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B22F2">
      <w:pPr>
        <w:pStyle w:val="Footer"/>
        <w:tabs>
          <w:tab w:val="clear" w:pos="4536"/>
          <w:tab w:val="clear" w:pos="9072"/>
        </w:tabs>
        <w:bidi w:val="0"/>
        <w:rPr>
          <w:rFonts w:ascii="Times New Roman" w:hAnsi="Times New Roman"/>
        </w:rPr>
      </w:pPr>
      <w:r w:rsidR="00C80C2B">
        <w:rPr>
          <w:rFonts w:ascii="Times New Roman" w:hAnsi="Times New Roman"/>
        </w:rPr>
        <w:t xml:space="preserve"> </w:t>
      </w:r>
    </w:p>
    <w:tbl>
      <w:tblPr>
        <w:tblStyle w:val="TableNormal"/>
        <w:tblW w:w="14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191"/>
        <w:gridCol w:w="3969"/>
        <w:gridCol w:w="567"/>
        <w:gridCol w:w="1134"/>
        <w:gridCol w:w="1129"/>
        <w:gridCol w:w="4680"/>
        <w:gridCol w:w="720"/>
        <w:gridCol w:w="1080"/>
      </w:tblGrid>
      <w:tr>
        <w:tblPrEx>
          <w:tblW w:w="14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14470" w:type="dxa"/>
            <w:gridSpan w:val="8"/>
            <w:tcBorders>
              <w:top w:val="single" w:sz="4" w:space="0" w:color="auto"/>
              <w:left w:val="single" w:sz="4" w:space="0" w:color="auto"/>
              <w:bottom w:val="single" w:sz="4" w:space="0" w:color="auto"/>
              <w:right w:val="single" w:sz="4" w:space="0" w:color="auto"/>
            </w:tcBorders>
            <w:textDirection w:val="lrTb"/>
            <w:vAlign w:val="top"/>
          </w:tcPr>
          <w:p w:rsidR="009B22F2" w:rsidRPr="00A00C13" w:rsidP="009B22F2">
            <w:pPr>
              <w:bidi w:val="0"/>
              <w:jc w:val="center"/>
              <w:rPr>
                <w:rFonts w:ascii="Times New Roman" w:hAnsi="Times New Roman"/>
                <w:b/>
                <w:i w:val="0"/>
                <w:sz w:val="18"/>
                <w:szCs w:val="18"/>
              </w:rPr>
            </w:pPr>
            <w:r w:rsidRPr="00A00C13">
              <w:rPr>
                <w:rFonts w:ascii="Times New Roman" w:hAnsi="Times New Roman"/>
                <w:b/>
                <w:i w:val="0"/>
                <w:sz w:val="18"/>
                <w:szCs w:val="18"/>
              </w:rPr>
              <w:t>TABUĽKA ZHODY</w:t>
            </w:r>
          </w:p>
          <w:p w:rsidR="009B22F2" w:rsidRPr="00A00C13" w:rsidP="009B22F2">
            <w:pPr>
              <w:bidi w:val="0"/>
              <w:jc w:val="center"/>
              <w:rPr>
                <w:rFonts w:ascii="Times New Roman" w:hAnsi="Times New Roman"/>
                <w:b/>
                <w:i w:val="0"/>
                <w:sz w:val="18"/>
                <w:szCs w:val="18"/>
              </w:rPr>
            </w:pPr>
            <w:r w:rsidR="004377F4">
              <w:rPr>
                <w:rFonts w:ascii="Times New Roman" w:hAnsi="Times New Roman"/>
                <w:b/>
                <w:i w:val="0"/>
                <w:sz w:val="18"/>
                <w:szCs w:val="18"/>
              </w:rPr>
              <w:t>právneho predpisu</w:t>
            </w:r>
          </w:p>
          <w:p w:rsidR="009B22F2" w:rsidRPr="00A00C13" w:rsidP="009B22F2">
            <w:pPr>
              <w:bidi w:val="0"/>
              <w:jc w:val="center"/>
              <w:rPr>
                <w:rFonts w:ascii="Times New Roman" w:hAnsi="Times New Roman"/>
                <w:b/>
                <w:sz w:val="18"/>
                <w:szCs w:val="18"/>
              </w:rPr>
            </w:pPr>
            <w:r w:rsidRPr="00A00C13">
              <w:rPr>
                <w:rFonts w:ascii="Times New Roman" w:hAnsi="Times New Roman"/>
                <w:b/>
                <w:i w:val="0"/>
                <w:sz w:val="18"/>
                <w:szCs w:val="18"/>
              </w:rPr>
              <w:t>s právom Európskej únie</w:t>
            </w:r>
          </w:p>
          <w:p w:rsidR="009B22F2" w:rsidP="009B22F2">
            <w:pPr>
              <w:bidi w:val="0"/>
              <w:jc w:val="both"/>
              <w:rPr>
                <w:rFonts w:ascii="Times New Roman" w:hAnsi="Times New Roman"/>
                <w:b/>
                <w:i w:val="0"/>
                <w:sz w:val="16"/>
              </w:rPr>
            </w:pPr>
          </w:p>
        </w:tc>
      </w:tr>
      <w:tr>
        <w:tblPrEx>
          <w:tblW w:w="14470" w:type="dxa"/>
          <w:tblLayout w:type="fixed"/>
          <w:tblCellMar>
            <w:top w:w="0" w:type="dxa"/>
            <w:left w:w="70" w:type="dxa"/>
            <w:bottom w:w="0" w:type="dxa"/>
            <w:right w:w="70" w:type="dxa"/>
          </w:tblCellMar>
        </w:tblPrEx>
        <w:trPr>
          <w:cantSplit/>
        </w:trPr>
        <w:tc>
          <w:tcPr>
            <w:tcW w:w="5727" w:type="dxa"/>
            <w:gridSpan w:val="3"/>
            <w:tcBorders>
              <w:top w:val="single" w:sz="4" w:space="0" w:color="auto"/>
              <w:left w:val="single" w:sz="4" w:space="0" w:color="auto"/>
              <w:bottom w:val="single" w:sz="4" w:space="0" w:color="auto"/>
              <w:right w:val="single" w:sz="4" w:space="0" w:color="auto"/>
            </w:tcBorders>
            <w:textDirection w:val="lrTb"/>
            <w:vAlign w:val="top"/>
          </w:tcPr>
          <w:p w:rsidR="009B22F2" w:rsidRPr="000C5DDF" w:rsidP="006871C9">
            <w:pPr>
              <w:pStyle w:val="BodyText2"/>
              <w:bidi w:val="0"/>
              <w:rPr>
                <w:rFonts w:ascii="Times New Roman" w:hAnsi="Times New Roman"/>
                <w:b/>
                <w:sz w:val="16"/>
              </w:rPr>
            </w:pPr>
            <w:r w:rsidR="000C5DDF">
              <w:rPr>
                <w:rFonts w:ascii="Times New Roman" w:hAnsi="Times New Roman"/>
                <w:b/>
                <w:sz w:val="16"/>
              </w:rPr>
              <w:t>S</w:t>
            </w:r>
            <w:r w:rsidRPr="000C5DDF" w:rsidR="000C5DDF">
              <w:rPr>
                <w:rFonts w:ascii="Times New Roman" w:hAnsi="Times New Roman"/>
                <w:b/>
                <w:sz w:val="16"/>
              </w:rPr>
              <w:t xml:space="preserve">mernica Rady 1999/70/ES z 28. júna 1999 o rámcovej dohode o práci na dobu určitú, ktorú uzavreli ETUC, UNICE a CEEP (Mimoriadne vydanie Ú. v. EÚ, kap. 05/zv.3) </w:t>
            </w:r>
          </w:p>
          <w:p w:rsidR="009B22F2" w:rsidP="006871C9">
            <w:pPr>
              <w:pStyle w:val="BodyText2"/>
              <w:bidi w:val="0"/>
              <w:rPr>
                <w:rFonts w:ascii="Times New Roman" w:hAnsi="Times New Roman"/>
                <w:sz w:val="16"/>
              </w:rPr>
            </w:pPr>
          </w:p>
        </w:tc>
        <w:tc>
          <w:tcPr>
            <w:tcW w:w="8743" w:type="dxa"/>
            <w:gridSpan w:val="5"/>
            <w:tcBorders>
              <w:top w:val="single" w:sz="4" w:space="0" w:color="auto"/>
              <w:left w:val="single" w:sz="4" w:space="0" w:color="auto"/>
              <w:bottom w:val="single" w:sz="4" w:space="0" w:color="auto"/>
              <w:right w:val="single" w:sz="4" w:space="0" w:color="auto"/>
            </w:tcBorders>
            <w:textDirection w:val="lrTb"/>
            <w:vAlign w:val="top"/>
          </w:tcPr>
          <w:p w:rsidR="009B22F2" w:rsidP="006871C9">
            <w:pPr>
              <w:numPr>
                <w:numId w:val="2"/>
              </w:numPr>
              <w:bidi w:val="0"/>
              <w:jc w:val="both"/>
              <w:rPr>
                <w:rFonts w:ascii="Times New Roman" w:hAnsi="Times New Roman"/>
                <w:b/>
                <w:i w:val="0"/>
                <w:sz w:val="16"/>
              </w:rPr>
            </w:pPr>
            <w:r>
              <w:rPr>
                <w:rFonts w:ascii="Times New Roman" w:hAnsi="Times New Roman"/>
                <w:b/>
                <w:i w:val="0"/>
                <w:sz w:val="16"/>
              </w:rPr>
              <w:t xml:space="preserve">zákon č. 311/2001 Z. z.  Zákonník práce v znení neskorších predpisov </w:t>
            </w:r>
          </w:p>
          <w:p w:rsidR="00AE31EB" w:rsidP="006871C9">
            <w:pPr>
              <w:pStyle w:val="Header"/>
              <w:numPr>
                <w:numId w:val="1"/>
              </w:numPr>
              <w:tabs>
                <w:tab w:val="clear" w:pos="4536"/>
                <w:tab w:val="clear" w:pos="9072"/>
              </w:tabs>
              <w:bidi w:val="0"/>
              <w:jc w:val="both"/>
              <w:rPr>
                <w:rFonts w:ascii="Times New Roman" w:hAnsi="Times New Roman"/>
                <w:b/>
                <w:sz w:val="16"/>
              </w:rPr>
            </w:pPr>
            <w:r w:rsidRPr="000C5DDF" w:rsidR="000C5DDF">
              <w:rPr>
                <w:rFonts w:ascii="Times New Roman" w:hAnsi="Times New Roman"/>
                <w:b/>
                <w:sz w:val="16"/>
              </w:rPr>
              <w:t>zákon č. 575/2001 Z. z. o organizácii činnosti vlády a organizácii ústrednej štátnej správy v znení neskorších predpisov</w:t>
            </w:r>
          </w:p>
          <w:p w:rsidR="009B22F2" w:rsidRPr="00866831" w:rsidP="006871C9">
            <w:pPr>
              <w:pStyle w:val="Header"/>
              <w:numPr>
                <w:numId w:val="1"/>
              </w:numPr>
              <w:tabs>
                <w:tab w:val="clear" w:pos="4536"/>
                <w:tab w:val="clear" w:pos="9072"/>
              </w:tabs>
              <w:bidi w:val="0"/>
              <w:jc w:val="both"/>
              <w:rPr>
                <w:rFonts w:ascii="Times New Roman" w:hAnsi="Times New Roman"/>
                <w:b/>
                <w:sz w:val="16"/>
              </w:rPr>
            </w:pPr>
            <w:r>
              <w:rPr>
                <w:rFonts w:ascii="Times New Roman" w:hAnsi="Times New Roman"/>
                <w:b/>
                <w:sz w:val="16"/>
              </w:rPr>
              <w:t>zákon č. 365/2004 Z. z. o rovnakom zaobchádzaní v niektorých oblastiach a o ochrane pred diskrimináciou</w:t>
              <w:br/>
              <w:t>a o zmene a doplnení niektorých zákonov (</w:t>
            </w:r>
            <w:r w:rsidRPr="00866831">
              <w:rPr>
                <w:rFonts w:ascii="Times New Roman" w:hAnsi="Times New Roman"/>
                <w:b/>
                <w:sz w:val="16"/>
              </w:rPr>
              <w:t>antidiskriminačný zákon) v znení neskorších predpisov</w:t>
            </w:r>
          </w:p>
          <w:p w:rsidR="009B22F2" w:rsidRPr="00866831" w:rsidP="000C5DDF">
            <w:pPr>
              <w:numPr>
                <w:numId w:val="7"/>
              </w:numPr>
              <w:bidi w:val="0"/>
              <w:rPr>
                <w:rFonts w:ascii="Times New Roman" w:hAnsi="Times New Roman"/>
                <w:b/>
                <w:i w:val="0"/>
                <w:sz w:val="16"/>
              </w:rPr>
            </w:pPr>
            <w:r w:rsidRPr="00866831">
              <w:rPr>
                <w:rFonts w:ascii="Times New Roman" w:hAnsi="Times New Roman"/>
                <w:b/>
                <w:i w:val="0"/>
                <w:sz w:val="16"/>
              </w:rPr>
              <w:t xml:space="preserve">zákon č. 125/2006 Z. z. o inšpekcii práce a o zmene a doplnení zákona č. 82/2005 Z. z. o nelegálnej práci a nelegálnom zamestnávaní </w:t>
            </w:r>
            <w:r w:rsidRPr="00866831" w:rsidR="00AE31EB">
              <w:rPr>
                <w:rFonts w:ascii="Times New Roman" w:hAnsi="Times New Roman"/>
                <w:b/>
                <w:i w:val="0"/>
                <w:sz w:val="16"/>
              </w:rPr>
              <w:t xml:space="preserve">a o zmene a doplnení niektorých zákonov </w:t>
            </w:r>
            <w:r w:rsidRPr="00866831">
              <w:rPr>
                <w:rFonts w:ascii="Times New Roman" w:hAnsi="Times New Roman"/>
                <w:b/>
                <w:i w:val="0"/>
                <w:sz w:val="16"/>
              </w:rPr>
              <w:t>v znení  neskorších predpisov</w:t>
            </w:r>
          </w:p>
          <w:p w:rsidR="00A94C2E" w:rsidRPr="00866831" w:rsidP="00AE31EB">
            <w:pPr>
              <w:numPr>
                <w:numId w:val="2"/>
              </w:numPr>
              <w:bidi w:val="0"/>
              <w:jc w:val="both"/>
              <w:rPr>
                <w:rFonts w:ascii="Times New Roman" w:hAnsi="Times New Roman"/>
                <w:b/>
                <w:i w:val="0"/>
                <w:sz w:val="16"/>
              </w:rPr>
            </w:pPr>
            <w:r w:rsidRPr="00866831">
              <w:rPr>
                <w:rFonts w:ascii="Times New Roman" w:hAnsi="Times New Roman"/>
                <w:b/>
                <w:i w:val="0"/>
                <w:sz w:val="16"/>
              </w:rPr>
              <w:t xml:space="preserve">zákon </w:t>
            </w:r>
            <w:r w:rsidRPr="00866831" w:rsidR="005B1A02">
              <w:rPr>
                <w:rFonts w:ascii="Times New Roman" w:hAnsi="Times New Roman"/>
                <w:b/>
                <w:i w:val="0"/>
                <w:sz w:val="16"/>
              </w:rPr>
              <w:t xml:space="preserve">SNR </w:t>
            </w:r>
            <w:r w:rsidRPr="00866831">
              <w:rPr>
                <w:rFonts w:ascii="Times New Roman" w:hAnsi="Times New Roman"/>
                <w:b/>
                <w:i w:val="0"/>
                <w:sz w:val="16"/>
              </w:rPr>
              <w:t>č. 369/1990Zb. o obecnom zriadení v znení neskorších predpisov</w:t>
            </w:r>
          </w:p>
          <w:p w:rsidR="00AE31EB" w:rsidP="00AE31EB">
            <w:pPr>
              <w:numPr>
                <w:numId w:val="2"/>
              </w:numPr>
              <w:bidi w:val="0"/>
              <w:jc w:val="both"/>
              <w:rPr>
                <w:rFonts w:ascii="Times New Roman" w:hAnsi="Times New Roman"/>
                <w:b/>
                <w:i w:val="0"/>
                <w:sz w:val="16"/>
              </w:rPr>
            </w:pPr>
            <w:r w:rsidRPr="00866831">
              <w:rPr>
                <w:rFonts w:ascii="Times New Roman" w:hAnsi="Times New Roman"/>
                <w:b/>
                <w:i w:val="0"/>
                <w:sz w:val="16"/>
              </w:rPr>
              <w:t>návrh zákona, ktorým sa mení a dopĺňa zákon č. 311/2001 Z. z. Zákonník práce v znení</w:t>
            </w:r>
            <w:r>
              <w:rPr>
                <w:rFonts w:ascii="Times New Roman" w:hAnsi="Times New Roman"/>
                <w:b/>
                <w:i w:val="0"/>
                <w:sz w:val="16"/>
              </w:rPr>
              <w:t xml:space="preserve"> neskorších predpisov a ktorým sa menia a dopĺňajú niektoré zákony (ďalej len „novela Zákonníka práce“)</w:t>
            </w:r>
          </w:p>
          <w:p w:rsidR="00AE31EB" w:rsidRPr="000C5DDF" w:rsidP="00AE31EB">
            <w:pPr>
              <w:bidi w:val="0"/>
              <w:ind w:left="360"/>
              <w:rPr>
                <w:rFonts w:ascii="Times New Roman" w:hAnsi="Times New Roman"/>
                <w:b/>
                <w:i w:val="0"/>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sz w:val="16"/>
              </w:rPr>
            </w:pPr>
            <w:r>
              <w:rPr>
                <w:rFonts w:ascii="Times New Roman" w:hAnsi="Times New Roman"/>
                <w:sz w:val="16"/>
              </w:rPr>
              <w:t>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sz w:val="16"/>
              </w:rPr>
            </w:pPr>
            <w:r>
              <w:rPr>
                <w:rFonts w:ascii="Times New Roman" w:hAnsi="Times New Roman"/>
                <w:sz w:val="16"/>
              </w:rPr>
              <w:t>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sz w:val="16"/>
              </w:rPr>
            </w:pPr>
            <w:r>
              <w:rPr>
                <w:rFonts w:ascii="Times New Roman" w:hAnsi="Times New Roman"/>
                <w:sz w:val="16"/>
              </w:rPr>
              <w:t>3</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sz w:val="16"/>
              </w:rPr>
            </w:pPr>
            <w:r>
              <w:rPr>
                <w:rFonts w:ascii="Times New Roman" w:hAnsi="Times New Roman"/>
                <w:sz w:val="16"/>
              </w:rPr>
              <w:t>4</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sz w:val="16"/>
              </w:rPr>
            </w:pPr>
            <w:r>
              <w:rPr>
                <w:rFonts w:ascii="Times New Roman" w:hAnsi="Times New Roman"/>
                <w:sz w:val="16"/>
              </w:rPr>
              <w:t>5</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sz w:val="16"/>
              </w:rPr>
            </w:pPr>
            <w:r>
              <w:rPr>
                <w:rFonts w:ascii="Times New Roman" w:hAnsi="Times New Roman"/>
                <w:sz w:val="16"/>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sz w:val="16"/>
              </w:rPr>
            </w:pPr>
            <w:r>
              <w:rPr>
                <w:rFonts w:ascii="Times New Roman" w:hAnsi="Times New Roman"/>
                <w:sz w:val="16"/>
              </w:rPr>
              <w:t>7</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sz w:val="16"/>
              </w:rPr>
            </w:pPr>
            <w:r>
              <w:rPr>
                <w:rFonts w:ascii="Times New Roman" w:hAnsi="Times New Roman"/>
                <w:sz w:val="16"/>
              </w:rPr>
              <w:t>8</w:t>
            </w: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Č: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bCs/>
                <w:sz w:val="16"/>
              </w:rPr>
            </w:pPr>
            <w:r>
              <w:rPr>
                <w:rFonts w:ascii="Times New Roman" w:hAnsi="Times New Roman"/>
                <w:bCs/>
                <w:sz w:val="16"/>
              </w:rPr>
              <w:t xml:space="preserve">Účelom smernice je uviesť do účinnosti rámcovú dohodu </w:t>
            </w:r>
          </w:p>
          <w:p w:rsidR="009B22F2">
            <w:pPr>
              <w:pStyle w:val="BodyText"/>
              <w:bidi w:val="0"/>
              <w:jc w:val="both"/>
              <w:rPr>
                <w:rFonts w:ascii="Times New Roman" w:hAnsi="Times New Roman"/>
                <w:bCs/>
                <w:sz w:val="16"/>
              </w:rPr>
            </w:pPr>
            <w:r>
              <w:rPr>
                <w:rFonts w:ascii="Times New Roman" w:hAnsi="Times New Roman"/>
                <w:bCs/>
                <w:sz w:val="16"/>
              </w:rPr>
              <w:t>o pracovných zmluvách na dobu určitú, ktorú 18. marca 1999 uzavreli všeobecné medzirezortné organizácie (ETUC, UNICE a CEEP), pripojenú v prílohe k tejto smernici.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Heading4"/>
              <w:bidi w:val="0"/>
              <w:rPr>
                <w:rFonts w:ascii="Times New Roman" w:hAnsi="Times New Roman"/>
                <w:sz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Č: 2</w:t>
            </w:r>
          </w:p>
          <w:p w:rsidR="009B22F2">
            <w:pPr>
              <w:bidi w:val="0"/>
              <w:rPr>
                <w:rFonts w:ascii="Times New Roman" w:hAnsi="Times New Roman"/>
                <w:b/>
                <w:i w:val="0"/>
                <w:sz w:val="16"/>
              </w:rPr>
            </w:pPr>
            <w:r>
              <w:rPr>
                <w:rFonts w:ascii="Times New Roman" w:hAnsi="Times New Roman"/>
                <w:b/>
                <w:i w:val="0"/>
                <w:sz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b/>
                <w:sz w:val="16"/>
              </w:rPr>
            </w:pPr>
            <w:r>
              <w:rPr>
                <w:rFonts w:ascii="Times New Roman" w:hAnsi="Times New Roman"/>
                <w:bCs/>
                <w:sz w:val="16"/>
              </w:rPr>
              <w:t>Členské štáty do 10. júla 1999 uvedú do platnosti zákony, iné právne predpisy a správne opatrenia potrebné na dosiahnutie súladu s touto smernicou alebo zabezpečia, že najneskôr do tohto termínu sociálni partneri prijmú potrebné opatrenia dohodou, pričom od členských štátov sa požaduje, aby prijali potrebné opatrenia, ktoré im umožnia kedykoľvek sa zaručiť za výsledky, ktorých dosiahnutie táto smernica ukladá. Ihneď o tom budú informovať Komisiu.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i w:val="0"/>
                <w:sz w:val="16"/>
              </w:rPr>
            </w:pPr>
            <w:r>
              <w:rPr>
                <w:rFonts w:ascii="Times New Roman" w:hAnsi="Times New Roman"/>
                <w:b/>
                <w:i w:val="0"/>
                <w:sz w:val="16"/>
              </w:rPr>
              <w:t>575/2001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35</w:t>
            </w:r>
          </w:p>
          <w:p w:rsidR="009B22F2">
            <w:pPr>
              <w:bidi w:val="0"/>
              <w:rPr>
                <w:rFonts w:ascii="Times New Roman" w:hAnsi="Times New Roman"/>
                <w:b/>
                <w:i w:val="0"/>
                <w:sz w:val="16"/>
              </w:rPr>
            </w:pPr>
            <w:r>
              <w:rPr>
                <w:rFonts w:ascii="Times New Roman" w:hAnsi="Times New Roman"/>
                <w:b/>
                <w:i w:val="0"/>
                <w:sz w:val="16"/>
              </w:rPr>
              <w:t>O: 7</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bCs/>
                <w:sz w:val="16"/>
              </w:rPr>
            </w:pPr>
            <w:r>
              <w:rPr>
                <w:rFonts w:ascii="Times New Roman" w:hAnsi="Times New Roman"/>
                <w:bCs/>
                <w:sz w:val="16"/>
              </w:rPr>
              <w:t>(7) Ministerstvá a ostatné ústredné orgány štátnej správy v rozsahu vymedzenej pôsobnosti plnia voči orgánom Európskej únie informačnú a oznamovaciu povinnosť, ktorá im vyplýva z právne záväzných aktov týchto orgánov.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Heading4"/>
              <w:bidi w:val="0"/>
              <w:rPr>
                <w:rFonts w:ascii="Times New Roman" w:hAnsi="Times New Roman"/>
                <w:sz w:val="16"/>
              </w:rPr>
            </w:pPr>
            <w:r>
              <w:rPr>
                <w:rFonts w:ascii="Times New Roman" w:hAnsi="Times New Roman"/>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Č: 2</w:t>
            </w:r>
          </w:p>
          <w:p w:rsidR="009B22F2">
            <w:pPr>
              <w:bidi w:val="0"/>
              <w:rPr>
                <w:rFonts w:ascii="Times New Roman" w:hAnsi="Times New Roman"/>
                <w:b/>
                <w:i w:val="0"/>
                <w:sz w:val="16"/>
              </w:rPr>
            </w:pPr>
            <w:r>
              <w:rPr>
                <w:rFonts w:ascii="Times New Roman" w:hAnsi="Times New Roman"/>
                <w:b/>
                <w:i w:val="0"/>
                <w:sz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bCs/>
                <w:sz w:val="16"/>
              </w:rPr>
            </w:pPr>
            <w:r>
              <w:rPr>
                <w:rFonts w:ascii="Times New Roman" w:hAnsi="Times New Roman"/>
                <w:bCs/>
                <w:sz w:val="16"/>
              </w:rPr>
              <w:t>Členským štátom sa v prípade potreby a po porade so sociálnymi partnermi poskytuje nanajvýš ešte jeden rok na to, aby zohľadnili osobitné problémy alebo uplatňovanie kolektívnych dohôd. O týchto okolnostiach budú ihneď informovať Komisiu. Keď členské štáty prijmú opatrenia uvedené v prvom odseku, tieto budú obsahovať odkaz na túto smernicu alebo ich bude sprevádzať takýto odkaz pri príležitosti ich úradného uverejnenia. Metodiku týchto odkazov ustanovia členské štáty.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i w:val="0"/>
                <w:sz w:val="16"/>
              </w:rPr>
            </w:pPr>
            <w:r>
              <w:rPr>
                <w:rFonts w:ascii="Times New Roman" w:hAnsi="Times New Roman"/>
                <w:b/>
                <w:i w:val="0"/>
                <w:sz w:val="16"/>
              </w:rPr>
              <w:t>575/2001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35</w:t>
            </w:r>
          </w:p>
          <w:p w:rsidR="009B22F2">
            <w:pPr>
              <w:bidi w:val="0"/>
              <w:rPr>
                <w:rFonts w:ascii="Times New Roman" w:hAnsi="Times New Roman"/>
                <w:b/>
                <w:i w:val="0"/>
                <w:sz w:val="16"/>
              </w:rPr>
            </w:pPr>
            <w:r>
              <w:rPr>
                <w:rFonts w:ascii="Times New Roman" w:hAnsi="Times New Roman"/>
                <w:b/>
                <w:i w:val="0"/>
                <w:sz w:val="16"/>
              </w:rPr>
              <w:t>O: 7</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bCs/>
                <w:sz w:val="16"/>
              </w:rPr>
            </w:pPr>
            <w:r>
              <w:rPr>
                <w:rFonts w:ascii="Times New Roman" w:hAnsi="Times New Roman"/>
                <w:bCs/>
                <w:sz w:val="16"/>
              </w:rPr>
              <w:t>(7) Ministerstvá a ostatné ústredné orgány štátnej správy v rozsahu vymedzenej pôsobnosti plnia voči orgánom Európskej únie informačnú a oznamovaciu povinnosť, ktorá im vyplýva z právne záväzných aktov týchto orgánov.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Heading4"/>
              <w:bidi w:val="0"/>
              <w:rPr>
                <w:rFonts w:ascii="Times New Roman" w:hAnsi="Times New Roman"/>
                <w:sz w:val="16"/>
              </w:rPr>
            </w:pPr>
            <w:r>
              <w:rPr>
                <w:rFonts w:ascii="Times New Roman" w:hAnsi="Times New Roman"/>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pStyle w:val="Heading5"/>
              <w:bidi w:val="0"/>
              <w:rPr>
                <w:rFonts w:ascii="Times New Roman" w:hAnsi="Times New Roman"/>
              </w:rPr>
            </w:pPr>
            <w:r>
              <w:rPr>
                <w:rFonts w:ascii="Times New Roman" w:hAnsi="Times New Roman"/>
              </w:rPr>
              <w:t>Č: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tabs>
                <w:tab w:val="left" w:pos="1170"/>
              </w:tabs>
              <w:bidi w:val="0"/>
              <w:jc w:val="both"/>
              <w:rPr>
                <w:rFonts w:ascii="Times New Roman" w:hAnsi="Times New Roman"/>
                <w:bCs/>
                <w:sz w:val="16"/>
              </w:rPr>
            </w:pPr>
            <w:r>
              <w:rPr>
                <w:rFonts w:ascii="Times New Roman" w:hAnsi="Times New Roman"/>
                <w:bCs/>
                <w:sz w:val="16"/>
              </w:rPr>
              <w:t>Táto smernica nadobúda účinnosť v deň jej uverejnenia v Úradnom vestníku Európskych spoločenstiev.</w:t>
              <w:tab/>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Heading4"/>
              <w:bidi w:val="0"/>
              <w:rPr>
                <w:rFonts w:ascii="Times New Roman" w:hAnsi="Times New Roman"/>
                <w:sz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Č: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bCs/>
                <w:sz w:val="16"/>
              </w:rPr>
            </w:pPr>
            <w:r>
              <w:rPr>
                <w:rFonts w:ascii="Times New Roman" w:hAnsi="Times New Roman"/>
                <w:bCs/>
                <w:sz w:val="16"/>
              </w:rPr>
              <w:t>Táto smernica je adresovaná členským štátom.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Heading4"/>
              <w:bidi w:val="0"/>
              <w:rPr>
                <w:rFonts w:ascii="Times New Roman" w:hAnsi="Times New Roman"/>
                <w:sz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PRÍLOHA</w:t>
            </w:r>
          </w:p>
          <w:p w:rsidR="009B22F2">
            <w:pPr>
              <w:bidi w:val="0"/>
              <w:rPr>
                <w:rFonts w:ascii="Times New Roman" w:hAnsi="Times New Roman"/>
                <w:b/>
                <w:i w:val="0"/>
                <w:sz w:val="16"/>
              </w:rPr>
            </w:pPr>
            <w:r>
              <w:rPr>
                <w:rFonts w:ascii="Times New Roman" w:hAnsi="Times New Roman"/>
                <w:b/>
                <w:i w:val="0"/>
                <w:sz w:val="16"/>
              </w:rPr>
              <w:t>Doložka 1</w:t>
            </w:r>
          </w:p>
          <w:p w:rsidR="009B22F2">
            <w:pPr>
              <w:bidi w:val="0"/>
              <w:rPr>
                <w:rFonts w:ascii="Times New Roman" w:hAnsi="Times New Roman"/>
                <w:b/>
                <w:i w:val="0"/>
                <w:sz w:val="16"/>
              </w:rPr>
            </w:pPr>
            <w:r>
              <w:rPr>
                <w:rFonts w:ascii="Times New Roman" w:hAnsi="Times New Roman"/>
                <w:b/>
                <w:i w:val="0"/>
                <w:sz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b/>
                <w:sz w:val="16"/>
              </w:rPr>
            </w:pPr>
            <w:r>
              <w:rPr>
                <w:rFonts w:ascii="Times New Roman" w:hAnsi="Times New Roman"/>
                <w:b/>
                <w:sz w:val="16"/>
              </w:rPr>
              <w:t xml:space="preserve">Účel </w:t>
            </w:r>
          </w:p>
          <w:p w:rsidR="009B22F2">
            <w:pPr>
              <w:pStyle w:val="BodyText"/>
              <w:bidi w:val="0"/>
              <w:jc w:val="both"/>
              <w:rPr>
                <w:rFonts w:ascii="Times New Roman" w:hAnsi="Times New Roman"/>
                <w:sz w:val="16"/>
              </w:rPr>
            </w:pPr>
          </w:p>
          <w:p w:rsidR="009B22F2">
            <w:pPr>
              <w:pStyle w:val="BodyText"/>
              <w:bidi w:val="0"/>
              <w:jc w:val="both"/>
              <w:rPr>
                <w:rFonts w:ascii="Times New Roman" w:hAnsi="Times New Roman"/>
                <w:sz w:val="16"/>
              </w:rPr>
            </w:pPr>
            <w:r>
              <w:rPr>
                <w:rFonts w:ascii="Times New Roman" w:hAnsi="Times New Roman"/>
                <w:sz w:val="16"/>
              </w:rPr>
              <w:t xml:space="preserve">Účelom tejto rámcovej dohody je: </w:t>
            </w:r>
          </w:p>
          <w:p w:rsidR="009B22F2">
            <w:pPr>
              <w:pStyle w:val="BodyText"/>
              <w:bidi w:val="0"/>
              <w:jc w:val="both"/>
              <w:rPr>
                <w:rFonts w:ascii="Times New Roman" w:hAnsi="Times New Roman"/>
                <w:sz w:val="16"/>
              </w:rPr>
            </w:pPr>
            <w:r>
              <w:rPr>
                <w:rFonts w:ascii="Times New Roman" w:hAnsi="Times New Roman"/>
                <w:sz w:val="16"/>
              </w:rPr>
              <w:t>(a) zvýšiť kvalitu práce na dobu určitú zabezpečením uplatňovania zásady nediskriminácie;</w:t>
            </w: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4B70C7">
            <w:pPr>
              <w:bidi w:val="0"/>
              <w:rPr>
                <w:rFonts w:ascii="Times New Roman" w:hAnsi="Times New Roman"/>
                <w:b/>
                <w:i w:val="0"/>
                <w:sz w:val="16"/>
              </w:rPr>
            </w:pPr>
            <w:r>
              <w:rPr>
                <w:rFonts w:ascii="Times New Roman" w:hAnsi="Times New Roman"/>
                <w:b/>
                <w:i w:val="0"/>
                <w:sz w:val="16"/>
              </w:rPr>
              <w:t>311/2001 Z. z.</w:t>
            </w:r>
          </w:p>
          <w:p w:rsidR="009B22F2" w:rsidP="004B70C7">
            <w:pPr>
              <w:bidi w:val="0"/>
              <w:rPr>
                <w:rFonts w:ascii="Times New Roman" w:hAnsi="Times New Roman"/>
                <w:b/>
                <w:sz w:val="16"/>
              </w:rPr>
            </w:pPr>
          </w:p>
          <w:p w:rsidR="009B22F2" w:rsidP="004B70C7">
            <w:pPr>
              <w:bidi w:val="0"/>
              <w:rPr>
                <w:rFonts w:ascii="Times New Roman" w:hAnsi="Times New Roman"/>
                <w:b/>
                <w:sz w:val="16"/>
              </w:rPr>
            </w:pPr>
          </w:p>
          <w:p w:rsidR="009B22F2" w:rsidP="004B70C7">
            <w:pPr>
              <w:bidi w:val="0"/>
              <w:rPr>
                <w:rFonts w:ascii="Times New Roman" w:hAnsi="Times New Roman"/>
                <w:b/>
                <w:sz w:val="16"/>
              </w:rPr>
            </w:pPr>
          </w:p>
          <w:p w:rsidR="009B22F2" w:rsidP="004B70C7">
            <w:pPr>
              <w:bidi w:val="0"/>
              <w:rPr>
                <w:rFonts w:ascii="Times New Roman" w:hAnsi="Times New Roman"/>
                <w:b/>
                <w:sz w:val="16"/>
              </w:rPr>
            </w:pPr>
          </w:p>
          <w:p w:rsidR="009B22F2" w:rsidP="004B70C7">
            <w:pPr>
              <w:bidi w:val="0"/>
              <w:rPr>
                <w:rFonts w:ascii="Times New Roman" w:hAnsi="Times New Roman"/>
                <w:b/>
                <w:sz w:val="16"/>
              </w:rPr>
            </w:pPr>
          </w:p>
          <w:p w:rsidR="009B22F2" w:rsidP="004B70C7">
            <w:pPr>
              <w:bidi w:val="0"/>
              <w:rPr>
                <w:rFonts w:ascii="Times New Roman" w:hAnsi="Times New Roman"/>
                <w:b/>
                <w:sz w:val="16"/>
              </w:rPr>
            </w:pPr>
          </w:p>
          <w:p w:rsidR="009B22F2" w:rsidP="004B70C7">
            <w:pPr>
              <w:bidi w:val="0"/>
              <w:rPr>
                <w:rFonts w:ascii="Times New Roman" w:hAnsi="Times New Roman"/>
                <w:b/>
                <w:sz w:val="16"/>
              </w:rPr>
            </w:pPr>
          </w:p>
          <w:p w:rsidR="009B22F2" w:rsidP="004B70C7">
            <w:pPr>
              <w:bidi w:val="0"/>
              <w:rPr>
                <w:rFonts w:ascii="Times New Roman" w:hAnsi="Times New Roman"/>
                <w:b/>
                <w:sz w:val="16"/>
              </w:rPr>
            </w:pPr>
          </w:p>
          <w:p w:rsidR="009B22F2" w:rsidP="004B70C7">
            <w:pPr>
              <w:bidi w:val="0"/>
              <w:rPr>
                <w:rFonts w:ascii="Times New Roman" w:hAnsi="Times New Roman"/>
                <w:b/>
                <w:sz w:val="16"/>
              </w:rPr>
            </w:pPr>
          </w:p>
          <w:p w:rsidR="009B22F2" w:rsidP="004B70C7">
            <w:pPr>
              <w:bidi w:val="0"/>
              <w:rPr>
                <w:rFonts w:ascii="Times New Roman" w:hAnsi="Times New Roman"/>
                <w:b/>
                <w:sz w:val="16"/>
              </w:rPr>
            </w:pPr>
          </w:p>
          <w:p w:rsidR="009B22F2" w:rsidP="004B70C7">
            <w:pPr>
              <w:bidi w:val="0"/>
              <w:rPr>
                <w:rFonts w:ascii="Times New Roman" w:hAnsi="Times New Roman"/>
                <w:b/>
                <w:sz w:val="16"/>
              </w:rPr>
            </w:pPr>
          </w:p>
          <w:p w:rsidR="009B22F2" w:rsidP="004B70C7">
            <w:pPr>
              <w:bidi w:val="0"/>
              <w:rPr>
                <w:rFonts w:ascii="Times New Roman" w:hAnsi="Times New Roman"/>
                <w:b/>
                <w:sz w:val="16"/>
              </w:rPr>
            </w:pPr>
          </w:p>
          <w:p w:rsidR="009B22F2" w:rsidP="004B70C7">
            <w:pPr>
              <w:bidi w:val="0"/>
              <w:rPr>
                <w:rFonts w:ascii="Times New Roman" w:hAnsi="Times New Roman"/>
                <w:b/>
                <w:sz w:val="16"/>
              </w:rPr>
            </w:pPr>
          </w:p>
          <w:p w:rsidR="009B22F2" w:rsidP="004B70C7">
            <w:pPr>
              <w:bidi w:val="0"/>
              <w:rPr>
                <w:rFonts w:ascii="Times New Roman" w:hAnsi="Times New Roman"/>
                <w:b/>
                <w:sz w:val="16"/>
              </w:rPr>
            </w:pPr>
          </w:p>
          <w:p w:rsidR="00E43192" w:rsidP="00E43192">
            <w:pPr>
              <w:bidi w:val="0"/>
              <w:rPr>
                <w:rFonts w:ascii="Times New Roman" w:hAnsi="Times New Roman"/>
                <w:b/>
                <w:i w:val="0"/>
                <w:iCs/>
                <w:sz w:val="16"/>
              </w:rPr>
            </w:pPr>
          </w:p>
          <w:p w:rsidR="008B708D" w:rsidP="008B708D">
            <w:pPr>
              <w:bidi w:val="0"/>
              <w:jc w:val="center"/>
              <w:rPr>
                <w:rFonts w:ascii="Times New Roman" w:hAnsi="Times New Roman"/>
                <w:b/>
                <w:i w:val="0"/>
                <w:iCs/>
                <w:sz w:val="16"/>
              </w:rPr>
            </w:pPr>
            <w:r>
              <w:rPr>
                <w:rFonts w:ascii="Times New Roman" w:hAnsi="Times New Roman"/>
                <w:b/>
                <w:i w:val="0"/>
                <w:iCs/>
                <w:sz w:val="16"/>
              </w:rPr>
              <w:t>311/2001 Z. z.</w:t>
            </w:r>
          </w:p>
          <w:p w:rsidR="009B22F2" w:rsidP="00E43192">
            <w:pPr>
              <w:bidi w:val="0"/>
              <w:rPr>
                <w:rFonts w:ascii="Times New Roman" w:hAnsi="Times New Roman"/>
                <w:b/>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13</w:t>
            </w:r>
          </w:p>
          <w:p w:rsidR="009B22F2">
            <w:pPr>
              <w:bidi w:val="0"/>
              <w:rPr>
                <w:rFonts w:ascii="Times New Roman" w:hAnsi="Times New Roman"/>
                <w:b/>
                <w:i w:val="0"/>
                <w:sz w:val="16"/>
              </w:rPr>
            </w:pPr>
            <w:r>
              <w:rPr>
                <w:rFonts w:ascii="Times New Roman" w:hAnsi="Times New Roman"/>
                <w:b/>
                <w:i w:val="0"/>
                <w:sz w:val="16"/>
              </w:rPr>
              <w:t xml:space="preserve">O: </w:t>
            </w:r>
            <w:smartTag w:uri="urn:schemas-microsoft-com:office:smarttags" w:element="metricconverter">
              <w:smartTagPr>
                <w:attr w:name="ProductID" w:val="1 a"/>
              </w:smartTagPr>
              <w:r>
                <w:rPr>
                  <w:rFonts w:ascii="Times New Roman" w:hAnsi="Times New Roman"/>
                  <w:b/>
                  <w:i w:val="0"/>
                  <w:sz w:val="16"/>
                </w:rPr>
                <w:t>1 a</w:t>
              </w:r>
            </w:smartTag>
            <w:r>
              <w:rPr>
                <w:rFonts w:ascii="Times New Roman" w:hAnsi="Times New Roman"/>
                <w:b/>
                <w:i w:val="0"/>
                <w:sz w:val="16"/>
              </w:rPr>
              <w:t xml:space="preserve"> 2</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r>
              <w:rPr>
                <w:rFonts w:ascii="Times New Roman" w:hAnsi="Times New Roman"/>
                <w:b/>
                <w:i w:val="0"/>
                <w:sz w:val="16"/>
              </w:rPr>
              <w:t>§ 48</w:t>
            </w:r>
          </w:p>
          <w:p w:rsidR="009B22F2" w:rsidP="00E43192">
            <w:pPr>
              <w:bidi w:val="0"/>
              <w:rPr>
                <w:rFonts w:ascii="Times New Roman" w:hAnsi="Times New Roman"/>
                <w:b/>
                <w:i w:val="0"/>
                <w:sz w:val="16"/>
              </w:rPr>
            </w:pPr>
            <w:r>
              <w:rPr>
                <w:rFonts w:ascii="Times New Roman" w:hAnsi="Times New Roman"/>
                <w:b/>
                <w:i w:val="0"/>
                <w:sz w:val="16"/>
              </w:rPr>
              <w:t xml:space="preserve">O: </w:t>
            </w:r>
            <w:r w:rsidR="00E43192">
              <w:rPr>
                <w:rFonts w:ascii="Times New Roman" w:hAnsi="Times New Roman"/>
                <w:b/>
                <w:i w:val="0"/>
                <w:sz w:val="16"/>
              </w:rPr>
              <w:t>7</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083BD3">
            <w:pPr>
              <w:bidi w:val="0"/>
              <w:jc w:val="both"/>
              <w:rPr>
                <w:rFonts w:ascii="Times New Roman" w:hAnsi="Times New Roman"/>
                <w:i w:val="0"/>
                <w:color w:val="000000"/>
                <w:sz w:val="16"/>
                <w:szCs w:val="16"/>
              </w:rPr>
            </w:pPr>
            <w:r w:rsidRPr="00083BD3">
              <w:rPr>
                <w:rFonts w:ascii="Times New Roman" w:hAnsi="Times New Roman"/>
                <w:i w:val="0"/>
                <w:color w:val="000000"/>
                <w:sz w:val="16"/>
                <w:szCs w:val="16"/>
              </w:rPr>
              <w:t>(1) 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9B22F2" w:rsidRPr="00083BD3" w:rsidP="00081348">
            <w:pPr>
              <w:bidi w:val="0"/>
              <w:spacing w:before="120"/>
              <w:ind w:left="-70" w:firstLine="70"/>
              <w:jc w:val="both"/>
              <w:rPr>
                <w:rFonts w:ascii="Times New Roman" w:hAnsi="Times New Roman"/>
                <w:i w:val="0"/>
                <w:color w:val="000000"/>
                <w:sz w:val="16"/>
                <w:szCs w:val="16"/>
              </w:rPr>
            </w:pPr>
            <w:r w:rsidRPr="00083BD3">
              <w:rPr>
                <w:rFonts w:ascii="Times New Roman" w:hAnsi="Times New Roman"/>
                <w:i w:val="0"/>
                <w:color w:val="000000"/>
                <w:sz w:val="16"/>
                <w:szCs w:val="16"/>
              </w:rPr>
              <w:t>(2)</w:t>
            </w:r>
            <w:r w:rsidR="00767A92">
              <w:rPr>
                <w:rFonts w:ascii="Times New Roman" w:hAnsi="Times New Roman"/>
                <w:i w:val="0"/>
                <w:color w:val="000000"/>
                <w:sz w:val="16"/>
                <w:szCs w:val="16"/>
              </w:rPr>
              <w:t xml:space="preserve"> </w:t>
            </w:r>
            <w:r w:rsidRPr="00083BD3">
              <w:rPr>
                <w:rFonts w:ascii="Times New Roman" w:hAnsi="Times New Roman"/>
                <w:i w:val="0"/>
                <w:color w:val="000000"/>
                <w:sz w:val="16"/>
                <w:szCs w:val="16"/>
              </w:rPr>
              <w:t xml:space="preserve">V pracovnoprávnych vzťahoch sa zakazuje diskriminácia zamestnancov z dôvodu </w:t>
            </w:r>
            <w:r w:rsidRPr="00081348">
              <w:rPr>
                <w:rFonts w:ascii="Times New Roman" w:hAnsi="Times New Roman"/>
                <w:i w:val="0"/>
                <w:color w:val="000000"/>
                <w:sz w:val="16"/>
                <w:szCs w:val="16"/>
              </w:rPr>
              <w:t xml:space="preserve">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w:t>
            </w:r>
          </w:p>
          <w:p w:rsidR="009B22F2" w:rsidRPr="00083BD3">
            <w:pPr>
              <w:pStyle w:val="BodyText"/>
              <w:bidi w:val="0"/>
              <w:jc w:val="both"/>
              <w:rPr>
                <w:rFonts w:ascii="Times New Roman" w:hAnsi="Times New Roman"/>
                <w:color w:val="000000"/>
                <w:sz w:val="16"/>
                <w:szCs w:val="16"/>
              </w:rPr>
            </w:pPr>
          </w:p>
          <w:p w:rsidR="007A73BA" w:rsidRPr="00083BD3">
            <w:pPr>
              <w:pStyle w:val="BodyText"/>
              <w:bidi w:val="0"/>
              <w:jc w:val="both"/>
              <w:rPr>
                <w:rFonts w:ascii="Times New Roman" w:hAnsi="Times New Roman"/>
                <w:color w:val="000000"/>
                <w:sz w:val="16"/>
                <w:szCs w:val="16"/>
              </w:rPr>
            </w:pPr>
            <w:r w:rsidRPr="00E43192" w:rsidR="00E43192">
              <w:rPr>
                <w:rFonts w:ascii="Times New Roman" w:hAnsi="Times New Roman"/>
                <w:color w:val="000000"/>
                <w:sz w:val="16"/>
                <w:szCs w:val="16"/>
              </w:rPr>
              <w:t>(7</w:t>
            </w:r>
            <w:r w:rsidRPr="00E43192" w:rsidR="009B22F2">
              <w:rPr>
                <w:rFonts w:ascii="Times New Roman" w:hAnsi="Times New Roman"/>
                <w:color w:val="000000"/>
                <w:sz w:val="16"/>
                <w:szCs w:val="16"/>
              </w:rPr>
              <w:t>)</w:t>
            </w:r>
            <w:r w:rsidRPr="00083BD3" w:rsidR="009B22F2">
              <w:rPr>
                <w:rFonts w:ascii="Times New Roman" w:hAnsi="Times New Roman"/>
                <w:color w:val="000000"/>
                <w:sz w:val="16"/>
                <w:szCs w:val="16"/>
              </w:rPr>
              <w:t xml:space="preserve"> Zamestnanca v pracovnom pomere na určitú dobu nemožno zvýhodniť alebo obmedziť, ak ide o pracovné podmienky a podmienky zamestnávania podľa tohto zákona a o pracovné podmienky súvisiace s bezpečnosťou a ochranou zdravia pri práci podľa osobitného predpisu, v porovnaní s porovnateľným zamestnancom.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Heading4"/>
              <w:bidi w:val="0"/>
              <w:rPr>
                <w:rFonts w:ascii="Times New Roman" w:hAnsi="Times New Roman"/>
                <w:sz w:val="16"/>
              </w:rPr>
            </w:pPr>
            <w:r>
              <w:rPr>
                <w:rFonts w:ascii="Times New Roman" w:hAnsi="Times New Roman"/>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P="009B22F2">
            <w:pPr>
              <w:bidi w:val="0"/>
              <w:rPr>
                <w:rFonts w:ascii="Times New Roman" w:hAnsi="Times New Roman"/>
                <w:i w:val="0"/>
                <w:sz w:val="16"/>
              </w:rPr>
            </w:pPr>
          </w:p>
          <w:p w:rsidR="009B22F2" w:rsidP="009B22F2">
            <w:pPr>
              <w:bidi w:val="0"/>
              <w:rPr>
                <w:rFonts w:ascii="Times New Roman" w:hAnsi="Times New Roman"/>
                <w:i w:val="0"/>
                <w:sz w:val="16"/>
              </w:rPr>
            </w:pPr>
          </w:p>
          <w:p w:rsidR="009B22F2" w:rsidP="009B22F2">
            <w:pPr>
              <w:bidi w:val="0"/>
              <w:rPr>
                <w:rFonts w:ascii="Times New Roman" w:hAnsi="Times New Roman"/>
                <w:i w:val="0"/>
                <w:sz w:val="16"/>
              </w:rPr>
            </w:pPr>
          </w:p>
          <w:p w:rsidR="009B22F2" w:rsidP="009B22F2">
            <w:pPr>
              <w:bidi w:val="0"/>
              <w:rPr>
                <w:rFonts w:ascii="Times New Roman" w:hAnsi="Times New Roman"/>
                <w:i w:val="0"/>
                <w:sz w:val="16"/>
              </w:rPr>
            </w:pPr>
          </w:p>
          <w:p w:rsidR="009B22F2" w:rsidP="009B22F2">
            <w:pPr>
              <w:bidi w:val="0"/>
              <w:rPr>
                <w:rFonts w:ascii="Times New Roman" w:hAnsi="Times New Roman"/>
                <w:i w:val="0"/>
                <w:sz w:val="16"/>
              </w:rPr>
            </w:pPr>
          </w:p>
          <w:p w:rsidR="009B22F2" w:rsidP="009B22F2">
            <w:pPr>
              <w:bidi w:val="0"/>
              <w:rPr>
                <w:rFonts w:ascii="Times New Roman" w:hAnsi="Times New Roman"/>
                <w:i w:val="0"/>
                <w:sz w:val="16"/>
              </w:rPr>
            </w:pPr>
          </w:p>
          <w:p w:rsidR="009B22F2" w:rsidP="009B22F2">
            <w:pPr>
              <w:bidi w:val="0"/>
              <w:rPr>
                <w:rFonts w:ascii="Times New Roman" w:hAnsi="Times New Roman"/>
                <w:i w:val="0"/>
                <w:sz w:val="16"/>
              </w:rPr>
            </w:pPr>
          </w:p>
          <w:p w:rsidR="009B22F2" w:rsidP="009B22F2">
            <w:pPr>
              <w:bidi w:val="0"/>
              <w:rPr>
                <w:rFonts w:ascii="Times New Roman" w:hAnsi="Times New Roman"/>
                <w:i w:val="0"/>
                <w:sz w:val="16"/>
              </w:rPr>
            </w:pPr>
          </w:p>
          <w:p w:rsidR="009B22F2" w:rsidP="009B22F2">
            <w:pPr>
              <w:bidi w:val="0"/>
              <w:rPr>
                <w:rFonts w:ascii="Times New Roman" w:hAnsi="Times New Roman"/>
                <w:i w:val="0"/>
                <w:sz w:val="16"/>
              </w:rPr>
            </w:pPr>
          </w:p>
          <w:p w:rsidR="009B22F2" w:rsidP="009B22F2">
            <w:pPr>
              <w:bidi w:val="0"/>
              <w:rPr>
                <w:rFonts w:ascii="Times New Roman" w:hAnsi="Times New Roman"/>
                <w:i w:val="0"/>
                <w:sz w:val="16"/>
              </w:rPr>
            </w:pPr>
          </w:p>
          <w:p w:rsidR="009B22F2" w:rsidP="009B22F2">
            <w:pPr>
              <w:bidi w:val="0"/>
              <w:rPr>
                <w:rFonts w:ascii="Times New Roman" w:hAnsi="Times New Roman"/>
                <w:i w:val="0"/>
                <w:sz w:val="16"/>
              </w:rPr>
            </w:pPr>
          </w:p>
          <w:p w:rsidR="009B22F2" w:rsidP="009B22F2">
            <w:pPr>
              <w:bidi w:val="0"/>
              <w:rPr>
                <w:rFonts w:ascii="Times New Roman" w:hAnsi="Times New Roman"/>
                <w:i w:val="0"/>
                <w:sz w:val="16"/>
              </w:rPr>
            </w:pPr>
          </w:p>
          <w:p w:rsidR="009B22F2" w:rsidP="009B22F2">
            <w:pPr>
              <w:bidi w:val="0"/>
              <w:rPr>
                <w:rFonts w:ascii="Times New Roman" w:hAnsi="Times New Roman"/>
                <w:i w:val="0"/>
                <w:sz w:val="16"/>
              </w:rPr>
            </w:pPr>
          </w:p>
          <w:p w:rsidR="009B22F2" w:rsidP="009B22F2">
            <w:pPr>
              <w:bidi w:val="0"/>
              <w:rPr>
                <w:rFonts w:ascii="Times New Roman" w:hAnsi="Times New Roman"/>
                <w:i w:val="0"/>
                <w:sz w:val="16"/>
              </w:rPr>
            </w:pPr>
          </w:p>
          <w:p w:rsidR="009B22F2" w:rsidP="009B22F2">
            <w:pPr>
              <w:bidi w:val="0"/>
              <w:rPr>
                <w:rFonts w:ascii="Times New Roman" w:hAnsi="Times New Roman"/>
                <w:i w:val="0"/>
                <w:sz w:val="16"/>
              </w:rPr>
            </w:pPr>
          </w:p>
          <w:p w:rsidR="009B22F2" w:rsidP="009B22F2">
            <w:pPr>
              <w:bidi w:val="0"/>
              <w:rPr>
                <w:rFonts w:ascii="Times New Roman" w:hAnsi="Times New Roman"/>
                <w:i w:val="0"/>
                <w:sz w:val="16"/>
              </w:rPr>
            </w:pPr>
          </w:p>
          <w:p w:rsidR="009B22F2" w:rsidP="009B22F2">
            <w:pPr>
              <w:bidi w:val="0"/>
              <w:rPr>
                <w:rFonts w:ascii="Times New Roman" w:hAnsi="Times New Roman"/>
                <w:i w:val="0"/>
                <w:sz w:val="16"/>
              </w:rPr>
            </w:pPr>
          </w:p>
          <w:p w:rsidR="009B22F2" w:rsidP="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1</w:t>
            </w:r>
          </w:p>
          <w:p w:rsidR="009B22F2">
            <w:pPr>
              <w:bidi w:val="0"/>
              <w:rPr>
                <w:rFonts w:ascii="Times New Roman" w:hAnsi="Times New Roman"/>
                <w:b/>
                <w:i w:val="0"/>
                <w:sz w:val="16"/>
              </w:rPr>
            </w:pPr>
            <w:r>
              <w:rPr>
                <w:rFonts w:ascii="Times New Roman" w:hAnsi="Times New Roman"/>
                <w:b/>
                <w:i w:val="0"/>
                <w:sz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(b) vytvoriť rámec na zamedzovanie nezákonného počínania  prameniaceho z využívania opakovaného uzatvárania pracovných zmlúv a pracovnoprávnych vzťahov na dobu určitú.</w:t>
            </w: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4B70C7">
            <w:pPr>
              <w:bidi w:val="0"/>
              <w:rPr>
                <w:rFonts w:ascii="Times New Roman" w:hAnsi="Times New Roman"/>
                <w:b/>
                <w:i w:val="0"/>
                <w:iCs/>
                <w:sz w:val="16"/>
              </w:rPr>
            </w:pPr>
            <w:r w:rsidR="00B941B9">
              <w:rPr>
                <w:rFonts w:ascii="Times New Roman" w:hAnsi="Times New Roman"/>
                <w:b/>
                <w:i w:val="0"/>
                <w:iCs/>
                <w:sz w:val="16"/>
              </w:rPr>
              <w:t>Novela</w:t>
            </w:r>
            <w:r>
              <w:rPr>
                <w:rFonts w:ascii="Times New Roman" w:hAnsi="Times New Roman"/>
                <w:b/>
                <w:i w:val="0"/>
                <w:iCs/>
                <w:sz w:val="16"/>
              </w:rPr>
              <w:t xml:space="preserve"> Zákonníka práce</w:t>
            </w: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r>
              <w:rPr>
                <w:rFonts w:ascii="Times New Roman" w:hAnsi="Times New Roman"/>
                <w:b/>
                <w:i w:val="0"/>
                <w:iCs/>
                <w:sz w:val="16"/>
              </w:rPr>
              <w:t>311/2001 Z. z.</w:t>
            </w: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r w:rsidR="00B941B9">
              <w:rPr>
                <w:rFonts w:ascii="Times New Roman" w:hAnsi="Times New Roman"/>
                <w:b/>
                <w:i w:val="0"/>
                <w:iCs/>
                <w:sz w:val="16"/>
              </w:rPr>
              <w:t>Novela</w:t>
            </w:r>
            <w:r>
              <w:rPr>
                <w:rFonts w:ascii="Times New Roman" w:hAnsi="Times New Roman"/>
                <w:b/>
                <w:i w:val="0"/>
                <w:iCs/>
                <w:sz w:val="16"/>
              </w:rPr>
              <w:t xml:space="preserve"> Zákonníka práce</w:t>
            </w: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r>
              <w:rPr>
                <w:rFonts w:ascii="Times New Roman" w:hAnsi="Times New Roman"/>
                <w:b/>
                <w:i w:val="0"/>
                <w:iCs/>
                <w:sz w:val="16"/>
              </w:rPr>
              <w:t>311/2001 Z. z.</w:t>
            </w:r>
          </w:p>
          <w:p w:rsidR="008D044B" w:rsidP="00132772">
            <w:pPr>
              <w:bidi w:val="0"/>
              <w:rPr>
                <w:rFonts w:ascii="Times New Roman" w:hAnsi="Times New Roman"/>
                <w:b/>
                <w:i w:val="0"/>
                <w:iCs/>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48</w:t>
            </w:r>
          </w:p>
          <w:p w:rsidR="009B22F2">
            <w:pPr>
              <w:bidi w:val="0"/>
              <w:rPr>
                <w:rFonts w:ascii="Times New Roman" w:hAnsi="Times New Roman"/>
                <w:b/>
                <w:i w:val="0"/>
                <w:sz w:val="16"/>
              </w:rPr>
            </w:pPr>
            <w:r>
              <w:rPr>
                <w:rFonts w:ascii="Times New Roman" w:hAnsi="Times New Roman"/>
                <w:b/>
                <w:i w:val="0"/>
                <w:sz w:val="16"/>
              </w:rPr>
              <w:t xml:space="preserve">O: 2 </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rsidP="000B3754">
            <w:pPr>
              <w:bidi w:val="0"/>
              <w:rPr>
                <w:rFonts w:ascii="Times New Roman" w:hAnsi="Times New Roman"/>
                <w:b/>
                <w:i w:val="0"/>
                <w:sz w:val="16"/>
              </w:rPr>
            </w:pPr>
            <w:r>
              <w:rPr>
                <w:rFonts w:ascii="Times New Roman" w:hAnsi="Times New Roman"/>
                <w:b/>
                <w:i w:val="0"/>
                <w:sz w:val="16"/>
              </w:rPr>
              <w:t>§ 48</w:t>
            </w:r>
          </w:p>
          <w:p w:rsidR="009B22F2" w:rsidP="000B3754">
            <w:pPr>
              <w:bidi w:val="0"/>
              <w:rPr>
                <w:rFonts w:ascii="Times New Roman" w:hAnsi="Times New Roman"/>
                <w:b/>
                <w:i w:val="0"/>
                <w:sz w:val="16"/>
              </w:rPr>
            </w:pPr>
            <w:r>
              <w:rPr>
                <w:rFonts w:ascii="Times New Roman" w:hAnsi="Times New Roman"/>
                <w:b/>
                <w:i w:val="0"/>
                <w:sz w:val="16"/>
              </w:rPr>
              <w:t xml:space="preserve">O: 3 </w:t>
            </w:r>
          </w:p>
          <w:p w:rsidR="009B22F2" w:rsidP="000B3754">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rsidP="000B3754">
            <w:pPr>
              <w:bidi w:val="0"/>
              <w:rPr>
                <w:rFonts w:ascii="Times New Roman" w:hAnsi="Times New Roman"/>
                <w:b/>
                <w:i w:val="0"/>
                <w:sz w:val="16"/>
              </w:rPr>
            </w:pPr>
            <w:r>
              <w:rPr>
                <w:rFonts w:ascii="Times New Roman" w:hAnsi="Times New Roman"/>
                <w:b/>
                <w:i w:val="0"/>
                <w:sz w:val="16"/>
              </w:rPr>
              <w:t>§ 48</w:t>
            </w:r>
          </w:p>
          <w:p w:rsidR="009B22F2" w:rsidP="000B3754">
            <w:pPr>
              <w:bidi w:val="0"/>
              <w:rPr>
                <w:rFonts w:ascii="Times New Roman" w:hAnsi="Times New Roman"/>
                <w:b/>
                <w:i w:val="0"/>
                <w:sz w:val="16"/>
              </w:rPr>
            </w:pPr>
            <w:r>
              <w:rPr>
                <w:rFonts w:ascii="Times New Roman" w:hAnsi="Times New Roman"/>
                <w:b/>
                <w:i w:val="0"/>
                <w:sz w:val="16"/>
              </w:rPr>
              <w:t xml:space="preserve">O: 4 </w:t>
            </w:r>
          </w:p>
          <w:p w:rsidR="009B22F2" w:rsidP="000B3754">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rsidRPr="00A94C2E" w:rsidP="000B3754">
            <w:pPr>
              <w:bidi w:val="0"/>
              <w:rPr>
                <w:rFonts w:ascii="Times New Roman" w:hAnsi="Times New Roman"/>
                <w:b/>
                <w:i w:val="0"/>
                <w:sz w:val="16"/>
              </w:rPr>
            </w:pPr>
            <w:r w:rsidRPr="00A94C2E">
              <w:rPr>
                <w:rFonts w:ascii="Times New Roman" w:hAnsi="Times New Roman"/>
                <w:b/>
                <w:i w:val="0"/>
                <w:sz w:val="16"/>
              </w:rPr>
              <w:t>§ 48</w:t>
            </w:r>
          </w:p>
          <w:p w:rsidR="00132772">
            <w:pPr>
              <w:bidi w:val="0"/>
              <w:rPr>
                <w:rFonts w:ascii="Times New Roman" w:hAnsi="Times New Roman"/>
                <w:b/>
                <w:i w:val="0"/>
                <w:sz w:val="16"/>
              </w:rPr>
            </w:pPr>
            <w:r w:rsidRPr="00A94C2E" w:rsidR="009B22F2">
              <w:rPr>
                <w:rFonts w:ascii="Times New Roman" w:hAnsi="Times New Roman"/>
                <w:b/>
                <w:i w:val="0"/>
                <w:sz w:val="16"/>
              </w:rPr>
              <w:t>O: 5</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083BD3" w:rsidP="00083BD3">
            <w:pPr>
              <w:autoSpaceDE w:val="0"/>
              <w:autoSpaceDN w:val="0"/>
              <w:bidi w:val="0"/>
              <w:adjustRightInd w:val="0"/>
              <w:ind w:left="-70"/>
              <w:jc w:val="both"/>
              <w:rPr>
                <w:rFonts w:ascii="Times New Roman" w:hAnsi="Times New Roman"/>
                <w:b/>
                <w:i w:val="0"/>
                <w:color w:val="000000"/>
                <w:sz w:val="16"/>
                <w:szCs w:val="16"/>
              </w:rPr>
            </w:pPr>
            <w:r w:rsidRPr="00083BD3">
              <w:rPr>
                <w:rFonts w:ascii="Times New Roman" w:hAnsi="Times New Roman"/>
                <w:b/>
                <w:i w:val="0"/>
                <w:color w:val="000000"/>
                <w:sz w:val="16"/>
                <w:szCs w:val="16"/>
              </w:rPr>
              <w:t>(2) Pracovný pomer na určitú do</w:t>
            </w:r>
            <w:r w:rsidR="005E45B4">
              <w:rPr>
                <w:rFonts w:ascii="Times New Roman" w:hAnsi="Times New Roman"/>
                <w:b/>
                <w:i w:val="0"/>
                <w:color w:val="000000"/>
                <w:sz w:val="16"/>
                <w:szCs w:val="16"/>
              </w:rPr>
              <w:t xml:space="preserve">bu možno dohodnúť najdlhšie na dva </w:t>
            </w:r>
            <w:r w:rsidRPr="00083BD3">
              <w:rPr>
                <w:rFonts w:ascii="Times New Roman" w:hAnsi="Times New Roman"/>
                <w:b/>
                <w:i w:val="0"/>
                <w:color w:val="000000"/>
                <w:sz w:val="16"/>
                <w:szCs w:val="16"/>
              </w:rPr>
              <w:t xml:space="preserve">roky. Pracovný pomer na určitú dobu možno predĺžiť alebo opätovne dohodnúť v rámci </w:t>
            </w:r>
            <w:r w:rsidR="005E45B4">
              <w:rPr>
                <w:rFonts w:ascii="Times New Roman" w:hAnsi="Times New Roman"/>
                <w:b/>
                <w:i w:val="0"/>
                <w:color w:val="000000"/>
                <w:sz w:val="16"/>
                <w:szCs w:val="16"/>
              </w:rPr>
              <w:t xml:space="preserve">dvoch </w:t>
            </w:r>
            <w:r w:rsidRPr="00083BD3">
              <w:rPr>
                <w:rFonts w:ascii="Times New Roman" w:hAnsi="Times New Roman"/>
                <w:b/>
                <w:i w:val="0"/>
                <w:color w:val="000000"/>
                <w:sz w:val="16"/>
                <w:szCs w:val="16"/>
              </w:rPr>
              <w:t xml:space="preserve"> rokov najviac </w:t>
            </w:r>
            <w:r w:rsidR="005E45B4">
              <w:rPr>
                <w:rFonts w:ascii="Times New Roman" w:hAnsi="Times New Roman"/>
                <w:b/>
                <w:i w:val="0"/>
                <w:color w:val="000000"/>
                <w:sz w:val="16"/>
                <w:szCs w:val="16"/>
              </w:rPr>
              <w:t>dvakrát.</w:t>
            </w:r>
          </w:p>
          <w:p w:rsidR="009B22F2" w:rsidP="00083BD3">
            <w:pPr>
              <w:autoSpaceDE w:val="0"/>
              <w:autoSpaceDN w:val="0"/>
              <w:bidi w:val="0"/>
              <w:adjustRightInd w:val="0"/>
              <w:ind w:left="-70"/>
              <w:jc w:val="both"/>
              <w:rPr>
                <w:rFonts w:ascii="Times New Roman" w:hAnsi="Times New Roman"/>
                <w:i w:val="0"/>
                <w:color w:val="000000"/>
                <w:sz w:val="16"/>
                <w:szCs w:val="16"/>
              </w:rPr>
            </w:pPr>
          </w:p>
          <w:p w:rsidR="009B22F2" w:rsidRPr="00083BD3" w:rsidP="00083BD3">
            <w:pPr>
              <w:autoSpaceDE w:val="0"/>
              <w:autoSpaceDN w:val="0"/>
              <w:bidi w:val="0"/>
              <w:adjustRightInd w:val="0"/>
              <w:ind w:left="-70"/>
              <w:jc w:val="both"/>
              <w:rPr>
                <w:rFonts w:ascii="Times New Roman" w:hAnsi="Times New Roman"/>
                <w:i w:val="0"/>
                <w:color w:val="000000"/>
                <w:sz w:val="16"/>
                <w:szCs w:val="16"/>
              </w:rPr>
            </w:pPr>
            <w:r w:rsidRPr="00083BD3">
              <w:rPr>
                <w:rFonts w:ascii="Times New Roman" w:hAnsi="Times New Roman"/>
                <w:i w:val="0"/>
                <w:color w:val="000000"/>
                <w:sz w:val="16"/>
                <w:szCs w:val="16"/>
              </w:rPr>
              <w:t>(3) Opätovne dohodnutý pracovný pomer na určitú dobu je pracovný pomer, ktorý má vzniknúť pred uplynutím šiestich mesiacov po skončení predchádzajúceho pracovného pomeru na určitú dobu medzi tými istými účastníkmi.</w:t>
            </w:r>
          </w:p>
          <w:p w:rsidR="009B22F2" w:rsidRPr="00E13725">
            <w:pPr>
              <w:pStyle w:val="BodyTextIndent3"/>
              <w:bidi w:val="0"/>
              <w:ind w:left="720" w:firstLine="0"/>
              <w:rPr>
                <w:rFonts w:ascii="Times New Roman" w:hAnsi="Times New Roman"/>
                <w:b/>
                <w:bCs/>
                <w:i/>
                <w:sz w:val="16"/>
                <w:szCs w:val="20"/>
              </w:rPr>
            </w:pPr>
            <w:r w:rsidRPr="00E13725">
              <w:rPr>
                <w:rFonts w:ascii="Times New Roman" w:hAnsi="Times New Roman"/>
                <w:b/>
                <w:bCs/>
                <w:i/>
                <w:sz w:val="16"/>
                <w:szCs w:val="20"/>
              </w:rPr>
              <w:t xml:space="preserve">     </w:t>
            </w:r>
          </w:p>
          <w:p w:rsidR="009B22F2" w:rsidRPr="00C70D67" w:rsidP="007274A6">
            <w:pPr>
              <w:autoSpaceDE w:val="0"/>
              <w:autoSpaceDN w:val="0"/>
              <w:bidi w:val="0"/>
              <w:adjustRightInd w:val="0"/>
              <w:jc w:val="both"/>
              <w:rPr>
                <w:rFonts w:ascii="Times New Roman" w:hAnsi="Times New Roman"/>
                <w:i w:val="0"/>
                <w:color w:val="000000"/>
                <w:sz w:val="16"/>
                <w:szCs w:val="16"/>
              </w:rPr>
            </w:pPr>
            <w:r w:rsidRPr="00C70D67">
              <w:rPr>
                <w:rFonts w:ascii="Times New Roman" w:hAnsi="Times New Roman"/>
                <w:i w:val="0"/>
                <w:color w:val="000000"/>
                <w:sz w:val="16"/>
                <w:szCs w:val="16"/>
              </w:rPr>
              <w:t>(4) Ďalšie predĺženie alebo opätovné dohodnutie pracovného pomeru na určitú dobu</w:t>
            </w:r>
            <w:r w:rsidRPr="00083BD3">
              <w:rPr>
                <w:rFonts w:ascii="Times New Roman" w:hAnsi="Times New Roman"/>
                <w:b/>
                <w:i w:val="0"/>
                <w:color w:val="000000"/>
                <w:sz w:val="16"/>
                <w:szCs w:val="16"/>
              </w:rPr>
              <w:t xml:space="preserve"> do </w:t>
            </w:r>
            <w:r w:rsidR="00C300CE">
              <w:rPr>
                <w:rFonts w:ascii="Times New Roman" w:hAnsi="Times New Roman"/>
                <w:b/>
                <w:i w:val="0"/>
                <w:color w:val="000000"/>
                <w:sz w:val="16"/>
                <w:szCs w:val="16"/>
              </w:rPr>
              <w:t>dvoch</w:t>
            </w:r>
            <w:r w:rsidRPr="00083BD3">
              <w:rPr>
                <w:rFonts w:ascii="Times New Roman" w:hAnsi="Times New Roman"/>
                <w:b/>
                <w:i w:val="0"/>
                <w:color w:val="000000"/>
                <w:sz w:val="16"/>
                <w:szCs w:val="16"/>
              </w:rPr>
              <w:t xml:space="preserve"> rokov alebo nad </w:t>
            </w:r>
            <w:r w:rsidR="00C300CE">
              <w:rPr>
                <w:rFonts w:ascii="Times New Roman" w:hAnsi="Times New Roman"/>
                <w:b/>
                <w:i w:val="0"/>
                <w:color w:val="000000"/>
                <w:sz w:val="16"/>
                <w:szCs w:val="16"/>
              </w:rPr>
              <w:t xml:space="preserve">dva </w:t>
            </w:r>
            <w:r w:rsidRPr="00083BD3">
              <w:rPr>
                <w:rFonts w:ascii="Times New Roman" w:hAnsi="Times New Roman"/>
                <w:b/>
                <w:i w:val="0"/>
                <w:color w:val="000000"/>
                <w:sz w:val="16"/>
                <w:szCs w:val="16"/>
              </w:rPr>
              <w:t xml:space="preserve">roky </w:t>
            </w:r>
            <w:r w:rsidRPr="00C70D67">
              <w:rPr>
                <w:rFonts w:ascii="Times New Roman" w:hAnsi="Times New Roman"/>
                <w:i w:val="0"/>
                <w:color w:val="000000"/>
                <w:sz w:val="16"/>
                <w:szCs w:val="16"/>
              </w:rPr>
              <w:t>je možné len z  dôvodu</w:t>
            </w:r>
          </w:p>
          <w:p w:rsidR="009B22F2" w:rsidRPr="003E0C04" w:rsidP="007274A6">
            <w:pPr>
              <w:numPr>
                <w:ilvl w:val="1"/>
                <w:numId w:val="12"/>
              </w:numPr>
              <w:autoSpaceDE w:val="0"/>
              <w:autoSpaceDN w:val="0"/>
              <w:bidi w:val="0"/>
              <w:adjustRightInd w:val="0"/>
              <w:ind w:left="0" w:firstLine="0"/>
              <w:jc w:val="both"/>
              <w:rPr>
                <w:rFonts w:ascii="Times New Roman" w:hAnsi="Times New Roman"/>
                <w:i w:val="0"/>
                <w:color w:val="000000"/>
                <w:sz w:val="16"/>
                <w:szCs w:val="16"/>
              </w:rPr>
            </w:pPr>
            <w:r w:rsidRPr="003E0C04">
              <w:rPr>
                <w:rFonts w:ascii="Times New Roman" w:hAnsi="Times New Roman"/>
                <w:i w:val="0"/>
                <w:color w:val="000000"/>
                <w:sz w:val="16"/>
                <w:szCs w:val="16"/>
              </w:rPr>
              <w:t xml:space="preserve">zastupovania zamestnanca počas materskej dovolenky, rodičovskej dovolenky, dovolenky bezprostredne nadväzujúcej na materskú dovolenku alebo rodičovskú dovolenku, dočasnej pracovnej neschopnosti alebo zamestnanca, ktorý bol dlhodobo uvoľnený na výkon verejnej funkcie alebo odborovej funkcie, </w:t>
            </w:r>
          </w:p>
          <w:p w:rsidR="009B22F2" w:rsidRPr="003E0C04" w:rsidP="007274A6">
            <w:pPr>
              <w:numPr>
                <w:ilvl w:val="1"/>
                <w:numId w:val="12"/>
              </w:numPr>
              <w:tabs>
                <w:tab w:val="num" w:pos="110"/>
              </w:tabs>
              <w:autoSpaceDE w:val="0"/>
              <w:autoSpaceDN w:val="0"/>
              <w:bidi w:val="0"/>
              <w:adjustRightInd w:val="0"/>
              <w:ind w:left="0" w:firstLine="0"/>
              <w:jc w:val="both"/>
              <w:rPr>
                <w:rFonts w:ascii="Times New Roman" w:hAnsi="Times New Roman"/>
                <w:i w:val="0"/>
                <w:color w:val="000000"/>
                <w:sz w:val="16"/>
                <w:szCs w:val="16"/>
              </w:rPr>
            </w:pPr>
            <w:r w:rsidRPr="003E0C04">
              <w:rPr>
                <w:rFonts w:ascii="Times New Roman" w:hAnsi="Times New Roman"/>
                <w:i w:val="0"/>
                <w:color w:val="000000"/>
                <w:sz w:val="16"/>
                <w:szCs w:val="16"/>
              </w:rPr>
              <w:t>vykonávania prác, pri ktorých je potrebné podstatne zvýšiť počet zamestnancov na prechodný čas nepresahujúci osem mesiacov v kalendárnom roku,</w:t>
            </w:r>
          </w:p>
          <w:p w:rsidR="009B22F2" w:rsidRPr="003E0C04" w:rsidP="007274A6">
            <w:pPr>
              <w:numPr>
                <w:ilvl w:val="1"/>
                <w:numId w:val="12"/>
              </w:numPr>
              <w:tabs>
                <w:tab w:val="num" w:pos="0"/>
              </w:tabs>
              <w:autoSpaceDE w:val="0"/>
              <w:autoSpaceDN w:val="0"/>
              <w:bidi w:val="0"/>
              <w:adjustRightInd w:val="0"/>
              <w:ind w:left="0" w:firstLine="0"/>
              <w:jc w:val="both"/>
              <w:rPr>
                <w:rFonts w:ascii="Times New Roman" w:hAnsi="Times New Roman"/>
                <w:i w:val="0"/>
                <w:color w:val="000000"/>
                <w:sz w:val="16"/>
                <w:szCs w:val="16"/>
              </w:rPr>
            </w:pPr>
            <w:r w:rsidRPr="003E0C04">
              <w:rPr>
                <w:rFonts w:ascii="Times New Roman" w:hAnsi="Times New Roman"/>
                <w:i w:val="0"/>
                <w:color w:val="000000"/>
                <w:sz w:val="16"/>
                <w:szCs w:val="16"/>
              </w:rPr>
              <w:t>vykonávania prác, ktoré sú závislé od striedania ročných období, každý rok sa opakujú a nepresahujú osem mesiacov v kalendárnom roku (sezónna práca),</w:t>
            </w:r>
          </w:p>
          <w:p w:rsidR="009B22F2" w:rsidRPr="003E0C04" w:rsidP="007274A6">
            <w:pPr>
              <w:numPr>
                <w:ilvl w:val="1"/>
                <w:numId w:val="12"/>
              </w:numPr>
              <w:tabs>
                <w:tab w:val="num" w:pos="0"/>
              </w:tabs>
              <w:autoSpaceDE w:val="0"/>
              <w:autoSpaceDN w:val="0"/>
              <w:bidi w:val="0"/>
              <w:adjustRightInd w:val="0"/>
              <w:ind w:left="0" w:firstLine="0"/>
              <w:jc w:val="both"/>
              <w:rPr>
                <w:rFonts w:ascii="Times New Roman" w:hAnsi="Times New Roman"/>
                <w:i w:val="0"/>
                <w:color w:val="000000"/>
                <w:sz w:val="16"/>
                <w:szCs w:val="16"/>
              </w:rPr>
            </w:pPr>
            <w:r w:rsidRPr="003E0C04">
              <w:rPr>
                <w:rFonts w:ascii="Times New Roman" w:hAnsi="Times New Roman"/>
                <w:i w:val="0"/>
                <w:color w:val="000000"/>
                <w:sz w:val="16"/>
                <w:szCs w:val="16"/>
              </w:rPr>
              <w:t>vykonávania prác dohodnutých v kolektívnej zmluve.</w:t>
            </w:r>
          </w:p>
          <w:p w:rsidR="009B22F2" w:rsidRPr="003E0C04" w:rsidP="007274A6">
            <w:pPr>
              <w:pStyle w:val="Header"/>
              <w:tabs>
                <w:tab w:val="num" w:pos="0"/>
                <w:tab w:val="left" w:pos="720"/>
              </w:tabs>
              <w:bidi w:val="0"/>
              <w:jc w:val="both"/>
              <w:rPr>
                <w:rFonts w:ascii="Times New Roman" w:hAnsi="Times New Roman"/>
                <w:bCs/>
                <w:i/>
                <w:sz w:val="16"/>
              </w:rPr>
            </w:pPr>
          </w:p>
          <w:p w:rsidR="008919DD" w:rsidRPr="00866831" w:rsidP="00132772">
            <w:pPr>
              <w:pStyle w:val="BodyText"/>
              <w:bidi w:val="0"/>
              <w:jc w:val="both"/>
              <w:rPr>
                <w:rFonts w:ascii="Times New Roman" w:hAnsi="Times New Roman"/>
                <w:bCs/>
                <w:sz w:val="16"/>
              </w:rPr>
            </w:pPr>
            <w:r w:rsidRPr="008C3A8A" w:rsidR="009B22F2">
              <w:rPr>
                <w:rFonts w:ascii="Times New Roman" w:hAnsi="Times New Roman"/>
                <w:bCs/>
                <w:sz w:val="16"/>
              </w:rPr>
              <w:t>(5) Dôvod na predĺženie alebo opätovné dohodnutie pracovného pomeru podľa odseku 4 sa uvedie v pracovnej zmluve.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Heading4"/>
              <w:bidi w:val="0"/>
              <w:rPr>
                <w:rFonts w:ascii="Times New Roman" w:hAnsi="Times New Roman"/>
                <w:sz w:val="16"/>
              </w:rPr>
            </w:pPr>
            <w:r>
              <w:rPr>
                <w:rFonts w:ascii="Times New Roman" w:hAnsi="Times New Roman"/>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2</w:t>
            </w:r>
          </w:p>
          <w:p w:rsidR="009B22F2">
            <w:pPr>
              <w:bidi w:val="0"/>
              <w:rPr>
                <w:rFonts w:ascii="Times New Roman" w:hAnsi="Times New Roman"/>
                <w:b/>
                <w:i w:val="0"/>
                <w:sz w:val="16"/>
              </w:rPr>
            </w:pPr>
            <w:r>
              <w:rPr>
                <w:rFonts w:ascii="Times New Roman" w:hAnsi="Times New Roman"/>
                <w:b/>
                <w:i w:val="0"/>
                <w:sz w:val="16"/>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b/>
                <w:sz w:val="16"/>
              </w:rPr>
            </w:pPr>
            <w:r>
              <w:rPr>
                <w:rFonts w:ascii="Times New Roman" w:hAnsi="Times New Roman"/>
                <w:b/>
                <w:sz w:val="16"/>
              </w:rPr>
              <w:t xml:space="preserve">Pôsobnosť </w:t>
            </w:r>
          </w:p>
          <w:p w:rsidR="009B22F2">
            <w:pPr>
              <w:pStyle w:val="BodyText"/>
              <w:bidi w:val="0"/>
              <w:jc w:val="both"/>
              <w:rPr>
                <w:rFonts w:ascii="Times New Roman" w:hAnsi="Times New Roman"/>
                <w:sz w:val="16"/>
              </w:rPr>
            </w:pPr>
          </w:p>
          <w:p w:rsidR="009B22F2">
            <w:pPr>
              <w:pStyle w:val="BodyText"/>
              <w:bidi w:val="0"/>
              <w:jc w:val="both"/>
              <w:rPr>
                <w:rFonts w:ascii="Times New Roman" w:hAnsi="Times New Roman"/>
                <w:sz w:val="16"/>
              </w:rPr>
            </w:pPr>
            <w:r>
              <w:rPr>
                <w:rFonts w:ascii="Times New Roman" w:hAnsi="Times New Roman"/>
                <w:sz w:val="16"/>
              </w:rPr>
              <w:t>1. Táto dohoda sa vzťahuje na pracovníkov na dobu určitú, ktorí majú uzavretú pracovnú zmluvu alebo pracovnoprávny vzťah podľa zákona, kolektívnych dohôd alebo spôsobu, ktorý je zaužívaný v jednotlivých členských štátoch.</w:t>
            </w: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i w:val="0"/>
                <w:iCs/>
                <w:sz w:val="16"/>
              </w:rPr>
            </w:pPr>
            <w:r>
              <w:rPr>
                <w:rFonts w:ascii="Times New Roman" w:hAnsi="Times New Roman"/>
                <w:b/>
                <w:i w:val="0"/>
                <w:iCs/>
                <w:sz w:val="16"/>
              </w:rPr>
              <w:t>311/2001 Z. z.</w:t>
            </w: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B64618" w:rsidP="00B64618">
            <w:pPr>
              <w:pStyle w:val="Header"/>
              <w:tabs>
                <w:tab w:val="clear" w:pos="4536"/>
                <w:tab w:val="clear" w:pos="9072"/>
              </w:tabs>
              <w:bidi w:val="0"/>
              <w:rPr>
                <w:rFonts w:ascii="Times New Roman" w:hAnsi="Times New Roman"/>
                <w:b/>
                <w:sz w:val="16"/>
                <w:szCs w:val="16"/>
              </w:rPr>
            </w:pPr>
            <w:r w:rsidRPr="00B64618">
              <w:rPr>
                <w:rFonts w:ascii="Times New Roman" w:hAnsi="Times New Roman"/>
                <w:b/>
                <w:sz w:val="16"/>
                <w:szCs w:val="16"/>
              </w:rPr>
              <w:t>311/2001 Z. z.</w:t>
            </w:r>
          </w:p>
          <w:p w:rsidR="00A94C2E" w:rsidP="00B64618">
            <w:pPr>
              <w:pStyle w:val="Header"/>
              <w:tabs>
                <w:tab w:val="clear" w:pos="4536"/>
                <w:tab w:val="clear" w:pos="9072"/>
              </w:tabs>
              <w:bidi w:val="0"/>
              <w:rPr>
                <w:rFonts w:ascii="Times New Roman" w:hAnsi="Times New Roman"/>
                <w:b/>
                <w:sz w:val="16"/>
                <w:szCs w:val="16"/>
              </w:rPr>
            </w:pPr>
          </w:p>
          <w:p w:rsidR="00A94C2E" w:rsidP="00B64618">
            <w:pPr>
              <w:pStyle w:val="Header"/>
              <w:tabs>
                <w:tab w:val="clear" w:pos="4536"/>
                <w:tab w:val="clear" w:pos="9072"/>
              </w:tabs>
              <w:bidi w:val="0"/>
              <w:rPr>
                <w:rFonts w:ascii="Times New Roman" w:hAnsi="Times New Roman"/>
                <w:b/>
                <w:sz w:val="16"/>
                <w:szCs w:val="16"/>
              </w:rPr>
            </w:pPr>
          </w:p>
          <w:p w:rsidR="00A94C2E" w:rsidP="00B64618">
            <w:pPr>
              <w:pStyle w:val="Header"/>
              <w:tabs>
                <w:tab w:val="clear" w:pos="4536"/>
                <w:tab w:val="clear" w:pos="9072"/>
              </w:tabs>
              <w:bidi w:val="0"/>
              <w:rPr>
                <w:rFonts w:ascii="Times New Roman" w:hAnsi="Times New Roman"/>
                <w:b/>
                <w:sz w:val="16"/>
                <w:szCs w:val="16"/>
              </w:rPr>
            </w:pPr>
          </w:p>
          <w:p w:rsidR="00A94C2E" w:rsidP="00B64618">
            <w:pPr>
              <w:pStyle w:val="Header"/>
              <w:tabs>
                <w:tab w:val="clear" w:pos="4536"/>
                <w:tab w:val="clear" w:pos="9072"/>
              </w:tabs>
              <w:bidi w:val="0"/>
              <w:rPr>
                <w:rFonts w:ascii="Times New Roman" w:hAnsi="Times New Roman"/>
                <w:b/>
                <w:sz w:val="16"/>
                <w:szCs w:val="16"/>
              </w:rPr>
            </w:pPr>
          </w:p>
          <w:p w:rsidR="00A94C2E" w:rsidP="00B64618">
            <w:pPr>
              <w:pStyle w:val="Header"/>
              <w:tabs>
                <w:tab w:val="clear" w:pos="4536"/>
                <w:tab w:val="clear" w:pos="9072"/>
              </w:tabs>
              <w:bidi w:val="0"/>
              <w:rPr>
                <w:rFonts w:ascii="Times New Roman" w:hAnsi="Times New Roman"/>
                <w:b/>
                <w:sz w:val="16"/>
                <w:szCs w:val="16"/>
              </w:rPr>
            </w:pPr>
          </w:p>
          <w:p w:rsidR="00A94C2E" w:rsidP="00B64618">
            <w:pPr>
              <w:pStyle w:val="Header"/>
              <w:tabs>
                <w:tab w:val="clear" w:pos="4536"/>
                <w:tab w:val="clear" w:pos="9072"/>
              </w:tabs>
              <w:bidi w:val="0"/>
              <w:rPr>
                <w:rFonts w:ascii="Times New Roman" w:hAnsi="Times New Roman"/>
                <w:b/>
                <w:sz w:val="16"/>
                <w:szCs w:val="16"/>
              </w:rPr>
            </w:pPr>
          </w:p>
          <w:p w:rsidR="00A94C2E" w:rsidP="00A94C2E">
            <w:pPr>
              <w:bidi w:val="0"/>
              <w:rPr>
                <w:rFonts w:ascii="Times New Roman" w:hAnsi="Times New Roman"/>
                <w:b/>
                <w:i w:val="0"/>
                <w:iCs/>
                <w:sz w:val="16"/>
              </w:rPr>
            </w:pPr>
            <w:r>
              <w:rPr>
                <w:rFonts w:ascii="Times New Roman" w:hAnsi="Times New Roman"/>
                <w:b/>
                <w:i w:val="0"/>
                <w:iCs/>
                <w:sz w:val="16"/>
              </w:rPr>
              <w:t>369/1990  Zb.</w:t>
            </w:r>
          </w:p>
          <w:p w:rsidR="00A94C2E" w:rsidP="00A94C2E">
            <w:pPr>
              <w:bidi w:val="0"/>
              <w:rPr>
                <w:rFonts w:ascii="Times New Roman" w:hAnsi="Times New Roman"/>
                <w:b/>
                <w:i w:val="0"/>
                <w:iCs/>
                <w:sz w:val="16"/>
              </w:rPr>
            </w:pPr>
          </w:p>
          <w:p w:rsidR="00A94C2E" w:rsidP="00A94C2E">
            <w:pPr>
              <w:bidi w:val="0"/>
              <w:rPr>
                <w:rFonts w:ascii="Times New Roman" w:hAnsi="Times New Roman"/>
                <w:b/>
                <w:i w:val="0"/>
                <w:iCs/>
                <w:sz w:val="16"/>
              </w:rPr>
            </w:pPr>
          </w:p>
          <w:p w:rsidR="00A94C2E" w:rsidP="00A94C2E">
            <w:pPr>
              <w:bidi w:val="0"/>
              <w:rPr>
                <w:rFonts w:ascii="Times New Roman" w:hAnsi="Times New Roman"/>
                <w:b/>
                <w:i w:val="0"/>
                <w:iCs/>
                <w:sz w:val="16"/>
              </w:rPr>
            </w:pPr>
          </w:p>
          <w:p w:rsidR="00A94C2E" w:rsidP="00A94C2E">
            <w:pPr>
              <w:bidi w:val="0"/>
              <w:rPr>
                <w:rFonts w:ascii="Times New Roman" w:hAnsi="Times New Roman"/>
                <w:b/>
                <w:i w:val="0"/>
                <w:iCs/>
                <w:sz w:val="16"/>
              </w:rPr>
            </w:pPr>
            <w:r>
              <w:rPr>
                <w:rFonts w:ascii="Times New Roman" w:hAnsi="Times New Roman"/>
                <w:b/>
                <w:i w:val="0"/>
                <w:iCs/>
                <w:sz w:val="16"/>
              </w:rPr>
              <w:t>369/1990  Zb.</w:t>
            </w:r>
          </w:p>
          <w:p w:rsidR="00A94C2E" w:rsidP="00A94C2E">
            <w:pPr>
              <w:bidi w:val="0"/>
              <w:jc w:val="center"/>
              <w:rPr>
                <w:rFonts w:ascii="Times New Roman" w:hAnsi="Times New Roman"/>
                <w:b/>
                <w:i w:val="0"/>
                <w:iCs/>
                <w:sz w:val="16"/>
              </w:rPr>
            </w:pPr>
            <w:r>
              <w:rPr>
                <w:rFonts w:ascii="Times New Roman" w:hAnsi="Times New Roman"/>
                <w:b/>
                <w:i w:val="0"/>
                <w:iCs/>
                <w:sz w:val="16"/>
              </w:rPr>
              <w:t>Čl. II.- novely</w:t>
            </w:r>
          </w:p>
          <w:p w:rsidR="00A94C2E" w:rsidP="00A94C2E">
            <w:pPr>
              <w:bidi w:val="0"/>
              <w:rPr>
                <w:rFonts w:ascii="Times New Roman" w:hAnsi="Times New Roman"/>
                <w:b/>
                <w:i w:val="0"/>
                <w:iCs/>
                <w:sz w:val="16"/>
              </w:rPr>
            </w:pPr>
          </w:p>
          <w:p w:rsidR="00A94C2E" w:rsidP="00A94C2E">
            <w:pPr>
              <w:bidi w:val="0"/>
              <w:rPr>
                <w:rFonts w:ascii="Times New Roman" w:hAnsi="Times New Roman"/>
                <w:b/>
                <w:i w:val="0"/>
                <w:iCs/>
                <w:sz w:val="16"/>
              </w:rPr>
            </w:pPr>
          </w:p>
          <w:p w:rsidR="00A94C2E" w:rsidP="00A94C2E">
            <w:pPr>
              <w:bidi w:val="0"/>
              <w:rPr>
                <w:rFonts w:ascii="Times New Roman" w:hAnsi="Times New Roman"/>
                <w:b/>
                <w:i w:val="0"/>
                <w:iCs/>
                <w:sz w:val="16"/>
              </w:rPr>
            </w:pPr>
          </w:p>
          <w:p w:rsidR="00A94C2E" w:rsidP="00A94C2E">
            <w:pPr>
              <w:bidi w:val="0"/>
              <w:rPr>
                <w:rFonts w:ascii="Times New Roman" w:hAnsi="Times New Roman"/>
                <w:b/>
                <w:i w:val="0"/>
                <w:iCs/>
                <w:sz w:val="16"/>
              </w:rPr>
            </w:pPr>
          </w:p>
          <w:p w:rsidR="00A94C2E" w:rsidP="00A94C2E">
            <w:pPr>
              <w:bidi w:val="0"/>
              <w:rPr>
                <w:rFonts w:ascii="Times New Roman" w:hAnsi="Times New Roman"/>
                <w:b/>
                <w:i w:val="0"/>
                <w:iCs/>
                <w:sz w:val="16"/>
              </w:rPr>
            </w:pPr>
          </w:p>
          <w:p w:rsidR="00A94C2E" w:rsidP="00A94C2E">
            <w:pPr>
              <w:bidi w:val="0"/>
              <w:rPr>
                <w:rFonts w:ascii="Times New Roman" w:hAnsi="Times New Roman"/>
                <w:b/>
                <w:i w:val="0"/>
                <w:iCs/>
                <w:sz w:val="16"/>
              </w:rPr>
            </w:pPr>
          </w:p>
          <w:p w:rsidR="00A94C2E" w:rsidP="00A94C2E">
            <w:pPr>
              <w:bidi w:val="0"/>
              <w:rPr>
                <w:rFonts w:ascii="Times New Roman" w:hAnsi="Times New Roman"/>
                <w:b/>
                <w:i w:val="0"/>
                <w:iCs/>
                <w:sz w:val="16"/>
              </w:rPr>
            </w:pPr>
          </w:p>
          <w:p w:rsidR="00A94C2E" w:rsidP="00A94C2E">
            <w:pPr>
              <w:bidi w:val="0"/>
              <w:rPr>
                <w:rFonts w:ascii="Times New Roman" w:hAnsi="Times New Roman"/>
                <w:b/>
                <w:i w:val="0"/>
                <w:iCs/>
                <w:sz w:val="16"/>
              </w:rPr>
            </w:pPr>
            <w:r>
              <w:rPr>
                <w:rFonts w:ascii="Times New Roman" w:hAnsi="Times New Roman"/>
                <w:b/>
                <w:i w:val="0"/>
                <w:iCs/>
                <w:sz w:val="16"/>
              </w:rPr>
              <w:t>369/1990  Zb.</w:t>
            </w:r>
          </w:p>
          <w:p w:rsidR="00A94C2E" w:rsidP="00A94C2E">
            <w:pPr>
              <w:bidi w:val="0"/>
              <w:rPr>
                <w:rFonts w:ascii="Times New Roman" w:hAnsi="Times New Roman"/>
                <w:b/>
                <w:i w:val="0"/>
                <w:iCs/>
                <w:sz w:val="16"/>
              </w:rPr>
            </w:pPr>
          </w:p>
          <w:p w:rsidR="00A94C2E" w:rsidP="00A94C2E">
            <w:pPr>
              <w:bidi w:val="0"/>
              <w:rPr>
                <w:rFonts w:ascii="Times New Roman" w:hAnsi="Times New Roman"/>
                <w:b/>
                <w:i w:val="0"/>
                <w:iCs/>
                <w:sz w:val="16"/>
              </w:rPr>
            </w:pPr>
          </w:p>
          <w:p w:rsidR="00A94C2E" w:rsidP="00A94C2E">
            <w:pPr>
              <w:bidi w:val="0"/>
              <w:rPr>
                <w:rFonts w:ascii="Times New Roman" w:hAnsi="Times New Roman"/>
                <w:b/>
                <w:i w:val="0"/>
                <w:iCs/>
                <w:sz w:val="16"/>
              </w:rPr>
            </w:pPr>
          </w:p>
          <w:p w:rsidR="009B22F2" w:rsidRPr="00A94C2E" w:rsidP="00A94C2E">
            <w:pPr>
              <w:pStyle w:val="Header"/>
              <w:tabs>
                <w:tab w:val="clear" w:pos="4536"/>
                <w:tab w:val="clear" w:pos="9072"/>
              </w:tabs>
              <w:bidi w:val="0"/>
              <w:rPr>
                <w:rFonts w:ascii="Times New Roman" w:hAnsi="Times New Roman"/>
                <w:b/>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1</w:t>
            </w:r>
          </w:p>
          <w:p w:rsidR="009B22F2">
            <w:pPr>
              <w:pStyle w:val="Heading5"/>
              <w:bidi w:val="0"/>
              <w:rPr>
                <w:rFonts w:ascii="Times New Roman" w:hAnsi="Times New Roman"/>
              </w:rPr>
            </w:pPr>
            <w:r>
              <w:rPr>
                <w:rFonts w:ascii="Times New Roman" w:hAnsi="Times New Roman"/>
              </w:rPr>
              <w:t>O: 5</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r>
              <w:rPr>
                <w:rFonts w:ascii="Times New Roman" w:hAnsi="Times New Roman"/>
                <w:b/>
                <w:i w:val="0"/>
                <w:sz w:val="16"/>
              </w:rPr>
              <w:t>§ 48</w:t>
            </w:r>
          </w:p>
          <w:p w:rsidR="009B22F2">
            <w:pPr>
              <w:bidi w:val="0"/>
              <w:rPr>
                <w:rFonts w:ascii="Times New Roman" w:hAnsi="Times New Roman"/>
                <w:b/>
                <w:i w:val="0"/>
                <w:sz w:val="16"/>
              </w:rPr>
            </w:pPr>
            <w:r>
              <w:rPr>
                <w:rFonts w:ascii="Times New Roman" w:hAnsi="Times New Roman"/>
                <w:b/>
                <w:i w:val="0"/>
                <w:sz w:val="16"/>
              </w:rPr>
              <w:t>O: 1</w:t>
            </w:r>
          </w:p>
          <w:p w:rsidR="00A94C2E">
            <w:pPr>
              <w:bidi w:val="0"/>
              <w:rPr>
                <w:rFonts w:ascii="Times New Roman" w:hAnsi="Times New Roman"/>
                <w:b/>
                <w:i w:val="0"/>
                <w:sz w:val="16"/>
              </w:rPr>
            </w:pPr>
          </w:p>
          <w:p w:rsidR="00A94C2E">
            <w:pPr>
              <w:bidi w:val="0"/>
              <w:rPr>
                <w:rFonts w:ascii="Times New Roman" w:hAnsi="Times New Roman"/>
                <w:b/>
                <w:i w:val="0"/>
                <w:sz w:val="16"/>
              </w:rPr>
            </w:pPr>
          </w:p>
          <w:p w:rsidR="00A94C2E">
            <w:pPr>
              <w:bidi w:val="0"/>
              <w:rPr>
                <w:rFonts w:ascii="Times New Roman" w:hAnsi="Times New Roman"/>
                <w:b/>
                <w:i w:val="0"/>
                <w:sz w:val="16"/>
              </w:rPr>
            </w:pPr>
          </w:p>
          <w:p w:rsidR="00A94C2E">
            <w:pPr>
              <w:bidi w:val="0"/>
              <w:rPr>
                <w:rFonts w:ascii="Times New Roman" w:hAnsi="Times New Roman"/>
                <w:b/>
                <w:i w:val="0"/>
                <w:sz w:val="16"/>
              </w:rPr>
            </w:pPr>
          </w:p>
          <w:p w:rsidR="00A94C2E">
            <w:pPr>
              <w:bidi w:val="0"/>
              <w:rPr>
                <w:rFonts w:ascii="Times New Roman" w:hAnsi="Times New Roman"/>
                <w:b/>
                <w:i w:val="0"/>
                <w:sz w:val="16"/>
              </w:rPr>
            </w:pPr>
          </w:p>
          <w:p w:rsidR="00A94C2E" w:rsidP="00A94C2E">
            <w:pPr>
              <w:bidi w:val="0"/>
              <w:rPr>
                <w:rFonts w:ascii="Times New Roman" w:hAnsi="Times New Roman"/>
                <w:b/>
                <w:i w:val="0"/>
                <w:sz w:val="16"/>
              </w:rPr>
            </w:pPr>
            <w:r>
              <w:rPr>
                <w:rFonts w:ascii="Times New Roman" w:hAnsi="Times New Roman"/>
                <w:b/>
                <w:i w:val="0"/>
                <w:sz w:val="16"/>
              </w:rPr>
              <w:t xml:space="preserve">§ 18a </w:t>
            </w:r>
          </w:p>
          <w:p w:rsidR="00A94C2E" w:rsidP="00A94C2E">
            <w:pPr>
              <w:bidi w:val="0"/>
              <w:rPr>
                <w:rFonts w:ascii="Times New Roman" w:hAnsi="Times New Roman"/>
                <w:b/>
                <w:i w:val="0"/>
                <w:sz w:val="16"/>
              </w:rPr>
            </w:pPr>
            <w:r>
              <w:rPr>
                <w:rFonts w:ascii="Times New Roman" w:hAnsi="Times New Roman"/>
                <w:b/>
                <w:i w:val="0"/>
                <w:sz w:val="16"/>
              </w:rPr>
              <w:t>O: 5</w:t>
            </w:r>
          </w:p>
          <w:p w:rsidR="00A94C2E" w:rsidP="00A94C2E">
            <w:pPr>
              <w:bidi w:val="0"/>
              <w:rPr>
                <w:rFonts w:ascii="Times New Roman" w:hAnsi="Times New Roman"/>
                <w:b/>
                <w:i w:val="0"/>
                <w:sz w:val="16"/>
              </w:rPr>
            </w:pPr>
            <w:r>
              <w:rPr>
                <w:rFonts w:ascii="Times New Roman" w:hAnsi="Times New Roman"/>
                <w:b/>
                <w:i w:val="0"/>
                <w:sz w:val="16"/>
              </w:rPr>
              <w:t xml:space="preserve"> </w:t>
            </w:r>
          </w:p>
          <w:p w:rsidR="00A94C2E" w:rsidP="00A94C2E">
            <w:pPr>
              <w:bidi w:val="0"/>
              <w:rPr>
                <w:rFonts w:ascii="Times New Roman" w:hAnsi="Times New Roman"/>
                <w:b/>
                <w:i w:val="0"/>
                <w:sz w:val="16"/>
              </w:rPr>
            </w:pPr>
          </w:p>
          <w:p w:rsidR="00A94C2E" w:rsidP="00A94C2E">
            <w:pPr>
              <w:bidi w:val="0"/>
              <w:rPr>
                <w:rFonts w:ascii="Times New Roman" w:hAnsi="Times New Roman"/>
                <w:b/>
                <w:i w:val="0"/>
                <w:sz w:val="16"/>
              </w:rPr>
            </w:pPr>
            <w:r>
              <w:rPr>
                <w:rFonts w:ascii="Times New Roman" w:hAnsi="Times New Roman"/>
                <w:b/>
                <w:i w:val="0"/>
                <w:sz w:val="16"/>
              </w:rPr>
              <w:t>§ 18a</w:t>
            </w:r>
          </w:p>
          <w:p w:rsidR="00A94C2E" w:rsidP="00A94C2E">
            <w:pPr>
              <w:bidi w:val="0"/>
              <w:rPr>
                <w:rFonts w:ascii="Times New Roman" w:hAnsi="Times New Roman"/>
                <w:b/>
                <w:i w:val="0"/>
                <w:sz w:val="16"/>
              </w:rPr>
            </w:pPr>
            <w:r>
              <w:rPr>
                <w:rFonts w:ascii="Times New Roman" w:hAnsi="Times New Roman"/>
                <w:b/>
                <w:i w:val="0"/>
                <w:sz w:val="16"/>
              </w:rPr>
              <w:t>O: 6</w:t>
            </w:r>
          </w:p>
          <w:p w:rsidR="00A94C2E" w:rsidP="00A94C2E">
            <w:pPr>
              <w:bidi w:val="0"/>
              <w:rPr>
                <w:rFonts w:ascii="Times New Roman" w:hAnsi="Times New Roman"/>
                <w:b/>
                <w:i w:val="0"/>
                <w:sz w:val="16"/>
              </w:rPr>
            </w:pPr>
          </w:p>
          <w:p w:rsidR="00A94C2E" w:rsidP="00A94C2E">
            <w:pPr>
              <w:bidi w:val="0"/>
              <w:rPr>
                <w:rFonts w:ascii="Times New Roman" w:hAnsi="Times New Roman"/>
                <w:b/>
                <w:i w:val="0"/>
                <w:sz w:val="16"/>
              </w:rPr>
            </w:pPr>
            <w:r>
              <w:rPr>
                <w:rFonts w:ascii="Times New Roman" w:hAnsi="Times New Roman"/>
                <w:b/>
                <w:i w:val="0"/>
                <w:sz w:val="16"/>
              </w:rPr>
              <w:t xml:space="preserve"> </w:t>
            </w:r>
          </w:p>
          <w:p w:rsidR="00A94C2E" w:rsidP="00A94C2E">
            <w:pPr>
              <w:bidi w:val="0"/>
              <w:rPr>
                <w:rFonts w:ascii="Times New Roman" w:hAnsi="Times New Roman"/>
                <w:b/>
                <w:i w:val="0"/>
                <w:sz w:val="16"/>
              </w:rPr>
            </w:pPr>
          </w:p>
          <w:p w:rsidR="00A94C2E" w:rsidP="00A94C2E">
            <w:pPr>
              <w:bidi w:val="0"/>
              <w:rPr>
                <w:rFonts w:ascii="Times New Roman" w:hAnsi="Times New Roman"/>
                <w:b/>
                <w:i w:val="0"/>
                <w:sz w:val="16"/>
              </w:rPr>
            </w:pPr>
          </w:p>
          <w:p w:rsidR="00A94C2E" w:rsidP="00A94C2E">
            <w:pPr>
              <w:bidi w:val="0"/>
              <w:rPr>
                <w:rFonts w:ascii="Times New Roman" w:hAnsi="Times New Roman"/>
                <w:b/>
                <w:i w:val="0"/>
                <w:sz w:val="16"/>
              </w:rPr>
            </w:pPr>
          </w:p>
          <w:p w:rsidR="00A94C2E" w:rsidP="00A94C2E">
            <w:pPr>
              <w:bidi w:val="0"/>
              <w:rPr>
                <w:rFonts w:ascii="Times New Roman" w:hAnsi="Times New Roman"/>
                <w:b/>
                <w:i w:val="0"/>
                <w:sz w:val="16"/>
              </w:rPr>
            </w:pPr>
          </w:p>
          <w:p w:rsidR="00A94C2E" w:rsidP="00A94C2E">
            <w:pPr>
              <w:bidi w:val="0"/>
              <w:rPr>
                <w:rFonts w:ascii="Times New Roman" w:hAnsi="Times New Roman"/>
                <w:b/>
                <w:i w:val="0"/>
                <w:sz w:val="16"/>
              </w:rPr>
            </w:pPr>
          </w:p>
          <w:p w:rsidR="00A94C2E" w:rsidP="00A94C2E">
            <w:pPr>
              <w:bidi w:val="0"/>
              <w:rPr>
                <w:rFonts w:ascii="Times New Roman" w:hAnsi="Times New Roman"/>
                <w:b/>
                <w:i w:val="0"/>
                <w:sz w:val="16"/>
              </w:rPr>
            </w:pPr>
            <w:r>
              <w:rPr>
                <w:rFonts w:ascii="Times New Roman" w:hAnsi="Times New Roman"/>
                <w:b/>
                <w:i w:val="0"/>
                <w:sz w:val="16"/>
              </w:rPr>
              <w:t xml:space="preserve">§ 18a </w:t>
            </w:r>
          </w:p>
          <w:p w:rsidR="00A94C2E" w:rsidP="00A94C2E">
            <w:pPr>
              <w:bidi w:val="0"/>
              <w:rPr>
                <w:rFonts w:ascii="Times New Roman" w:hAnsi="Times New Roman"/>
                <w:b/>
                <w:i w:val="0"/>
                <w:sz w:val="16"/>
              </w:rPr>
            </w:pPr>
            <w:r>
              <w:rPr>
                <w:rFonts w:ascii="Times New Roman" w:hAnsi="Times New Roman"/>
                <w:b/>
                <w:i w:val="0"/>
                <w:sz w:val="16"/>
              </w:rPr>
              <w:t>O: 7</w:t>
            </w:r>
          </w:p>
          <w:p w:rsidR="00A94C2E" w:rsidP="00A94C2E">
            <w:pPr>
              <w:bidi w:val="0"/>
              <w:rPr>
                <w:rFonts w:ascii="Times New Roman" w:hAnsi="Times New Roman"/>
                <w:b/>
                <w:i w:val="0"/>
                <w:sz w:val="16"/>
              </w:rPr>
            </w:pPr>
          </w:p>
          <w:p w:rsidR="00A94C2E" w:rsidP="00A94C2E">
            <w:pPr>
              <w:bidi w:val="0"/>
              <w:rPr>
                <w:rFonts w:ascii="Times New Roman" w:hAnsi="Times New Roman"/>
                <w:b/>
                <w:i w:val="0"/>
                <w:sz w:val="16"/>
              </w:rPr>
            </w:pPr>
          </w:p>
          <w:p w:rsidR="00A94C2E" w:rsidP="00A94C2E">
            <w:pPr>
              <w:bidi w:val="0"/>
              <w:rPr>
                <w:rFonts w:ascii="Times New Roman" w:hAnsi="Times New Roman"/>
                <w:b/>
                <w:i w:val="0"/>
                <w:sz w:val="16"/>
              </w:rPr>
            </w:pPr>
          </w:p>
          <w:p w:rsidR="00A94C2E" w:rsidP="00A94C2E">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083BD3">
            <w:pPr>
              <w:bidi w:val="0"/>
              <w:jc w:val="both"/>
              <w:rPr>
                <w:rFonts w:ascii="Times New Roman" w:hAnsi="Times New Roman"/>
                <w:i w:val="0"/>
                <w:iCs/>
                <w:sz w:val="16"/>
              </w:rPr>
            </w:pPr>
            <w:r w:rsidRPr="00083BD3">
              <w:rPr>
                <w:rFonts w:ascii="Times New Roman" w:hAnsi="Times New Roman"/>
                <w:i w:val="0"/>
                <w:iCs/>
                <w:sz w:val="16"/>
              </w:rPr>
              <w:t xml:space="preserve">(5) </w:t>
            </w:r>
            <w:r>
              <w:rPr>
                <w:rFonts w:ascii="Times New Roman" w:hAnsi="Times New Roman"/>
                <w:i w:val="0"/>
                <w:iCs/>
                <w:sz w:val="16"/>
              </w:rPr>
              <w:t>Pracovnoprávne vzťahy vznikajú najskôr od uzatvorenia  pracovnej zmluvy alebo dohody o práci vykonávanej mimo pracovného pomeru, ak tento zákon alebo  osobitný predpis neustanovuje inak.</w:t>
            </w:r>
          </w:p>
          <w:p w:rsidR="009B22F2" w:rsidRPr="00083BD3">
            <w:pPr>
              <w:bidi w:val="0"/>
              <w:jc w:val="both"/>
              <w:rPr>
                <w:rFonts w:ascii="Times New Roman" w:hAnsi="Times New Roman"/>
                <w:i w:val="0"/>
                <w:iCs/>
                <w:sz w:val="16"/>
              </w:rPr>
            </w:pPr>
          </w:p>
          <w:p w:rsidR="009B22F2">
            <w:pPr>
              <w:pStyle w:val="BodyText"/>
              <w:bidi w:val="0"/>
              <w:jc w:val="both"/>
              <w:rPr>
                <w:rFonts w:ascii="Times New Roman" w:hAnsi="Times New Roman"/>
                <w:iCs/>
                <w:sz w:val="16"/>
              </w:rPr>
            </w:pPr>
            <w:r w:rsidRPr="00083BD3">
              <w:rPr>
                <w:rFonts w:ascii="Times New Roman" w:hAnsi="Times New Roman"/>
                <w:iCs/>
                <w:sz w:val="16"/>
              </w:rPr>
              <w:t>(1) Pracovný pomer  je dohodnutý na neurčitý čas, ak nebola v pracovnej zmluve výslovne určená doba jeho trvania, alebo ak v pracovnej zmluve alebo pri jej zmene neboli splnené zákonné podmienky na uzatvorenie pracovného pomeru na určitú dobu. Pracovný pomer je uzatvorený na neurčitý čas aj vtedy, ak pracovný pomer na určitú dobu nebol dohodnutý písomne.</w:t>
            </w:r>
          </w:p>
          <w:p w:rsidR="00D03F6D">
            <w:pPr>
              <w:pStyle w:val="BodyText"/>
              <w:bidi w:val="0"/>
              <w:jc w:val="both"/>
              <w:rPr>
                <w:rFonts w:ascii="Times New Roman" w:hAnsi="Times New Roman"/>
                <w:iCs/>
                <w:sz w:val="16"/>
              </w:rPr>
            </w:pPr>
          </w:p>
          <w:p w:rsidR="00A94C2E" w:rsidRPr="00866831" w:rsidP="00A94C2E">
            <w:pPr>
              <w:pStyle w:val="BodyText"/>
              <w:bidi w:val="0"/>
              <w:jc w:val="both"/>
              <w:rPr>
                <w:rFonts w:ascii="Times New Roman" w:hAnsi="Times New Roman"/>
                <w:bCs/>
                <w:sz w:val="16"/>
              </w:rPr>
            </w:pPr>
            <w:r w:rsidRPr="00866831">
              <w:rPr>
                <w:rFonts w:ascii="Times New Roman" w:hAnsi="Times New Roman"/>
                <w:bCs/>
                <w:sz w:val="16"/>
              </w:rPr>
              <w:t>(5) Hlavného kontrolóra volí obecné zastupiteľstvo na šesť rokov. Jeho funkčné obdobie sa začína dňom, ktorý je určený ako deň nástupu do práce.</w:t>
            </w:r>
          </w:p>
          <w:p w:rsidR="00A94C2E" w:rsidRPr="00866831" w:rsidP="00A94C2E">
            <w:pPr>
              <w:bidi w:val="0"/>
              <w:rPr>
                <w:rFonts w:ascii="Tahoma" w:hAnsi="Tahoma" w:cs="Tahoma"/>
                <w:i w:val="0"/>
                <w:color w:val="4B4B4B"/>
                <w:sz w:val="18"/>
                <w:szCs w:val="18"/>
              </w:rPr>
            </w:pPr>
          </w:p>
          <w:p w:rsidR="00A94C2E" w:rsidRPr="00866831" w:rsidP="00A94C2E">
            <w:pPr>
              <w:pStyle w:val="BodyText"/>
              <w:bidi w:val="0"/>
              <w:jc w:val="both"/>
              <w:rPr>
                <w:rFonts w:ascii="Times New Roman" w:hAnsi="Times New Roman"/>
                <w:b/>
                <w:sz w:val="16"/>
                <w:szCs w:val="16"/>
              </w:rPr>
            </w:pPr>
            <w:r w:rsidRPr="00866831">
              <w:rPr>
                <w:rFonts w:ascii="Times New Roman" w:hAnsi="Times New Roman"/>
                <w:color w:val="000000"/>
                <w:sz w:val="16"/>
                <w:szCs w:val="16"/>
              </w:rPr>
              <w:t xml:space="preserve">(6) Hlavnému kontrolórovi vzniká po zvolení nárok na uzavretie pracovnej zmluvy s obcou. Pracovný pomer možno dohodnúť aj na kratší pracovný čas, </w:t>
            </w:r>
            <w:r w:rsidRPr="00866831">
              <w:rPr>
                <w:rFonts w:ascii="Times New Roman" w:hAnsi="Times New Roman"/>
                <w:color w:val="000000"/>
                <w:sz w:val="16"/>
                <w:szCs w:val="16"/>
                <w:vertAlign w:val="superscript"/>
              </w:rPr>
              <w:t>16b)</w:t>
            </w:r>
            <w:r w:rsidRPr="00866831">
              <w:rPr>
                <w:rFonts w:ascii="Times New Roman" w:hAnsi="Times New Roman"/>
                <w:color w:val="000000"/>
                <w:sz w:val="16"/>
                <w:szCs w:val="16"/>
              </w:rPr>
              <w:t xml:space="preserve"> ktorého dĺžku určí obecné zastupiteľstvo pred vyhlásením voľby kontrolóra. </w:t>
            </w:r>
            <w:r w:rsidRPr="00866831">
              <w:rPr>
                <w:rFonts w:ascii="Times New Roman" w:hAnsi="Times New Roman"/>
                <w:b/>
                <w:color w:val="000000" w:themeColor="tx1" w:themeShade="FF"/>
                <w:sz w:val="16"/>
                <w:szCs w:val="16"/>
              </w:rPr>
              <w:t xml:space="preserve">Pracovný pomer na určitú dobu možno </w:t>
            </w:r>
            <w:r w:rsidRPr="00866831">
              <w:rPr>
                <w:rFonts w:ascii="Times New Roman" w:hAnsi="Times New Roman"/>
                <w:b/>
                <w:sz w:val="16"/>
                <w:szCs w:val="16"/>
              </w:rPr>
              <w:t>dohodnúť najdlhšie na šesť rokov. Ak je hlavný kontrolór zvolený aj na nasledujúce funkčné obdobie, pracovný pomer na určitú dobu možno predĺžiť najviac o šesť rokov alebo opätovne dohodnúť najdlhšie na šesť rokov.</w:t>
            </w:r>
          </w:p>
          <w:p w:rsidR="00A94C2E" w:rsidRPr="00866831" w:rsidP="00132772">
            <w:pPr>
              <w:pStyle w:val="BodyText"/>
              <w:bidi w:val="0"/>
              <w:jc w:val="both"/>
              <w:rPr>
                <w:rFonts w:ascii="Tahoma" w:hAnsi="Tahoma" w:cs="Tahoma"/>
                <w:color w:val="4B4B4B"/>
                <w:sz w:val="18"/>
                <w:szCs w:val="18"/>
                <w:highlight w:val="green"/>
              </w:rPr>
            </w:pPr>
            <w:r w:rsidRPr="00866831">
              <w:rPr>
                <w:rFonts w:ascii="Tahoma" w:hAnsi="Tahoma" w:cs="Tahoma"/>
                <w:color w:val="4B4B4B"/>
                <w:sz w:val="18"/>
                <w:szCs w:val="18"/>
              </w:rPr>
              <w:br/>
            </w:r>
            <w:r w:rsidRPr="00866831">
              <w:rPr>
                <w:rFonts w:ascii="Times New Roman" w:hAnsi="Times New Roman"/>
                <w:bCs/>
                <w:sz w:val="16"/>
              </w:rPr>
              <w:t>(7) Starosta je povinný s právoplatne zvoleným hlavným kontrolórom uzavrieť pracovnú zmluvu najneskôr v deň nasledujúci po dni skončenia funkčného obdobia predchádzajúceho hlavného kontrolóra. Deň nástupu do práce sa určí na deň nasledujúci po dni skončenia funkčného obdobia predchádzajúceho hlavného kontrolóra.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Heading4"/>
              <w:bidi w:val="0"/>
              <w:rPr>
                <w:rFonts w:ascii="Times New Roman" w:hAnsi="Times New Roman"/>
                <w:sz w:val="16"/>
              </w:rPr>
            </w:pPr>
            <w:r>
              <w:rPr>
                <w:rFonts w:ascii="Times New Roman" w:hAnsi="Times New Roman"/>
                <w:sz w:val="16"/>
              </w:rPr>
              <w:t>Ú</w:t>
            </w:r>
          </w:p>
          <w:p w:rsidR="00D03F6D" w:rsidP="00D03F6D">
            <w:pPr>
              <w:bidi w:val="0"/>
              <w:rPr>
                <w:rFonts w:ascii="Times New Roman" w:hAnsi="Times New Roman"/>
              </w:rPr>
            </w:pPr>
          </w:p>
          <w:p w:rsidR="00D03F6D" w:rsidP="00D03F6D">
            <w:pPr>
              <w:bidi w:val="0"/>
              <w:rPr>
                <w:rFonts w:ascii="Times New Roman" w:hAnsi="Times New Roman"/>
              </w:rPr>
            </w:pPr>
          </w:p>
          <w:p w:rsidR="00D03F6D" w:rsidRPr="00D03F6D" w:rsidP="00D03F6D">
            <w:pPr>
              <w:bidi w:val="0"/>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2</w:t>
            </w:r>
          </w:p>
          <w:p w:rsidR="009B22F2">
            <w:pPr>
              <w:bidi w:val="0"/>
              <w:rPr>
                <w:rFonts w:ascii="Times New Roman" w:hAnsi="Times New Roman"/>
                <w:b/>
                <w:i w:val="0"/>
                <w:sz w:val="16"/>
              </w:rPr>
            </w:pPr>
            <w:r>
              <w:rPr>
                <w:rFonts w:ascii="Times New Roman" w:hAnsi="Times New Roman"/>
                <w:b/>
                <w:i w:val="0"/>
                <w:sz w:val="16"/>
              </w:rPr>
              <w:t>Bod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2. Členské štáty po konzultácii so sociálnymi partnermi, a/alebo sociálni partneri môžu ustanoviť, že táto dohoda sa nevzťahuje 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Heading4"/>
              <w:bidi w:val="0"/>
              <w:rPr>
                <w:rFonts w:ascii="Times New Roman" w:hAnsi="Times New Roman"/>
                <w:sz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2</w:t>
            </w:r>
          </w:p>
          <w:p w:rsidR="009B22F2">
            <w:pPr>
              <w:bidi w:val="0"/>
              <w:rPr>
                <w:rFonts w:ascii="Times New Roman" w:hAnsi="Times New Roman"/>
                <w:b/>
                <w:i w:val="0"/>
                <w:sz w:val="16"/>
              </w:rPr>
            </w:pPr>
            <w:r>
              <w:rPr>
                <w:rFonts w:ascii="Times New Roman" w:hAnsi="Times New Roman"/>
                <w:b/>
                <w:i w:val="0"/>
                <w:sz w:val="16"/>
              </w:rPr>
              <w:t>Bod 2</w:t>
            </w:r>
          </w:p>
          <w:p w:rsidR="009B22F2">
            <w:pPr>
              <w:bidi w:val="0"/>
              <w:rPr>
                <w:rFonts w:ascii="Times New Roman" w:hAnsi="Times New Roman"/>
                <w:b/>
                <w:i w:val="0"/>
                <w:sz w:val="16"/>
              </w:rPr>
            </w:pPr>
            <w:r>
              <w:rPr>
                <w:rFonts w:ascii="Times New Roman" w:hAnsi="Times New Roman"/>
                <w:b/>
                <w:i w:val="0"/>
                <w:sz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(a) pracovnoprávne vzťahy, ktorých predmetom je odborný výcvik pri nástupe do zamestnania a výcvik učňov;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Heading4"/>
              <w:bidi w:val="0"/>
              <w:rPr>
                <w:rFonts w:ascii="Times New Roman" w:hAnsi="Times New Roman"/>
                <w:sz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2</w:t>
            </w:r>
          </w:p>
          <w:p w:rsidR="009B22F2">
            <w:pPr>
              <w:bidi w:val="0"/>
              <w:rPr>
                <w:rFonts w:ascii="Times New Roman" w:hAnsi="Times New Roman"/>
                <w:b/>
                <w:i w:val="0"/>
                <w:sz w:val="16"/>
              </w:rPr>
            </w:pPr>
            <w:r>
              <w:rPr>
                <w:rFonts w:ascii="Times New Roman" w:hAnsi="Times New Roman"/>
                <w:b/>
                <w:i w:val="0"/>
                <w:sz w:val="16"/>
              </w:rPr>
              <w:t>Bod 2</w:t>
            </w:r>
          </w:p>
          <w:p w:rsidR="009B22F2">
            <w:pPr>
              <w:bidi w:val="0"/>
              <w:rPr>
                <w:rFonts w:ascii="Times New Roman" w:hAnsi="Times New Roman"/>
                <w:b/>
                <w:i w:val="0"/>
                <w:sz w:val="16"/>
              </w:rPr>
            </w:pPr>
            <w:r>
              <w:rPr>
                <w:rFonts w:ascii="Times New Roman" w:hAnsi="Times New Roman"/>
                <w:b/>
                <w:i w:val="0"/>
                <w:sz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(b) pracovné zmluvy a pracovnoprávne vzťahy, ktoré boli uzavreté v rámci konkrétneho štátom financovaného alebo štátom dotovaného odborného výcviku, začleňovania do pracovného procesu a odbornej rekvalifikácie.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Heading4"/>
              <w:bidi w:val="0"/>
              <w:rPr>
                <w:rFonts w:ascii="Times New Roman" w:hAnsi="Times New Roman"/>
                <w:sz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3</w:t>
            </w:r>
          </w:p>
          <w:p w:rsidR="009B22F2">
            <w:pPr>
              <w:bidi w:val="0"/>
              <w:rPr>
                <w:rFonts w:ascii="Times New Roman" w:hAnsi="Times New Roman"/>
                <w:b/>
                <w:i w:val="0"/>
                <w:sz w:val="16"/>
              </w:rPr>
            </w:pPr>
            <w:r>
              <w:rPr>
                <w:rFonts w:ascii="Times New Roman" w:hAnsi="Times New Roman"/>
                <w:b/>
                <w:i w:val="0"/>
                <w:sz w:val="16"/>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b/>
                <w:sz w:val="16"/>
              </w:rPr>
            </w:pPr>
            <w:r>
              <w:rPr>
                <w:rFonts w:ascii="Times New Roman" w:hAnsi="Times New Roman"/>
                <w:b/>
                <w:sz w:val="16"/>
              </w:rPr>
              <w:t xml:space="preserve">Vymedzenia </w:t>
            </w:r>
          </w:p>
          <w:p w:rsidR="009B22F2">
            <w:pPr>
              <w:pStyle w:val="BodyText"/>
              <w:bidi w:val="0"/>
              <w:jc w:val="both"/>
              <w:rPr>
                <w:rFonts w:ascii="Times New Roman" w:hAnsi="Times New Roman"/>
                <w:sz w:val="16"/>
              </w:rPr>
            </w:pPr>
          </w:p>
          <w:p w:rsidR="009B22F2">
            <w:pPr>
              <w:pStyle w:val="BodyText"/>
              <w:bidi w:val="0"/>
              <w:jc w:val="both"/>
              <w:rPr>
                <w:rFonts w:ascii="Times New Roman" w:hAnsi="Times New Roman"/>
                <w:sz w:val="16"/>
              </w:rPr>
            </w:pPr>
            <w:r>
              <w:rPr>
                <w:rFonts w:ascii="Times New Roman" w:hAnsi="Times New Roman"/>
                <w:sz w:val="16"/>
              </w:rPr>
              <w:t>1. Na účely tejto dohody termín „pracovník na dobu určitú“ sa vzťahuje na osobu, ktorá uzavrela pracovnú zmluvu alebo pracovnoprávny vzťah priamo so zamestnávateľom, a ktorých koniec platnosti je vymedzený objektívnymi podmienkami, ako napríklad určitým dátumom, splnením určitej úlohy alebo určitou udalosťou.</w:t>
            </w: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i w:val="0"/>
                <w:iCs/>
                <w:sz w:val="16"/>
              </w:rPr>
            </w:pPr>
            <w:r>
              <w:rPr>
                <w:rFonts w:ascii="Times New Roman" w:hAnsi="Times New Roman"/>
                <w:b/>
                <w:i w:val="0"/>
                <w:iCs/>
                <w:sz w:val="16"/>
              </w:rPr>
              <w:t>311/2001 Z. z.</w:t>
            </w: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r w:rsidR="0074691F">
              <w:rPr>
                <w:rFonts w:ascii="Times New Roman" w:hAnsi="Times New Roman"/>
                <w:b/>
                <w:i w:val="0"/>
                <w:iCs/>
                <w:sz w:val="16"/>
              </w:rPr>
              <w:t>311/2001 Z. z.</w:t>
            </w: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866831" w:rsidP="003E578E">
            <w:pPr>
              <w:bidi w:val="0"/>
              <w:jc w:val="center"/>
              <w:rPr>
                <w:rFonts w:ascii="Times New Roman" w:hAnsi="Times New Roman"/>
                <w:b/>
                <w:i w:val="0"/>
                <w:iCs/>
                <w:sz w:val="16"/>
              </w:rPr>
            </w:pPr>
          </w:p>
          <w:p w:rsidR="00866831"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r w:rsidR="0074691F">
              <w:rPr>
                <w:rFonts w:ascii="Times New Roman" w:hAnsi="Times New Roman"/>
                <w:b/>
                <w:i w:val="0"/>
                <w:iCs/>
                <w:sz w:val="16"/>
              </w:rPr>
              <w:t>311/2001 Z. z.</w:t>
            </w: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132772" w:rsidP="003E578E">
            <w:pPr>
              <w:bidi w:val="0"/>
              <w:jc w:val="center"/>
              <w:rPr>
                <w:rFonts w:ascii="Times New Roman" w:hAnsi="Times New Roman"/>
                <w:b/>
                <w:i w:val="0"/>
                <w:iCs/>
                <w:sz w:val="16"/>
              </w:rPr>
            </w:pPr>
          </w:p>
          <w:p w:rsidR="009B22F2" w:rsidP="004B70C7">
            <w:pPr>
              <w:bidi w:val="0"/>
              <w:rPr>
                <w:rFonts w:ascii="Times New Roman" w:hAnsi="Times New Roman"/>
                <w:b/>
                <w:i w:val="0"/>
                <w:iCs/>
                <w:sz w:val="16"/>
              </w:rPr>
            </w:pPr>
            <w:r w:rsidR="00B941B9">
              <w:rPr>
                <w:rFonts w:ascii="Times New Roman" w:hAnsi="Times New Roman"/>
                <w:b/>
                <w:i w:val="0"/>
                <w:iCs/>
                <w:sz w:val="16"/>
              </w:rPr>
              <w:t>Novela</w:t>
            </w:r>
            <w:r>
              <w:rPr>
                <w:rFonts w:ascii="Times New Roman" w:hAnsi="Times New Roman"/>
                <w:b/>
                <w:i w:val="0"/>
                <w:iCs/>
                <w:sz w:val="16"/>
              </w:rPr>
              <w:t xml:space="preserve"> Zákonníka práce</w:t>
            </w:r>
          </w:p>
          <w:p w:rsidR="00DE0710" w:rsidP="004B70C7">
            <w:pPr>
              <w:bidi w:val="0"/>
              <w:rPr>
                <w:rFonts w:ascii="Times New Roman" w:hAnsi="Times New Roman"/>
                <w:b/>
                <w:i w:val="0"/>
                <w:iCs/>
                <w:sz w:val="16"/>
              </w:rPr>
            </w:pPr>
          </w:p>
          <w:p w:rsidR="00DE0710" w:rsidP="004B70C7">
            <w:pPr>
              <w:bidi w:val="0"/>
              <w:rPr>
                <w:rFonts w:ascii="Times New Roman" w:hAnsi="Times New Roman"/>
                <w:b/>
                <w:i w:val="0"/>
                <w:iCs/>
                <w:sz w:val="16"/>
              </w:rPr>
            </w:pPr>
          </w:p>
          <w:p w:rsidR="00DE0710" w:rsidP="004B70C7">
            <w:pPr>
              <w:bidi w:val="0"/>
              <w:rPr>
                <w:rFonts w:ascii="Times New Roman" w:hAnsi="Times New Roman"/>
                <w:b/>
                <w:i w:val="0"/>
                <w:iCs/>
                <w:sz w:val="16"/>
              </w:rPr>
            </w:pPr>
          </w:p>
          <w:p w:rsidR="00DE0710" w:rsidP="004B70C7">
            <w:pPr>
              <w:bidi w:val="0"/>
              <w:rPr>
                <w:rFonts w:ascii="Times New Roman" w:hAnsi="Times New Roman"/>
                <w:b/>
                <w:i w:val="0"/>
                <w:iCs/>
                <w:sz w:val="16"/>
              </w:rPr>
            </w:pPr>
          </w:p>
          <w:p w:rsidR="00DE0710" w:rsidP="004B70C7">
            <w:pPr>
              <w:bidi w:val="0"/>
              <w:rPr>
                <w:rFonts w:ascii="Times New Roman" w:hAnsi="Times New Roman"/>
                <w:b/>
                <w:i w:val="0"/>
                <w:iCs/>
                <w:sz w:val="16"/>
              </w:rPr>
            </w:pPr>
          </w:p>
          <w:p w:rsidR="00DE0710" w:rsidP="004B70C7">
            <w:pPr>
              <w:bidi w:val="0"/>
              <w:rPr>
                <w:rFonts w:ascii="Times New Roman" w:hAnsi="Times New Roman"/>
                <w:b/>
                <w:i w:val="0"/>
                <w:iCs/>
                <w:sz w:val="16"/>
              </w:rPr>
            </w:pPr>
          </w:p>
          <w:p w:rsidR="00DE0710" w:rsidP="004B70C7">
            <w:pPr>
              <w:bidi w:val="0"/>
              <w:rPr>
                <w:rFonts w:ascii="Times New Roman" w:hAnsi="Times New Roman"/>
                <w:b/>
                <w:i w:val="0"/>
                <w:iCs/>
                <w:sz w:val="16"/>
              </w:rPr>
            </w:pPr>
          </w:p>
          <w:p w:rsidR="00DE0710" w:rsidP="004B70C7">
            <w:pPr>
              <w:bidi w:val="0"/>
              <w:rPr>
                <w:rFonts w:ascii="Times New Roman" w:hAnsi="Times New Roman"/>
                <w:b/>
                <w:i w:val="0"/>
                <w:iCs/>
                <w:sz w:val="16"/>
              </w:rPr>
            </w:pPr>
          </w:p>
          <w:p w:rsidR="00DE0710" w:rsidP="004B70C7">
            <w:pPr>
              <w:bidi w:val="0"/>
              <w:rPr>
                <w:rFonts w:ascii="Times New Roman" w:hAnsi="Times New Roman"/>
                <w:b/>
                <w:i w:val="0"/>
                <w:iCs/>
                <w:sz w:val="16"/>
              </w:rPr>
            </w:pPr>
          </w:p>
          <w:p w:rsidR="00DE0710" w:rsidP="004B70C7">
            <w:pPr>
              <w:bidi w:val="0"/>
              <w:rPr>
                <w:rFonts w:ascii="Times New Roman" w:hAnsi="Times New Roman"/>
                <w:b/>
                <w:i w:val="0"/>
                <w:iCs/>
                <w:sz w:val="16"/>
              </w:rPr>
            </w:pPr>
          </w:p>
          <w:p w:rsidR="00DE0710" w:rsidP="004B70C7">
            <w:pPr>
              <w:bidi w:val="0"/>
              <w:rPr>
                <w:rFonts w:ascii="Times New Roman" w:hAnsi="Times New Roman"/>
                <w:b/>
                <w:i w:val="0"/>
                <w:iCs/>
                <w:sz w:val="16"/>
              </w:rPr>
            </w:pPr>
          </w:p>
          <w:p w:rsidR="00DE0710" w:rsidP="004B70C7">
            <w:pPr>
              <w:bidi w:val="0"/>
              <w:rPr>
                <w:rFonts w:ascii="Times New Roman" w:hAnsi="Times New Roman"/>
                <w:b/>
                <w:i w:val="0"/>
                <w:iCs/>
                <w:sz w:val="16"/>
              </w:rPr>
            </w:pPr>
          </w:p>
          <w:p w:rsidR="00DE0710" w:rsidP="004B70C7">
            <w:pPr>
              <w:bidi w:val="0"/>
              <w:rPr>
                <w:rFonts w:ascii="Times New Roman" w:hAnsi="Times New Roman"/>
                <w:b/>
                <w:i w:val="0"/>
                <w:iCs/>
                <w:sz w:val="16"/>
              </w:rPr>
            </w:pPr>
          </w:p>
          <w:p w:rsidR="00DE0710" w:rsidP="004B70C7">
            <w:pPr>
              <w:bidi w:val="0"/>
              <w:rPr>
                <w:rFonts w:ascii="Times New Roman" w:hAnsi="Times New Roman"/>
                <w:b/>
                <w:i w:val="0"/>
                <w:iCs/>
                <w:sz w:val="16"/>
              </w:rPr>
            </w:pPr>
          </w:p>
          <w:p w:rsidR="00DE0710" w:rsidP="004B70C7">
            <w:pPr>
              <w:bidi w:val="0"/>
              <w:rPr>
                <w:rFonts w:ascii="Times New Roman" w:hAnsi="Times New Roman"/>
                <w:b/>
                <w:i w:val="0"/>
                <w:iCs/>
                <w:sz w:val="16"/>
              </w:rPr>
            </w:pPr>
          </w:p>
          <w:p w:rsidR="00DE0710" w:rsidP="004B70C7">
            <w:pPr>
              <w:bidi w:val="0"/>
              <w:rPr>
                <w:rFonts w:ascii="Times New Roman" w:hAnsi="Times New Roman"/>
                <w:b/>
                <w:i w:val="0"/>
                <w:iCs/>
                <w:sz w:val="16"/>
              </w:rPr>
            </w:pPr>
          </w:p>
          <w:p w:rsidR="00880C38" w:rsidP="004B70C7">
            <w:pPr>
              <w:bidi w:val="0"/>
              <w:rPr>
                <w:rFonts w:ascii="Times New Roman" w:hAnsi="Times New Roman"/>
                <w:b/>
                <w:i w:val="0"/>
                <w:iCs/>
                <w:sz w:val="16"/>
              </w:rPr>
            </w:pPr>
          </w:p>
          <w:p w:rsidR="00880C38" w:rsidP="004B70C7">
            <w:pPr>
              <w:bidi w:val="0"/>
              <w:rPr>
                <w:rFonts w:ascii="Times New Roman" w:hAnsi="Times New Roman"/>
                <w:b/>
                <w:i w:val="0"/>
                <w:iCs/>
                <w:sz w:val="16"/>
              </w:rPr>
            </w:pPr>
          </w:p>
          <w:p w:rsidR="00880C38" w:rsidP="004B70C7">
            <w:pPr>
              <w:bidi w:val="0"/>
              <w:rPr>
                <w:rFonts w:ascii="Times New Roman" w:hAnsi="Times New Roman"/>
                <w:b/>
                <w:i w:val="0"/>
                <w:iCs/>
                <w:sz w:val="16"/>
              </w:rPr>
            </w:pPr>
          </w:p>
          <w:p w:rsidR="00880C38" w:rsidP="004B70C7">
            <w:pPr>
              <w:bidi w:val="0"/>
              <w:rPr>
                <w:rFonts w:ascii="Times New Roman" w:hAnsi="Times New Roman"/>
                <w:b/>
                <w:i w:val="0"/>
                <w:iCs/>
                <w:sz w:val="16"/>
              </w:rPr>
            </w:pPr>
          </w:p>
          <w:p w:rsidR="00880C38" w:rsidP="004B70C7">
            <w:pPr>
              <w:bidi w:val="0"/>
              <w:rPr>
                <w:rFonts w:ascii="Times New Roman" w:hAnsi="Times New Roman"/>
                <w:b/>
                <w:i w:val="0"/>
                <w:iCs/>
                <w:sz w:val="16"/>
              </w:rPr>
            </w:pPr>
          </w:p>
          <w:p w:rsidR="00880C38" w:rsidP="004B70C7">
            <w:pPr>
              <w:bidi w:val="0"/>
              <w:rPr>
                <w:rFonts w:ascii="Times New Roman" w:hAnsi="Times New Roman"/>
                <w:b/>
                <w:i w:val="0"/>
                <w:iCs/>
                <w:sz w:val="16"/>
              </w:rPr>
            </w:pPr>
          </w:p>
          <w:p w:rsidR="00880C38" w:rsidP="004B70C7">
            <w:pPr>
              <w:bidi w:val="0"/>
              <w:rPr>
                <w:rFonts w:ascii="Times New Roman" w:hAnsi="Times New Roman"/>
                <w:b/>
                <w:i w:val="0"/>
                <w:iCs/>
                <w:sz w:val="16"/>
              </w:rPr>
            </w:pPr>
          </w:p>
          <w:p w:rsidR="00DE0710" w:rsidP="004B70C7">
            <w:pPr>
              <w:bidi w:val="0"/>
              <w:rPr>
                <w:rFonts w:ascii="Times New Roman" w:hAnsi="Times New Roman"/>
                <w:b/>
                <w:i w:val="0"/>
                <w:iCs/>
                <w:sz w:val="16"/>
              </w:rPr>
            </w:pPr>
          </w:p>
          <w:p w:rsidR="00DE0710" w:rsidP="004B70C7">
            <w:pPr>
              <w:bidi w:val="0"/>
              <w:rPr>
                <w:rFonts w:ascii="Times New Roman" w:hAnsi="Times New Roman"/>
                <w:b/>
                <w:i w:val="0"/>
                <w:iCs/>
                <w:sz w:val="16"/>
              </w:rPr>
            </w:pPr>
          </w:p>
          <w:p w:rsidR="00DE0710" w:rsidP="00DE0710">
            <w:pPr>
              <w:bidi w:val="0"/>
              <w:rPr>
                <w:rFonts w:ascii="Times New Roman" w:hAnsi="Times New Roman"/>
                <w:b/>
                <w:i w:val="0"/>
                <w:iCs/>
                <w:sz w:val="16"/>
              </w:rPr>
            </w:pPr>
            <w:r>
              <w:rPr>
                <w:rFonts w:ascii="Times New Roman" w:hAnsi="Times New Roman"/>
                <w:b/>
                <w:i w:val="0"/>
                <w:iCs/>
                <w:sz w:val="16"/>
              </w:rPr>
              <w:t>369/1990  Zb.</w:t>
            </w:r>
          </w:p>
          <w:p w:rsidR="00DE0710" w:rsidP="00DE0710">
            <w:pPr>
              <w:bidi w:val="0"/>
              <w:rPr>
                <w:rFonts w:ascii="Times New Roman" w:hAnsi="Times New Roman"/>
                <w:b/>
                <w:i w:val="0"/>
                <w:iCs/>
                <w:sz w:val="16"/>
              </w:rPr>
            </w:pPr>
          </w:p>
          <w:p w:rsidR="00DE0710" w:rsidP="00DE0710">
            <w:pPr>
              <w:bidi w:val="0"/>
              <w:rPr>
                <w:rFonts w:ascii="Times New Roman" w:hAnsi="Times New Roman"/>
                <w:b/>
                <w:i w:val="0"/>
                <w:iCs/>
                <w:sz w:val="16"/>
              </w:rPr>
            </w:pPr>
          </w:p>
          <w:p w:rsidR="00DE0710" w:rsidP="00DE0710">
            <w:pPr>
              <w:bidi w:val="0"/>
              <w:rPr>
                <w:rFonts w:ascii="Times New Roman" w:hAnsi="Times New Roman"/>
                <w:b/>
                <w:i w:val="0"/>
                <w:iCs/>
                <w:sz w:val="16"/>
              </w:rPr>
            </w:pPr>
          </w:p>
          <w:p w:rsidR="00DE0710" w:rsidP="00DE0710">
            <w:pPr>
              <w:bidi w:val="0"/>
              <w:rPr>
                <w:rFonts w:ascii="Times New Roman" w:hAnsi="Times New Roman"/>
                <w:b/>
                <w:i w:val="0"/>
                <w:iCs/>
                <w:sz w:val="16"/>
              </w:rPr>
            </w:pPr>
            <w:r>
              <w:rPr>
                <w:rFonts w:ascii="Times New Roman" w:hAnsi="Times New Roman"/>
                <w:b/>
                <w:i w:val="0"/>
                <w:iCs/>
                <w:sz w:val="16"/>
              </w:rPr>
              <w:t>369/1990  Zb.</w:t>
            </w:r>
          </w:p>
          <w:p w:rsidR="00DE0710" w:rsidP="00DE0710">
            <w:pPr>
              <w:bidi w:val="0"/>
              <w:jc w:val="center"/>
              <w:rPr>
                <w:rFonts w:ascii="Times New Roman" w:hAnsi="Times New Roman"/>
                <w:b/>
                <w:i w:val="0"/>
                <w:iCs/>
                <w:sz w:val="16"/>
              </w:rPr>
            </w:pPr>
            <w:r>
              <w:rPr>
                <w:rFonts w:ascii="Times New Roman" w:hAnsi="Times New Roman"/>
                <w:b/>
                <w:i w:val="0"/>
                <w:iCs/>
                <w:sz w:val="16"/>
              </w:rPr>
              <w:t>Čl. II.- novely</w:t>
            </w:r>
          </w:p>
          <w:p w:rsidR="00DE0710" w:rsidP="00DE0710">
            <w:pPr>
              <w:bidi w:val="0"/>
              <w:rPr>
                <w:rFonts w:ascii="Times New Roman" w:hAnsi="Times New Roman"/>
                <w:b/>
                <w:i w:val="0"/>
                <w:iCs/>
                <w:sz w:val="16"/>
              </w:rPr>
            </w:pPr>
          </w:p>
          <w:p w:rsidR="00DE0710" w:rsidP="00DE0710">
            <w:pPr>
              <w:bidi w:val="0"/>
              <w:rPr>
                <w:rFonts w:ascii="Times New Roman" w:hAnsi="Times New Roman"/>
                <w:b/>
                <w:i w:val="0"/>
                <w:iCs/>
                <w:sz w:val="16"/>
              </w:rPr>
            </w:pPr>
          </w:p>
          <w:p w:rsidR="00DE0710" w:rsidP="00DE0710">
            <w:pPr>
              <w:bidi w:val="0"/>
              <w:rPr>
                <w:rFonts w:ascii="Times New Roman" w:hAnsi="Times New Roman"/>
                <w:b/>
                <w:i w:val="0"/>
                <w:iCs/>
                <w:sz w:val="16"/>
              </w:rPr>
            </w:pPr>
          </w:p>
          <w:p w:rsidR="00DE0710" w:rsidP="00DE0710">
            <w:pPr>
              <w:bidi w:val="0"/>
              <w:rPr>
                <w:rFonts w:ascii="Times New Roman" w:hAnsi="Times New Roman"/>
                <w:b/>
                <w:i w:val="0"/>
                <w:iCs/>
                <w:sz w:val="16"/>
              </w:rPr>
            </w:pPr>
          </w:p>
          <w:p w:rsidR="00DE0710" w:rsidP="00DE0710">
            <w:pPr>
              <w:bidi w:val="0"/>
              <w:rPr>
                <w:rFonts w:ascii="Times New Roman" w:hAnsi="Times New Roman"/>
                <w:b/>
                <w:i w:val="0"/>
                <w:iCs/>
                <w:sz w:val="16"/>
              </w:rPr>
            </w:pPr>
          </w:p>
          <w:p w:rsidR="00DE0710" w:rsidP="00DE0710">
            <w:pPr>
              <w:bidi w:val="0"/>
              <w:rPr>
                <w:rFonts w:ascii="Times New Roman" w:hAnsi="Times New Roman"/>
                <w:b/>
                <w:i w:val="0"/>
                <w:iCs/>
                <w:sz w:val="16"/>
              </w:rPr>
            </w:pPr>
          </w:p>
          <w:p w:rsidR="00DE0710" w:rsidP="00DE0710">
            <w:pPr>
              <w:bidi w:val="0"/>
              <w:rPr>
                <w:rFonts w:ascii="Times New Roman" w:hAnsi="Times New Roman"/>
                <w:b/>
                <w:i w:val="0"/>
                <w:iCs/>
                <w:sz w:val="16"/>
              </w:rPr>
            </w:pPr>
          </w:p>
          <w:p w:rsidR="00DE0710" w:rsidP="00DE0710">
            <w:pPr>
              <w:bidi w:val="0"/>
              <w:rPr>
                <w:rFonts w:ascii="Times New Roman" w:hAnsi="Times New Roman"/>
                <w:b/>
                <w:i w:val="0"/>
                <w:iCs/>
                <w:sz w:val="16"/>
              </w:rPr>
            </w:pPr>
            <w:r>
              <w:rPr>
                <w:rFonts w:ascii="Times New Roman" w:hAnsi="Times New Roman"/>
                <w:b/>
                <w:i w:val="0"/>
                <w:iCs/>
                <w:sz w:val="16"/>
              </w:rPr>
              <w:t>369/1990  Zb.</w:t>
            </w:r>
          </w:p>
          <w:p w:rsidR="00DE0710" w:rsidP="00DE0710">
            <w:pPr>
              <w:bidi w:val="0"/>
              <w:rPr>
                <w:rFonts w:ascii="Times New Roman" w:hAnsi="Times New Roman"/>
                <w:b/>
                <w:i w:val="0"/>
                <w:iCs/>
                <w:sz w:val="16"/>
              </w:rPr>
            </w:pPr>
          </w:p>
          <w:p w:rsidR="00DE0710" w:rsidP="00DE0710">
            <w:pPr>
              <w:bidi w:val="0"/>
              <w:rPr>
                <w:rFonts w:ascii="Times New Roman" w:hAnsi="Times New Roman"/>
                <w:b/>
                <w:i w:val="0"/>
                <w:iCs/>
                <w:sz w:val="16"/>
              </w:rPr>
            </w:pPr>
          </w:p>
          <w:p w:rsidR="00DE0710" w:rsidP="00DE0710">
            <w:pPr>
              <w:bidi w:val="0"/>
              <w:rPr>
                <w:rFonts w:ascii="Times New Roman" w:hAnsi="Times New Roman"/>
                <w:b/>
                <w:i w:val="0"/>
                <w:iCs/>
                <w:sz w:val="16"/>
              </w:rPr>
            </w:pPr>
          </w:p>
          <w:p w:rsidR="00DE0710" w:rsidRPr="000E0E05" w:rsidP="00DE0710">
            <w:pPr>
              <w:bidi w:val="0"/>
              <w:rPr>
                <w:rFonts w:ascii="Times New Roman" w:hAnsi="Times New Roman"/>
                <w:b/>
                <w:i w:val="0"/>
                <w:iCs/>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11</w:t>
            </w:r>
          </w:p>
          <w:p w:rsidR="009B22F2">
            <w:pPr>
              <w:bidi w:val="0"/>
              <w:rPr>
                <w:rFonts w:ascii="Times New Roman" w:hAnsi="Times New Roman"/>
                <w:b/>
                <w:i w:val="0"/>
                <w:sz w:val="16"/>
              </w:rPr>
            </w:pPr>
            <w:r>
              <w:rPr>
                <w:rFonts w:ascii="Times New Roman" w:hAnsi="Times New Roman"/>
                <w:b/>
                <w:i w:val="0"/>
                <w:sz w:val="16"/>
              </w:rPr>
              <w:t>O: 1</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r>
              <w:rPr>
                <w:rFonts w:ascii="Times New Roman" w:hAnsi="Times New Roman"/>
                <w:b/>
                <w:i w:val="0"/>
                <w:sz w:val="16"/>
              </w:rPr>
              <w:t>§ 1</w:t>
            </w:r>
          </w:p>
          <w:p w:rsidR="009B22F2">
            <w:pPr>
              <w:bidi w:val="0"/>
              <w:rPr>
                <w:rFonts w:ascii="Times New Roman" w:hAnsi="Times New Roman"/>
                <w:b/>
                <w:i w:val="0"/>
                <w:sz w:val="16"/>
              </w:rPr>
            </w:pPr>
            <w:r>
              <w:rPr>
                <w:rFonts w:ascii="Times New Roman" w:hAnsi="Times New Roman"/>
                <w:b/>
                <w:i w:val="0"/>
                <w:sz w:val="16"/>
              </w:rPr>
              <w:t>O: 5</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r>
              <w:rPr>
                <w:rFonts w:ascii="Times New Roman" w:hAnsi="Times New Roman"/>
                <w:b/>
                <w:i w:val="0"/>
                <w:sz w:val="16"/>
              </w:rPr>
              <w:t>§ 48</w:t>
            </w:r>
          </w:p>
          <w:p w:rsidR="009B22F2">
            <w:pPr>
              <w:bidi w:val="0"/>
              <w:rPr>
                <w:rFonts w:ascii="Times New Roman" w:hAnsi="Times New Roman"/>
                <w:b/>
                <w:i w:val="0"/>
                <w:sz w:val="16"/>
              </w:rPr>
            </w:pPr>
            <w:r>
              <w:rPr>
                <w:rFonts w:ascii="Times New Roman" w:hAnsi="Times New Roman"/>
                <w:b/>
                <w:i w:val="0"/>
                <w:sz w:val="16"/>
              </w:rPr>
              <w:t>O: 1</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r>
              <w:rPr>
                <w:rFonts w:ascii="Times New Roman" w:hAnsi="Times New Roman"/>
                <w:b/>
                <w:i w:val="0"/>
                <w:sz w:val="16"/>
              </w:rPr>
              <w:t>§ 48</w:t>
            </w:r>
          </w:p>
          <w:p w:rsidR="009B22F2">
            <w:pPr>
              <w:bidi w:val="0"/>
              <w:rPr>
                <w:rFonts w:ascii="Times New Roman" w:hAnsi="Times New Roman"/>
                <w:b/>
                <w:i w:val="0"/>
                <w:sz w:val="16"/>
              </w:rPr>
            </w:pPr>
            <w:r>
              <w:rPr>
                <w:rFonts w:ascii="Times New Roman" w:hAnsi="Times New Roman"/>
                <w:b/>
                <w:i w:val="0"/>
                <w:sz w:val="16"/>
              </w:rPr>
              <w:t>O: 2</w:t>
            </w:r>
            <w:r w:rsidR="008B71F3">
              <w:rPr>
                <w:rFonts w:ascii="Times New Roman" w:hAnsi="Times New Roman"/>
                <w:b/>
                <w:i w:val="0"/>
                <w:sz w:val="16"/>
              </w:rPr>
              <w:t>, 4, 6</w:t>
            </w:r>
          </w:p>
          <w:p w:rsidR="00DE0710">
            <w:pPr>
              <w:bidi w:val="0"/>
              <w:rPr>
                <w:rFonts w:ascii="Times New Roman" w:hAnsi="Times New Roman"/>
                <w:b/>
                <w:i w:val="0"/>
                <w:sz w:val="16"/>
              </w:rPr>
            </w:pPr>
          </w:p>
          <w:p w:rsidR="00DE0710">
            <w:pPr>
              <w:bidi w:val="0"/>
              <w:rPr>
                <w:rFonts w:ascii="Times New Roman" w:hAnsi="Times New Roman"/>
                <w:b/>
                <w:i w:val="0"/>
                <w:sz w:val="16"/>
              </w:rPr>
            </w:pPr>
          </w:p>
          <w:p w:rsidR="00DE0710">
            <w:pPr>
              <w:bidi w:val="0"/>
              <w:rPr>
                <w:rFonts w:ascii="Times New Roman" w:hAnsi="Times New Roman"/>
                <w:b/>
                <w:i w:val="0"/>
                <w:sz w:val="16"/>
              </w:rPr>
            </w:pPr>
          </w:p>
          <w:p w:rsidR="00DE0710">
            <w:pPr>
              <w:bidi w:val="0"/>
              <w:rPr>
                <w:rFonts w:ascii="Times New Roman" w:hAnsi="Times New Roman"/>
                <w:b/>
                <w:i w:val="0"/>
                <w:sz w:val="16"/>
              </w:rPr>
            </w:pPr>
          </w:p>
          <w:p w:rsidR="00DE0710">
            <w:pPr>
              <w:bidi w:val="0"/>
              <w:rPr>
                <w:rFonts w:ascii="Times New Roman" w:hAnsi="Times New Roman"/>
                <w:b/>
                <w:i w:val="0"/>
                <w:sz w:val="16"/>
              </w:rPr>
            </w:pPr>
          </w:p>
          <w:p w:rsidR="00DE0710">
            <w:pPr>
              <w:bidi w:val="0"/>
              <w:rPr>
                <w:rFonts w:ascii="Times New Roman" w:hAnsi="Times New Roman"/>
                <w:b/>
                <w:i w:val="0"/>
                <w:sz w:val="16"/>
              </w:rPr>
            </w:pPr>
          </w:p>
          <w:p w:rsidR="00DE0710">
            <w:pPr>
              <w:bidi w:val="0"/>
              <w:rPr>
                <w:rFonts w:ascii="Times New Roman" w:hAnsi="Times New Roman"/>
                <w:b/>
                <w:i w:val="0"/>
                <w:sz w:val="16"/>
              </w:rPr>
            </w:pPr>
          </w:p>
          <w:p w:rsidR="00DE0710">
            <w:pPr>
              <w:bidi w:val="0"/>
              <w:rPr>
                <w:rFonts w:ascii="Times New Roman" w:hAnsi="Times New Roman"/>
                <w:b/>
                <w:i w:val="0"/>
                <w:sz w:val="16"/>
              </w:rPr>
            </w:pPr>
          </w:p>
          <w:p w:rsidR="00DE0710">
            <w:pPr>
              <w:bidi w:val="0"/>
              <w:rPr>
                <w:rFonts w:ascii="Times New Roman" w:hAnsi="Times New Roman"/>
                <w:b/>
                <w:i w:val="0"/>
                <w:sz w:val="16"/>
              </w:rPr>
            </w:pPr>
          </w:p>
          <w:p w:rsidR="00DE0710">
            <w:pPr>
              <w:bidi w:val="0"/>
              <w:rPr>
                <w:rFonts w:ascii="Times New Roman" w:hAnsi="Times New Roman"/>
                <w:b/>
                <w:i w:val="0"/>
                <w:sz w:val="16"/>
              </w:rPr>
            </w:pPr>
          </w:p>
          <w:p w:rsidR="00DE0710">
            <w:pPr>
              <w:bidi w:val="0"/>
              <w:rPr>
                <w:rFonts w:ascii="Times New Roman" w:hAnsi="Times New Roman"/>
                <w:b/>
                <w:i w:val="0"/>
                <w:sz w:val="16"/>
              </w:rPr>
            </w:pPr>
          </w:p>
          <w:p w:rsidR="00DE0710">
            <w:pPr>
              <w:bidi w:val="0"/>
              <w:rPr>
                <w:rFonts w:ascii="Times New Roman" w:hAnsi="Times New Roman"/>
                <w:b/>
                <w:i w:val="0"/>
                <w:sz w:val="16"/>
              </w:rPr>
            </w:pPr>
          </w:p>
          <w:p w:rsidR="00DE0710">
            <w:pPr>
              <w:bidi w:val="0"/>
              <w:rPr>
                <w:rFonts w:ascii="Times New Roman" w:hAnsi="Times New Roman"/>
                <w:b/>
                <w:i w:val="0"/>
                <w:sz w:val="16"/>
              </w:rPr>
            </w:pPr>
          </w:p>
          <w:p w:rsidR="00DE0710">
            <w:pPr>
              <w:bidi w:val="0"/>
              <w:rPr>
                <w:rFonts w:ascii="Times New Roman" w:hAnsi="Times New Roman"/>
                <w:b/>
                <w:i w:val="0"/>
                <w:sz w:val="16"/>
              </w:rPr>
            </w:pPr>
          </w:p>
          <w:p w:rsidR="00DE0710">
            <w:pPr>
              <w:bidi w:val="0"/>
              <w:rPr>
                <w:rFonts w:ascii="Times New Roman" w:hAnsi="Times New Roman"/>
                <w:b/>
                <w:i w:val="0"/>
                <w:sz w:val="16"/>
              </w:rPr>
            </w:pPr>
          </w:p>
          <w:p w:rsidR="00DE0710">
            <w:pPr>
              <w:bidi w:val="0"/>
              <w:rPr>
                <w:rFonts w:ascii="Times New Roman" w:hAnsi="Times New Roman"/>
                <w:b/>
                <w:i w:val="0"/>
                <w:sz w:val="16"/>
              </w:rPr>
            </w:pPr>
          </w:p>
          <w:p w:rsidR="00DE0710">
            <w:pPr>
              <w:bidi w:val="0"/>
              <w:rPr>
                <w:rFonts w:ascii="Times New Roman" w:hAnsi="Times New Roman"/>
                <w:b/>
                <w:i w:val="0"/>
                <w:sz w:val="16"/>
              </w:rPr>
            </w:pPr>
          </w:p>
          <w:p w:rsidR="00DE0710">
            <w:pPr>
              <w:bidi w:val="0"/>
              <w:rPr>
                <w:rFonts w:ascii="Times New Roman" w:hAnsi="Times New Roman"/>
                <w:b/>
                <w:i w:val="0"/>
                <w:sz w:val="16"/>
              </w:rPr>
            </w:pPr>
          </w:p>
          <w:p w:rsidR="00DE0710">
            <w:pPr>
              <w:bidi w:val="0"/>
              <w:rPr>
                <w:rFonts w:ascii="Times New Roman" w:hAnsi="Times New Roman"/>
                <w:b/>
                <w:i w:val="0"/>
                <w:sz w:val="16"/>
              </w:rPr>
            </w:pPr>
          </w:p>
          <w:p w:rsidR="00DE0710">
            <w:pPr>
              <w:bidi w:val="0"/>
              <w:rPr>
                <w:rFonts w:ascii="Times New Roman" w:hAnsi="Times New Roman"/>
                <w:b/>
                <w:i w:val="0"/>
                <w:sz w:val="16"/>
              </w:rPr>
            </w:pPr>
          </w:p>
          <w:p w:rsidR="00DE0710">
            <w:pPr>
              <w:bidi w:val="0"/>
              <w:rPr>
                <w:rFonts w:ascii="Times New Roman" w:hAnsi="Times New Roman"/>
                <w:b/>
                <w:i w:val="0"/>
                <w:sz w:val="16"/>
              </w:rPr>
            </w:pPr>
          </w:p>
          <w:p w:rsidR="00DE0710">
            <w:pPr>
              <w:bidi w:val="0"/>
              <w:rPr>
                <w:rFonts w:ascii="Times New Roman" w:hAnsi="Times New Roman"/>
                <w:b/>
                <w:i w:val="0"/>
                <w:sz w:val="16"/>
              </w:rPr>
            </w:pPr>
          </w:p>
          <w:p w:rsidR="00DE0710">
            <w:pPr>
              <w:bidi w:val="0"/>
              <w:rPr>
                <w:rFonts w:ascii="Times New Roman" w:hAnsi="Times New Roman"/>
                <w:b/>
                <w:i w:val="0"/>
                <w:sz w:val="16"/>
              </w:rPr>
            </w:pPr>
          </w:p>
          <w:p w:rsidR="00DE0710">
            <w:pPr>
              <w:bidi w:val="0"/>
              <w:rPr>
                <w:rFonts w:ascii="Times New Roman" w:hAnsi="Times New Roman"/>
                <w:b/>
                <w:i w:val="0"/>
                <w:sz w:val="16"/>
              </w:rPr>
            </w:pPr>
          </w:p>
          <w:p w:rsidR="00DE0710">
            <w:pPr>
              <w:bidi w:val="0"/>
              <w:rPr>
                <w:rFonts w:ascii="Times New Roman" w:hAnsi="Times New Roman"/>
                <w:b/>
                <w:i w:val="0"/>
                <w:sz w:val="16"/>
              </w:rPr>
            </w:pPr>
          </w:p>
          <w:p w:rsidR="00DE0710">
            <w:pPr>
              <w:bidi w:val="0"/>
              <w:rPr>
                <w:rFonts w:ascii="Times New Roman" w:hAnsi="Times New Roman"/>
                <w:b/>
                <w:i w:val="0"/>
                <w:sz w:val="16"/>
              </w:rPr>
            </w:pPr>
          </w:p>
          <w:p w:rsidR="00DE0710" w:rsidP="00DE0710">
            <w:pPr>
              <w:bidi w:val="0"/>
              <w:rPr>
                <w:rFonts w:ascii="Times New Roman" w:hAnsi="Times New Roman"/>
                <w:b/>
                <w:i w:val="0"/>
                <w:sz w:val="16"/>
              </w:rPr>
            </w:pPr>
            <w:r>
              <w:rPr>
                <w:rFonts w:ascii="Times New Roman" w:hAnsi="Times New Roman"/>
                <w:b/>
                <w:i w:val="0"/>
                <w:sz w:val="16"/>
              </w:rPr>
              <w:t xml:space="preserve">§ 18a </w:t>
            </w:r>
          </w:p>
          <w:p w:rsidR="00DE0710" w:rsidP="00DE0710">
            <w:pPr>
              <w:bidi w:val="0"/>
              <w:rPr>
                <w:rFonts w:ascii="Times New Roman" w:hAnsi="Times New Roman"/>
                <w:b/>
                <w:i w:val="0"/>
                <w:sz w:val="16"/>
              </w:rPr>
            </w:pPr>
            <w:r>
              <w:rPr>
                <w:rFonts w:ascii="Times New Roman" w:hAnsi="Times New Roman"/>
                <w:b/>
                <w:i w:val="0"/>
                <w:sz w:val="16"/>
              </w:rPr>
              <w:t>O: 5</w:t>
            </w:r>
          </w:p>
          <w:p w:rsidR="00DE0710" w:rsidP="00DE0710">
            <w:pPr>
              <w:bidi w:val="0"/>
              <w:rPr>
                <w:rFonts w:ascii="Times New Roman" w:hAnsi="Times New Roman"/>
                <w:b/>
                <w:i w:val="0"/>
                <w:sz w:val="16"/>
              </w:rPr>
            </w:pPr>
            <w:r>
              <w:rPr>
                <w:rFonts w:ascii="Times New Roman" w:hAnsi="Times New Roman"/>
                <w:b/>
                <w:i w:val="0"/>
                <w:sz w:val="16"/>
              </w:rPr>
              <w:t xml:space="preserve"> </w:t>
            </w:r>
          </w:p>
          <w:p w:rsidR="00DE0710" w:rsidP="00DE0710">
            <w:pPr>
              <w:bidi w:val="0"/>
              <w:rPr>
                <w:rFonts w:ascii="Times New Roman" w:hAnsi="Times New Roman"/>
                <w:b/>
                <w:i w:val="0"/>
                <w:sz w:val="16"/>
              </w:rPr>
            </w:pPr>
          </w:p>
          <w:p w:rsidR="00DE0710" w:rsidP="00DE0710">
            <w:pPr>
              <w:bidi w:val="0"/>
              <w:rPr>
                <w:rFonts w:ascii="Times New Roman" w:hAnsi="Times New Roman"/>
                <w:b/>
                <w:i w:val="0"/>
                <w:sz w:val="16"/>
              </w:rPr>
            </w:pPr>
            <w:r>
              <w:rPr>
                <w:rFonts w:ascii="Times New Roman" w:hAnsi="Times New Roman"/>
                <w:b/>
                <w:i w:val="0"/>
                <w:sz w:val="16"/>
              </w:rPr>
              <w:t>§ 18a</w:t>
            </w:r>
          </w:p>
          <w:p w:rsidR="00DE0710" w:rsidP="00DE0710">
            <w:pPr>
              <w:bidi w:val="0"/>
              <w:rPr>
                <w:rFonts w:ascii="Times New Roman" w:hAnsi="Times New Roman"/>
                <w:b/>
                <w:i w:val="0"/>
                <w:sz w:val="16"/>
              </w:rPr>
            </w:pPr>
            <w:r>
              <w:rPr>
                <w:rFonts w:ascii="Times New Roman" w:hAnsi="Times New Roman"/>
                <w:b/>
                <w:i w:val="0"/>
                <w:sz w:val="16"/>
              </w:rPr>
              <w:t>O: 6</w:t>
            </w:r>
          </w:p>
          <w:p w:rsidR="00DE0710" w:rsidP="00DE0710">
            <w:pPr>
              <w:bidi w:val="0"/>
              <w:rPr>
                <w:rFonts w:ascii="Times New Roman" w:hAnsi="Times New Roman"/>
                <w:b/>
                <w:i w:val="0"/>
                <w:sz w:val="16"/>
              </w:rPr>
            </w:pPr>
          </w:p>
          <w:p w:rsidR="00DE0710" w:rsidP="00DE0710">
            <w:pPr>
              <w:bidi w:val="0"/>
              <w:rPr>
                <w:rFonts w:ascii="Times New Roman" w:hAnsi="Times New Roman"/>
                <w:b/>
                <w:i w:val="0"/>
                <w:sz w:val="16"/>
              </w:rPr>
            </w:pPr>
            <w:r>
              <w:rPr>
                <w:rFonts w:ascii="Times New Roman" w:hAnsi="Times New Roman"/>
                <w:b/>
                <w:i w:val="0"/>
                <w:sz w:val="16"/>
              </w:rPr>
              <w:t xml:space="preserve"> </w:t>
            </w:r>
          </w:p>
          <w:p w:rsidR="00DE0710" w:rsidP="00DE0710">
            <w:pPr>
              <w:bidi w:val="0"/>
              <w:rPr>
                <w:rFonts w:ascii="Times New Roman" w:hAnsi="Times New Roman"/>
                <w:b/>
                <w:i w:val="0"/>
                <w:sz w:val="16"/>
              </w:rPr>
            </w:pPr>
          </w:p>
          <w:p w:rsidR="00DE0710" w:rsidP="00DE0710">
            <w:pPr>
              <w:bidi w:val="0"/>
              <w:rPr>
                <w:rFonts w:ascii="Times New Roman" w:hAnsi="Times New Roman"/>
                <w:b/>
                <w:i w:val="0"/>
                <w:sz w:val="16"/>
              </w:rPr>
            </w:pPr>
          </w:p>
          <w:p w:rsidR="00DE0710" w:rsidP="00DE0710">
            <w:pPr>
              <w:bidi w:val="0"/>
              <w:rPr>
                <w:rFonts w:ascii="Times New Roman" w:hAnsi="Times New Roman"/>
                <w:b/>
                <w:i w:val="0"/>
                <w:sz w:val="16"/>
              </w:rPr>
            </w:pPr>
          </w:p>
          <w:p w:rsidR="00DE0710" w:rsidP="00DE0710">
            <w:pPr>
              <w:bidi w:val="0"/>
              <w:rPr>
                <w:rFonts w:ascii="Times New Roman" w:hAnsi="Times New Roman"/>
                <w:b/>
                <w:i w:val="0"/>
                <w:sz w:val="16"/>
              </w:rPr>
            </w:pPr>
          </w:p>
          <w:p w:rsidR="00DE0710" w:rsidP="00DE0710">
            <w:pPr>
              <w:bidi w:val="0"/>
              <w:rPr>
                <w:rFonts w:ascii="Times New Roman" w:hAnsi="Times New Roman"/>
                <w:b/>
                <w:i w:val="0"/>
                <w:sz w:val="16"/>
              </w:rPr>
            </w:pPr>
          </w:p>
          <w:p w:rsidR="00DE0710" w:rsidP="00DE0710">
            <w:pPr>
              <w:bidi w:val="0"/>
              <w:rPr>
                <w:rFonts w:ascii="Times New Roman" w:hAnsi="Times New Roman"/>
                <w:b/>
                <w:i w:val="0"/>
                <w:sz w:val="16"/>
              </w:rPr>
            </w:pPr>
            <w:r>
              <w:rPr>
                <w:rFonts w:ascii="Times New Roman" w:hAnsi="Times New Roman"/>
                <w:b/>
                <w:i w:val="0"/>
                <w:sz w:val="16"/>
              </w:rPr>
              <w:t xml:space="preserve">§ 18a </w:t>
            </w:r>
          </w:p>
          <w:p w:rsidR="00DE0710" w:rsidP="00DE0710">
            <w:pPr>
              <w:bidi w:val="0"/>
              <w:rPr>
                <w:rFonts w:ascii="Times New Roman" w:hAnsi="Times New Roman"/>
                <w:b/>
                <w:i w:val="0"/>
                <w:sz w:val="16"/>
              </w:rPr>
            </w:pPr>
            <w:r>
              <w:rPr>
                <w:rFonts w:ascii="Times New Roman" w:hAnsi="Times New Roman"/>
                <w:b/>
                <w:i w:val="0"/>
                <w:sz w:val="16"/>
              </w:rPr>
              <w:t>O: 7</w:t>
            </w:r>
          </w:p>
          <w:p w:rsidR="00DE0710" w:rsidP="00DE0710">
            <w:pPr>
              <w:bidi w:val="0"/>
              <w:rPr>
                <w:rFonts w:ascii="Times New Roman" w:hAnsi="Times New Roman"/>
                <w:b/>
                <w:i w:val="0"/>
                <w:sz w:val="16"/>
              </w:rPr>
            </w:pPr>
          </w:p>
          <w:p w:rsidR="00DE0710" w:rsidP="00DE0710">
            <w:pPr>
              <w:bidi w:val="0"/>
              <w:rPr>
                <w:rFonts w:ascii="Times New Roman" w:hAnsi="Times New Roman"/>
                <w:b/>
                <w:i w:val="0"/>
                <w:sz w:val="16"/>
              </w:rPr>
            </w:pPr>
          </w:p>
          <w:p w:rsidR="00DE0710" w:rsidP="00DE0710">
            <w:pPr>
              <w:bidi w:val="0"/>
              <w:rPr>
                <w:rFonts w:ascii="Times New Roman" w:hAnsi="Times New Roman"/>
                <w:b/>
                <w:i w:val="0"/>
                <w:sz w:val="16"/>
              </w:rPr>
            </w:pPr>
          </w:p>
          <w:p w:rsidR="00DE0710" w:rsidP="00DE0710">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CC7986">
            <w:pPr>
              <w:pStyle w:val="BodyTextIndent"/>
              <w:bidi w:val="0"/>
              <w:ind w:left="0"/>
              <w:rPr>
                <w:rFonts w:ascii="Times New Roman" w:hAnsi="Times New Roman"/>
                <w:bCs/>
              </w:rPr>
            </w:pPr>
            <w:r w:rsidRPr="00CC7986">
              <w:rPr>
                <w:rFonts w:ascii="Times New Roman" w:hAnsi="Times New Roman"/>
                <w:bCs/>
              </w:rPr>
              <w:t xml:space="preserve">(1) Zamestnanec je fyzická  osoba, ktorá v pracovnoprávnych vzťahoch, a ak to ustanovuje osobitný predpis, aj v obdobných pracovných vzťahoch, vykonáva pre zamestnávateľa závislú prácu. </w:t>
            </w:r>
          </w:p>
          <w:p w:rsidR="009B22F2">
            <w:pPr>
              <w:pStyle w:val="BodyTextIndent"/>
              <w:bidi w:val="0"/>
              <w:rPr>
                <w:rFonts w:ascii="Times New Roman" w:hAnsi="Times New Roman"/>
              </w:rPr>
            </w:pPr>
          </w:p>
          <w:p w:rsidR="009B22F2">
            <w:pPr>
              <w:bidi w:val="0"/>
              <w:jc w:val="both"/>
              <w:rPr>
                <w:rFonts w:ascii="Times New Roman" w:hAnsi="Times New Roman"/>
                <w:iCs/>
                <w:sz w:val="16"/>
              </w:rPr>
            </w:pPr>
            <w:r w:rsidRPr="00FA7D58">
              <w:rPr>
                <w:rFonts w:ascii="Times New Roman" w:hAnsi="Times New Roman"/>
                <w:bCs/>
                <w:i w:val="0"/>
                <w:sz w:val="16"/>
              </w:rPr>
              <w:t>(5)</w:t>
            </w:r>
            <w:r>
              <w:rPr>
                <w:rFonts w:ascii="Times New Roman" w:hAnsi="Times New Roman"/>
                <w:sz w:val="16"/>
              </w:rPr>
              <w:t xml:space="preserve"> </w:t>
            </w:r>
            <w:r>
              <w:rPr>
                <w:rFonts w:ascii="Times New Roman" w:hAnsi="Times New Roman"/>
                <w:i w:val="0"/>
                <w:iCs/>
                <w:sz w:val="16"/>
              </w:rPr>
              <w:t>Pracovnoprávne vzťahy vznikajú najskôr od uzatvorenia  pracovnej zmluvy alebo dohody o práci vykonávanej mimo pracovného pomeru, ak tento zákon alebo  osobitný predpis neustanovuje inak.</w:t>
            </w:r>
          </w:p>
          <w:p w:rsidR="009B22F2">
            <w:pPr>
              <w:pStyle w:val="BodyText"/>
              <w:bidi w:val="0"/>
              <w:jc w:val="both"/>
              <w:rPr>
                <w:rFonts w:ascii="Times New Roman" w:hAnsi="Times New Roman"/>
                <w:sz w:val="16"/>
              </w:rPr>
            </w:pPr>
          </w:p>
          <w:p w:rsidR="009B22F2" w:rsidRPr="00CC7986">
            <w:pPr>
              <w:pStyle w:val="BodyTextIndent3"/>
              <w:bidi w:val="0"/>
              <w:ind w:left="0" w:firstLine="0"/>
              <w:rPr>
                <w:rFonts w:ascii="Times New Roman" w:hAnsi="Times New Roman"/>
                <w:bCs/>
                <w:sz w:val="16"/>
                <w:szCs w:val="20"/>
              </w:rPr>
            </w:pPr>
            <w:r w:rsidRPr="00CC7986">
              <w:rPr>
                <w:rFonts w:ascii="Times New Roman" w:hAnsi="Times New Roman"/>
                <w:bCs/>
                <w:sz w:val="16"/>
                <w:szCs w:val="20"/>
              </w:rPr>
              <w:t>(1) Pracovný pomer  je dohodnutý na neurčitý čas, ak nebola v pracovnej zmluve výslovne určená doba jeho trvania alebo ak v pracovnej zmluve alebo pri jej zmene neboli splnené zákonné podmienky na uzatvorenie pracovného pomeru na určitú dobu. Pracovný pomer je uzatvorený na neurčitý čas aj vtedy, ak pracovný pomer na určitú dobu nebol dohodnutý písomne.</w:t>
            </w:r>
          </w:p>
          <w:p w:rsidR="009B22F2" w:rsidP="00BE09B6">
            <w:pPr>
              <w:pStyle w:val="BodyTextIndent3"/>
              <w:bidi w:val="0"/>
              <w:ind w:left="0" w:firstLine="0"/>
              <w:rPr>
                <w:rFonts w:ascii="Times New Roman" w:hAnsi="Times New Roman"/>
                <w:bCs/>
                <w:sz w:val="16"/>
                <w:szCs w:val="20"/>
              </w:rPr>
            </w:pPr>
          </w:p>
          <w:p w:rsidR="008B71F3" w:rsidRPr="00E45477" w:rsidP="00767A92">
            <w:pPr>
              <w:autoSpaceDE w:val="0"/>
              <w:autoSpaceDN w:val="0"/>
              <w:bidi w:val="0"/>
              <w:adjustRightInd w:val="0"/>
              <w:jc w:val="both"/>
              <w:rPr>
                <w:rFonts w:ascii="Times New Roman" w:hAnsi="Times New Roman"/>
                <w:b/>
                <w:i w:val="0"/>
                <w:color w:val="000000"/>
                <w:sz w:val="16"/>
                <w:szCs w:val="16"/>
              </w:rPr>
            </w:pPr>
            <w:r w:rsidRPr="00083BD3" w:rsidR="009B22F2">
              <w:rPr>
                <w:rFonts w:ascii="Times New Roman" w:hAnsi="Times New Roman"/>
                <w:b/>
                <w:i w:val="0"/>
                <w:sz w:val="16"/>
                <w:szCs w:val="16"/>
              </w:rPr>
              <w:t>(</w:t>
            </w:r>
            <w:r w:rsidRPr="00E45477">
              <w:rPr>
                <w:rFonts w:ascii="Times New Roman" w:hAnsi="Times New Roman"/>
                <w:b/>
                <w:i w:val="0"/>
                <w:color w:val="000000"/>
                <w:sz w:val="16"/>
                <w:szCs w:val="16"/>
              </w:rPr>
              <w:t>2) Pracovný pomer na určitú dobu možno dohodnúť najdlhšie na dva roky. Pracovný pomer na určitú dobu možno predĺžiť alebo opätovne dohodnúť v rámci dvoch  rokov najviac dvakrát.</w:t>
            </w:r>
          </w:p>
          <w:p w:rsidR="008B71F3" w:rsidRPr="00E45477" w:rsidP="008B71F3">
            <w:pPr>
              <w:autoSpaceDE w:val="0"/>
              <w:autoSpaceDN w:val="0"/>
              <w:bidi w:val="0"/>
              <w:adjustRightInd w:val="0"/>
              <w:ind w:left="-70"/>
              <w:jc w:val="both"/>
              <w:rPr>
                <w:rFonts w:ascii="Times New Roman" w:hAnsi="Times New Roman"/>
                <w:b/>
                <w:i w:val="0"/>
                <w:color w:val="000000"/>
                <w:sz w:val="16"/>
                <w:szCs w:val="16"/>
              </w:rPr>
            </w:pPr>
          </w:p>
          <w:p w:rsidR="008B71F3" w:rsidRPr="00E45477" w:rsidP="00767A92">
            <w:pPr>
              <w:pStyle w:val="BodyTextIndent3"/>
              <w:bidi w:val="0"/>
              <w:ind w:left="0" w:firstLine="0"/>
              <w:rPr>
                <w:rFonts w:ascii="Times New Roman" w:hAnsi="Times New Roman"/>
                <w:sz w:val="16"/>
                <w:szCs w:val="16"/>
              </w:rPr>
            </w:pPr>
            <w:r w:rsidRPr="00767A92">
              <w:rPr>
                <w:rFonts w:ascii="Times New Roman" w:hAnsi="Times New Roman"/>
                <w:sz w:val="16"/>
                <w:szCs w:val="16"/>
              </w:rPr>
              <w:t>(4)</w:t>
            </w:r>
            <w:r w:rsidRPr="00E45477">
              <w:rPr>
                <w:rFonts w:ascii="Times New Roman" w:hAnsi="Times New Roman"/>
                <w:b/>
                <w:sz w:val="16"/>
                <w:szCs w:val="16"/>
              </w:rPr>
              <w:t xml:space="preserve"> </w:t>
            </w:r>
            <w:r w:rsidRPr="00E45477">
              <w:rPr>
                <w:rFonts w:ascii="Times New Roman" w:hAnsi="Times New Roman"/>
                <w:sz w:val="16"/>
                <w:szCs w:val="16"/>
              </w:rPr>
              <w:t>Ďalšie predĺženie alebo opätovné dohodnutie pracovného pomeru na určitú dobu</w:t>
            </w:r>
            <w:r w:rsidRPr="00E45477">
              <w:rPr>
                <w:rFonts w:ascii="Times New Roman" w:hAnsi="Times New Roman"/>
                <w:b/>
                <w:sz w:val="16"/>
                <w:szCs w:val="16"/>
              </w:rPr>
              <w:t xml:space="preserve"> do </w:t>
            </w:r>
            <w:r w:rsidRPr="00E45477" w:rsidR="00E042F7">
              <w:rPr>
                <w:rFonts w:ascii="Times New Roman" w:hAnsi="Times New Roman"/>
                <w:b/>
                <w:sz w:val="16"/>
                <w:szCs w:val="16"/>
              </w:rPr>
              <w:t>dvoch</w:t>
            </w:r>
            <w:r w:rsidRPr="00E45477">
              <w:rPr>
                <w:rFonts w:ascii="Times New Roman" w:hAnsi="Times New Roman"/>
                <w:b/>
                <w:sz w:val="16"/>
                <w:szCs w:val="16"/>
              </w:rPr>
              <w:t xml:space="preserve"> rokov alebo nad </w:t>
            </w:r>
            <w:r w:rsidRPr="00E45477" w:rsidR="00E042F7">
              <w:rPr>
                <w:rFonts w:ascii="Times New Roman" w:hAnsi="Times New Roman"/>
                <w:b/>
                <w:sz w:val="16"/>
                <w:szCs w:val="16"/>
              </w:rPr>
              <w:t>dva</w:t>
            </w:r>
            <w:r w:rsidRPr="00E45477">
              <w:rPr>
                <w:rFonts w:ascii="Times New Roman" w:hAnsi="Times New Roman"/>
                <w:b/>
                <w:sz w:val="16"/>
                <w:szCs w:val="16"/>
              </w:rPr>
              <w:t xml:space="preserve"> roky </w:t>
            </w:r>
            <w:r w:rsidRPr="00E45477">
              <w:rPr>
                <w:rFonts w:ascii="Times New Roman" w:hAnsi="Times New Roman"/>
                <w:sz w:val="16"/>
                <w:szCs w:val="16"/>
              </w:rPr>
              <w:t>je možné len z  dôvodu</w:t>
            </w:r>
          </w:p>
          <w:p w:rsidR="008B71F3" w:rsidRPr="00E45477" w:rsidP="008B71F3">
            <w:pPr>
              <w:numPr>
                <w:ilvl w:val="1"/>
                <w:numId w:val="16"/>
              </w:numPr>
              <w:tabs>
                <w:tab w:val="num" w:pos="900"/>
              </w:tabs>
              <w:autoSpaceDE w:val="0"/>
              <w:autoSpaceDN w:val="0"/>
              <w:bidi w:val="0"/>
              <w:adjustRightInd w:val="0"/>
              <w:jc w:val="both"/>
              <w:rPr>
                <w:rFonts w:ascii="Times New Roman" w:hAnsi="Times New Roman"/>
                <w:i w:val="0"/>
                <w:sz w:val="16"/>
                <w:szCs w:val="16"/>
              </w:rPr>
            </w:pPr>
            <w:r w:rsidRPr="00E45477">
              <w:rPr>
                <w:rFonts w:ascii="Times New Roman" w:hAnsi="Times New Roman"/>
                <w:i w:val="0"/>
                <w:sz w:val="16"/>
                <w:szCs w:val="16"/>
              </w:rPr>
              <w:t xml:space="preserve">zastupovania zamestnanca počas materskej dovolenky, rodičovskej dovolenky, dovolenky bezprostredne nadväzujúcej na materskú dovolenku alebo rodičovskú dovolenku, dočasnej pracovnej neschopnosti alebo zamestnanca, ktorý bol dlhodobo uvoľnený na výkon verejnej funkcie alebo odborovej funkcie, </w:t>
            </w:r>
          </w:p>
          <w:p w:rsidR="008B71F3" w:rsidRPr="00E45477" w:rsidP="008B71F3">
            <w:pPr>
              <w:numPr>
                <w:ilvl w:val="1"/>
                <w:numId w:val="16"/>
              </w:numPr>
              <w:tabs>
                <w:tab w:val="num" w:pos="900"/>
              </w:tabs>
              <w:autoSpaceDE w:val="0"/>
              <w:autoSpaceDN w:val="0"/>
              <w:bidi w:val="0"/>
              <w:adjustRightInd w:val="0"/>
              <w:jc w:val="both"/>
              <w:rPr>
                <w:rFonts w:ascii="Times New Roman" w:hAnsi="Times New Roman"/>
                <w:i w:val="0"/>
                <w:sz w:val="16"/>
                <w:szCs w:val="16"/>
              </w:rPr>
            </w:pPr>
            <w:r w:rsidRPr="00E45477">
              <w:rPr>
                <w:rFonts w:ascii="Times New Roman" w:hAnsi="Times New Roman"/>
                <w:i w:val="0"/>
                <w:sz w:val="16"/>
                <w:szCs w:val="16"/>
              </w:rPr>
              <w:t>vykonávania prác, pri ktorých je potrebné podstatne zvýšiť počet zamestnancov na prechodný čas nepresahujúci osem mesiacov v kalendárnom roku,</w:t>
            </w:r>
          </w:p>
          <w:p w:rsidR="008B71F3" w:rsidRPr="00E45477" w:rsidP="008B71F3">
            <w:pPr>
              <w:numPr>
                <w:ilvl w:val="1"/>
                <w:numId w:val="16"/>
              </w:numPr>
              <w:tabs>
                <w:tab w:val="num" w:pos="900"/>
              </w:tabs>
              <w:autoSpaceDE w:val="0"/>
              <w:autoSpaceDN w:val="0"/>
              <w:bidi w:val="0"/>
              <w:adjustRightInd w:val="0"/>
              <w:jc w:val="both"/>
              <w:rPr>
                <w:rFonts w:ascii="Times New Roman" w:hAnsi="Times New Roman"/>
                <w:i w:val="0"/>
                <w:sz w:val="16"/>
                <w:szCs w:val="16"/>
              </w:rPr>
            </w:pPr>
            <w:r w:rsidRPr="00E45477">
              <w:rPr>
                <w:rFonts w:ascii="Times New Roman" w:hAnsi="Times New Roman"/>
                <w:i w:val="0"/>
                <w:sz w:val="16"/>
                <w:szCs w:val="16"/>
              </w:rPr>
              <w:t>vykonávania prác, ktoré sú závislé od striedania ročných období, každý rok sa opakujú a nepresahujú osem mesiacov v kalendárnom roku (sezónna práca),</w:t>
            </w:r>
          </w:p>
          <w:p w:rsidR="008B71F3" w:rsidRPr="00E45477" w:rsidP="008B71F3">
            <w:pPr>
              <w:numPr>
                <w:ilvl w:val="1"/>
                <w:numId w:val="16"/>
              </w:numPr>
              <w:tabs>
                <w:tab w:val="num" w:pos="900"/>
              </w:tabs>
              <w:autoSpaceDE w:val="0"/>
              <w:autoSpaceDN w:val="0"/>
              <w:bidi w:val="0"/>
              <w:adjustRightInd w:val="0"/>
              <w:jc w:val="both"/>
              <w:rPr>
                <w:rFonts w:ascii="Times New Roman" w:hAnsi="Times New Roman"/>
                <w:i w:val="0"/>
                <w:sz w:val="16"/>
                <w:szCs w:val="16"/>
              </w:rPr>
            </w:pPr>
            <w:r w:rsidRPr="00E45477">
              <w:rPr>
                <w:rFonts w:ascii="Times New Roman" w:hAnsi="Times New Roman"/>
                <w:i w:val="0"/>
                <w:sz w:val="16"/>
                <w:szCs w:val="16"/>
              </w:rPr>
              <w:t>vykonávania prác dohodnutých v kolektívnej zmluve.</w:t>
            </w:r>
          </w:p>
          <w:p w:rsidR="008B71F3" w:rsidRPr="008B71F3" w:rsidP="008B71F3">
            <w:pPr>
              <w:pStyle w:val="Header"/>
              <w:tabs>
                <w:tab w:val="left" w:pos="720"/>
              </w:tabs>
              <w:bidi w:val="0"/>
              <w:jc w:val="both"/>
              <w:rPr>
                <w:rFonts w:ascii="Times New Roman" w:hAnsi="Times New Roman"/>
                <w:sz w:val="16"/>
                <w:szCs w:val="16"/>
              </w:rPr>
            </w:pPr>
            <w:r w:rsidRPr="008B71F3">
              <w:rPr>
                <w:rFonts w:ascii="Times New Roman" w:hAnsi="Times New Roman"/>
                <w:sz w:val="16"/>
                <w:szCs w:val="16"/>
              </w:rPr>
              <w:tab/>
            </w:r>
          </w:p>
          <w:p w:rsidR="008B71F3" w:rsidRPr="002C4412" w:rsidP="00767A92">
            <w:pPr>
              <w:pStyle w:val="Header"/>
              <w:tabs>
                <w:tab w:val="left" w:pos="720"/>
              </w:tabs>
              <w:bidi w:val="0"/>
              <w:jc w:val="both"/>
              <w:rPr>
                <w:rFonts w:ascii="Times New Roman" w:hAnsi="Times New Roman"/>
                <w:sz w:val="16"/>
                <w:szCs w:val="16"/>
              </w:rPr>
            </w:pPr>
            <w:r w:rsidRPr="00767A92">
              <w:rPr>
                <w:rFonts w:ascii="Times New Roman" w:hAnsi="Times New Roman"/>
                <w:sz w:val="16"/>
                <w:szCs w:val="16"/>
              </w:rPr>
              <w:t>(6)</w:t>
            </w:r>
            <w:r w:rsidRPr="008B71F3">
              <w:rPr>
                <w:rFonts w:ascii="Times New Roman" w:hAnsi="Times New Roman"/>
                <w:b/>
                <w:sz w:val="16"/>
                <w:szCs w:val="16"/>
              </w:rPr>
              <w:t xml:space="preserve"> </w:t>
            </w:r>
            <w:r w:rsidRPr="002C4412">
              <w:rPr>
                <w:rFonts w:ascii="Times New Roman" w:hAnsi="Times New Roman"/>
                <w:sz w:val="16"/>
                <w:szCs w:val="16"/>
              </w:rPr>
              <w:t xml:space="preserve">Ďalšie predĺženie alebo opätovné dohodnutie pracovného pomeru na určitú dobu </w:t>
            </w:r>
            <w:r w:rsidR="002C4412">
              <w:rPr>
                <w:rFonts w:ascii="Times New Roman" w:hAnsi="Times New Roman"/>
                <w:b/>
                <w:sz w:val="16"/>
                <w:szCs w:val="16"/>
              </w:rPr>
              <w:t xml:space="preserve">do dvoch </w:t>
            </w:r>
            <w:r w:rsidRPr="002C4412">
              <w:rPr>
                <w:rFonts w:ascii="Times New Roman" w:hAnsi="Times New Roman"/>
                <w:b/>
                <w:sz w:val="16"/>
                <w:szCs w:val="16"/>
              </w:rPr>
              <w:t xml:space="preserve">rokov alebo nad </w:t>
            </w:r>
            <w:r w:rsidR="002C4412">
              <w:rPr>
                <w:rFonts w:ascii="Times New Roman" w:hAnsi="Times New Roman"/>
                <w:b/>
                <w:sz w:val="16"/>
                <w:szCs w:val="16"/>
              </w:rPr>
              <w:t>dva</w:t>
            </w:r>
            <w:r w:rsidRPr="002C4412">
              <w:rPr>
                <w:rFonts w:ascii="Times New Roman" w:hAnsi="Times New Roman"/>
                <w:b/>
                <w:sz w:val="16"/>
                <w:szCs w:val="16"/>
              </w:rPr>
              <w:t xml:space="preserve"> roky</w:t>
            </w:r>
            <w:r w:rsidRPr="002C4412">
              <w:rPr>
                <w:rFonts w:ascii="Times New Roman" w:hAnsi="Times New Roman"/>
                <w:sz w:val="16"/>
                <w:szCs w:val="16"/>
              </w:rPr>
              <w:t xml:space="preserve"> s vysokoškolským učiteľom alebo tvorivým zamestnancom vedy, výskumu a vývoja je možné aj vtedy, ak je na to objektívny dôvod vyplývajúci z povahy činnosti vysokoškolského učiteľa alebo tvorivého zamestnanca vedy, výskumu a vývoja ustanovený osobitným predpisom.</w:t>
            </w:r>
          </w:p>
          <w:p w:rsidR="00DE0710" w:rsidP="00DE0710">
            <w:pPr>
              <w:pStyle w:val="BodyText"/>
              <w:bidi w:val="0"/>
              <w:jc w:val="both"/>
              <w:rPr>
                <w:rFonts w:ascii="Times New Roman" w:hAnsi="Times New Roman"/>
                <w:bCs/>
                <w:sz w:val="16"/>
                <w:highlight w:val="green"/>
              </w:rPr>
            </w:pPr>
          </w:p>
          <w:p w:rsidR="00DE0710" w:rsidRPr="00866831" w:rsidP="00DE0710">
            <w:pPr>
              <w:pStyle w:val="BodyText"/>
              <w:bidi w:val="0"/>
              <w:jc w:val="both"/>
              <w:rPr>
                <w:rFonts w:ascii="Times New Roman" w:hAnsi="Times New Roman"/>
                <w:bCs/>
                <w:sz w:val="16"/>
              </w:rPr>
            </w:pPr>
            <w:r w:rsidRPr="00866831">
              <w:rPr>
                <w:rFonts w:ascii="Times New Roman" w:hAnsi="Times New Roman"/>
                <w:bCs/>
                <w:sz w:val="16"/>
              </w:rPr>
              <w:t>(5) Hlavného kontrolóra volí obecné zastupiteľstvo na šesť rokov. Jeho funkčné obdobie sa začína dňom, ktorý je určený ako deň nástupu do práce.</w:t>
            </w:r>
          </w:p>
          <w:p w:rsidR="00DE0710" w:rsidRPr="00866831" w:rsidP="00DE0710">
            <w:pPr>
              <w:bidi w:val="0"/>
              <w:rPr>
                <w:rFonts w:ascii="Tahoma" w:hAnsi="Tahoma" w:cs="Tahoma"/>
                <w:i w:val="0"/>
                <w:color w:val="4B4B4B"/>
                <w:sz w:val="18"/>
                <w:szCs w:val="18"/>
              </w:rPr>
            </w:pPr>
          </w:p>
          <w:p w:rsidR="00DE0710" w:rsidRPr="00866831" w:rsidP="00DE0710">
            <w:pPr>
              <w:pStyle w:val="BodyText"/>
              <w:bidi w:val="0"/>
              <w:jc w:val="both"/>
              <w:rPr>
                <w:rFonts w:ascii="Times New Roman" w:hAnsi="Times New Roman"/>
                <w:b/>
                <w:sz w:val="16"/>
                <w:szCs w:val="16"/>
              </w:rPr>
            </w:pPr>
            <w:r w:rsidRPr="00866831">
              <w:rPr>
                <w:rFonts w:ascii="Times New Roman" w:hAnsi="Times New Roman"/>
                <w:color w:val="000000"/>
                <w:sz w:val="16"/>
                <w:szCs w:val="16"/>
              </w:rPr>
              <w:t xml:space="preserve">(6) Hlavnému kontrolórovi vzniká po zvolení nárok na uzavretie pracovnej zmluvy s obcou. Pracovný pomer možno dohodnúť aj na kratší pracovný čas, </w:t>
            </w:r>
            <w:r w:rsidRPr="00866831">
              <w:rPr>
                <w:rFonts w:ascii="Times New Roman" w:hAnsi="Times New Roman"/>
                <w:color w:val="000000"/>
                <w:sz w:val="16"/>
                <w:szCs w:val="16"/>
                <w:vertAlign w:val="superscript"/>
              </w:rPr>
              <w:t>16b)</w:t>
            </w:r>
            <w:r w:rsidRPr="00866831">
              <w:rPr>
                <w:rFonts w:ascii="Times New Roman" w:hAnsi="Times New Roman"/>
                <w:color w:val="000000"/>
                <w:sz w:val="16"/>
                <w:szCs w:val="16"/>
              </w:rPr>
              <w:t xml:space="preserve"> ktorého dĺžku určí obecné zastupiteľstvo pred vyhlásením voľby kontrolóra. </w:t>
            </w:r>
            <w:r w:rsidRPr="00866831">
              <w:rPr>
                <w:rFonts w:ascii="Times New Roman" w:hAnsi="Times New Roman"/>
                <w:b/>
                <w:color w:val="000000" w:themeColor="tx1" w:themeShade="FF"/>
                <w:sz w:val="16"/>
                <w:szCs w:val="16"/>
              </w:rPr>
              <w:t xml:space="preserve">Pracovný pomer na určitú dobu možno </w:t>
            </w:r>
            <w:r w:rsidRPr="00866831">
              <w:rPr>
                <w:rFonts w:ascii="Times New Roman" w:hAnsi="Times New Roman"/>
                <w:b/>
                <w:sz w:val="16"/>
                <w:szCs w:val="16"/>
              </w:rPr>
              <w:t>dohodnúť najdlhšie na šesť rokov. Ak je hlavný kontrolór zvolený aj na nasledujúce funkčné obdobie, pracovný pomer na určitú dobu možno predĺžiť najviac o šesť rokov alebo opätovne dohodnúť najdlhšie na šesť rokov.</w:t>
            </w:r>
          </w:p>
          <w:p w:rsidR="009B22F2" w:rsidRPr="00866831" w:rsidP="00866831">
            <w:pPr>
              <w:pStyle w:val="BodyText"/>
              <w:bidi w:val="0"/>
              <w:jc w:val="both"/>
              <w:rPr>
                <w:rFonts w:ascii="Tahoma" w:hAnsi="Tahoma" w:cs="Tahoma"/>
                <w:color w:val="4B4B4B"/>
                <w:sz w:val="18"/>
                <w:szCs w:val="18"/>
                <w:highlight w:val="green"/>
              </w:rPr>
            </w:pPr>
            <w:r w:rsidRPr="00866831" w:rsidR="00DE0710">
              <w:rPr>
                <w:rFonts w:ascii="Tahoma" w:hAnsi="Tahoma" w:cs="Tahoma"/>
                <w:color w:val="4B4B4B"/>
                <w:sz w:val="18"/>
                <w:szCs w:val="18"/>
              </w:rPr>
              <w:br/>
            </w:r>
            <w:r w:rsidRPr="00866831" w:rsidR="00DE0710">
              <w:rPr>
                <w:rFonts w:ascii="Times New Roman" w:hAnsi="Times New Roman"/>
                <w:bCs/>
                <w:sz w:val="16"/>
              </w:rPr>
              <w:t>(7) Starosta je povinný s právoplatne zvoleným hlavným kontrolórom uzavrieť pracovnú zmluvu najneskôr v deň nasledujúci po dni skončenia funkčného obdobia predchádzajúceho hlavného kontrolóra. Deň nástupu do práce sa určí na deň nasledujúci po dni skončenia funkčného obdobia predchádzajúceho hlavného kontrolóra.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Heading4"/>
              <w:bidi w:val="0"/>
              <w:rPr>
                <w:rFonts w:ascii="Times New Roman" w:hAnsi="Times New Roman"/>
                <w:sz w:val="16"/>
              </w:rPr>
            </w:pPr>
            <w:r>
              <w:rPr>
                <w:rFonts w:ascii="Times New Roman" w:hAnsi="Times New Roman"/>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3</w:t>
            </w:r>
          </w:p>
          <w:p w:rsidR="009B22F2">
            <w:pPr>
              <w:bidi w:val="0"/>
              <w:rPr>
                <w:rFonts w:ascii="Times New Roman" w:hAnsi="Times New Roman"/>
                <w:b/>
                <w:i w:val="0"/>
                <w:sz w:val="16"/>
              </w:rPr>
            </w:pPr>
            <w:r>
              <w:rPr>
                <w:rFonts w:ascii="Times New Roman" w:hAnsi="Times New Roman"/>
                <w:b/>
                <w:i w:val="0"/>
                <w:sz w:val="16"/>
              </w:rPr>
              <w:t>Bod 2</w:t>
            </w:r>
          </w:p>
          <w:p w:rsidR="009B22F2">
            <w:pPr>
              <w:bidi w:val="0"/>
              <w:rPr>
                <w:rFonts w:ascii="Times New Roman" w:hAnsi="Times New Roman"/>
                <w:b/>
                <w:i w:val="0"/>
                <w:sz w:val="16"/>
              </w:rPr>
            </w:pPr>
            <w:r>
              <w:rPr>
                <w:rFonts w:ascii="Times New Roman" w:hAnsi="Times New Roman"/>
                <w:b/>
                <w:i w:val="0"/>
                <w:sz w:val="16"/>
              </w:rPr>
              <w:t>V: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2. Na účely tejto dohody termín „porovnateľný stály pracovník“ sa vzťahuje na pracovníka, ktorý uzavrel pracovnú zmluvu alebo pracovnoprávny vzťah na dobu neurčitú v jednom a tom istom podniku, kde vykonáva stále rovnakú alebo podobnú prácu, resp. povolanie, pričom sa primerane zohľadňuje jeho kvalifikácia a odborná prax.</w:t>
            </w: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i w:val="0"/>
                <w:iCs/>
                <w:sz w:val="16"/>
              </w:rPr>
            </w:pPr>
            <w:r>
              <w:rPr>
                <w:rFonts w:ascii="Times New Roman" w:hAnsi="Times New Roman"/>
                <w:b/>
                <w:i w:val="0"/>
                <w:iCs/>
                <w:sz w:val="16"/>
              </w:rPr>
              <w:t>311/2001 Z. z.</w:t>
            </w: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11</w:t>
            </w:r>
          </w:p>
          <w:p w:rsidR="009B22F2">
            <w:pPr>
              <w:bidi w:val="0"/>
              <w:rPr>
                <w:rFonts w:ascii="Times New Roman" w:hAnsi="Times New Roman"/>
                <w:b/>
                <w:i w:val="0"/>
                <w:sz w:val="16"/>
              </w:rPr>
            </w:pPr>
            <w:r>
              <w:rPr>
                <w:rFonts w:ascii="Times New Roman" w:hAnsi="Times New Roman"/>
                <w:b/>
                <w:i w:val="0"/>
                <w:sz w:val="16"/>
              </w:rPr>
              <w:t>O: 1</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r>
              <w:rPr>
                <w:rFonts w:ascii="Times New Roman" w:hAnsi="Times New Roman"/>
                <w:b/>
                <w:i w:val="0"/>
                <w:sz w:val="16"/>
              </w:rPr>
              <w:t>§ 40</w:t>
            </w:r>
          </w:p>
          <w:p w:rsidR="009B22F2">
            <w:pPr>
              <w:bidi w:val="0"/>
              <w:rPr>
                <w:rFonts w:ascii="Times New Roman" w:hAnsi="Times New Roman"/>
                <w:b/>
                <w:i w:val="0"/>
                <w:sz w:val="16"/>
              </w:rPr>
            </w:pPr>
            <w:r>
              <w:rPr>
                <w:rFonts w:ascii="Times New Roman" w:hAnsi="Times New Roman"/>
                <w:b/>
                <w:i w:val="0"/>
                <w:sz w:val="16"/>
              </w:rPr>
              <w:t>O: 9</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DD0D04" w:rsidP="00767A92">
            <w:pPr>
              <w:pStyle w:val="BodyText"/>
              <w:bidi w:val="0"/>
              <w:jc w:val="both"/>
              <w:rPr>
                <w:rFonts w:ascii="Times New Roman" w:hAnsi="Times New Roman"/>
                <w:bCs/>
              </w:rPr>
            </w:pPr>
            <w:r w:rsidRPr="00767A92" w:rsidR="00767A92">
              <w:rPr>
                <w:rFonts w:ascii="Times New Roman" w:hAnsi="Times New Roman"/>
                <w:bCs/>
                <w:sz w:val="16"/>
              </w:rPr>
              <w:t xml:space="preserve">(1) </w:t>
            </w:r>
            <w:r w:rsidRPr="00DD0D04">
              <w:rPr>
                <w:rFonts w:ascii="Times New Roman" w:hAnsi="Times New Roman"/>
                <w:bCs/>
                <w:sz w:val="16"/>
              </w:rPr>
              <w:t>Zamestnanec je fyzická  osoba, ktorá v pracovnoprávnych vzťahoch, a ak to ustanovuje osobitný predpis, aj v obdobných pracovných vzťahoch, vykonáva pre zamestnávateľa závislú prácu.</w:t>
            </w:r>
            <w:r w:rsidRPr="00DD0D04">
              <w:rPr>
                <w:rFonts w:ascii="Times New Roman" w:hAnsi="Times New Roman"/>
                <w:bCs/>
              </w:rPr>
              <w:t xml:space="preserve"> </w:t>
            </w:r>
          </w:p>
          <w:p w:rsidR="009B22F2" w:rsidRPr="00DD0D04">
            <w:pPr>
              <w:pStyle w:val="BodyText"/>
              <w:bidi w:val="0"/>
              <w:jc w:val="both"/>
              <w:rPr>
                <w:rFonts w:ascii="Times New Roman" w:hAnsi="Times New Roman"/>
                <w:sz w:val="16"/>
              </w:rPr>
            </w:pPr>
          </w:p>
          <w:p w:rsidR="00802E00" w:rsidRPr="00866831">
            <w:pPr>
              <w:bidi w:val="0"/>
              <w:jc w:val="both"/>
              <w:rPr>
                <w:rFonts w:ascii="Times New Roman" w:hAnsi="Times New Roman"/>
                <w:bCs/>
                <w:i w:val="0"/>
                <w:sz w:val="16"/>
              </w:rPr>
            </w:pPr>
            <w:r w:rsidRPr="00083BD3" w:rsidR="009B22F2">
              <w:rPr>
                <w:rFonts w:ascii="Times New Roman" w:hAnsi="Times New Roman"/>
                <w:bCs/>
                <w:i w:val="0"/>
                <w:sz w:val="16"/>
              </w:rPr>
              <w:t>(9) Porovnateľný zamestnanec na účely tohto zákona je zamestnanec, ktorý má dohodnutý pracovný pomer na neurčitý čas a na ustanovený týždenný pracovný čas u  toho istého zamestnávateľa alebo u zamestnávateľa podľa § 58, ktorý vykonáva alebo by vykonával rovnaký druh práce alebo obdobný druh práce s prihliadnutím na kvalifikáciu a odbornú prax.</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Heading4"/>
              <w:bidi w:val="0"/>
              <w:rPr>
                <w:rFonts w:ascii="Times New Roman" w:hAnsi="Times New Roman"/>
                <w:sz w:val="16"/>
              </w:rPr>
            </w:pPr>
            <w:r>
              <w:rPr>
                <w:rFonts w:ascii="Times New Roman" w:hAnsi="Times New Roman"/>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3</w:t>
            </w:r>
          </w:p>
          <w:p w:rsidR="009B22F2">
            <w:pPr>
              <w:bidi w:val="0"/>
              <w:rPr>
                <w:rFonts w:ascii="Times New Roman" w:hAnsi="Times New Roman"/>
                <w:b/>
                <w:i w:val="0"/>
                <w:sz w:val="16"/>
              </w:rPr>
            </w:pPr>
            <w:r>
              <w:rPr>
                <w:rFonts w:ascii="Times New Roman" w:hAnsi="Times New Roman"/>
                <w:b/>
                <w:i w:val="0"/>
                <w:sz w:val="16"/>
              </w:rPr>
              <w:t>Bod 2</w:t>
            </w:r>
          </w:p>
          <w:p w:rsidR="009B22F2">
            <w:pPr>
              <w:bidi w:val="0"/>
              <w:rPr>
                <w:rFonts w:ascii="Times New Roman" w:hAnsi="Times New Roman"/>
                <w:b/>
                <w:i w:val="0"/>
                <w:sz w:val="16"/>
              </w:rPr>
            </w:pPr>
            <w:r>
              <w:rPr>
                <w:rFonts w:ascii="Times New Roman" w:hAnsi="Times New Roman"/>
                <w:b/>
                <w:i w:val="0"/>
                <w:sz w:val="16"/>
              </w:rPr>
              <w:t>V: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V prípade, že v rovnakom podniku nepracuje porovnateľný stály pracovník, porovnáva sa na základe platnej kolektívnej dohody alebo ak platná kolektívna dohoda neexistuje, tak v súlade s príslušnými vnútroštátnym právom, kolektívnymi dohodami alebo podľa zaužívaného postupu.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708D" w:rsidP="008B708D">
            <w:pPr>
              <w:bidi w:val="0"/>
              <w:jc w:val="center"/>
              <w:rPr>
                <w:rFonts w:ascii="Times New Roman" w:hAnsi="Times New Roman"/>
                <w:b/>
                <w:i w:val="0"/>
                <w:iCs/>
                <w:sz w:val="16"/>
              </w:rPr>
            </w:pPr>
            <w:r>
              <w:rPr>
                <w:rFonts w:ascii="Times New Roman" w:hAnsi="Times New Roman"/>
                <w:b/>
                <w:i w:val="0"/>
                <w:iCs/>
                <w:sz w:val="16"/>
              </w:rPr>
              <w:t>311/2001 Z. z.</w:t>
            </w:r>
          </w:p>
          <w:p w:rsidR="009B22F2" w:rsidP="003E578E">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48</w:t>
            </w:r>
          </w:p>
          <w:p w:rsidR="009B22F2" w:rsidP="007E53B3">
            <w:pPr>
              <w:bidi w:val="0"/>
              <w:rPr>
                <w:rFonts w:ascii="Times New Roman" w:hAnsi="Times New Roman"/>
                <w:b/>
                <w:i w:val="0"/>
                <w:sz w:val="16"/>
              </w:rPr>
            </w:pPr>
            <w:r>
              <w:rPr>
                <w:rFonts w:ascii="Times New Roman" w:hAnsi="Times New Roman"/>
                <w:b/>
                <w:i w:val="0"/>
                <w:sz w:val="16"/>
              </w:rPr>
              <w:t xml:space="preserve">O: </w:t>
            </w:r>
            <w:r w:rsidR="007E53B3">
              <w:rPr>
                <w:rFonts w:ascii="Times New Roman" w:hAnsi="Times New Roman"/>
                <w:b/>
                <w:i w:val="0"/>
                <w:sz w:val="16"/>
              </w:rPr>
              <w:t>7</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0830FF" w:rsidRPr="00866831" w:rsidP="007E53B3">
            <w:pPr>
              <w:pStyle w:val="BodyText"/>
              <w:bidi w:val="0"/>
              <w:jc w:val="both"/>
              <w:rPr>
                <w:rFonts w:ascii="Times New Roman" w:hAnsi="Times New Roman"/>
                <w:color w:val="000000"/>
                <w:sz w:val="16"/>
                <w:szCs w:val="16"/>
              </w:rPr>
            </w:pPr>
            <w:r w:rsidRPr="00802E00" w:rsidR="009B22F2">
              <w:rPr>
                <w:rFonts w:ascii="Times New Roman" w:hAnsi="Times New Roman"/>
                <w:color w:val="000000"/>
                <w:sz w:val="16"/>
                <w:szCs w:val="16"/>
              </w:rPr>
              <w:t>(</w:t>
            </w:r>
            <w:r w:rsidRPr="00802E00" w:rsidR="007E53B3">
              <w:rPr>
                <w:rFonts w:ascii="Times New Roman" w:hAnsi="Times New Roman"/>
                <w:color w:val="000000"/>
                <w:sz w:val="16"/>
                <w:szCs w:val="16"/>
              </w:rPr>
              <w:t>7</w:t>
            </w:r>
            <w:r w:rsidRPr="00802E00" w:rsidR="009B22F2">
              <w:rPr>
                <w:rFonts w:ascii="Times New Roman" w:hAnsi="Times New Roman"/>
                <w:color w:val="000000"/>
                <w:sz w:val="16"/>
                <w:szCs w:val="16"/>
              </w:rPr>
              <w:t>)</w:t>
            </w:r>
            <w:r w:rsidRPr="00083BD3" w:rsidR="009B22F2">
              <w:rPr>
                <w:rFonts w:ascii="Times New Roman" w:hAnsi="Times New Roman"/>
                <w:color w:val="000000"/>
                <w:sz w:val="16"/>
                <w:szCs w:val="16"/>
              </w:rPr>
              <w:t xml:space="preserve"> Zamestnanca v pracovnom pomere na určitú dobu nemožno zvýhodniť alebo obmedziť, ak ide o pracovné podmienky a podmienky zamestnávania podľa tohto zákona a o pracovné podmienky súvisiace s bezpečnosťou a ochranou zdravia pri práci podľa osobitného predpisu, v porovnaní s porovnateľným zamestnancom.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Heading4"/>
              <w:bidi w:val="0"/>
              <w:rPr>
                <w:rFonts w:ascii="Times New Roman" w:hAnsi="Times New Roman"/>
                <w:sz w:val="16"/>
              </w:rPr>
            </w:pPr>
            <w:r>
              <w:rPr>
                <w:rFonts w:ascii="Times New Roman" w:hAnsi="Times New Roman"/>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4</w:t>
            </w:r>
          </w:p>
          <w:p w:rsidR="009B22F2">
            <w:pPr>
              <w:bidi w:val="0"/>
              <w:rPr>
                <w:rFonts w:ascii="Times New Roman" w:hAnsi="Times New Roman"/>
                <w:b/>
                <w:i w:val="0"/>
                <w:sz w:val="16"/>
              </w:rPr>
            </w:pPr>
            <w:r>
              <w:rPr>
                <w:rFonts w:ascii="Times New Roman" w:hAnsi="Times New Roman"/>
                <w:b/>
                <w:i w:val="0"/>
                <w:sz w:val="16"/>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b/>
                <w:sz w:val="16"/>
              </w:rPr>
            </w:pPr>
            <w:r>
              <w:rPr>
                <w:rFonts w:ascii="Times New Roman" w:hAnsi="Times New Roman"/>
                <w:b/>
                <w:sz w:val="16"/>
              </w:rPr>
              <w:t xml:space="preserve">Zásada nediskriminácie  </w:t>
            </w:r>
          </w:p>
          <w:p w:rsidR="009B22F2">
            <w:pPr>
              <w:pStyle w:val="BodyText"/>
              <w:bidi w:val="0"/>
              <w:jc w:val="both"/>
              <w:rPr>
                <w:rFonts w:ascii="Times New Roman" w:hAnsi="Times New Roman"/>
                <w:sz w:val="16"/>
              </w:rPr>
            </w:pPr>
          </w:p>
          <w:p w:rsidR="009B22F2">
            <w:pPr>
              <w:pStyle w:val="BodyText"/>
              <w:bidi w:val="0"/>
              <w:jc w:val="both"/>
              <w:rPr>
                <w:rFonts w:ascii="Times New Roman" w:hAnsi="Times New Roman"/>
                <w:sz w:val="16"/>
              </w:rPr>
            </w:pPr>
            <w:r>
              <w:rPr>
                <w:rFonts w:ascii="Times New Roman" w:hAnsi="Times New Roman"/>
                <w:sz w:val="16"/>
              </w:rPr>
              <w:t>1. Pokiaľ ide o pracovnoprávne podmienky, pracovníci na dobu určitú nesmú byť voči porovnateľným stálym pracovníkom znevýhodňovaní len preto, že majú uzavretú pracovnú zmluvu alebo pracovnoprávny vzťah na dobu určitú, pokiaľ na odlišné zaobchádzanie neexistujú objektívne dôvody.</w:t>
            </w: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4B70C7">
            <w:pPr>
              <w:bidi w:val="0"/>
              <w:jc w:val="center"/>
              <w:rPr>
                <w:rFonts w:ascii="Times New Roman" w:hAnsi="Times New Roman"/>
                <w:b/>
                <w:i w:val="0"/>
                <w:sz w:val="16"/>
              </w:rPr>
            </w:pPr>
            <w:r>
              <w:rPr>
                <w:rFonts w:ascii="Times New Roman" w:hAnsi="Times New Roman"/>
                <w:b/>
                <w:i w:val="0"/>
                <w:sz w:val="16"/>
              </w:rPr>
              <w:t>311/2001 Z. z.</w:t>
            </w:r>
          </w:p>
          <w:p w:rsidR="009B22F2" w:rsidP="004B70C7">
            <w:pPr>
              <w:bidi w:val="0"/>
              <w:jc w:val="center"/>
              <w:rPr>
                <w:rFonts w:ascii="Times New Roman" w:hAnsi="Times New Roman"/>
                <w:b/>
                <w:sz w:val="16"/>
              </w:rPr>
            </w:pPr>
          </w:p>
          <w:p w:rsidR="009B22F2" w:rsidP="004B70C7">
            <w:pPr>
              <w:bidi w:val="0"/>
              <w:jc w:val="center"/>
              <w:rPr>
                <w:rFonts w:ascii="Times New Roman" w:hAnsi="Times New Roman"/>
                <w:b/>
                <w:sz w:val="16"/>
              </w:rPr>
            </w:pPr>
          </w:p>
          <w:p w:rsidR="009B22F2" w:rsidP="004B70C7">
            <w:pPr>
              <w:bidi w:val="0"/>
              <w:jc w:val="center"/>
              <w:rPr>
                <w:rFonts w:ascii="Times New Roman" w:hAnsi="Times New Roman"/>
                <w:b/>
                <w:sz w:val="16"/>
              </w:rPr>
            </w:pPr>
          </w:p>
          <w:p w:rsidR="009B22F2" w:rsidP="004B70C7">
            <w:pPr>
              <w:bidi w:val="0"/>
              <w:jc w:val="center"/>
              <w:rPr>
                <w:rFonts w:ascii="Times New Roman" w:hAnsi="Times New Roman"/>
                <w:b/>
                <w:sz w:val="16"/>
              </w:rPr>
            </w:pPr>
          </w:p>
          <w:p w:rsidR="009B22F2" w:rsidP="004B70C7">
            <w:pPr>
              <w:bidi w:val="0"/>
              <w:jc w:val="center"/>
              <w:rPr>
                <w:rFonts w:ascii="Times New Roman" w:hAnsi="Times New Roman"/>
                <w:b/>
                <w:sz w:val="16"/>
              </w:rPr>
            </w:pPr>
          </w:p>
          <w:p w:rsidR="009B22F2" w:rsidP="004B70C7">
            <w:pPr>
              <w:bidi w:val="0"/>
              <w:jc w:val="center"/>
              <w:rPr>
                <w:rFonts w:ascii="Times New Roman" w:hAnsi="Times New Roman"/>
                <w:b/>
                <w:sz w:val="16"/>
              </w:rPr>
            </w:pPr>
          </w:p>
          <w:p w:rsidR="009B22F2" w:rsidP="004B70C7">
            <w:pPr>
              <w:bidi w:val="0"/>
              <w:jc w:val="center"/>
              <w:rPr>
                <w:rFonts w:ascii="Times New Roman" w:hAnsi="Times New Roman"/>
                <w:b/>
                <w:sz w:val="16"/>
              </w:rPr>
            </w:pPr>
          </w:p>
          <w:p w:rsidR="009B22F2" w:rsidP="004B70C7">
            <w:pPr>
              <w:bidi w:val="0"/>
              <w:jc w:val="center"/>
              <w:rPr>
                <w:rFonts w:ascii="Times New Roman" w:hAnsi="Times New Roman"/>
                <w:b/>
                <w:sz w:val="16"/>
              </w:rPr>
            </w:pPr>
          </w:p>
          <w:p w:rsidR="009B22F2" w:rsidP="004B70C7">
            <w:pPr>
              <w:bidi w:val="0"/>
              <w:jc w:val="center"/>
              <w:rPr>
                <w:rFonts w:ascii="Times New Roman" w:hAnsi="Times New Roman"/>
                <w:b/>
                <w:sz w:val="16"/>
              </w:rPr>
            </w:pPr>
          </w:p>
          <w:p w:rsidR="009B22F2" w:rsidP="004B70C7">
            <w:pPr>
              <w:bidi w:val="0"/>
              <w:jc w:val="center"/>
              <w:rPr>
                <w:rFonts w:ascii="Times New Roman" w:hAnsi="Times New Roman"/>
                <w:b/>
                <w:sz w:val="16"/>
              </w:rPr>
            </w:pPr>
          </w:p>
          <w:p w:rsidR="009B22F2" w:rsidP="004B70C7">
            <w:pPr>
              <w:bidi w:val="0"/>
              <w:jc w:val="center"/>
              <w:rPr>
                <w:rFonts w:ascii="Times New Roman" w:hAnsi="Times New Roman"/>
                <w:b/>
                <w:sz w:val="16"/>
              </w:rPr>
            </w:pPr>
          </w:p>
          <w:p w:rsidR="009B22F2" w:rsidP="004B70C7">
            <w:pPr>
              <w:bidi w:val="0"/>
              <w:jc w:val="center"/>
              <w:rPr>
                <w:rFonts w:ascii="Times New Roman" w:hAnsi="Times New Roman"/>
                <w:b/>
                <w:sz w:val="16"/>
              </w:rPr>
            </w:pPr>
          </w:p>
          <w:p w:rsidR="009B22F2" w:rsidP="004B70C7">
            <w:pPr>
              <w:bidi w:val="0"/>
              <w:jc w:val="center"/>
              <w:rPr>
                <w:rFonts w:ascii="Times New Roman" w:hAnsi="Times New Roman"/>
                <w:b/>
                <w:sz w:val="16"/>
              </w:rPr>
            </w:pPr>
          </w:p>
          <w:p w:rsidR="009B22F2" w:rsidP="004B70C7">
            <w:pPr>
              <w:bidi w:val="0"/>
              <w:rPr>
                <w:rFonts w:ascii="Times New Roman" w:hAnsi="Times New Roman"/>
                <w:b/>
                <w:sz w:val="16"/>
              </w:rPr>
            </w:pPr>
          </w:p>
          <w:p w:rsidR="009B22F2" w:rsidP="004B70C7">
            <w:pPr>
              <w:bidi w:val="0"/>
              <w:jc w:val="center"/>
              <w:rPr>
                <w:rFonts w:ascii="Times New Roman" w:hAnsi="Times New Roman"/>
                <w:b/>
                <w:sz w:val="16"/>
              </w:rPr>
            </w:pPr>
          </w:p>
          <w:p w:rsidR="008B708D" w:rsidP="008B708D">
            <w:pPr>
              <w:bidi w:val="0"/>
              <w:jc w:val="center"/>
              <w:rPr>
                <w:rFonts w:ascii="Times New Roman" w:hAnsi="Times New Roman"/>
                <w:b/>
                <w:i w:val="0"/>
                <w:iCs/>
                <w:sz w:val="16"/>
              </w:rPr>
            </w:pPr>
            <w:r>
              <w:rPr>
                <w:rFonts w:ascii="Times New Roman" w:hAnsi="Times New Roman"/>
                <w:b/>
                <w:i w:val="0"/>
                <w:iCs/>
                <w:sz w:val="16"/>
              </w:rPr>
              <w:t>311/2001 Z. z.</w:t>
            </w:r>
          </w:p>
          <w:p w:rsidR="009B22F2" w:rsidP="004B70C7">
            <w:pPr>
              <w:bidi w:val="0"/>
              <w:jc w:val="center"/>
              <w:rPr>
                <w:rFonts w:ascii="Times New Roman" w:hAnsi="Times New Roman"/>
                <w:b/>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P="004B70C7">
            <w:pPr>
              <w:bidi w:val="0"/>
              <w:rPr>
                <w:rFonts w:ascii="Times New Roman" w:hAnsi="Times New Roman"/>
                <w:b/>
                <w:i w:val="0"/>
                <w:sz w:val="16"/>
              </w:rPr>
            </w:pPr>
            <w:r>
              <w:rPr>
                <w:rFonts w:ascii="Times New Roman" w:hAnsi="Times New Roman"/>
                <w:b/>
                <w:i w:val="0"/>
                <w:sz w:val="16"/>
              </w:rPr>
              <w:t>§ 13</w:t>
            </w:r>
          </w:p>
          <w:p w:rsidR="009B22F2" w:rsidP="004B70C7">
            <w:pPr>
              <w:bidi w:val="0"/>
              <w:rPr>
                <w:rFonts w:ascii="Times New Roman" w:hAnsi="Times New Roman"/>
                <w:b/>
                <w:i w:val="0"/>
                <w:sz w:val="16"/>
              </w:rPr>
            </w:pPr>
            <w:r>
              <w:rPr>
                <w:rFonts w:ascii="Times New Roman" w:hAnsi="Times New Roman"/>
                <w:b/>
                <w:i w:val="0"/>
                <w:sz w:val="16"/>
              </w:rPr>
              <w:t xml:space="preserve">O: </w:t>
            </w:r>
            <w:smartTag w:uri="urn:schemas-microsoft-com:office:smarttags" w:element="metricconverter">
              <w:smartTagPr>
                <w:attr w:name="ProductID" w:val="1 a"/>
              </w:smartTagPr>
              <w:r>
                <w:rPr>
                  <w:rFonts w:ascii="Times New Roman" w:hAnsi="Times New Roman"/>
                  <w:b/>
                  <w:i w:val="0"/>
                  <w:sz w:val="16"/>
                </w:rPr>
                <w:t>1 a</w:t>
              </w:r>
            </w:smartTag>
            <w:r>
              <w:rPr>
                <w:rFonts w:ascii="Times New Roman" w:hAnsi="Times New Roman"/>
                <w:b/>
                <w:i w:val="0"/>
                <w:sz w:val="16"/>
              </w:rPr>
              <w:t xml:space="preserve"> 2</w:t>
            </w:r>
          </w:p>
          <w:p w:rsidR="009B22F2" w:rsidP="004B70C7">
            <w:pPr>
              <w:bidi w:val="0"/>
              <w:rPr>
                <w:rFonts w:ascii="Times New Roman" w:hAnsi="Times New Roman"/>
                <w:b/>
                <w:i w:val="0"/>
                <w:sz w:val="16"/>
              </w:rPr>
            </w:pPr>
          </w:p>
          <w:p w:rsidR="009B22F2" w:rsidP="004B70C7">
            <w:pPr>
              <w:bidi w:val="0"/>
              <w:rPr>
                <w:rFonts w:ascii="Times New Roman" w:hAnsi="Times New Roman"/>
                <w:b/>
                <w:i w:val="0"/>
                <w:sz w:val="16"/>
              </w:rPr>
            </w:pPr>
          </w:p>
          <w:p w:rsidR="009B22F2" w:rsidP="004B70C7">
            <w:pPr>
              <w:bidi w:val="0"/>
              <w:rPr>
                <w:rFonts w:ascii="Times New Roman" w:hAnsi="Times New Roman"/>
                <w:b/>
                <w:i w:val="0"/>
                <w:sz w:val="16"/>
              </w:rPr>
            </w:pPr>
          </w:p>
          <w:p w:rsidR="009B22F2" w:rsidP="004B70C7">
            <w:pPr>
              <w:bidi w:val="0"/>
              <w:rPr>
                <w:rFonts w:ascii="Times New Roman" w:hAnsi="Times New Roman"/>
                <w:b/>
                <w:i w:val="0"/>
                <w:sz w:val="16"/>
              </w:rPr>
            </w:pPr>
          </w:p>
          <w:p w:rsidR="009B22F2" w:rsidP="004B70C7">
            <w:pPr>
              <w:bidi w:val="0"/>
              <w:rPr>
                <w:rFonts w:ascii="Times New Roman" w:hAnsi="Times New Roman"/>
                <w:b/>
                <w:i w:val="0"/>
                <w:sz w:val="16"/>
              </w:rPr>
            </w:pPr>
          </w:p>
          <w:p w:rsidR="009B22F2" w:rsidP="004B70C7">
            <w:pPr>
              <w:bidi w:val="0"/>
              <w:rPr>
                <w:rFonts w:ascii="Times New Roman" w:hAnsi="Times New Roman"/>
                <w:b/>
                <w:i w:val="0"/>
                <w:sz w:val="16"/>
              </w:rPr>
            </w:pPr>
          </w:p>
          <w:p w:rsidR="009B22F2" w:rsidP="004B70C7">
            <w:pPr>
              <w:bidi w:val="0"/>
              <w:rPr>
                <w:rFonts w:ascii="Times New Roman" w:hAnsi="Times New Roman"/>
                <w:b/>
                <w:i w:val="0"/>
                <w:sz w:val="16"/>
              </w:rPr>
            </w:pPr>
          </w:p>
          <w:p w:rsidR="009B22F2" w:rsidP="004B70C7">
            <w:pPr>
              <w:bidi w:val="0"/>
              <w:rPr>
                <w:rFonts w:ascii="Times New Roman" w:hAnsi="Times New Roman"/>
                <w:b/>
                <w:i w:val="0"/>
                <w:sz w:val="16"/>
              </w:rPr>
            </w:pPr>
          </w:p>
          <w:p w:rsidR="009B22F2" w:rsidP="004B70C7">
            <w:pPr>
              <w:bidi w:val="0"/>
              <w:rPr>
                <w:rFonts w:ascii="Times New Roman" w:hAnsi="Times New Roman"/>
                <w:b/>
                <w:i w:val="0"/>
                <w:sz w:val="16"/>
              </w:rPr>
            </w:pPr>
          </w:p>
          <w:p w:rsidR="009B22F2" w:rsidP="004B70C7">
            <w:pPr>
              <w:bidi w:val="0"/>
              <w:rPr>
                <w:rFonts w:ascii="Times New Roman" w:hAnsi="Times New Roman"/>
                <w:b/>
                <w:i w:val="0"/>
                <w:sz w:val="16"/>
              </w:rPr>
            </w:pPr>
          </w:p>
          <w:p w:rsidR="009B22F2" w:rsidP="004B70C7">
            <w:pPr>
              <w:bidi w:val="0"/>
              <w:rPr>
                <w:rFonts w:ascii="Times New Roman" w:hAnsi="Times New Roman"/>
                <w:b/>
                <w:i w:val="0"/>
                <w:sz w:val="16"/>
              </w:rPr>
            </w:pPr>
          </w:p>
          <w:p w:rsidR="009B22F2" w:rsidP="004B70C7">
            <w:pPr>
              <w:bidi w:val="0"/>
              <w:rPr>
                <w:rFonts w:ascii="Times New Roman" w:hAnsi="Times New Roman"/>
                <w:b/>
                <w:i w:val="0"/>
                <w:sz w:val="16"/>
              </w:rPr>
            </w:pPr>
          </w:p>
          <w:p w:rsidR="009B22F2" w:rsidP="004B70C7">
            <w:pPr>
              <w:bidi w:val="0"/>
              <w:rPr>
                <w:rFonts w:ascii="Times New Roman" w:hAnsi="Times New Roman"/>
                <w:b/>
                <w:i w:val="0"/>
                <w:sz w:val="16"/>
              </w:rPr>
            </w:pPr>
          </w:p>
          <w:p w:rsidR="000830FF" w:rsidP="004B70C7">
            <w:pPr>
              <w:bidi w:val="0"/>
              <w:rPr>
                <w:rFonts w:ascii="Times New Roman" w:hAnsi="Times New Roman"/>
                <w:b/>
                <w:i w:val="0"/>
                <w:sz w:val="16"/>
              </w:rPr>
            </w:pPr>
          </w:p>
          <w:p w:rsidR="009B22F2" w:rsidP="004B70C7">
            <w:pPr>
              <w:bidi w:val="0"/>
              <w:rPr>
                <w:rFonts w:ascii="Times New Roman" w:hAnsi="Times New Roman"/>
                <w:b/>
                <w:i w:val="0"/>
                <w:sz w:val="16"/>
              </w:rPr>
            </w:pPr>
            <w:r>
              <w:rPr>
                <w:rFonts w:ascii="Times New Roman" w:hAnsi="Times New Roman"/>
                <w:b/>
                <w:i w:val="0"/>
                <w:sz w:val="16"/>
              </w:rPr>
              <w:t>§ 48</w:t>
            </w:r>
          </w:p>
          <w:p w:rsidR="009B22F2" w:rsidP="00283019">
            <w:pPr>
              <w:bidi w:val="0"/>
              <w:rPr>
                <w:rFonts w:ascii="Times New Roman" w:hAnsi="Times New Roman"/>
                <w:b/>
                <w:i w:val="0"/>
                <w:sz w:val="16"/>
              </w:rPr>
            </w:pPr>
            <w:r>
              <w:rPr>
                <w:rFonts w:ascii="Times New Roman" w:hAnsi="Times New Roman"/>
                <w:b/>
                <w:i w:val="0"/>
                <w:sz w:val="16"/>
              </w:rPr>
              <w:t xml:space="preserve">O: </w:t>
            </w:r>
            <w:r w:rsidR="00283019">
              <w:rPr>
                <w:rFonts w:ascii="Times New Roman" w:hAnsi="Times New Roman"/>
                <w:b/>
                <w:i w:val="0"/>
                <w:sz w:val="16"/>
              </w:rPr>
              <w:t>7</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083BD3" w:rsidP="004B70C7">
            <w:pPr>
              <w:bidi w:val="0"/>
              <w:jc w:val="both"/>
              <w:rPr>
                <w:rFonts w:ascii="Times New Roman" w:hAnsi="Times New Roman"/>
                <w:sz w:val="16"/>
                <w:szCs w:val="16"/>
              </w:rPr>
            </w:pPr>
            <w:r w:rsidRPr="00083BD3">
              <w:rPr>
                <w:rFonts w:ascii="Times New Roman" w:hAnsi="Times New Roman"/>
                <w:i w:val="0"/>
                <w:sz w:val="16"/>
                <w:szCs w:val="16"/>
              </w:rPr>
              <w:t>(1) 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4B70C7" w:rsidP="004B70C7">
            <w:pPr>
              <w:bidi w:val="0"/>
              <w:jc w:val="both"/>
              <w:rPr>
                <w:rFonts w:ascii="Times New Roman" w:hAnsi="Times New Roman"/>
                <w:i w:val="0"/>
                <w:sz w:val="16"/>
                <w:szCs w:val="16"/>
              </w:rPr>
            </w:pPr>
          </w:p>
          <w:p w:rsidR="009B22F2" w:rsidP="004B70C7">
            <w:pPr>
              <w:bidi w:val="0"/>
              <w:jc w:val="both"/>
              <w:rPr>
                <w:rFonts w:ascii="Times New Roman" w:hAnsi="Times New Roman"/>
                <w:i w:val="0"/>
                <w:color w:val="000000"/>
                <w:sz w:val="16"/>
                <w:szCs w:val="16"/>
              </w:rPr>
            </w:pPr>
            <w:r w:rsidRPr="00083BD3">
              <w:rPr>
                <w:rFonts w:ascii="Times New Roman" w:hAnsi="Times New Roman"/>
                <w:i w:val="0"/>
                <w:sz w:val="16"/>
                <w:szCs w:val="16"/>
              </w:rPr>
              <w:t xml:space="preserve">(2) V pracovnoprávnych vzťahoch sa zakazuje diskriminácia zamestnancov z dôvodu </w:t>
            </w:r>
            <w:r w:rsidRPr="00083BD3">
              <w:rPr>
                <w:rFonts w:ascii="Times New Roman" w:hAnsi="Times New Roman"/>
                <w:i w:val="0"/>
                <w:color w:val="000000"/>
                <w:sz w:val="16"/>
                <w:szCs w:val="16"/>
              </w:rPr>
              <w:t xml:space="preserve">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w:t>
            </w:r>
          </w:p>
          <w:p w:rsidR="009B22F2" w:rsidP="004B70C7">
            <w:pPr>
              <w:bidi w:val="0"/>
              <w:jc w:val="both"/>
              <w:rPr>
                <w:rFonts w:ascii="Times New Roman" w:hAnsi="Times New Roman"/>
                <w:i w:val="0"/>
                <w:sz w:val="16"/>
                <w:szCs w:val="16"/>
              </w:rPr>
            </w:pPr>
          </w:p>
          <w:p w:rsidR="00B15EF5" w:rsidRPr="00866831" w:rsidP="004B70C7">
            <w:pPr>
              <w:pStyle w:val="BodyText"/>
              <w:bidi w:val="0"/>
              <w:jc w:val="both"/>
              <w:rPr>
                <w:rFonts w:ascii="Times New Roman" w:hAnsi="Times New Roman"/>
                <w:color w:val="000000"/>
                <w:sz w:val="16"/>
                <w:szCs w:val="16"/>
              </w:rPr>
            </w:pPr>
            <w:r w:rsidRPr="00767A92" w:rsidR="00283019">
              <w:rPr>
                <w:rFonts w:ascii="Times New Roman" w:hAnsi="Times New Roman"/>
                <w:color w:val="000000"/>
                <w:sz w:val="16"/>
                <w:szCs w:val="16"/>
              </w:rPr>
              <w:t>(7</w:t>
            </w:r>
            <w:r w:rsidRPr="00767A92" w:rsidR="009B22F2">
              <w:rPr>
                <w:rFonts w:ascii="Times New Roman" w:hAnsi="Times New Roman"/>
                <w:color w:val="000000"/>
                <w:sz w:val="16"/>
                <w:szCs w:val="16"/>
              </w:rPr>
              <w:t xml:space="preserve">) </w:t>
            </w:r>
            <w:r w:rsidRPr="00083BD3" w:rsidR="009B22F2">
              <w:rPr>
                <w:rFonts w:ascii="Times New Roman" w:hAnsi="Times New Roman"/>
                <w:color w:val="000000"/>
                <w:sz w:val="16"/>
                <w:szCs w:val="16"/>
              </w:rPr>
              <w:t>Zamestnanca v pracovnom pomere na určitú dobu nemožno zvýhodniť alebo obmedziť, ak ide o pracovné podmienky a podmienky zamestnávania podľa tohto zákona a o pracovné podmienky súvisiace s bezpečnosťou a ochranou zdravia pri práci podľa osobitného predpisu, v porovnaní s porovnateľným zamestnancom.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P="006E73F2">
            <w:pPr>
              <w:bidi w:val="0"/>
              <w:rPr>
                <w:rFonts w:ascii="Times New Roman" w:hAnsi="Times New Roman"/>
                <w:i w:val="0"/>
                <w:sz w:val="16"/>
              </w:rPr>
            </w:pPr>
          </w:p>
          <w:p w:rsidR="009B22F2" w:rsidP="006E73F2">
            <w:pPr>
              <w:bidi w:val="0"/>
              <w:rPr>
                <w:rFonts w:ascii="Times New Roman" w:hAnsi="Times New Roman"/>
                <w:i w:val="0"/>
                <w:sz w:val="16"/>
              </w:rPr>
            </w:pPr>
          </w:p>
          <w:p w:rsidR="009B22F2" w:rsidP="006E73F2">
            <w:pPr>
              <w:bidi w:val="0"/>
              <w:rPr>
                <w:rFonts w:ascii="Times New Roman" w:hAnsi="Times New Roman"/>
                <w:i w:val="0"/>
                <w:sz w:val="16"/>
              </w:rPr>
            </w:pPr>
          </w:p>
          <w:p w:rsidR="009B22F2" w:rsidP="006E73F2">
            <w:pPr>
              <w:bidi w:val="0"/>
              <w:rPr>
                <w:rFonts w:ascii="Times New Roman" w:hAnsi="Times New Roman"/>
                <w:i w:val="0"/>
                <w:sz w:val="16"/>
              </w:rPr>
            </w:pPr>
          </w:p>
          <w:p w:rsidR="009B22F2" w:rsidP="006E73F2">
            <w:pPr>
              <w:bidi w:val="0"/>
              <w:rPr>
                <w:rFonts w:ascii="Times New Roman" w:hAnsi="Times New Roman"/>
                <w:i w:val="0"/>
                <w:sz w:val="16"/>
              </w:rPr>
            </w:pPr>
          </w:p>
          <w:p w:rsidR="009B22F2" w:rsidP="006E73F2">
            <w:pPr>
              <w:bidi w:val="0"/>
              <w:rPr>
                <w:rFonts w:ascii="Times New Roman" w:hAnsi="Times New Roman"/>
                <w:i w:val="0"/>
                <w:sz w:val="16"/>
              </w:rPr>
            </w:pPr>
          </w:p>
          <w:p w:rsidR="009B22F2" w:rsidP="006E73F2">
            <w:pPr>
              <w:bidi w:val="0"/>
              <w:rPr>
                <w:rFonts w:ascii="Times New Roman" w:hAnsi="Times New Roman"/>
                <w:i w:val="0"/>
                <w:sz w:val="16"/>
              </w:rPr>
            </w:pPr>
          </w:p>
          <w:p w:rsidR="009B22F2" w:rsidP="006E73F2">
            <w:pPr>
              <w:bidi w:val="0"/>
              <w:rPr>
                <w:rFonts w:ascii="Times New Roman" w:hAnsi="Times New Roman"/>
                <w:i w:val="0"/>
                <w:sz w:val="16"/>
              </w:rPr>
            </w:pPr>
          </w:p>
          <w:p w:rsidR="009B22F2" w:rsidP="006E73F2">
            <w:pPr>
              <w:bidi w:val="0"/>
              <w:rPr>
                <w:rFonts w:ascii="Times New Roman" w:hAnsi="Times New Roman"/>
                <w:i w:val="0"/>
                <w:sz w:val="16"/>
              </w:rPr>
            </w:pPr>
          </w:p>
          <w:p w:rsidR="009B22F2" w:rsidP="006E73F2">
            <w:pPr>
              <w:bidi w:val="0"/>
              <w:rPr>
                <w:rFonts w:ascii="Times New Roman" w:hAnsi="Times New Roman"/>
                <w:i w:val="0"/>
                <w:sz w:val="16"/>
              </w:rPr>
            </w:pPr>
          </w:p>
          <w:p w:rsidR="009B22F2" w:rsidP="006E73F2">
            <w:pPr>
              <w:bidi w:val="0"/>
              <w:rPr>
                <w:rFonts w:ascii="Times New Roman" w:hAnsi="Times New Roman"/>
                <w:i w:val="0"/>
                <w:sz w:val="16"/>
              </w:rPr>
            </w:pPr>
          </w:p>
          <w:p w:rsidR="009B22F2" w:rsidP="006E73F2">
            <w:pPr>
              <w:bidi w:val="0"/>
              <w:rPr>
                <w:rFonts w:ascii="Times New Roman" w:hAnsi="Times New Roman"/>
                <w:i w:val="0"/>
                <w:sz w:val="16"/>
              </w:rPr>
            </w:pPr>
          </w:p>
          <w:p w:rsidR="009B22F2" w:rsidP="006E73F2">
            <w:pPr>
              <w:bidi w:val="0"/>
              <w:rPr>
                <w:rFonts w:ascii="Times New Roman" w:hAnsi="Times New Roman"/>
                <w:i w:val="0"/>
                <w:sz w:val="16"/>
              </w:rPr>
            </w:pPr>
          </w:p>
          <w:p w:rsidR="009B22F2" w:rsidP="006E73F2">
            <w:pPr>
              <w:bidi w:val="0"/>
              <w:rPr>
                <w:rFonts w:ascii="Times New Roman" w:hAnsi="Times New Roman"/>
                <w:i w:val="0"/>
                <w:sz w:val="16"/>
              </w:rPr>
            </w:pPr>
          </w:p>
          <w:p w:rsidR="009B22F2" w:rsidP="00283019">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4</w:t>
            </w:r>
          </w:p>
          <w:p w:rsidR="009B22F2">
            <w:pPr>
              <w:bidi w:val="0"/>
              <w:rPr>
                <w:rFonts w:ascii="Times New Roman" w:hAnsi="Times New Roman"/>
                <w:b/>
                <w:i w:val="0"/>
                <w:sz w:val="16"/>
              </w:rPr>
            </w:pPr>
            <w:r>
              <w:rPr>
                <w:rFonts w:ascii="Times New Roman" w:hAnsi="Times New Roman"/>
                <w:b/>
                <w:i w:val="0"/>
                <w:sz w:val="16"/>
              </w:rPr>
              <w:t>Bod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2. V prípade potreby sa uplatňuje zásada pro rata temporis.</w:t>
            </w: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both"/>
              <w:rPr>
                <w:rFonts w:ascii="Times New Roman" w:hAnsi="Times New Roman"/>
                <w:i w:val="0"/>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4</w:t>
            </w:r>
          </w:p>
          <w:p w:rsidR="009B22F2">
            <w:pPr>
              <w:bidi w:val="0"/>
              <w:rPr>
                <w:rFonts w:ascii="Times New Roman" w:hAnsi="Times New Roman"/>
                <w:b/>
                <w:i w:val="0"/>
                <w:sz w:val="16"/>
              </w:rPr>
            </w:pPr>
            <w:r>
              <w:rPr>
                <w:rFonts w:ascii="Times New Roman" w:hAnsi="Times New Roman"/>
                <w:b/>
                <w:i w:val="0"/>
                <w:sz w:val="16"/>
              </w:rPr>
              <w:t>Bod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3. Opatrenia na uplatňovanie tohto článku určia členské štáty po konzultácii so sociálnymi partnermi, a/alebo sociálni partneri, so zreteľom na právo spoločenstva a vnútroštátne právo, kolektívne dohody a zaužívané postupy.</w:t>
            </w: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8B708D" w:rsidP="003E578E">
            <w:pPr>
              <w:bidi w:val="0"/>
              <w:jc w:val="center"/>
              <w:rPr>
                <w:rFonts w:ascii="Times New Roman" w:hAnsi="Times New Roman"/>
                <w:b/>
                <w:sz w:val="16"/>
              </w:rPr>
            </w:pPr>
            <w:r w:rsidR="00906DA2">
              <w:rPr>
                <w:rFonts w:ascii="Times New Roman" w:hAnsi="Times New Roman"/>
                <w:b/>
                <w:i w:val="0"/>
                <w:iCs/>
                <w:sz w:val="16"/>
              </w:rPr>
              <w:t>311/2001 Z. z.</w:t>
            </w: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4208DA" w:rsidP="004208DA">
            <w:pPr>
              <w:bidi w:val="0"/>
              <w:rPr>
                <w:rFonts w:ascii="Times New Roman" w:hAnsi="Times New Roman"/>
                <w:b/>
                <w:i w:val="0"/>
                <w:sz w:val="16"/>
              </w:rPr>
            </w:pPr>
          </w:p>
          <w:p w:rsidR="006B1EF3" w:rsidP="004208DA">
            <w:pPr>
              <w:bidi w:val="0"/>
              <w:rPr>
                <w:rFonts w:ascii="Times New Roman" w:hAnsi="Times New Roman"/>
                <w:b/>
                <w:i w:val="0"/>
                <w:sz w:val="16"/>
              </w:rPr>
            </w:pPr>
          </w:p>
          <w:p w:rsidR="006B1EF3" w:rsidP="004208DA">
            <w:pPr>
              <w:bidi w:val="0"/>
              <w:rPr>
                <w:rFonts w:ascii="Times New Roman" w:hAnsi="Times New Roman"/>
                <w:b/>
                <w:i w:val="0"/>
                <w:sz w:val="16"/>
              </w:rPr>
            </w:pPr>
          </w:p>
          <w:p w:rsidR="006B1EF3" w:rsidP="004208DA">
            <w:pPr>
              <w:bidi w:val="0"/>
              <w:rPr>
                <w:rFonts w:ascii="Times New Roman" w:hAnsi="Times New Roman"/>
                <w:b/>
                <w:i w:val="0"/>
                <w:sz w:val="16"/>
              </w:rPr>
            </w:pPr>
          </w:p>
          <w:p w:rsidR="009B22F2" w:rsidP="005E7174">
            <w:pPr>
              <w:bidi w:val="0"/>
              <w:rPr>
                <w:rFonts w:ascii="Times New Roman" w:hAnsi="Times New Roman"/>
                <w:b/>
                <w:i w:val="0"/>
                <w:sz w:val="16"/>
              </w:rPr>
            </w:pPr>
          </w:p>
          <w:p w:rsidR="008B708D" w:rsidP="002D7F7B">
            <w:pPr>
              <w:bidi w:val="0"/>
              <w:rPr>
                <w:rFonts w:ascii="Times New Roman" w:hAnsi="Times New Roman"/>
                <w:b/>
                <w:i w:val="0"/>
                <w:iCs/>
                <w:sz w:val="16"/>
              </w:rPr>
            </w:pPr>
            <w:r w:rsidR="002D7F7B">
              <w:rPr>
                <w:rFonts w:ascii="Times New Roman" w:hAnsi="Times New Roman"/>
                <w:b/>
                <w:i w:val="0"/>
                <w:iCs/>
                <w:sz w:val="16"/>
              </w:rPr>
              <w:t>Novela Zákonníka práce</w:t>
            </w:r>
          </w:p>
          <w:p w:rsidR="009B22F2" w:rsidP="002D7F7B">
            <w:pPr>
              <w:bidi w:val="0"/>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632AC2" w:rsidP="003E578E">
            <w:pPr>
              <w:bidi w:val="0"/>
              <w:jc w:val="center"/>
              <w:rPr>
                <w:rFonts w:ascii="Times New Roman" w:hAnsi="Times New Roman"/>
                <w:b/>
                <w:i w:val="0"/>
                <w:sz w:val="16"/>
              </w:rPr>
            </w:pPr>
          </w:p>
          <w:p w:rsidR="002D0F26" w:rsidP="003E578E">
            <w:pPr>
              <w:bidi w:val="0"/>
              <w:jc w:val="center"/>
              <w:rPr>
                <w:rFonts w:ascii="Times New Roman" w:hAnsi="Times New Roman"/>
                <w:b/>
                <w:i w:val="0"/>
                <w:sz w:val="16"/>
              </w:rPr>
            </w:pPr>
          </w:p>
          <w:p w:rsidR="004208DA" w:rsidP="003E578E">
            <w:pPr>
              <w:bidi w:val="0"/>
              <w:jc w:val="center"/>
              <w:rPr>
                <w:rFonts w:ascii="Times New Roman" w:hAnsi="Times New Roman"/>
                <w:b/>
                <w:i w:val="0"/>
                <w:sz w:val="16"/>
              </w:rPr>
            </w:pPr>
          </w:p>
          <w:p w:rsidR="009B22F2" w:rsidP="002D7F7B">
            <w:pPr>
              <w:bidi w:val="0"/>
              <w:rPr>
                <w:rFonts w:ascii="Times New Roman" w:hAnsi="Times New Roman"/>
                <w:b/>
                <w:i w:val="0"/>
                <w:sz w:val="16"/>
              </w:rPr>
            </w:pPr>
          </w:p>
          <w:p w:rsidR="008B3B3C" w:rsidP="002D7F7B">
            <w:pPr>
              <w:bidi w:val="0"/>
              <w:rPr>
                <w:rFonts w:ascii="Times New Roman" w:hAnsi="Times New Roman"/>
                <w:b/>
                <w:i w:val="0"/>
                <w:sz w:val="16"/>
              </w:rPr>
            </w:pPr>
          </w:p>
          <w:p w:rsidR="008B3B3C" w:rsidP="002D7F7B">
            <w:pPr>
              <w:bidi w:val="0"/>
              <w:rPr>
                <w:rFonts w:ascii="Times New Roman" w:hAnsi="Times New Roman"/>
                <w:b/>
                <w:i w:val="0"/>
                <w:sz w:val="16"/>
              </w:rPr>
            </w:pPr>
          </w:p>
          <w:p w:rsidR="008B3B3C" w:rsidP="002D7F7B">
            <w:pPr>
              <w:bidi w:val="0"/>
              <w:rPr>
                <w:rFonts w:ascii="Times New Roman" w:hAnsi="Times New Roman"/>
                <w:b/>
                <w:i w:val="0"/>
                <w:sz w:val="16"/>
              </w:rPr>
            </w:pPr>
          </w:p>
          <w:p w:rsidR="008B3B3C" w:rsidP="002D7F7B">
            <w:pPr>
              <w:bidi w:val="0"/>
              <w:rPr>
                <w:rFonts w:ascii="Times New Roman" w:hAnsi="Times New Roman"/>
                <w:b/>
                <w:i w:val="0"/>
                <w:sz w:val="16"/>
              </w:rPr>
            </w:pPr>
          </w:p>
          <w:p w:rsidR="009B22F2" w:rsidP="00CC288B">
            <w:pPr>
              <w:bidi w:val="0"/>
              <w:rPr>
                <w:rFonts w:ascii="Times New Roman" w:hAnsi="Times New Roman"/>
                <w:b/>
                <w:i w:val="0"/>
                <w:sz w:val="16"/>
              </w:rPr>
            </w:pPr>
            <w:r w:rsidR="00CC288B">
              <w:rPr>
                <w:rFonts w:ascii="Times New Roman" w:hAnsi="Times New Roman"/>
                <w:b/>
                <w:i w:val="0"/>
                <w:sz w:val="16"/>
              </w:rPr>
              <w:t>Novela</w:t>
            </w:r>
          </w:p>
          <w:p w:rsidR="00CC288B" w:rsidP="00CC288B">
            <w:pPr>
              <w:bidi w:val="0"/>
              <w:rPr>
                <w:rFonts w:ascii="Times New Roman" w:hAnsi="Times New Roman"/>
                <w:b/>
                <w:i w:val="0"/>
                <w:sz w:val="16"/>
              </w:rPr>
            </w:pPr>
            <w:r>
              <w:rPr>
                <w:rFonts w:ascii="Times New Roman" w:hAnsi="Times New Roman"/>
                <w:b/>
                <w:i w:val="0"/>
                <w:sz w:val="16"/>
              </w:rPr>
              <w:t>Zákonníka</w:t>
            </w:r>
          </w:p>
          <w:p w:rsidR="00CC288B" w:rsidP="00CC288B">
            <w:pPr>
              <w:bidi w:val="0"/>
              <w:rPr>
                <w:rFonts w:ascii="Times New Roman" w:hAnsi="Times New Roman"/>
                <w:b/>
                <w:i w:val="0"/>
                <w:sz w:val="16"/>
              </w:rPr>
            </w:pPr>
            <w:r>
              <w:rPr>
                <w:rFonts w:ascii="Times New Roman" w:hAnsi="Times New Roman"/>
                <w:b/>
                <w:i w:val="0"/>
                <w:sz w:val="16"/>
              </w:rPr>
              <w:t>práce</w:t>
            </w:r>
          </w:p>
          <w:p w:rsidR="009B22F2" w:rsidP="00CC288B">
            <w:pPr>
              <w:bidi w:val="0"/>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CC288B">
            <w:pPr>
              <w:bidi w:val="0"/>
              <w:rPr>
                <w:rFonts w:ascii="Times New Roman" w:hAnsi="Times New Roman"/>
                <w:b/>
                <w:i w:val="0"/>
                <w:sz w:val="16"/>
              </w:rPr>
            </w:pPr>
            <w:r w:rsidR="00CC288B">
              <w:rPr>
                <w:rFonts w:ascii="Times New Roman" w:hAnsi="Times New Roman"/>
                <w:b/>
                <w:i w:val="0"/>
                <w:sz w:val="16"/>
              </w:rPr>
              <w:t>Novela Zákonníka práce</w:t>
            </w: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4208DA" w:rsidP="003E578E">
            <w:pPr>
              <w:bidi w:val="0"/>
              <w:jc w:val="center"/>
              <w:rPr>
                <w:rFonts w:ascii="Times New Roman" w:hAnsi="Times New Roman"/>
                <w:b/>
                <w:i w:val="0"/>
                <w:sz w:val="16"/>
              </w:rPr>
            </w:pPr>
          </w:p>
          <w:p w:rsidR="004208DA" w:rsidP="006B1EF3">
            <w:pPr>
              <w:bidi w:val="0"/>
              <w:rPr>
                <w:rFonts w:ascii="Times New Roman" w:hAnsi="Times New Roman"/>
                <w:b/>
                <w:i w:val="0"/>
                <w:sz w:val="16"/>
              </w:rPr>
            </w:pPr>
          </w:p>
          <w:p w:rsidR="004208DA" w:rsidP="003E578E">
            <w:pPr>
              <w:bidi w:val="0"/>
              <w:jc w:val="center"/>
              <w:rPr>
                <w:rFonts w:ascii="Times New Roman" w:hAnsi="Times New Roman"/>
                <w:b/>
                <w:i w:val="0"/>
                <w:sz w:val="16"/>
              </w:rPr>
            </w:pPr>
            <w:r w:rsidR="008B5810">
              <w:rPr>
                <w:rFonts w:ascii="Times New Roman" w:hAnsi="Times New Roman"/>
                <w:b/>
                <w:i w:val="0"/>
                <w:sz w:val="16"/>
              </w:rPr>
              <w:t xml:space="preserve">311/2001 Z. z. </w:t>
            </w:r>
          </w:p>
          <w:p w:rsidR="004208DA"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r>
              <w:rPr>
                <w:rFonts w:ascii="Times New Roman" w:hAnsi="Times New Roman"/>
                <w:b/>
                <w:i w:val="0"/>
                <w:sz w:val="16"/>
              </w:rPr>
              <w:t>365/2004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13</w:t>
            </w:r>
          </w:p>
          <w:p w:rsidR="009B22F2">
            <w:pPr>
              <w:bidi w:val="0"/>
              <w:rPr>
                <w:rFonts w:ascii="Times New Roman" w:hAnsi="Times New Roman"/>
                <w:b/>
                <w:i w:val="0"/>
                <w:sz w:val="16"/>
              </w:rPr>
            </w:pPr>
            <w:r>
              <w:rPr>
                <w:rFonts w:ascii="Times New Roman" w:hAnsi="Times New Roman"/>
                <w:b/>
                <w:i w:val="0"/>
                <w:sz w:val="16"/>
              </w:rPr>
              <w:t xml:space="preserve">O: 3 </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rsidP="003D5367">
            <w:pPr>
              <w:bidi w:val="0"/>
              <w:rPr>
                <w:rFonts w:ascii="Times New Roman" w:hAnsi="Times New Roman"/>
                <w:b/>
                <w:i w:val="0"/>
                <w:sz w:val="16"/>
              </w:rPr>
            </w:pPr>
            <w:r>
              <w:rPr>
                <w:rFonts w:ascii="Times New Roman" w:hAnsi="Times New Roman"/>
                <w:b/>
                <w:i w:val="0"/>
                <w:sz w:val="16"/>
              </w:rPr>
              <w:t>§ 13</w:t>
            </w:r>
          </w:p>
          <w:p w:rsidR="009B22F2" w:rsidP="003D5367">
            <w:pPr>
              <w:bidi w:val="0"/>
              <w:rPr>
                <w:rFonts w:ascii="Times New Roman" w:hAnsi="Times New Roman"/>
                <w:b/>
                <w:i w:val="0"/>
                <w:sz w:val="16"/>
              </w:rPr>
            </w:pPr>
            <w:r>
              <w:rPr>
                <w:rFonts w:ascii="Times New Roman" w:hAnsi="Times New Roman"/>
                <w:b/>
                <w:i w:val="0"/>
                <w:sz w:val="16"/>
              </w:rPr>
              <w:t>O</w:t>
            </w:r>
            <w:r w:rsidR="00974B0E">
              <w:rPr>
                <w:rFonts w:ascii="Times New Roman" w:hAnsi="Times New Roman"/>
                <w:b/>
                <w:i w:val="0"/>
                <w:sz w:val="16"/>
              </w:rPr>
              <w:t>:</w:t>
            </w:r>
            <w:r>
              <w:rPr>
                <w:rFonts w:ascii="Times New Roman" w:hAnsi="Times New Roman"/>
                <w:b/>
                <w:i w:val="0"/>
                <w:sz w:val="16"/>
              </w:rPr>
              <w:t xml:space="preserve"> 4 </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4208DA">
            <w:pPr>
              <w:bidi w:val="0"/>
              <w:rPr>
                <w:rFonts w:ascii="Times New Roman" w:hAnsi="Times New Roman"/>
                <w:b/>
                <w:i w:val="0"/>
                <w:sz w:val="16"/>
              </w:rPr>
            </w:pPr>
          </w:p>
          <w:p w:rsidR="004208DA">
            <w:pPr>
              <w:bidi w:val="0"/>
              <w:rPr>
                <w:rFonts w:ascii="Times New Roman" w:hAnsi="Times New Roman"/>
                <w:b/>
                <w:i w:val="0"/>
                <w:sz w:val="16"/>
              </w:rPr>
            </w:pPr>
          </w:p>
          <w:p w:rsidR="004208DA">
            <w:pPr>
              <w:bidi w:val="0"/>
              <w:rPr>
                <w:rFonts w:ascii="Times New Roman" w:hAnsi="Times New Roman"/>
                <w:b/>
                <w:i w:val="0"/>
                <w:sz w:val="16"/>
              </w:rPr>
            </w:pPr>
          </w:p>
          <w:p w:rsidR="009B22F2">
            <w:pPr>
              <w:bidi w:val="0"/>
              <w:rPr>
                <w:rFonts w:ascii="Times New Roman" w:hAnsi="Times New Roman"/>
                <w:b/>
                <w:i w:val="0"/>
                <w:sz w:val="16"/>
              </w:rPr>
            </w:pPr>
          </w:p>
          <w:p w:rsidR="008B3B3C">
            <w:pPr>
              <w:bidi w:val="0"/>
              <w:rPr>
                <w:rFonts w:ascii="Times New Roman" w:hAnsi="Times New Roman"/>
                <w:b/>
                <w:i w:val="0"/>
                <w:sz w:val="16"/>
              </w:rPr>
            </w:pPr>
          </w:p>
          <w:p w:rsidR="008B3B3C">
            <w:pPr>
              <w:bidi w:val="0"/>
              <w:rPr>
                <w:rFonts w:ascii="Times New Roman" w:hAnsi="Times New Roman"/>
                <w:b/>
                <w:i w:val="0"/>
                <w:sz w:val="16"/>
              </w:rPr>
            </w:pPr>
          </w:p>
          <w:p w:rsidR="008B3B3C">
            <w:pPr>
              <w:bidi w:val="0"/>
              <w:rPr>
                <w:rFonts w:ascii="Times New Roman" w:hAnsi="Times New Roman"/>
                <w:b/>
                <w:i w:val="0"/>
                <w:sz w:val="16"/>
              </w:rPr>
            </w:pPr>
          </w:p>
          <w:p w:rsidR="008B3B3C">
            <w:pPr>
              <w:bidi w:val="0"/>
              <w:rPr>
                <w:rFonts w:ascii="Times New Roman" w:hAnsi="Times New Roman"/>
                <w:b/>
                <w:i w:val="0"/>
                <w:sz w:val="16"/>
              </w:rPr>
            </w:pPr>
          </w:p>
          <w:p w:rsidR="009B22F2" w:rsidP="003D5367">
            <w:pPr>
              <w:bidi w:val="0"/>
              <w:rPr>
                <w:rFonts w:ascii="Times New Roman" w:hAnsi="Times New Roman"/>
                <w:b/>
                <w:i w:val="0"/>
                <w:sz w:val="16"/>
              </w:rPr>
            </w:pPr>
            <w:r>
              <w:rPr>
                <w:rFonts w:ascii="Times New Roman" w:hAnsi="Times New Roman"/>
                <w:b/>
                <w:i w:val="0"/>
                <w:sz w:val="16"/>
              </w:rPr>
              <w:t>§ 13</w:t>
            </w:r>
          </w:p>
          <w:p w:rsidR="009B22F2" w:rsidP="003D5367">
            <w:pPr>
              <w:bidi w:val="0"/>
              <w:rPr>
                <w:rFonts w:ascii="Times New Roman" w:hAnsi="Times New Roman"/>
                <w:b/>
                <w:i w:val="0"/>
                <w:sz w:val="16"/>
              </w:rPr>
            </w:pPr>
            <w:r>
              <w:rPr>
                <w:rFonts w:ascii="Times New Roman" w:hAnsi="Times New Roman"/>
                <w:b/>
                <w:i w:val="0"/>
                <w:sz w:val="16"/>
              </w:rPr>
              <w:t xml:space="preserve">O: 5 </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4208DA">
            <w:pPr>
              <w:bidi w:val="0"/>
              <w:rPr>
                <w:rFonts w:ascii="Times New Roman" w:hAnsi="Times New Roman"/>
                <w:b/>
                <w:i w:val="0"/>
                <w:sz w:val="16"/>
              </w:rPr>
            </w:pPr>
            <w:r>
              <w:rPr>
                <w:rFonts w:ascii="Times New Roman" w:hAnsi="Times New Roman"/>
                <w:b/>
                <w:i w:val="0"/>
                <w:sz w:val="16"/>
              </w:rPr>
              <w:t>§ 13</w:t>
            </w:r>
          </w:p>
          <w:p w:rsidR="004208DA">
            <w:pPr>
              <w:bidi w:val="0"/>
              <w:rPr>
                <w:rFonts w:ascii="Times New Roman" w:hAnsi="Times New Roman"/>
                <w:b/>
                <w:i w:val="0"/>
                <w:sz w:val="16"/>
              </w:rPr>
            </w:pPr>
            <w:r>
              <w:rPr>
                <w:rFonts w:ascii="Times New Roman" w:hAnsi="Times New Roman"/>
                <w:b/>
                <w:i w:val="0"/>
                <w:sz w:val="16"/>
              </w:rPr>
              <w:t>O: 6</w:t>
            </w:r>
          </w:p>
          <w:p w:rsidR="004208DA">
            <w:pPr>
              <w:bidi w:val="0"/>
              <w:rPr>
                <w:rFonts w:ascii="Times New Roman" w:hAnsi="Times New Roman"/>
                <w:b/>
                <w:i w:val="0"/>
                <w:sz w:val="16"/>
              </w:rPr>
            </w:pPr>
          </w:p>
          <w:p w:rsidR="004208DA">
            <w:pPr>
              <w:bidi w:val="0"/>
              <w:rPr>
                <w:rFonts w:ascii="Times New Roman" w:hAnsi="Times New Roman"/>
                <w:b/>
                <w:i w:val="0"/>
                <w:sz w:val="16"/>
              </w:rPr>
            </w:pPr>
          </w:p>
          <w:p w:rsidR="004208DA">
            <w:pPr>
              <w:bidi w:val="0"/>
              <w:rPr>
                <w:rFonts w:ascii="Times New Roman" w:hAnsi="Times New Roman"/>
                <w:b/>
                <w:i w:val="0"/>
                <w:sz w:val="16"/>
              </w:rPr>
            </w:pPr>
          </w:p>
          <w:p w:rsidR="004208DA">
            <w:pPr>
              <w:bidi w:val="0"/>
              <w:rPr>
                <w:rFonts w:ascii="Times New Roman" w:hAnsi="Times New Roman"/>
                <w:b/>
                <w:i w:val="0"/>
                <w:sz w:val="16"/>
              </w:rPr>
            </w:pPr>
          </w:p>
          <w:p w:rsidR="004208DA">
            <w:pPr>
              <w:bidi w:val="0"/>
              <w:rPr>
                <w:rFonts w:ascii="Times New Roman" w:hAnsi="Times New Roman"/>
                <w:b/>
                <w:i w:val="0"/>
                <w:sz w:val="16"/>
              </w:rPr>
            </w:pPr>
          </w:p>
          <w:p w:rsidR="004208DA">
            <w:pPr>
              <w:bidi w:val="0"/>
              <w:rPr>
                <w:rFonts w:ascii="Times New Roman" w:hAnsi="Times New Roman"/>
                <w:b/>
                <w:i w:val="0"/>
                <w:sz w:val="16"/>
              </w:rPr>
            </w:pPr>
          </w:p>
          <w:p w:rsidR="009B22F2">
            <w:pPr>
              <w:bidi w:val="0"/>
              <w:rPr>
                <w:rFonts w:ascii="Times New Roman" w:hAnsi="Times New Roman"/>
                <w:b/>
                <w:i w:val="0"/>
                <w:sz w:val="16"/>
              </w:rPr>
            </w:pPr>
            <w:r>
              <w:rPr>
                <w:rFonts w:ascii="Times New Roman" w:hAnsi="Times New Roman"/>
                <w:b/>
                <w:i w:val="0"/>
                <w:sz w:val="16"/>
              </w:rPr>
              <w:t>§ 14</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r>
              <w:rPr>
                <w:rFonts w:ascii="Times New Roman" w:hAnsi="Times New Roman"/>
                <w:b/>
                <w:i w:val="0"/>
                <w:sz w:val="16"/>
              </w:rPr>
              <w:t>§ 6</w:t>
            </w:r>
          </w:p>
          <w:p w:rsidR="009B22F2">
            <w:pPr>
              <w:bidi w:val="0"/>
              <w:rPr>
                <w:rFonts w:ascii="Times New Roman" w:hAnsi="Times New Roman"/>
                <w:b/>
                <w:i w:val="0"/>
                <w:sz w:val="16"/>
              </w:rPr>
            </w:pPr>
            <w:r>
              <w:rPr>
                <w:rFonts w:ascii="Times New Roman" w:hAnsi="Times New Roman"/>
                <w:b/>
                <w:i w:val="0"/>
                <w:sz w:val="16"/>
              </w:rPr>
              <w:t>O: 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5C6888">
            <w:pPr>
              <w:bidi w:val="0"/>
              <w:jc w:val="both"/>
              <w:rPr>
                <w:rFonts w:ascii="Times New Roman" w:hAnsi="Times New Roman"/>
                <w:i w:val="0"/>
                <w:sz w:val="16"/>
                <w:szCs w:val="16"/>
              </w:rPr>
            </w:pPr>
            <w:r w:rsidRPr="005C6888">
              <w:rPr>
                <w:rFonts w:ascii="Times New Roman" w:hAnsi="Times New Roman"/>
                <w:i w:val="0"/>
                <w:sz w:val="16"/>
                <w:szCs w:val="16"/>
              </w:rPr>
              <w:t>(3) Výkon  práv  a  povinností  vyplývajúcich  z pracovnoprávnych vzťahov musí byť v súlade s dobrými mravmi. Nikto nesmie tieto práva a povinnosti zneužívať na škodu druhého účastníka pracovnoprávneho vzťahu alebo spoluzamestnancov.  Nikto nesmie byť na pracovisku v súvislosti s výkonom pracovnoprávnych vzťahov prenasledovaný ani inak postihovaný za to, že podá na iného zamestnanca alebo zamestnávateľa sťažnosť, žalobu alebo návrh na začatie trestného stíhania.</w:t>
            </w:r>
          </w:p>
          <w:p w:rsidR="009B22F2" w:rsidRPr="005C6888">
            <w:pPr>
              <w:bidi w:val="0"/>
              <w:jc w:val="both"/>
              <w:rPr>
                <w:rFonts w:ascii="Times New Roman" w:hAnsi="Times New Roman"/>
                <w:i w:val="0"/>
                <w:sz w:val="16"/>
                <w:szCs w:val="16"/>
              </w:rPr>
            </w:pPr>
          </w:p>
          <w:p w:rsidR="004208DA" w:rsidRPr="005C6888" w:rsidP="004208DA">
            <w:pPr>
              <w:bidi w:val="0"/>
              <w:jc w:val="both"/>
              <w:rPr>
                <w:rFonts w:ascii="Times New Roman" w:hAnsi="Times New Roman"/>
                <w:i w:val="0"/>
                <w:color w:val="000000"/>
                <w:sz w:val="16"/>
                <w:szCs w:val="16"/>
              </w:rPr>
            </w:pPr>
            <w:r w:rsidRPr="008B3B3C" w:rsidR="008B3B3C">
              <w:rPr>
                <w:rFonts w:ascii="Times New Roman" w:hAnsi="Times New Roman"/>
                <w:b/>
                <w:i w:val="0"/>
                <w:color w:val="000000"/>
                <w:sz w:val="16"/>
                <w:szCs w:val="16"/>
              </w:rPr>
              <w:t>(4) Zamestnávateľ nesmie bez vážnych dôvodov spočívajúcich v osobitnej povahe činností zamestnávateľa narúšať súkromie zamestnanca na pracovisku a v spoločných priestoroch zamestnávateľa tým, že ho monitoruje, vykonáva záznam telefonických hovorov uskutočňovaných technickými pracovnými zariadeniami zamestnávateľa</w:t>
            </w:r>
            <w:r w:rsidR="000708A3">
              <w:rPr>
                <w:rFonts w:ascii="Times New Roman" w:hAnsi="Times New Roman"/>
                <w:b/>
                <w:i w:val="0"/>
                <w:color w:val="000000"/>
                <w:sz w:val="16"/>
                <w:szCs w:val="16"/>
              </w:rPr>
              <w:t xml:space="preserve"> a</w:t>
            </w:r>
            <w:r w:rsidRPr="008B3B3C" w:rsidR="008B3B3C">
              <w:rPr>
                <w:rFonts w:ascii="Times New Roman" w:hAnsi="Times New Roman"/>
                <w:b/>
                <w:i w:val="0"/>
                <w:color w:val="000000"/>
                <w:sz w:val="16"/>
                <w:szCs w:val="16"/>
              </w:rPr>
              <w:t xml:space="preserve"> kontroluje elektronickú poštu odoslanú z pracovnej </w:t>
            </w:r>
            <w:r w:rsidR="000708A3">
              <w:rPr>
                <w:rFonts w:ascii="Times New Roman" w:hAnsi="Times New Roman"/>
                <w:b/>
                <w:i w:val="0"/>
                <w:color w:val="000000"/>
                <w:sz w:val="16"/>
                <w:szCs w:val="16"/>
              </w:rPr>
              <w:t>elektronickej</w:t>
            </w:r>
            <w:r w:rsidRPr="008B3B3C" w:rsidR="008B3B3C">
              <w:rPr>
                <w:rFonts w:ascii="Times New Roman" w:hAnsi="Times New Roman"/>
                <w:b/>
                <w:i w:val="0"/>
                <w:color w:val="000000"/>
                <w:sz w:val="16"/>
                <w:szCs w:val="16"/>
              </w:rPr>
              <w:t xml:space="preserve"> adresy a doručenú na túto adresu bez toho, aby ho na to vopred upozornil. Ak zamestnávateľ zavádza kontrolný mechanizmus, je povinný rozsah kontroly, spôsob jej uskutočnenia ako aj dobu jej trvania prerokovať so zástupcami zamestnancov a  o rozsahu kontroly, spôsobe jej uskutočnenia ako aj o dobe jej trvania informovať zamestnancov.</w:t>
            </w:r>
          </w:p>
          <w:p w:rsidR="004208DA" w:rsidRPr="005C6888">
            <w:pPr>
              <w:bidi w:val="0"/>
              <w:jc w:val="both"/>
              <w:rPr>
                <w:rFonts w:ascii="Times New Roman" w:hAnsi="Times New Roman"/>
                <w:i w:val="0"/>
                <w:sz w:val="16"/>
                <w:szCs w:val="16"/>
              </w:rPr>
            </w:pPr>
          </w:p>
          <w:p w:rsidR="009B22F2" w:rsidRPr="005C6888">
            <w:pPr>
              <w:bidi w:val="0"/>
              <w:jc w:val="both"/>
              <w:rPr>
                <w:rFonts w:ascii="Times New Roman" w:hAnsi="Times New Roman"/>
                <w:i w:val="0"/>
                <w:sz w:val="16"/>
                <w:szCs w:val="16"/>
              </w:rPr>
            </w:pPr>
            <w:r w:rsidRPr="005C6888">
              <w:rPr>
                <w:rFonts w:ascii="Times New Roman" w:hAnsi="Times New Roman"/>
                <w:i w:val="0"/>
                <w:sz w:val="16"/>
                <w:szCs w:val="16"/>
              </w:rPr>
              <w:t>(</w:t>
            </w:r>
            <w:r w:rsidRPr="005C6888" w:rsidR="004208DA">
              <w:rPr>
                <w:rFonts w:ascii="Times New Roman" w:hAnsi="Times New Roman"/>
                <w:b/>
                <w:i w:val="0"/>
                <w:sz w:val="16"/>
                <w:szCs w:val="16"/>
              </w:rPr>
              <w:t>5</w:t>
            </w:r>
            <w:r w:rsidRPr="005C6888">
              <w:rPr>
                <w:rFonts w:ascii="Times New Roman" w:hAnsi="Times New Roman"/>
                <w:i w:val="0"/>
                <w:sz w:val="16"/>
                <w:szCs w:val="16"/>
              </w:rPr>
              <w:t xml:space="preserve">) Zamestnanec má právo podať zamestnávateľovi sťažnosť v súvislosti s porušením zásady rovnakého zaobchádzania podľa odsekov </w:t>
            </w:r>
            <w:smartTag w:uri="urn:schemas-microsoft-com:office:smarttags" w:element="metricconverter">
              <w:smartTagPr>
                <w:attr w:name="ProductID" w:val="1 a"/>
              </w:smartTagPr>
              <w:r w:rsidRPr="005C6888">
                <w:rPr>
                  <w:rFonts w:ascii="Times New Roman" w:hAnsi="Times New Roman"/>
                  <w:i w:val="0"/>
                  <w:sz w:val="16"/>
                  <w:szCs w:val="16"/>
                </w:rPr>
                <w:t>1 a</w:t>
              </w:r>
            </w:smartTag>
            <w:r w:rsidRPr="005C6888">
              <w:rPr>
                <w:rFonts w:ascii="Times New Roman" w:hAnsi="Times New Roman"/>
                <w:i w:val="0"/>
                <w:sz w:val="16"/>
                <w:szCs w:val="16"/>
              </w:rPr>
              <w:t xml:space="preserve"> </w:t>
            </w:r>
            <w:smartTag w:uri="urn:schemas-microsoft-com:office:smarttags" w:element="metricconverter">
              <w:smartTagPr>
                <w:attr w:name="ProductID" w:val="2 a"/>
              </w:smartTagPr>
              <w:r w:rsidRPr="005C6888">
                <w:rPr>
                  <w:rFonts w:ascii="Times New Roman" w:hAnsi="Times New Roman"/>
                  <w:i w:val="0"/>
                  <w:sz w:val="16"/>
                  <w:szCs w:val="16"/>
                </w:rPr>
                <w:t>2 a</w:t>
              </w:r>
            </w:smartTag>
            <w:r w:rsidRPr="005C6888">
              <w:rPr>
                <w:rFonts w:ascii="Times New Roman" w:hAnsi="Times New Roman"/>
                <w:i w:val="0"/>
                <w:sz w:val="16"/>
                <w:szCs w:val="16"/>
              </w:rPr>
              <w:t xml:space="preserve"> nedodržaním podmienok podľa </w:t>
            </w:r>
            <w:r w:rsidRPr="005C6888">
              <w:rPr>
                <w:rFonts w:ascii="Times New Roman" w:hAnsi="Times New Roman"/>
                <w:b/>
                <w:i w:val="0"/>
                <w:sz w:val="16"/>
                <w:szCs w:val="16"/>
              </w:rPr>
              <w:t>odsek</w:t>
            </w:r>
            <w:r w:rsidRPr="005C6888" w:rsidR="005978A7">
              <w:rPr>
                <w:rFonts w:ascii="Times New Roman" w:hAnsi="Times New Roman"/>
                <w:b/>
                <w:i w:val="0"/>
                <w:sz w:val="16"/>
                <w:szCs w:val="16"/>
              </w:rPr>
              <w:t xml:space="preserve">ov </w:t>
            </w:r>
            <w:r w:rsidRPr="005C6888">
              <w:rPr>
                <w:rFonts w:ascii="Times New Roman" w:hAnsi="Times New Roman"/>
                <w:b/>
                <w:i w:val="0"/>
                <w:sz w:val="16"/>
                <w:szCs w:val="16"/>
              </w:rPr>
              <w:t>3</w:t>
            </w:r>
            <w:r w:rsidRPr="005C6888" w:rsidR="005978A7">
              <w:rPr>
                <w:rFonts w:ascii="Times New Roman" w:hAnsi="Times New Roman"/>
                <w:b/>
                <w:i w:val="0"/>
                <w:sz w:val="16"/>
                <w:szCs w:val="16"/>
              </w:rPr>
              <w:t xml:space="preserve"> a 4</w:t>
            </w:r>
            <w:r w:rsidRPr="005C6888">
              <w:rPr>
                <w:rFonts w:ascii="Times New Roman" w:hAnsi="Times New Roman"/>
                <w:i w:val="0"/>
                <w:sz w:val="16"/>
                <w:szCs w:val="16"/>
              </w:rPr>
              <w:t>; zamestnávateľ je povinný na sťažnosť zamestnanca bez zbytočného odkladu odpovedať, vykonať nápravu, upustiť od takého konania a odstrániť jeho následky.</w:t>
            </w:r>
          </w:p>
          <w:p w:rsidR="009B22F2" w:rsidRPr="005C6888">
            <w:pPr>
              <w:bidi w:val="0"/>
              <w:jc w:val="both"/>
              <w:rPr>
                <w:rFonts w:ascii="Times New Roman" w:hAnsi="Times New Roman"/>
                <w:i w:val="0"/>
                <w:sz w:val="16"/>
                <w:szCs w:val="16"/>
              </w:rPr>
            </w:pPr>
          </w:p>
          <w:p w:rsidR="009B22F2" w:rsidRPr="005C6888" w:rsidP="004B70C7">
            <w:pPr>
              <w:bidi w:val="0"/>
              <w:jc w:val="both"/>
              <w:rPr>
                <w:rFonts w:ascii="Times New Roman" w:hAnsi="Times New Roman"/>
                <w:i w:val="0"/>
                <w:sz w:val="16"/>
                <w:szCs w:val="16"/>
              </w:rPr>
            </w:pPr>
            <w:r w:rsidRPr="005C6888">
              <w:rPr>
                <w:rFonts w:ascii="Times New Roman" w:hAnsi="Times New Roman"/>
                <w:i w:val="0"/>
                <w:sz w:val="16"/>
                <w:szCs w:val="16"/>
              </w:rPr>
              <w:t>(</w:t>
            </w:r>
            <w:r w:rsidRPr="005C6888" w:rsidR="004208DA">
              <w:rPr>
                <w:rFonts w:ascii="Times New Roman" w:hAnsi="Times New Roman"/>
                <w:b/>
                <w:i w:val="0"/>
                <w:sz w:val="16"/>
                <w:szCs w:val="16"/>
              </w:rPr>
              <w:t>6</w:t>
            </w:r>
            <w:r w:rsidRPr="005C6888">
              <w:rPr>
                <w:rFonts w:ascii="Times New Roman" w:hAnsi="Times New Roman"/>
                <w:i w:val="0"/>
                <w:sz w:val="16"/>
                <w:szCs w:val="16"/>
              </w:rPr>
              <w:t xml:space="preserve">) Zamestnanec, ktorý sa domnieva, že jeho práva alebo právom chránené záujmy boli dotknuté nedodržaním zásady rovnakého zaobchádzania alebo nedodržaním podmienok podľa </w:t>
            </w:r>
            <w:r w:rsidRPr="005C6888" w:rsidR="005978A7">
              <w:rPr>
                <w:rFonts w:ascii="Times New Roman" w:hAnsi="Times New Roman"/>
                <w:b/>
                <w:i w:val="0"/>
                <w:sz w:val="16"/>
                <w:szCs w:val="16"/>
              </w:rPr>
              <w:t>odsekov 3 a 4</w:t>
            </w:r>
            <w:r w:rsidRPr="005C6888">
              <w:rPr>
                <w:rFonts w:ascii="Times New Roman" w:hAnsi="Times New Roman"/>
                <w:i w:val="0"/>
                <w:sz w:val="16"/>
                <w:szCs w:val="16"/>
              </w:rPr>
              <w:t>, môže sa obrátiť na súd a domáhať sa právnej ochrany ustanovenej osobitným zákonom o rovnakom zaobchádzaní v niektorých oblastiach a o ochrane pred diskrimináciou a o zmene a doplnení niektorých zákonov (antidiskriminačný zákon).</w:t>
            </w:r>
          </w:p>
          <w:p w:rsidR="004208DA" w:rsidRPr="005C6888">
            <w:pPr>
              <w:pStyle w:val="BodyText"/>
              <w:bidi w:val="0"/>
              <w:jc w:val="both"/>
              <w:rPr>
                <w:rFonts w:ascii="Times New Roman" w:hAnsi="Times New Roman"/>
                <w:sz w:val="16"/>
                <w:szCs w:val="16"/>
              </w:rPr>
            </w:pPr>
          </w:p>
          <w:p w:rsidR="009B22F2" w:rsidRPr="005C6888">
            <w:pPr>
              <w:pStyle w:val="BodyText"/>
              <w:bidi w:val="0"/>
              <w:jc w:val="both"/>
              <w:rPr>
                <w:rFonts w:ascii="Times New Roman" w:hAnsi="Times New Roman"/>
                <w:sz w:val="16"/>
                <w:szCs w:val="16"/>
              </w:rPr>
            </w:pPr>
            <w:r w:rsidRPr="005C6888">
              <w:rPr>
                <w:rFonts w:ascii="Times New Roman" w:hAnsi="Times New Roman"/>
                <w:sz w:val="16"/>
                <w:szCs w:val="16"/>
              </w:rPr>
              <w:t>Spory medzi zamestnancom a zamestnávateľom o nároky z pracovnoprávnych vzťahov prejednávajú a rozhodujú súdy.</w:t>
            </w:r>
          </w:p>
          <w:p w:rsidR="009B22F2" w:rsidRPr="005C6888">
            <w:pPr>
              <w:pStyle w:val="BodyText"/>
              <w:bidi w:val="0"/>
              <w:jc w:val="both"/>
              <w:rPr>
                <w:rFonts w:ascii="Times New Roman" w:hAnsi="Times New Roman"/>
                <w:sz w:val="16"/>
                <w:szCs w:val="16"/>
              </w:rPr>
            </w:pPr>
          </w:p>
          <w:p w:rsidR="006A27D5" w:rsidRPr="005C6888" w:rsidP="004B70C7">
            <w:pPr>
              <w:bidi w:val="0"/>
              <w:jc w:val="both"/>
              <w:rPr>
                <w:rFonts w:ascii="Times New Roman" w:hAnsi="Times New Roman"/>
                <w:i w:val="0"/>
                <w:sz w:val="16"/>
                <w:szCs w:val="16"/>
              </w:rPr>
            </w:pPr>
            <w:r w:rsidRPr="005C6888" w:rsidR="009B22F2">
              <w:rPr>
                <w:rFonts w:ascii="Times New Roman" w:hAnsi="Times New Roman"/>
                <w:i w:val="0"/>
                <w:sz w:val="16"/>
                <w:szCs w:val="16"/>
              </w:rPr>
              <w:t>(1) V súlade so zásadou rovnakého zaobchádzania sa v pracovnoprávnych vzťahoch, obdobných právnych vzťahoch a v právnych vzťahoch s nimi súvisiacich zakazuje diskriminácia osôb z dôvodov podľa § 2 ods. 1.</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5C6888">
            <w:pPr>
              <w:bidi w:val="0"/>
              <w:jc w:val="center"/>
              <w:rPr>
                <w:rFonts w:ascii="Times New Roman" w:hAnsi="Times New Roman"/>
                <w:b/>
                <w:i w:val="0"/>
                <w:sz w:val="16"/>
              </w:rPr>
            </w:pPr>
            <w:r w:rsidRPr="005C6888">
              <w:rPr>
                <w:rFonts w:ascii="Times New Roman" w:hAnsi="Times New Roman"/>
                <w:b/>
                <w:i w:val="0"/>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2D7F7B">
            <w:pPr>
              <w:bidi w:val="0"/>
              <w:rPr>
                <w:rFonts w:ascii="Times New Roman" w:hAnsi="Times New Roman"/>
                <w:sz w:val="20"/>
              </w:rPr>
            </w:pPr>
          </w:p>
          <w:p w:rsidR="002D7F7B" w:rsidRPr="002D7F7B">
            <w:pPr>
              <w:bidi w:val="0"/>
              <w:rPr>
                <w:rFonts w:ascii="Times New Roman" w:hAnsi="Times New Roman"/>
                <w:sz w:val="20"/>
              </w:rPr>
            </w:pPr>
          </w:p>
          <w:p w:rsidR="002D7F7B" w:rsidRPr="002D7F7B">
            <w:pPr>
              <w:bidi w:val="0"/>
              <w:rPr>
                <w:rFonts w:ascii="Times New Roman" w:hAnsi="Times New Roman"/>
                <w:sz w:val="20"/>
              </w:rPr>
            </w:pPr>
          </w:p>
          <w:p w:rsidR="002D7F7B" w:rsidRPr="002D7F7B">
            <w:pPr>
              <w:bidi w:val="0"/>
              <w:rPr>
                <w:rFonts w:ascii="Times New Roman" w:hAnsi="Times New Roman"/>
                <w:sz w:val="20"/>
              </w:rPr>
            </w:pPr>
          </w:p>
          <w:p w:rsidR="002D7F7B" w:rsidRPr="002D7F7B">
            <w:pPr>
              <w:bidi w:val="0"/>
              <w:rPr>
                <w:rFonts w:ascii="Times New Roman" w:hAnsi="Times New Roman"/>
                <w:sz w:val="20"/>
              </w:rPr>
            </w:pPr>
          </w:p>
          <w:p w:rsidR="002D7F7B" w:rsidRPr="002D7F7B">
            <w:pPr>
              <w:bidi w:val="0"/>
              <w:rPr>
                <w:rFonts w:ascii="Times New Roman" w:hAnsi="Times New Roman"/>
                <w:sz w:val="20"/>
              </w:rPr>
            </w:pPr>
          </w:p>
          <w:p w:rsidR="002D7F7B" w:rsidRPr="002D7F7B">
            <w:pPr>
              <w:bidi w:val="0"/>
              <w:rPr>
                <w:rFonts w:ascii="Times New Roman" w:hAnsi="Times New Roman"/>
                <w:sz w:val="20"/>
              </w:rPr>
            </w:pPr>
          </w:p>
          <w:p w:rsidR="002D7F7B" w:rsidRPr="002D7F7B">
            <w:pPr>
              <w:bidi w:val="0"/>
              <w:rPr>
                <w:rFonts w:ascii="Times New Roman" w:hAnsi="Times New Roman"/>
                <w:sz w:val="20"/>
              </w:rPr>
            </w:pPr>
          </w:p>
          <w:p w:rsidR="002D7F7B" w:rsidRPr="002D7F7B">
            <w:pPr>
              <w:bidi w:val="0"/>
              <w:rPr>
                <w:rFonts w:ascii="Times New Roman" w:hAnsi="Times New Roman"/>
                <w:sz w:val="20"/>
              </w:rPr>
            </w:pPr>
          </w:p>
          <w:p w:rsidR="002D7F7B" w:rsidRPr="002D7F7B">
            <w:pPr>
              <w:bidi w:val="0"/>
              <w:rPr>
                <w:rFonts w:ascii="Times New Roman" w:hAnsi="Times New Roman"/>
                <w:sz w:val="20"/>
              </w:rPr>
            </w:pPr>
          </w:p>
          <w:p w:rsidR="002D7F7B" w:rsidRPr="002D7F7B">
            <w:pPr>
              <w:bidi w:val="0"/>
              <w:rPr>
                <w:rFonts w:ascii="Times New Roman" w:hAnsi="Times New Roman"/>
                <w:sz w:val="20"/>
              </w:rPr>
            </w:pPr>
          </w:p>
          <w:p w:rsidR="002D7F7B" w:rsidRPr="002D7F7B">
            <w:pPr>
              <w:bidi w:val="0"/>
              <w:rPr>
                <w:rFonts w:ascii="Times New Roman" w:hAnsi="Times New Roman"/>
                <w:sz w:val="20"/>
              </w:rPr>
            </w:pPr>
          </w:p>
          <w:p w:rsidR="002D7F7B" w:rsidRPr="002D7F7B">
            <w:pPr>
              <w:bidi w:val="0"/>
              <w:rPr>
                <w:rFonts w:ascii="Times New Roman" w:hAnsi="Times New Roman"/>
                <w:sz w:val="20"/>
              </w:rPr>
            </w:pPr>
          </w:p>
          <w:p w:rsidR="002D7F7B" w:rsidRPr="002D7F7B">
            <w:pPr>
              <w:bidi w:val="0"/>
              <w:rPr>
                <w:rFonts w:ascii="Times New Roman" w:hAnsi="Times New Roman"/>
                <w:sz w:val="20"/>
              </w:rPr>
            </w:pPr>
          </w:p>
          <w:p w:rsidR="002D7F7B">
            <w:pPr>
              <w:bidi w:val="0"/>
              <w:rPr>
                <w:rFonts w:ascii="Times New Roman" w:hAnsi="Times New Roman"/>
                <w:sz w:val="20"/>
              </w:rPr>
            </w:pPr>
          </w:p>
          <w:p w:rsidR="002D7F7B">
            <w:pPr>
              <w:bidi w:val="0"/>
              <w:rPr>
                <w:rFonts w:ascii="Times New Roman" w:hAnsi="Times New Roman"/>
                <w:sz w:val="20"/>
              </w:rPr>
            </w:pPr>
          </w:p>
          <w:p w:rsidR="002D7F7B">
            <w:pPr>
              <w:bidi w:val="0"/>
              <w:rPr>
                <w:rFonts w:ascii="Times New Roman" w:hAnsi="Times New Roman"/>
                <w:sz w:val="20"/>
              </w:rPr>
            </w:pPr>
          </w:p>
          <w:p w:rsidR="002D7F7B" w:rsidRPr="002D7F7B">
            <w:pPr>
              <w:bidi w:val="0"/>
              <w:rPr>
                <w:rFonts w:ascii="Times New Roman" w:hAnsi="Times New Roman"/>
                <w:sz w:val="20"/>
              </w:rPr>
            </w:pPr>
          </w:p>
          <w:p w:rsidR="002D7F7B" w:rsidRPr="0027742F" w:rsidP="002D7F7B">
            <w:pPr>
              <w:bidi w:val="0"/>
              <w:rPr>
                <w:rFonts w:ascii="Times New Roman" w:hAnsi="Times New Roman"/>
                <w:sz w:val="16"/>
                <w:szCs w:val="16"/>
              </w:rPr>
            </w:pPr>
            <w:r w:rsidRPr="0027742F">
              <w:rPr>
                <w:rFonts w:ascii="Times New Roman" w:hAnsi="Times New Roman"/>
                <w:sz w:val="16"/>
                <w:szCs w:val="16"/>
              </w:rPr>
              <w:t>Návrhom novely došlo k prečíslovaniu odsekov</w:t>
            </w: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4</w:t>
            </w:r>
          </w:p>
          <w:p w:rsidR="009B22F2">
            <w:pPr>
              <w:bidi w:val="0"/>
              <w:rPr>
                <w:rFonts w:ascii="Times New Roman" w:hAnsi="Times New Roman"/>
                <w:b/>
                <w:i w:val="0"/>
                <w:sz w:val="16"/>
              </w:rPr>
            </w:pPr>
            <w:r>
              <w:rPr>
                <w:rFonts w:ascii="Times New Roman" w:hAnsi="Times New Roman"/>
                <w:b/>
                <w:i w:val="0"/>
                <w:sz w:val="16"/>
              </w:rPr>
              <w:t>Bod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4. Nároky vyplývajúce z celkového počtu odpracovaných rokov, ktoré súvisia s osobitnými pracovnoprávnymi podmienkami sú u pracovníkov na dobu určitú rovnaké ako u stálych pracovníkov, pokiaľ rozdielne nároky vyplývajúce z rovnakého počtu odpracovaných rokov nie sú objektívne zdôvodnené.</w:t>
            </w: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i w:val="0"/>
                <w:sz w:val="16"/>
              </w:rPr>
            </w:pPr>
            <w:r>
              <w:rPr>
                <w:rFonts w:ascii="Times New Roman" w:hAnsi="Times New Roman"/>
                <w:b/>
                <w:i w:val="0"/>
                <w:sz w:val="16"/>
              </w:rPr>
              <w:t>311/2001 Z. z.</w:t>
            </w: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r w:rsidR="00AA1D61">
              <w:rPr>
                <w:rFonts w:ascii="Times New Roman" w:hAnsi="Times New Roman"/>
                <w:b/>
                <w:i w:val="0"/>
                <w:sz w:val="16"/>
              </w:rPr>
              <w:t>311/2001 Z. z.</w:t>
            </w: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8B708D" w:rsidP="008B708D">
            <w:pPr>
              <w:bidi w:val="0"/>
              <w:jc w:val="center"/>
              <w:rPr>
                <w:rFonts w:ascii="Times New Roman" w:hAnsi="Times New Roman"/>
                <w:b/>
                <w:i w:val="0"/>
                <w:iCs/>
                <w:sz w:val="16"/>
              </w:rPr>
            </w:pPr>
            <w:r>
              <w:rPr>
                <w:rFonts w:ascii="Times New Roman" w:hAnsi="Times New Roman"/>
                <w:b/>
                <w:i w:val="0"/>
                <w:iCs/>
                <w:sz w:val="16"/>
              </w:rPr>
              <w:t>311/2001 Z. z.</w:t>
            </w: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4516B0">
            <w:pPr>
              <w:bidi w:val="0"/>
              <w:rPr>
                <w:rFonts w:ascii="Times New Roman" w:hAnsi="Times New Roman"/>
                <w:b/>
                <w:i w:val="0"/>
                <w:iCs/>
                <w:sz w:val="16"/>
              </w:rPr>
            </w:pPr>
            <w:r w:rsidR="004516B0">
              <w:rPr>
                <w:rFonts w:ascii="Times New Roman" w:hAnsi="Times New Roman"/>
                <w:b/>
                <w:i w:val="0"/>
                <w:iCs/>
                <w:sz w:val="16"/>
              </w:rPr>
              <w:t>Novela Zákonníka práce</w:t>
            </w:r>
          </w:p>
          <w:p w:rsidR="005D45C8" w:rsidP="00AB6E7D">
            <w:pPr>
              <w:bidi w:val="0"/>
              <w:rPr>
                <w:rFonts w:ascii="Times New Roman" w:hAnsi="Times New Roman"/>
                <w:b/>
                <w:i w:val="0"/>
                <w:iCs/>
                <w:sz w:val="16"/>
              </w:rPr>
            </w:pPr>
          </w:p>
          <w:p w:rsidR="005D45C8" w:rsidP="003E578E">
            <w:pPr>
              <w:bidi w:val="0"/>
              <w:jc w:val="center"/>
              <w:rPr>
                <w:rFonts w:ascii="Times New Roman" w:hAnsi="Times New Roman"/>
                <w:b/>
                <w:i w:val="0"/>
                <w:sz w:val="16"/>
              </w:rPr>
            </w:pPr>
            <w:r>
              <w:rPr>
                <w:rFonts w:ascii="Times New Roman" w:hAnsi="Times New Roman"/>
                <w:b/>
                <w:i w:val="0"/>
                <w:iCs/>
                <w:sz w:val="16"/>
              </w:rPr>
              <w:t xml:space="preserve">311/2001 Z. z. </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101</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r>
              <w:rPr>
                <w:rFonts w:ascii="Times New Roman" w:hAnsi="Times New Roman"/>
                <w:b/>
                <w:i w:val="0"/>
                <w:sz w:val="16"/>
              </w:rPr>
              <w:t>§ 102</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r>
              <w:rPr>
                <w:rFonts w:ascii="Times New Roman" w:hAnsi="Times New Roman"/>
                <w:b/>
                <w:i w:val="0"/>
                <w:sz w:val="16"/>
              </w:rPr>
              <w:t>§ 103</w:t>
            </w:r>
          </w:p>
          <w:p w:rsidR="009B22F2">
            <w:pPr>
              <w:bidi w:val="0"/>
              <w:rPr>
                <w:rFonts w:ascii="Times New Roman" w:hAnsi="Times New Roman"/>
                <w:b/>
                <w:i w:val="0"/>
                <w:sz w:val="16"/>
              </w:rPr>
            </w:pPr>
            <w:r>
              <w:rPr>
                <w:rFonts w:ascii="Times New Roman" w:hAnsi="Times New Roman"/>
                <w:b/>
                <w:i w:val="0"/>
                <w:sz w:val="16"/>
              </w:rPr>
              <w:t>O: 1</w:t>
            </w:r>
          </w:p>
          <w:p w:rsidR="009B22F2">
            <w:pPr>
              <w:bidi w:val="0"/>
              <w:rPr>
                <w:rFonts w:ascii="Times New Roman" w:hAnsi="Times New Roman"/>
                <w:b/>
                <w:i w:val="0"/>
                <w:sz w:val="16"/>
              </w:rPr>
            </w:pPr>
          </w:p>
          <w:p w:rsidR="009B22F2">
            <w:pPr>
              <w:bidi w:val="0"/>
              <w:rPr>
                <w:rFonts w:ascii="Times New Roman" w:hAnsi="Times New Roman"/>
                <w:b/>
                <w:i w:val="0"/>
                <w:sz w:val="16"/>
              </w:rPr>
            </w:pPr>
            <w:r>
              <w:rPr>
                <w:rFonts w:ascii="Times New Roman" w:hAnsi="Times New Roman"/>
                <w:b/>
                <w:i w:val="0"/>
                <w:sz w:val="16"/>
              </w:rPr>
              <w:t>§ 103</w:t>
            </w:r>
          </w:p>
          <w:p w:rsidR="009B22F2">
            <w:pPr>
              <w:bidi w:val="0"/>
              <w:rPr>
                <w:rFonts w:ascii="Times New Roman" w:hAnsi="Times New Roman"/>
                <w:b/>
                <w:i w:val="0"/>
                <w:sz w:val="16"/>
              </w:rPr>
            </w:pPr>
            <w:r>
              <w:rPr>
                <w:rFonts w:ascii="Times New Roman" w:hAnsi="Times New Roman"/>
                <w:b/>
                <w:i w:val="0"/>
                <w:sz w:val="16"/>
              </w:rPr>
              <w:t>O: 2</w:t>
            </w:r>
          </w:p>
          <w:p w:rsidR="009B22F2">
            <w:pPr>
              <w:bidi w:val="0"/>
              <w:rPr>
                <w:rFonts w:ascii="Times New Roman" w:hAnsi="Times New Roman"/>
                <w:b/>
                <w:i w:val="0"/>
                <w:sz w:val="16"/>
              </w:rPr>
            </w:pPr>
          </w:p>
          <w:p w:rsidR="00AB6E7D">
            <w:pPr>
              <w:bidi w:val="0"/>
              <w:rPr>
                <w:rFonts w:ascii="Times New Roman" w:hAnsi="Times New Roman"/>
                <w:b/>
                <w:i w:val="0"/>
                <w:sz w:val="16"/>
              </w:rPr>
            </w:pPr>
          </w:p>
          <w:p w:rsidR="009B22F2">
            <w:pPr>
              <w:bidi w:val="0"/>
              <w:rPr>
                <w:rFonts w:ascii="Times New Roman" w:hAnsi="Times New Roman"/>
                <w:b/>
                <w:i w:val="0"/>
                <w:sz w:val="16"/>
              </w:rPr>
            </w:pPr>
            <w:r>
              <w:rPr>
                <w:rFonts w:ascii="Times New Roman" w:hAnsi="Times New Roman"/>
                <w:b/>
                <w:i w:val="0"/>
                <w:sz w:val="16"/>
              </w:rPr>
              <w:t>§ 105</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both"/>
              <w:rPr>
                <w:rFonts w:ascii="Times New Roman" w:hAnsi="Times New Roman"/>
                <w:i w:val="0"/>
                <w:sz w:val="16"/>
              </w:rPr>
            </w:pPr>
            <w:r>
              <w:rPr>
                <w:rFonts w:ascii="Times New Roman" w:hAnsi="Times New Roman"/>
                <w:i w:val="0"/>
                <w:sz w:val="16"/>
              </w:rPr>
              <w:t>Zamestnanec, ktorý počas nepretržitého trvania pracovného pomeru k tomu istému zamestnávateľovi vykonával u neho prácu  aspoň 60 dní v kalendárnom roku, má nárok na dovolenku za  kalendárny rok, prípadne na jej pomernú časť, ak pracovný pomer  netrval nepretržite počas celého kalendárneho roka. Za odpracovaný deň sa považuje deň, v ktorom zamestnanec odpracoval  prevažnú časť svojej zmeny.  Časti zmien odpracované v rôznych  dňoch sa nesčítajú.</w:t>
            </w:r>
          </w:p>
          <w:p w:rsidR="009B22F2">
            <w:pPr>
              <w:bidi w:val="0"/>
              <w:jc w:val="both"/>
              <w:rPr>
                <w:rFonts w:ascii="Times New Roman" w:hAnsi="Times New Roman"/>
                <w:i w:val="0"/>
                <w:sz w:val="16"/>
              </w:rPr>
            </w:pPr>
          </w:p>
          <w:p w:rsidR="009B22F2">
            <w:pPr>
              <w:bidi w:val="0"/>
              <w:jc w:val="both"/>
              <w:rPr>
                <w:rFonts w:ascii="Times New Roman" w:hAnsi="Times New Roman"/>
                <w:i w:val="0"/>
                <w:sz w:val="16"/>
              </w:rPr>
            </w:pPr>
            <w:r>
              <w:rPr>
                <w:rFonts w:ascii="Times New Roman" w:hAnsi="Times New Roman"/>
                <w:i w:val="0"/>
                <w:sz w:val="16"/>
              </w:rPr>
              <w:t>Pomerná časť dovolenky je za každý celý kalendárny mesiac nepretržitého trvania toho istého pracovného pomeru jedna dvanástina dovolenky za kalendárny rok.</w:t>
            </w:r>
          </w:p>
          <w:p w:rsidR="00632AC2">
            <w:pPr>
              <w:bidi w:val="0"/>
              <w:jc w:val="both"/>
              <w:rPr>
                <w:rFonts w:ascii="Times New Roman" w:hAnsi="Times New Roman"/>
                <w:i w:val="0"/>
                <w:sz w:val="16"/>
              </w:rPr>
            </w:pPr>
          </w:p>
          <w:p w:rsidR="009B22F2">
            <w:pPr>
              <w:bidi w:val="0"/>
              <w:jc w:val="both"/>
              <w:rPr>
                <w:rFonts w:ascii="Times New Roman" w:hAnsi="Times New Roman"/>
                <w:i w:val="0"/>
                <w:sz w:val="16"/>
              </w:rPr>
            </w:pPr>
            <w:r>
              <w:rPr>
                <w:rFonts w:ascii="Times New Roman" w:hAnsi="Times New Roman"/>
                <w:i w:val="0"/>
                <w:sz w:val="16"/>
              </w:rPr>
              <w:t>(1) Základná výmera dovolenky je najmenej štyri týždne.</w:t>
            </w:r>
          </w:p>
          <w:p w:rsidR="009B22F2">
            <w:pPr>
              <w:bidi w:val="0"/>
              <w:ind w:firstLine="708"/>
              <w:jc w:val="both"/>
              <w:rPr>
                <w:rFonts w:ascii="Times New Roman" w:hAnsi="Times New Roman"/>
                <w:i w:val="0"/>
                <w:sz w:val="16"/>
              </w:rPr>
            </w:pPr>
          </w:p>
          <w:p w:rsidR="009B22F2">
            <w:pPr>
              <w:bidi w:val="0"/>
              <w:jc w:val="both"/>
              <w:rPr>
                <w:rFonts w:ascii="Times New Roman" w:hAnsi="Times New Roman"/>
                <w:i w:val="0"/>
                <w:sz w:val="16"/>
              </w:rPr>
            </w:pPr>
          </w:p>
          <w:p w:rsidR="009B22F2" w:rsidRPr="00853652" w:rsidP="00F635E2">
            <w:pPr>
              <w:autoSpaceDE w:val="0"/>
              <w:autoSpaceDN w:val="0"/>
              <w:bidi w:val="0"/>
              <w:adjustRightInd w:val="0"/>
              <w:jc w:val="both"/>
              <w:rPr>
                <w:rFonts w:ascii="Times New Roman" w:hAnsi="Times New Roman"/>
                <w:i w:val="0"/>
                <w:color w:val="000000"/>
                <w:sz w:val="16"/>
                <w:szCs w:val="16"/>
              </w:rPr>
            </w:pPr>
            <w:r w:rsidRPr="003D5367">
              <w:rPr>
                <w:rFonts w:ascii="Times New Roman" w:hAnsi="Times New Roman"/>
                <w:b/>
                <w:i w:val="0"/>
                <w:color w:val="000000"/>
                <w:sz w:val="16"/>
                <w:szCs w:val="16"/>
              </w:rPr>
              <w:t>(</w:t>
            </w:r>
            <w:r w:rsidRPr="00853652">
              <w:rPr>
                <w:rFonts w:ascii="Times New Roman" w:hAnsi="Times New Roman"/>
                <w:i w:val="0"/>
                <w:color w:val="000000"/>
                <w:sz w:val="16"/>
                <w:szCs w:val="16"/>
              </w:rPr>
              <w:t xml:space="preserve">2) Dovolenka zamestnanca, ktorý do konca príslušného kalendárneho roka dovŕši </w:t>
            </w:r>
            <w:r w:rsidR="004516B0">
              <w:rPr>
                <w:rFonts w:ascii="Times New Roman" w:hAnsi="Times New Roman"/>
                <w:b/>
                <w:i w:val="0"/>
                <w:color w:val="000000"/>
                <w:sz w:val="16"/>
                <w:szCs w:val="16"/>
              </w:rPr>
              <w:t xml:space="preserve">najmenej </w:t>
            </w:r>
            <w:r w:rsidRPr="00853652">
              <w:rPr>
                <w:rFonts w:ascii="Times New Roman" w:hAnsi="Times New Roman"/>
                <w:i w:val="0"/>
                <w:color w:val="000000"/>
                <w:sz w:val="16"/>
                <w:szCs w:val="16"/>
              </w:rPr>
              <w:t>33 rokov veku je najmenej päť týždňov.</w:t>
            </w:r>
          </w:p>
          <w:p w:rsidR="009B22F2">
            <w:pPr>
              <w:pStyle w:val="BodyText"/>
              <w:bidi w:val="0"/>
              <w:jc w:val="both"/>
              <w:rPr>
                <w:rFonts w:ascii="Times New Roman" w:hAnsi="Times New Roman"/>
                <w:sz w:val="16"/>
              </w:rPr>
            </w:pPr>
          </w:p>
          <w:p w:rsidR="00AB6E7D">
            <w:pPr>
              <w:pStyle w:val="BodyText"/>
              <w:bidi w:val="0"/>
              <w:jc w:val="both"/>
              <w:rPr>
                <w:rFonts w:ascii="Times New Roman" w:hAnsi="Times New Roman"/>
                <w:sz w:val="16"/>
              </w:rPr>
            </w:pPr>
          </w:p>
          <w:p w:rsidR="000E5F06">
            <w:pPr>
              <w:pStyle w:val="BodyText"/>
              <w:bidi w:val="0"/>
              <w:jc w:val="both"/>
              <w:rPr>
                <w:rFonts w:ascii="Times New Roman" w:hAnsi="Times New Roman"/>
                <w:sz w:val="16"/>
              </w:rPr>
            </w:pPr>
            <w:r w:rsidR="009B22F2">
              <w:rPr>
                <w:rFonts w:ascii="Times New Roman" w:hAnsi="Times New Roman"/>
                <w:sz w:val="16"/>
              </w:rPr>
              <w:t xml:space="preserve">Zamestnancovi, ktorému nevznikol nárok na dovolenku za  kalendárny rok ani na jej pomernú časť, pretože nevykonával v kalendárnom roku u toho istého zamestnávateľa prácu aspoň 60  dní, patrí dovolenka za odpracované dni v dĺžke jednej dvanástiny dovolenky za kalendárny rok za každých </w:t>
            </w:r>
            <w:r w:rsidR="009B22F2">
              <w:rPr>
                <w:rFonts w:ascii="Times New Roman" w:hAnsi="Times New Roman"/>
                <w:b/>
                <w:bCs/>
                <w:i/>
                <w:iCs/>
                <w:sz w:val="16"/>
              </w:rPr>
              <w:t>21</w:t>
            </w:r>
            <w:r w:rsidR="009B22F2">
              <w:rPr>
                <w:rFonts w:ascii="Times New Roman" w:hAnsi="Times New Roman"/>
                <w:sz w:val="16"/>
              </w:rPr>
              <w:t xml:space="preserve"> odpracovaných dní  v príslušnom kalendárnom roku.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5</w:t>
            </w:r>
          </w:p>
          <w:p w:rsidR="009B22F2">
            <w:pPr>
              <w:bidi w:val="0"/>
              <w:rPr>
                <w:rFonts w:ascii="Times New Roman" w:hAnsi="Times New Roman"/>
                <w:b/>
                <w:i w:val="0"/>
                <w:sz w:val="16"/>
              </w:rPr>
            </w:pPr>
            <w:r>
              <w:rPr>
                <w:rFonts w:ascii="Times New Roman" w:hAnsi="Times New Roman"/>
                <w:b/>
                <w:i w:val="0"/>
                <w:sz w:val="16"/>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b/>
                <w:sz w:val="16"/>
              </w:rPr>
            </w:pPr>
            <w:r>
              <w:rPr>
                <w:rFonts w:ascii="Times New Roman" w:hAnsi="Times New Roman"/>
                <w:b/>
                <w:sz w:val="16"/>
              </w:rPr>
              <w:t xml:space="preserve">Opatrenia proti nezákonnému konaniu  </w:t>
            </w:r>
          </w:p>
          <w:p w:rsidR="009B22F2">
            <w:pPr>
              <w:pStyle w:val="BodyText"/>
              <w:bidi w:val="0"/>
              <w:jc w:val="both"/>
              <w:rPr>
                <w:rFonts w:ascii="Times New Roman" w:hAnsi="Times New Roman"/>
                <w:sz w:val="16"/>
              </w:rPr>
            </w:pPr>
          </w:p>
          <w:p w:rsidR="009B22F2">
            <w:pPr>
              <w:pStyle w:val="BodyText"/>
              <w:bidi w:val="0"/>
              <w:jc w:val="both"/>
              <w:rPr>
                <w:rFonts w:ascii="Times New Roman" w:hAnsi="Times New Roman"/>
                <w:sz w:val="16"/>
              </w:rPr>
            </w:pPr>
            <w:r>
              <w:rPr>
                <w:rFonts w:ascii="Times New Roman" w:hAnsi="Times New Roman"/>
                <w:sz w:val="16"/>
              </w:rPr>
              <w:t>1. V úsilí zabrániť nezákonnému konaniu, ku ktorému dochádza pri opakovanom uzatváraní pracovných zmlúv alebo pracovnoprávnych vzťahov na dobu určitú, členské štáty po konzultácii so sociálnymi partnermi a v súlade s vnútroštátnymi právom, kolektívnymi dohodami alebo zaužívanými postupmi, a/alebo sociálni partneri sú v prípade, že neexistujú ekvivalentné zákonné opatrenia na zamedzenie nezákonného konania, prijmú spôsobom, ktorý zohľadňuje potreby príslušných rezortov alebo kategórií pracovníkov,   jedno alebo viacero z týchto opatrení: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p>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CC7014">
            <w:pPr>
              <w:bidi w:val="0"/>
              <w:rPr>
                <w:rFonts w:ascii="Times New Roman" w:hAnsi="Times New Roman"/>
                <w:b/>
                <w:i w:val="0"/>
                <w:iCs/>
                <w:sz w:val="16"/>
              </w:rPr>
            </w:pPr>
            <w:r w:rsidR="002003B3">
              <w:rPr>
                <w:rFonts w:ascii="Times New Roman" w:hAnsi="Times New Roman"/>
                <w:b/>
                <w:i w:val="0"/>
                <w:iCs/>
                <w:sz w:val="16"/>
              </w:rPr>
              <w:t>Novela</w:t>
            </w:r>
            <w:r>
              <w:rPr>
                <w:rFonts w:ascii="Times New Roman" w:hAnsi="Times New Roman"/>
                <w:b/>
                <w:i w:val="0"/>
                <w:iCs/>
                <w:sz w:val="16"/>
              </w:rPr>
              <w:t xml:space="preserve"> Zákonníka práce</w:t>
            </w:r>
          </w:p>
          <w:p w:rsidR="00633975" w:rsidP="00CC7014">
            <w:pPr>
              <w:bidi w:val="0"/>
              <w:rPr>
                <w:rFonts w:ascii="Times New Roman" w:hAnsi="Times New Roman"/>
                <w:b/>
                <w:i w:val="0"/>
                <w:iCs/>
                <w:sz w:val="16"/>
              </w:rPr>
            </w:pPr>
          </w:p>
          <w:p w:rsidR="00633975" w:rsidP="00CC7014">
            <w:pPr>
              <w:bidi w:val="0"/>
              <w:rPr>
                <w:rFonts w:ascii="Times New Roman" w:hAnsi="Times New Roman"/>
                <w:b/>
                <w:i w:val="0"/>
                <w:iCs/>
                <w:sz w:val="16"/>
              </w:rPr>
            </w:pPr>
          </w:p>
          <w:p w:rsidR="00633975" w:rsidP="00CC7014">
            <w:pPr>
              <w:bidi w:val="0"/>
              <w:rPr>
                <w:rFonts w:ascii="Times New Roman" w:hAnsi="Times New Roman"/>
                <w:b/>
                <w:i w:val="0"/>
                <w:iCs/>
                <w:sz w:val="16"/>
              </w:rPr>
            </w:pPr>
            <w:r>
              <w:rPr>
                <w:rFonts w:ascii="Times New Roman" w:hAnsi="Times New Roman"/>
                <w:b/>
                <w:i w:val="0"/>
                <w:iCs/>
                <w:sz w:val="16"/>
              </w:rPr>
              <w:t>Novela</w:t>
            </w:r>
          </w:p>
          <w:p w:rsidR="00633975" w:rsidP="00CC7014">
            <w:pPr>
              <w:bidi w:val="0"/>
              <w:rPr>
                <w:rFonts w:ascii="Times New Roman" w:hAnsi="Times New Roman"/>
                <w:b/>
                <w:i w:val="0"/>
                <w:iCs/>
                <w:sz w:val="16"/>
              </w:rPr>
            </w:pPr>
            <w:r>
              <w:rPr>
                <w:rFonts w:ascii="Times New Roman" w:hAnsi="Times New Roman"/>
                <w:b/>
                <w:i w:val="0"/>
                <w:iCs/>
                <w:sz w:val="16"/>
              </w:rPr>
              <w:t xml:space="preserve">Zákonníka </w:t>
            </w:r>
          </w:p>
          <w:p w:rsidR="00633975" w:rsidP="00CC7014">
            <w:pPr>
              <w:bidi w:val="0"/>
              <w:rPr>
                <w:rFonts w:ascii="Times New Roman" w:hAnsi="Times New Roman"/>
                <w:b/>
                <w:i w:val="0"/>
                <w:iCs/>
                <w:sz w:val="16"/>
              </w:rPr>
            </w:pPr>
            <w:r w:rsidR="005B1A02">
              <w:rPr>
                <w:rFonts w:ascii="Times New Roman" w:hAnsi="Times New Roman"/>
                <w:b/>
                <w:i w:val="0"/>
                <w:iCs/>
                <w:sz w:val="16"/>
              </w:rPr>
              <w:t>P</w:t>
            </w:r>
            <w:r>
              <w:rPr>
                <w:rFonts w:ascii="Times New Roman" w:hAnsi="Times New Roman"/>
                <w:b/>
                <w:i w:val="0"/>
                <w:iCs/>
                <w:sz w:val="16"/>
              </w:rPr>
              <w:t>ráce</w:t>
            </w:r>
          </w:p>
          <w:p w:rsidR="005B1A02" w:rsidP="00CC7014">
            <w:pPr>
              <w:bidi w:val="0"/>
              <w:rPr>
                <w:rFonts w:ascii="Times New Roman" w:hAnsi="Times New Roman"/>
                <w:b/>
                <w:i w:val="0"/>
                <w:iCs/>
                <w:sz w:val="16"/>
              </w:rPr>
            </w:pPr>
          </w:p>
          <w:p w:rsidR="005B1A02" w:rsidP="00CC7014">
            <w:pPr>
              <w:bidi w:val="0"/>
              <w:rPr>
                <w:rFonts w:ascii="Times New Roman" w:hAnsi="Times New Roman"/>
                <w:b/>
                <w:i w:val="0"/>
                <w:iCs/>
                <w:sz w:val="16"/>
              </w:rPr>
            </w:pPr>
          </w:p>
          <w:p w:rsidR="005B1A02" w:rsidP="00CC7014">
            <w:pPr>
              <w:bidi w:val="0"/>
              <w:rPr>
                <w:rFonts w:ascii="Times New Roman" w:hAnsi="Times New Roman"/>
                <w:b/>
                <w:i w:val="0"/>
                <w:iCs/>
                <w:sz w:val="16"/>
              </w:rPr>
            </w:pPr>
          </w:p>
          <w:p w:rsidR="005B1A02" w:rsidP="00CC7014">
            <w:pPr>
              <w:bidi w:val="0"/>
              <w:rPr>
                <w:rFonts w:ascii="Times New Roman" w:hAnsi="Times New Roman"/>
                <w:b/>
                <w:i w:val="0"/>
                <w:iCs/>
                <w:sz w:val="16"/>
              </w:rPr>
            </w:pPr>
          </w:p>
          <w:p w:rsidR="005B1A02" w:rsidP="00CC7014">
            <w:pPr>
              <w:bidi w:val="0"/>
              <w:rPr>
                <w:rFonts w:ascii="Times New Roman" w:hAnsi="Times New Roman"/>
                <w:b/>
                <w:i w:val="0"/>
                <w:iCs/>
                <w:sz w:val="16"/>
              </w:rPr>
            </w:pPr>
          </w:p>
          <w:p w:rsidR="005B1A02" w:rsidP="005B1A02">
            <w:pPr>
              <w:bidi w:val="0"/>
              <w:rPr>
                <w:rFonts w:ascii="Times New Roman" w:hAnsi="Times New Roman"/>
                <w:b/>
                <w:i w:val="0"/>
                <w:iCs/>
                <w:sz w:val="16"/>
              </w:rPr>
            </w:pPr>
            <w:r>
              <w:rPr>
                <w:rFonts w:ascii="Times New Roman" w:hAnsi="Times New Roman"/>
                <w:b/>
                <w:i w:val="0"/>
                <w:iCs/>
                <w:sz w:val="16"/>
              </w:rPr>
              <w:t>369/1990  Zb.</w:t>
            </w:r>
          </w:p>
          <w:p w:rsidR="005B1A02" w:rsidP="005B1A02">
            <w:pPr>
              <w:bidi w:val="0"/>
              <w:rPr>
                <w:rFonts w:ascii="Times New Roman" w:hAnsi="Times New Roman"/>
                <w:b/>
                <w:i w:val="0"/>
                <w:iCs/>
                <w:sz w:val="16"/>
              </w:rPr>
            </w:pPr>
          </w:p>
          <w:p w:rsidR="005B1A02" w:rsidP="005B1A02">
            <w:pPr>
              <w:bidi w:val="0"/>
              <w:rPr>
                <w:rFonts w:ascii="Times New Roman" w:hAnsi="Times New Roman"/>
                <w:b/>
                <w:i w:val="0"/>
                <w:iCs/>
                <w:sz w:val="16"/>
              </w:rPr>
            </w:pPr>
          </w:p>
          <w:p w:rsidR="005B1A02" w:rsidP="005B1A02">
            <w:pPr>
              <w:bidi w:val="0"/>
              <w:rPr>
                <w:rFonts w:ascii="Times New Roman" w:hAnsi="Times New Roman"/>
                <w:b/>
                <w:i w:val="0"/>
                <w:iCs/>
                <w:sz w:val="16"/>
              </w:rPr>
            </w:pPr>
          </w:p>
          <w:p w:rsidR="005B1A02" w:rsidP="005B1A02">
            <w:pPr>
              <w:bidi w:val="0"/>
              <w:rPr>
                <w:rFonts w:ascii="Times New Roman" w:hAnsi="Times New Roman"/>
                <w:b/>
                <w:i w:val="0"/>
                <w:iCs/>
                <w:sz w:val="16"/>
              </w:rPr>
            </w:pPr>
            <w:r>
              <w:rPr>
                <w:rFonts w:ascii="Times New Roman" w:hAnsi="Times New Roman"/>
                <w:b/>
                <w:i w:val="0"/>
                <w:iCs/>
                <w:sz w:val="16"/>
              </w:rPr>
              <w:t>369/1990  Zb.</w:t>
            </w:r>
          </w:p>
          <w:p w:rsidR="005B1A02" w:rsidP="005B1A02">
            <w:pPr>
              <w:bidi w:val="0"/>
              <w:jc w:val="center"/>
              <w:rPr>
                <w:rFonts w:ascii="Times New Roman" w:hAnsi="Times New Roman"/>
                <w:b/>
                <w:i w:val="0"/>
                <w:iCs/>
                <w:sz w:val="16"/>
              </w:rPr>
            </w:pPr>
            <w:r>
              <w:rPr>
                <w:rFonts w:ascii="Times New Roman" w:hAnsi="Times New Roman"/>
                <w:b/>
                <w:i w:val="0"/>
                <w:iCs/>
                <w:sz w:val="16"/>
              </w:rPr>
              <w:t>Čl. II.- novely</w:t>
            </w:r>
          </w:p>
          <w:p w:rsidR="005B1A02" w:rsidP="005B1A02">
            <w:pPr>
              <w:bidi w:val="0"/>
              <w:rPr>
                <w:rFonts w:ascii="Times New Roman" w:hAnsi="Times New Roman"/>
                <w:b/>
                <w:i w:val="0"/>
                <w:iCs/>
                <w:sz w:val="16"/>
              </w:rPr>
            </w:pPr>
          </w:p>
          <w:p w:rsidR="005B1A02" w:rsidP="005B1A02">
            <w:pPr>
              <w:bidi w:val="0"/>
              <w:rPr>
                <w:rFonts w:ascii="Times New Roman" w:hAnsi="Times New Roman"/>
                <w:b/>
                <w:i w:val="0"/>
                <w:iCs/>
                <w:sz w:val="16"/>
              </w:rPr>
            </w:pPr>
          </w:p>
          <w:p w:rsidR="005B1A02" w:rsidP="005B1A02">
            <w:pPr>
              <w:bidi w:val="0"/>
              <w:rPr>
                <w:rFonts w:ascii="Times New Roman" w:hAnsi="Times New Roman"/>
                <w:b/>
                <w:i w:val="0"/>
                <w:iCs/>
                <w:sz w:val="16"/>
              </w:rPr>
            </w:pPr>
          </w:p>
          <w:p w:rsidR="005B1A02" w:rsidP="005B1A02">
            <w:pPr>
              <w:bidi w:val="0"/>
              <w:rPr>
                <w:rFonts w:ascii="Times New Roman" w:hAnsi="Times New Roman"/>
                <w:b/>
                <w:i w:val="0"/>
                <w:iCs/>
                <w:sz w:val="16"/>
              </w:rPr>
            </w:pPr>
          </w:p>
          <w:p w:rsidR="005B1A02" w:rsidP="005B1A02">
            <w:pPr>
              <w:bidi w:val="0"/>
              <w:rPr>
                <w:rFonts w:ascii="Times New Roman" w:hAnsi="Times New Roman"/>
                <w:b/>
                <w:i w:val="0"/>
                <w:iCs/>
                <w:sz w:val="16"/>
              </w:rPr>
            </w:pPr>
          </w:p>
          <w:p w:rsidR="005B1A02" w:rsidP="005B1A02">
            <w:pPr>
              <w:bidi w:val="0"/>
              <w:rPr>
                <w:rFonts w:ascii="Times New Roman" w:hAnsi="Times New Roman"/>
                <w:b/>
                <w:i w:val="0"/>
                <w:iCs/>
                <w:sz w:val="16"/>
              </w:rPr>
            </w:pPr>
          </w:p>
          <w:p w:rsidR="005B1A02" w:rsidP="005B1A02">
            <w:pPr>
              <w:bidi w:val="0"/>
              <w:rPr>
                <w:rFonts w:ascii="Times New Roman" w:hAnsi="Times New Roman"/>
                <w:b/>
                <w:i w:val="0"/>
                <w:iCs/>
                <w:sz w:val="16"/>
              </w:rPr>
            </w:pPr>
          </w:p>
          <w:p w:rsidR="005B1A02" w:rsidP="005B1A02">
            <w:pPr>
              <w:bidi w:val="0"/>
              <w:rPr>
                <w:rFonts w:ascii="Times New Roman" w:hAnsi="Times New Roman"/>
                <w:b/>
                <w:i w:val="0"/>
                <w:iCs/>
                <w:sz w:val="16"/>
              </w:rPr>
            </w:pPr>
            <w:r>
              <w:rPr>
                <w:rFonts w:ascii="Times New Roman" w:hAnsi="Times New Roman"/>
                <w:b/>
                <w:i w:val="0"/>
                <w:iCs/>
                <w:sz w:val="16"/>
              </w:rPr>
              <w:t>369/1990  Zb.</w:t>
            </w:r>
          </w:p>
          <w:p w:rsidR="005B1A02" w:rsidP="005B1A02">
            <w:pPr>
              <w:bidi w:val="0"/>
              <w:rPr>
                <w:rFonts w:ascii="Times New Roman" w:hAnsi="Times New Roman"/>
                <w:b/>
                <w:i w:val="0"/>
                <w:iCs/>
                <w:sz w:val="16"/>
              </w:rPr>
            </w:pPr>
          </w:p>
          <w:p w:rsidR="005B1A02" w:rsidP="005B1A02">
            <w:pPr>
              <w:bidi w:val="0"/>
              <w:rPr>
                <w:rFonts w:ascii="Times New Roman" w:hAnsi="Times New Roman"/>
                <w:b/>
                <w:i w:val="0"/>
                <w:iCs/>
                <w:sz w:val="16"/>
              </w:rPr>
            </w:pPr>
          </w:p>
          <w:p w:rsidR="005B1A02" w:rsidP="005B1A02">
            <w:pPr>
              <w:bidi w:val="0"/>
              <w:rPr>
                <w:rFonts w:ascii="Times New Roman" w:hAnsi="Times New Roman"/>
                <w:b/>
                <w:i w:val="0"/>
                <w:iCs/>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48</w:t>
            </w:r>
          </w:p>
          <w:p w:rsidR="009B22F2">
            <w:pPr>
              <w:bidi w:val="0"/>
              <w:rPr>
                <w:rFonts w:ascii="Times New Roman" w:hAnsi="Times New Roman"/>
                <w:b/>
                <w:i w:val="0"/>
                <w:sz w:val="16"/>
              </w:rPr>
            </w:pPr>
            <w:r>
              <w:rPr>
                <w:rFonts w:ascii="Times New Roman" w:hAnsi="Times New Roman"/>
                <w:b/>
                <w:i w:val="0"/>
                <w:sz w:val="16"/>
              </w:rPr>
              <w:t>O: 4</w:t>
            </w:r>
          </w:p>
          <w:p w:rsidR="009B22F2">
            <w:pPr>
              <w:bidi w:val="0"/>
              <w:rPr>
                <w:rFonts w:ascii="Times New Roman" w:hAnsi="Times New Roman"/>
                <w:b/>
                <w:i w:val="0"/>
                <w:sz w:val="16"/>
              </w:rPr>
            </w:pPr>
            <w:r>
              <w:rPr>
                <w:rFonts w:ascii="Times New Roman" w:hAnsi="Times New Roman"/>
                <w:b/>
                <w:i w:val="0"/>
                <w:sz w:val="16"/>
              </w:rPr>
              <w:t>P: d</w:t>
            </w:r>
          </w:p>
          <w:p w:rsidR="00791F01">
            <w:pPr>
              <w:bidi w:val="0"/>
              <w:rPr>
                <w:rFonts w:ascii="Times New Roman" w:hAnsi="Times New Roman"/>
                <w:b/>
                <w:i w:val="0"/>
                <w:sz w:val="16"/>
              </w:rPr>
            </w:pPr>
          </w:p>
          <w:p w:rsidR="00791F01">
            <w:pPr>
              <w:bidi w:val="0"/>
              <w:rPr>
                <w:rFonts w:ascii="Times New Roman" w:hAnsi="Times New Roman"/>
                <w:b/>
                <w:i w:val="0"/>
                <w:sz w:val="16"/>
              </w:rPr>
            </w:pPr>
          </w:p>
          <w:p w:rsidR="00791F01">
            <w:pPr>
              <w:bidi w:val="0"/>
              <w:rPr>
                <w:rFonts w:ascii="Times New Roman" w:hAnsi="Times New Roman"/>
                <w:b/>
                <w:i w:val="0"/>
                <w:sz w:val="16"/>
              </w:rPr>
            </w:pPr>
            <w:r>
              <w:rPr>
                <w:rFonts w:ascii="Times New Roman" w:hAnsi="Times New Roman"/>
                <w:b/>
                <w:i w:val="0"/>
                <w:sz w:val="16"/>
              </w:rPr>
              <w:t>§ 48</w:t>
            </w:r>
          </w:p>
          <w:p w:rsidR="00791F01">
            <w:pPr>
              <w:bidi w:val="0"/>
              <w:rPr>
                <w:rFonts w:ascii="Times New Roman" w:hAnsi="Times New Roman"/>
                <w:b/>
                <w:i w:val="0"/>
                <w:sz w:val="16"/>
              </w:rPr>
            </w:pPr>
            <w:r>
              <w:rPr>
                <w:rFonts w:ascii="Times New Roman" w:hAnsi="Times New Roman"/>
                <w:b/>
                <w:i w:val="0"/>
                <w:sz w:val="16"/>
              </w:rPr>
              <w:t>O:6</w:t>
            </w:r>
          </w:p>
          <w:p w:rsidR="005B1A02">
            <w:pPr>
              <w:bidi w:val="0"/>
              <w:rPr>
                <w:rFonts w:ascii="Times New Roman" w:hAnsi="Times New Roman"/>
                <w:b/>
                <w:i w:val="0"/>
                <w:sz w:val="16"/>
              </w:rPr>
            </w:pPr>
          </w:p>
          <w:p w:rsidR="005B1A02">
            <w:pPr>
              <w:bidi w:val="0"/>
              <w:rPr>
                <w:rFonts w:ascii="Times New Roman" w:hAnsi="Times New Roman"/>
                <w:b/>
                <w:i w:val="0"/>
                <w:sz w:val="16"/>
              </w:rPr>
            </w:pPr>
          </w:p>
          <w:p w:rsidR="005B1A02">
            <w:pPr>
              <w:bidi w:val="0"/>
              <w:rPr>
                <w:rFonts w:ascii="Times New Roman" w:hAnsi="Times New Roman"/>
                <w:b/>
                <w:i w:val="0"/>
                <w:sz w:val="16"/>
              </w:rPr>
            </w:pPr>
          </w:p>
          <w:p w:rsidR="005B1A02">
            <w:pPr>
              <w:bidi w:val="0"/>
              <w:rPr>
                <w:rFonts w:ascii="Times New Roman" w:hAnsi="Times New Roman"/>
                <w:b/>
                <w:i w:val="0"/>
                <w:sz w:val="16"/>
              </w:rPr>
            </w:pPr>
          </w:p>
          <w:p w:rsidR="005B1A02">
            <w:pPr>
              <w:bidi w:val="0"/>
              <w:rPr>
                <w:rFonts w:ascii="Times New Roman" w:hAnsi="Times New Roman"/>
                <w:b/>
                <w:i w:val="0"/>
                <w:sz w:val="16"/>
              </w:rPr>
            </w:pPr>
          </w:p>
          <w:p w:rsidR="005B1A02">
            <w:pPr>
              <w:bidi w:val="0"/>
              <w:rPr>
                <w:rFonts w:ascii="Times New Roman" w:hAnsi="Times New Roman"/>
                <w:b/>
                <w:i w:val="0"/>
                <w:sz w:val="16"/>
              </w:rPr>
            </w:pPr>
          </w:p>
          <w:p w:rsidR="005B1A02" w:rsidP="005B1A02">
            <w:pPr>
              <w:bidi w:val="0"/>
              <w:rPr>
                <w:rFonts w:ascii="Times New Roman" w:hAnsi="Times New Roman"/>
                <w:b/>
                <w:i w:val="0"/>
                <w:sz w:val="16"/>
              </w:rPr>
            </w:pPr>
            <w:r>
              <w:rPr>
                <w:rFonts w:ascii="Times New Roman" w:hAnsi="Times New Roman"/>
                <w:b/>
                <w:i w:val="0"/>
                <w:sz w:val="16"/>
              </w:rPr>
              <w:t xml:space="preserve">§ 18a </w:t>
            </w:r>
          </w:p>
          <w:p w:rsidR="005B1A02" w:rsidP="005B1A02">
            <w:pPr>
              <w:bidi w:val="0"/>
              <w:rPr>
                <w:rFonts w:ascii="Times New Roman" w:hAnsi="Times New Roman"/>
                <w:b/>
                <w:i w:val="0"/>
                <w:sz w:val="16"/>
              </w:rPr>
            </w:pPr>
            <w:r>
              <w:rPr>
                <w:rFonts w:ascii="Times New Roman" w:hAnsi="Times New Roman"/>
                <w:b/>
                <w:i w:val="0"/>
                <w:sz w:val="16"/>
              </w:rPr>
              <w:t>O: 5</w:t>
            </w:r>
          </w:p>
          <w:p w:rsidR="005B1A02" w:rsidP="005B1A02">
            <w:pPr>
              <w:bidi w:val="0"/>
              <w:rPr>
                <w:rFonts w:ascii="Times New Roman" w:hAnsi="Times New Roman"/>
                <w:b/>
                <w:i w:val="0"/>
                <w:sz w:val="16"/>
              </w:rPr>
            </w:pPr>
            <w:r>
              <w:rPr>
                <w:rFonts w:ascii="Times New Roman" w:hAnsi="Times New Roman"/>
                <w:b/>
                <w:i w:val="0"/>
                <w:sz w:val="16"/>
              </w:rPr>
              <w:t xml:space="preserve"> </w:t>
            </w:r>
          </w:p>
          <w:p w:rsidR="005B1A02" w:rsidP="005B1A02">
            <w:pPr>
              <w:bidi w:val="0"/>
              <w:rPr>
                <w:rFonts w:ascii="Times New Roman" w:hAnsi="Times New Roman"/>
                <w:b/>
                <w:i w:val="0"/>
                <w:sz w:val="16"/>
              </w:rPr>
            </w:pPr>
          </w:p>
          <w:p w:rsidR="005B1A02" w:rsidP="005B1A02">
            <w:pPr>
              <w:bidi w:val="0"/>
              <w:rPr>
                <w:rFonts w:ascii="Times New Roman" w:hAnsi="Times New Roman"/>
                <w:b/>
                <w:i w:val="0"/>
                <w:sz w:val="16"/>
              </w:rPr>
            </w:pPr>
            <w:r>
              <w:rPr>
                <w:rFonts w:ascii="Times New Roman" w:hAnsi="Times New Roman"/>
                <w:b/>
                <w:i w:val="0"/>
                <w:sz w:val="16"/>
              </w:rPr>
              <w:t>§ 18a</w:t>
            </w:r>
          </w:p>
          <w:p w:rsidR="005B1A02" w:rsidP="005B1A02">
            <w:pPr>
              <w:bidi w:val="0"/>
              <w:rPr>
                <w:rFonts w:ascii="Times New Roman" w:hAnsi="Times New Roman"/>
                <w:b/>
                <w:i w:val="0"/>
                <w:sz w:val="16"/>
              </w:rPr>
            </w:pPr>
            <w:r>
              <w:rPr>
                <w:rFonts w:ascii="Times New Roman" w:hAnsi="Times New Roman"/>
                <w:b/>
                <w:i w:val="0"/>
                <w:sz w:val="16"/>
              </w:rPr>
              <w:t>O: 6</w:t>
            </w:r>
          </w:p>
          <w:p w:rsidR="005B1A02" w:rsidP="005B1A02">
            <w:pPr>
              <w:bidi w:val="0"/>
              <w:rPr>
                <w:rFonts w:ascii="Times New Roman" w:hAnsi="Times New Roman"/>
                <w:b/>
                <w:i w:val="0"/>
                <w:sz w:val="16"/>
              </w:rPr>
            </w:pPr>
          </w:p>
          <w:p w:rsidR="005B1A02" w:rsidP="005B1A02">
            <w:pPr>
              <w:bidi w:val="0"/>
              <w:rPr>
                <w:rFonts w:ascii="Times New Roman" w:hAnsi="Times New Roman"/>
                <w:b/>
                <w:i w:val="0"/>
                <w:sz w:val="16"/>
              </w:rPr>
            </w:pPr>
            <w:r>
              <w:rPr>
                <w:rFonts w:ascii="Times New Roman" w:hAnsi="Times New Roman"/>
                <w:b/>
                <w:i w:val="0"/>
                <w:sz w:val="16"/>
              </w:rPr>
              <w:t xml:space="preserve"> </w:t>
            </w:r>
          </w:p>
          <w:p w:rsidR="005B1A02" w:rsidP="005B1A02">
            <w:pPr>
              <w:bidi w:val="0"/>
              <w:rPr>
                <w:rFonts w:ascii="Times New Roman" w:hAnsi="Times New Roman"/>
                <w:b/>
                <w:i w:val="0"/>
                <w:sz w:val="16"/>
              </w:rPr>
            </w:pPr>
          </w:p>
          <w:p w:rsidR="005B1A02" w:rsidP="005B1A02">
            <w:pPr>
              <w:bidi w:val="0"/>
              <w:rPr>
                <w:rFonts w:ascii="Times New Roman" w:hAnsi="Times New Roman"/>
                <w:b/>
                <w:i w:val="0"/>
                <w:sz w:val="16"/>
              </w:rPr>
            </w:pPr>
          </w:p>
          <w:p w:rsidR="005B1A02" w:rsidP="005B1A02">
            <w:pPr>
              <w:bidi w:val="0"/>
              <w:rPr>
                <w:rFonts w:ascii="Times New Roman" w:hAnsi="Times New Roman"/>
                <w:b/>
                <w:i w:val="0"/>
                <w:sz w:val="16"/>
              </w:rPr>
            </w:pPr>
          </w:p>
          <w:p w:rsidR="005B1A02" w:rsidP="005B1A02">
            <w:pPr>
              <w:bidi w:val="0"/>
              <w:rPr>
                <w:rFonts w:ascii="Times New Roman" w:hAnsi="Times New Roman"/>
                <w:b/>
                <w:i w:val="0"/>
                <w:sz w:val="16"/>
              </w:rPr>
            </w:pPr>
          </w:p>
          <w:p w:rsidR="005B1A02" w:rsidP="005B1A02">
            <w:pPr>
              <w:bidi w:val="0"/>
              <w:rPr>
                <w:rFonts w:ascii="Times New Roman" w:hAnsi="Times New Roman"/>
                <w:b/>
                <w:i w:val="0"/>
                <w:sz w:val="16"/>
              </w:rPr>
            </w:pPr>
          </w:p>
          <w:p w:rsidR="005B1A02" w:rsidP="005B1A02">
            <w:pPr>
              <w:bidi w:val="0"/>
              <w:rPr>
                <w:rFonts w:ascii="Times New Roman" w:hAnsi="Times New Roman"/>
                <w:b/>
                <w:i w:val="0"/>
                <w:sz w:val="16"/>
              </w:rPr>
            </w:pPr>
            <w:r>
              <w:rPr>
                <w:rFonts w:ascii="Times New Roman" w:hAnsi="Times New Roman"/>
                <w:b/>
                <w:i w:val="0"/>
                <w:sz w:val="16"/>
              </w:rPr>
              <w:t xml:space="preserve">§ 18a </w:t>
            </w:r>
          </w:p>
          <w:p w:rsidR="005B1A02" w:rsidP="005B1A02">
            <w:pPr>
              <w:bidi w:val="0"/>
              <w:rPr>
                <w:rFonts w:ascii="Times New Roman" w:hAnsi="Times New Roman"/>
                <w:b/>
                <w:i w:val="0"/>
                <w:sz w:val="16"/>
              </w:rPr>
            </w:pPr>
            <w:r>
              <w:rPr>
                <w:rFonts w:ascii="Times New Roman" w:hAnsi="Times New Roman"/>
                <w:b/>
                <w:i w:val="0"/>
                <w:sz w:val="16"/>
              </w:rPr>
              <w:t>O: 7</w:t>
            </w:r>
          </w:p>
          <w:p w:rsidR="005B1A02" w:rsidP="005B1A02">
            <w:pPr>
              <w:bidi w:val="0"/>
              <w:rPr>
                <w:rFonts w:ascii="Times New Roman" w:hAnsi="Times New Roman"/>
                <w:b/>
                <w:i w:val="0"/>
                <w:sz w:val="16"/>
              </w:rPr>
            </w:pPr>
          </w:p>
          <w:p w:rsidR="005B1A02" w:rsidP="005B1A02">
            <w:pPr>
              <w:bidi w:val="0"/>
              <w:rPr>
                <w:rFonts w:ascii="Times New Roman" w:hAnsi="Times New Roman"/>
                <w:b/>
                <w:i w:val="0"/>
                <w:sz w:val="16"/>
              </w:rPr>
            </w:pPr>
          </w:p>
          <w:p w:rsidR="005B1A02" w:rsidP="005B1A02">
            <w:pPr>
              <w:bidi w:val="0"/>
              <w:rPr>
                <w:rFonts w:ascii="Times New Roman" w:hAnsi="Times New Roman"/>
                <w:b/>
                <w:i w:val="0"/>
                <w:sz w:val="16"/>
              </w:rPr>
            </w:pPr>
          </w:p>
          <w:p w:rsidR="005B1A02" w:rsidP="005B1A0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F813D5" w:rsidP="00767A92">
            <w:pPr>
              <w:autoSpaceDE w:val="0"/>
              <w:autoSpaceDN w:val="0"/>
              <w:bidi w:val="0"/>
              <w:adjustRightInd w:val="0"/>
              <w:jc w:val="both"/>
              <w:rPr>
                <w:rFonts w:ascii="Times New Roman" w:hAnsi="Times New Roman"/>
                <w:i w:val="0"/>
                <w:sz w:val="16"/>
                <w:szCs w:val="16"/>
              </w:rPr>
            </w:pPr>
            <w:r w:rsidRPr="00767A92">
              <w:rPr>
                <w:rFonts w:ascii="Times New Roman" w:hAnsi="Times New Roman"/>
                <w:i w:val="0"/>
                <w:sz w:val="16"/>
                <w:szCs w:val="16"/>
              </w:rPr>
              <w:t xml:space="preserve">(4) </w:t>
            </w:r>
            <w:r w:rsidRPr="00F813D5">
              <w:rPr>
                <w:rFonts w:ascii="Times New Roman" w:hAnsi="Times New Roman"/>
                <w:i w:val="0"/>
                <w:sz w:val="16"/>
                <w:szCs w:val="16"/>
              </w:rPr>
              <w:t xml:space="preserve">Ďalšie predĺženie alebo opätovné dohodnutie pracovného pomeru na určitú dobu do </w:t>
            </w:r>
            <w:r w:rsidRPr="00F813D5" w:rsidR="00F813D5">
              <w:rPr>
                <w:rFonts w:ascii="Times New Roman" w:hAnsi="Times New Roman"/>
                <w:b/>
                <w:i w:val="0"/>
                <w:sz w:val="16"/>
                <w:szCs w:val="16"/>
              </w:rPr>
              <w:t>dvoch</w:t>
            </w:r>
            <w:r w:rsidRPr="00F813D5">
              <w:rPr>
                <w:rFonts w:ascii="Times New Roman" w:hAnsi="Times New Roman"/>
                <w:i w:val="0"/>
                <w:sz w:val="16"/>
                <w:szCs w:val="16"/>
              </w:rPr>
              <w:t xml:space="preserve"> rokov alebo nad</w:t>
            </w:r>
            <w:r w:rsidRPr="00F813D5">
              <w:rPr>
                <w:rFonts w:ascii="Times New Roman" w:hAnsi="Times New Roman"/>
                <w:b/>
                <w:i w:val="0"/>
                <w:sz w:val="16"/>
                <w:szCs w:val="16"/>
              </w:rPr>
              <w:t xml:space="preserve"> </w:t>
            </w:r>
            <w:r w:rsidR="00F813D5">
              <w:rPr>
                <w:rFonts w:ascii="Times New Roman" w:hAnsi="Times New Roman"/>
                <w:b/>
                <w:i w:val="0"/>
                <w:sz w:val="16"/>
                <w:szCs w:val="16"/>
              </w:rPr>
              <w:t>dva</w:t>
            </w:r>
            <w:r w:rsidRPr="00F813D5">
              <w:rPr>
                <w:rFonts w:ascii="Times New Roman" w:hAnsi="Times New Roman"/>
                <w:i w:val="0"/>
                <w:sz w:val="16"/>
                <w:szCs w:val="16"/>
              </w:rPr>
              <w:t xml:space="preserve"> roky je možné len z  dôvodu</w:t>
            </w:r>
          </w:p>
          <w:p w:rsidR="009B22F2" w:rsidRPr="00F813D5" w:rsidP="0092680E">
            <w:pPr>
              <w:autoSpaceDE w:val="0"/>
              <w:autoSpaceDN w:val="0"/>
              <w:bidi w:val="0"/>
              <w:adjustRightInd w:val="0"/>
              <w:ind w:left="-250"/>
              <w:jc w:val="both"/>
              <w:rPr>
                <w:rFonts w:ascii="Times New Roman" w:hAnsi="Times New Roman"/>
                <w:i w:val="0"/>
                <w:sz w:val="16"/>
                <w:szCs w:val="16"/>
              </w:rPr>
            </w:pPr>
            <w:r w:rsidRPr="00F813D5">
              <w:rPr>
                <w:rFonts w:ascii="Times New Roman" w:hAnsi="Times New Roman"/>
                <w:i w:val="0"/>
                <w:sz w:val="16"/>
                <w:szCs w:val="16"/>
              </w:rPr>
              <w:t xml:space="preserve">     d) vykonávania prác dohodnutých v kolektívnej zmluve.</w:t>
            </w:r>
          </w:p>
          <w:p w:rsidR="009B22F2" w:rsidP="00767A92">
            <w:pPr>
              <w:autoSpaceDE w:val="0"/>
              <w:autoSpaceDN w:val="0"/>
              <w:bidi w:val="0"/>
              <w:adjustRightInd w:val="0"/>
              <w:jc w:val="both"/>
              <w:rPr>
                <w:rFonts w:ascii="Times New Roman" w:hAnsi="Times New Roman"/>
                <w:b/>
                <w:bCs/>
                <w:i w:val="0"/>
                <w:iCs/>
                <w:sz w:val="16"/>
              </w:rPr>
            </w:pPr>
          </w:p>
          <w:p w:rsidR="00791F01" w:rsidRPr="002C4412" w:rsidP="00791F01">
            <w:pPr>
              <w:pStyle w:val="Header"/>
              <w:tabs>
                <w:tab w:val="left" w:pos="720"/>
              </w:tabs>
              <w:bidi w:val="0"/>
              <w:jc w:val="both"/>
              <w:rPr>
                <w:rFonts w:ascii="Times New Roman" w:hAnsi="Times New Roman"/>
                <w:sz w:val="16"/>
                <w:szCs w:val="16"/>
              </w:rPr>
            </w:pPr>
            <w:r w:rsidRPr="00767A92">
              <w:rPr>
                <w:rFonts w:ascii="Times New Roman" w:hAnsi="Times New Roman"/>
                <w:sz w:val="16"/>
                <w:szCs w:val="16"/>
              </w:rPr>
              <w:t xml:space="preserve">(6) </w:t>
            </w:r>
            <w:r w:rsidRPr="002C4412">
              <w:rPr>
                <w:rFonts w:ascii="Times New Roman" w:hAnsi="Times New Roman"/>
                <w:sz w:val="16"/>
                <w:szCs w:val="16"/>
              </w:rPr>
              <w:t xml:space="preserve">Ďalšie predĺženie alebo opätovné dohodnutie pracovného pomeru na určitú dobu </w:t>
            </w:r>
            <w:r>
              <w:rPr>
                <w:rFonts w:ascii="Times New Roman" w:hAnsi="Times New Roman"/>
                <w:b/>
                <w:sz w:val="16"/>
                <w:szCs w:val="16"/>
              </w:rPr>
              <w:t xml:space="preserve">do dvoch </w:t>
            </w:r>
            <w:r w:rsidRPr="002C4412">
              <w:rPr>
                <w:rFonts w:ascii="Times New Roman" w:hAnsi="Times New Roman"/>
                <w:b/>
                <w:sz w:val="16"/>
                <w:szCs w:val="16"/>
              </w:rPr>
              <w:t xml:space="preserve">rokov alebo nad </w:t>
            </w:r>
            <w:r>
              <w:rPr>
                <w:rFonts w:ascii="Times New Roman" w:hAnsi="Times New Roman"/>
                <w:b/>
                <w:sz w:val="16"/>
                <w:szCs w:val="16"/>
              </w:rPr>
              <w:t>dva</w:t>
            </w:r>
            <w:r w:rsidRPr="002C4412">
              <w:rPr>
                <w:rFonts w:ascii="Times New Roman" w:hAnsi="Times New Roman"/>
                <w:b/>
                <w:sz w:val="16"/>
                <w:szCs w:val="16"/>
              </w:rPr>
              <w:t xml:space="preserve"> roky</w:t>
            </w:r>
            <w:r w:rsidRPr="002C4412">
              <w:rPr>
                <w:rFonts w:ascii="Times New Roman" w:hAnsi="Times New Roman"/>
                <w:sz w:val="16"/>
                <w:szCs w:val="16"/>
              </w:rPr>
              <w:t xml:space="preserve"> s vysokoškolským učiteľom alebo tvorivým zamestnancom vedy, výskumu a vývoja je možné aj vtedy, ak je na to objektívny dôvod vyplývajúci z povahy činnosti vysokoškolského učiteľa alebo tvorivého zamestnanca vedy, výskumu a vývoja ustanovený osobitným predpisom.</w:t>
            </w:r>
          </w:p>
          <w:p w:rsidR="00791F01" w:rsidP="00791F01">
            <w:pPr>
              <w:autoSpaceDE w:val="0"/>
              <w:autoSpaceDN w:val="0"/>
              <w:bidi w:val="0"/>
              <w:adjustRightInd w:val="0"/>
              <w:jc w:val="both"/>
              <w:rPr>
                <w:rFonts w:ascii="Times New Roman" w:hAnsi="Times New Roman"/>
                <w:b/>
                <w:bCs/>
                <w:i w:val="0"/>
                <w:iCs/>
                <w:sz w:val="16"/>
              </w:rPr>
            </w:pPr>
          </w:p>
          <w:p w:rsidR="005B1A02" w:rsidRPr="00866831" w:rsidP="005B1A02">
            <w:pPr>
              <w:pStyle w:val="BodyText"/>
              <w:bidi w:val="0"/>
              <w:jc w:val="both"/>
              <w:rPr>
                <w:rFonts w:ascii="Times New Roman" w:hAnsi="Times New Roman"/>
                <w:bCs/>
                <w:sz w:val="16"/>
              </w:rPr>
            </w:pPr>
            <w:r w:rsidRPr="00866831">
              <w:rPr>
                <w:rFonts w:ascii="Times New Roman" w:hAnsi="Times New Roman"/>
                <w:bCs/>
                <w:sz w:val="16"/>
              </w:rPr>
              <w:t>(5) Hlavného kontrolóra volí obecné zastupiteľstvo na šesť rokov. Jeho funkčné obdobie sa začína dňom, ktorý je určený ako deň nástupu do práce.</w:t>
            </w:r>
          </w:p>
          <w:p w:rsidR="005B1A02" w:rsidRPr="00866831" w:rsidP="005B1A02">
            <w:pPr>
              <w:bidi w:val="0"/>
              <w:rPr>
                <w:rFonts w:ascii="Tahoma" w:hAnsi="Tahoma" w:cs="Tahoma"/>
                <w:i w:val="0"/>
                <w:color w:val="4B4B4B"/>
                <w:sz w:val="18"/>
                <w:szCs w:val="18"/>
              </w:rPr>
            </w:pPr>
          </w:p>
          <w:p w:rsidR="005B1A02" w:rsidRPr="00866831" w:rsidP="005B1A02">
            <w:pPr>
              <w:pStyle w:val="BodyText"/>
              <w:bidi w:val="0"/>
              <w:jc w:val="both"/>
              <w:rPr>
                <w:rFonts w:ascii="Times New Roman" w:hAnsi="Times New Roman"/>
                <w:b/>
                <w:sz w:val="16"/>
                <w:szCs w:val="16"/>
              </w:rPr>
            </w:pPr>
            <w:r w:rsidRPr="00866831">
              <w:rPr>
                <w:rFonts w:ascii="Times New Roman" w:hAnsi="Times New Roman"/>
                <w:color w:val="000000"/>
                <w:sz w:val="16"/>
                <w:szCs w:val="16"/>
              </w:rPr>
              <w:t xml:space="preserve">(6) Hlavnému kontrolórovi vzniká po zvolení nárok na uzavretie pracovnej zmluvy s obcou. Pracovný pomer možno dohodnúť aj na kratší pracovný čas, </w:t>
            </w:r>
            <w:r w:rsidRPr="00866831">
              <w:rPr>
                <w:rFonts w:ascii="Times New Roman" w:hAnsi="Times New Roman"/>
                <w:color w:val="000000"/>
                <w:sz w:val="16"/>
                <w:szCs w:val="16"/>
                <w:vertAlign w:val="superscript"/>
              </w:rPr>
              <w:t>16b)</w:t>
            </w:r>
            <w:r w:rsidRPr="00866831">
              <w:rPr>
                <w:rFonts w:ascii="Times New Roman" w:hAnsi="Times New Roman"/>
                <w:color w:val="000000"/>
                <w:sz w:val="16"/>
                <w:szCs w:val="16"/>
              </w:rPr>
              <w:t xml:space="preserve"> ktorého dĺžku určí obecné zastupiteľstvo pred vyhlásením voľby kontrolóra. </w:t>
            </w:r>
            <w:r w:rsidRPr="00866831">
              <w:rPr>
                <w:rFonts w:ascii="Times New Roman" w:hAnsi="Times New Roman"/>
                <w:b/>
                <w:color w:val="000000" w:themeColor="tx1" w:themeShade="FF"/>
                <w:sz w:val="16"/>
                <w:szCs w:val="16"/>
              </w:rPr>
              <w:t xml:space="preserve">Pracovný pomer na určitú dobu možno </w:t>
            </w:r>
            <w:r w:rsidRPr="00866831">
              <w:rPr>
                <w:rFonts w:ascii="Times New Roman" w:hAnsi="Times New Roman"/>
                <w:b/>
                <w:sz w:val="16"/>
                <w:szCs w:val="16"/>
              </w:rPr>
              <w:t>dohodnúť najdlhšie na šesť rokov. Ak je hlavný kontrolór zvolený aj na nasledujúce funkčné obdobie, pracovný pomer na určitú dobu možno predĺžiť najviac o šesť rokov alebo opätovne dohodnúť najdlhšie na šesť rokov.</w:t>
            </w:r>
          </w:p>
          <w:p w:rsidR="005B1A02" w:rsidRPr="00866831" w:rsidP="009B72F3">
            <w:pPr>
              <w:pStyle w:val="BodyText"/>
              <w:bidi w:val="0"/>
              <w:jc w:val="both"/>
              <w:rPr>
                <w:rFonts w:ascii="Tahoma" w:hAnsi="Tahoma" w:cs="Tahoma"/>
                <w:color w:val="4B4B4B"/>
                <w:sz w:val="18"/>
                <w:szCs w:val="18"/>
                <w:highlight w:val="green"/>
              </w:rPr>
            </w:pPr>
            <w:r w:rsidRPr="00866831">
              <w:rPr>
                <w:rFonts w:ascii="Tahoma" w:hAnsi="Tahoma" w:cs="Tahoma"/>
                <w:color w:val="4B4B4B"/>
                <w:sz w:val="18"/>
                <w:szCs w:val="18"/>
              </w:rPr>
              <w:br/>
            </w:r>
            <w:r w:rsidRPr="00866831">
              <w:rPr>
                <w:rFonts w:ascii="Times New Roman" w:hAnsi="Times New Roman"/>
                <w:bCs/>
                <w:sz w:val="16"/>
              </w:rPr>
              <w:t>(7) Starosta je povinný s právoplatne zvoleným hlavným kontrolórom uzavrieť pracovnú zmluvu najneskôr v deň nasledujúci po dni skončenia funkčného obdobia predchádzajúceho hlavného kontrolóra. Deň nástupu do práce sa určí na deň nasledujúci po dni skončenia funkčného obdobia predchádzajúceho hlavného kontrolóra.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8B3B3C">
            <w:pPr>
              <w:bidi w:val="0"/>
              <w:rPr>
                <w:rFonts w:ascii="Times New Roman" w:hAnsi="Times New Roman"/>
                <w:i w:val="0"/>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5</w:t>
            </w:r>
          </w:p>
          <w:p w:rsidR="009B22F2">
            <w:pPr>
              <w:bidi w:val="0"/>
              <w:rPr>
                <w:rFonts w:ascii="Times New Roman" w:hAnsi="Times New Roman"/>
                <w:b/>
                <w:i w:val="0"/>
                <w:sz w:val="16"/>
              </w:rPr>
            </w:pPr>
            <w:r>
              <w:rPr>
                <w:rFonts w:ascii="Times New Roman" w:hAnsi="Times New Roman"/>
                <w:b/>
                <w:i w:val="0"/>
                <w:sz w:val="16"/>
              </w:rPr>
              <w:t>Bod 1</w:t>
            </w:r>
          </w:p>
          <w:p w:rsidR="009B22F2">
            <w:pPr>
              <w:bidi w:val="0"/>
              <w:rPr>
                <w:rFonts w:ascii="Times New Roman" w:hAnsi="Times New Roman"/>
                <w:b/>
                <w:i w:val="0"/>
                <w:sz w:val="16"/>
              </w:rPr>
            </w:pPr>
            <w:r>
              <w:rPr>
                <w:rFonts w:ascii="Times New Roman" w:hAnsi="Times New Roman"/>
                <w:b/>
                <w:i w:val="0"/>
                <w:sz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(a) na základe objektívnych dôvodov predĺžiť platnosť takýchto pracovných zmlúv alebo pracovnoprávnych vzťahov;</w:t>
            </w:r>
          </w:p>
          <w:p w:rsidR="009B22F2">
            <w:pPr>
              <w:pStyle w:val="BodyText"/>
              <w:bidi w:val="0"/>
              <w:jc w:val="both"/>
              <w:rPr>
                <w:rFonts w:ascii="Times New Roman" w:hAnsi="Times New Roman"/>
                <w:sz w:val="16"/>
              </w:rPr>
            </w:pP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i w:val="0"/>
                <w:iCs/>
                <w:sz w:val="16"/>
              </w:rPr>
            </w:pPr>
            <w:r>
              <w:rPr>
                <w:rFonts w:ascii="Times New Roman" w:hAnsi="Times New Roman"/>
                <w:b/>
                <w:i w:val="0"/>
                <w:iCs/>
                <w:sz w:val="16"/>
              </w:rPr>
              <w:t>311/2001 Z. z.</w:t>
            </w: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004C7A" w:rsidP="003E578E">
            <w:pPr>
              <w:bidi w:val="0"/>
              <w:jc w:val="center"/>
              <w:rPr>
                <w:rFonts w:ascii="Times New Roman" w:hAnsi="Times New Roman"/>
                <w:b/>
                <w:i w:val="0"/>
                <w:iCs/>
                <w:sz w:val="16"/>
              </w:rPr>
            </w:pPr>
          </w:p>
          <w:p w:rsidR="009B22F2" w:rsidP="00CC7014">
            <w:pPr>
              <w:bidi w:val="0"/>
              <w:rPr>
                <w:rFonts w:ascii="Times New Roman" w:hAnsi="Times New Roman"/>
                <w:b/>
                <w:i w:val="0"/>
                <w:iCs/>
                <w:sz w:val="16"/>
              </w:rPr>
            </w:pPr>
            <w:r w:rsidR="008B1DBB">
              <w:rPr>
                <w:rFonts w:ascii="Times New Roman" w:hAnsi="Times New Roman"/>
                <w:b/>
                <w:i w:val="0"/>
                <w:iCs/>
                <w:sz w:val="16"/>
              </w:rPr>
              <w:t>Novela</w:t>
            </w:r>
            <w:r>
              <w:rPr>
                <w:rFonts w:ascii="Times New Roman" w:hAnsi="Times New Roman"/>
                <w:b/>
                <w:i w:val="0"/>
                <w:iCs/>
                <w:sz w:val="16"/>
              </w:rPr>
              <w:t xml:space="preserve"> Zákonníka práce</w:t>
            </w: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166D34">
            <w:pPr>
              <w:bidi w:val="0"/>
              <w:rPr>
                <w:rFonts w:ascii="Times New Roman" w:hAnsi="Times New Roman"/>
                <w:b/>
                <w:i w:val="0"/>
                <w:iCs/>
                <w:sz w:val="16"/>
              </w:rPr>
            </w:pPr>
          </w:p>
          <w:p w:rsidR="009B22F2" w:rsidP="003E578E">
            <w:pPr>
              <w:bidi w:val="0"/>
              <w:jc w:val="center"/>
              <w:rPr>
                <w:rFonts w:ascii="Times New Roman" w:hAnsi="Times New Roman"/>
                <w:b/>
                <w:i w:val="0"/>
                <w:iCs/>
                <w:sz w:val="16"/>
              </w:rPr>
            </w:pPr>
            <w:r>
              <w:rPr>
                <w:rFonts w:ascii="Times New Roman" w:hAnsi="Times New Roman"/>
                <w:b/>
                <w:i w:val="0"/>
                <w:iCs/>
                <w:sz w:val="16"/>
              </w:rPr>
              <w:t>311/2001 Z. z.</w:t>
            </w:r>
          </w:p>
          <w:p w:rsidR="005E40A1" w:rsidP="003E578E">
            <w:pPr>
              <w:bidi w:val="0"/>
              <w:jc w:val="center"/>
              <w:rPr>
                <w:rFonts w:ascii="Times New Roman" w:hAnsi="Times New Roman"/>
                <w:b/>
                <w:i w:val="0"/>
                <w:iCs/>
                <w:sz w:val="16"/>
              </w:rPr>
            </w:pPr>
          </w:p>
          <w:p w:rsidR="005E40A1" w:rsidP="003E578E">
            <w:pPr>
              <w:bidi w:val="0"/>
              <w:jc w:val="center"/>
              <w:rPr>
                <w:rFonts w:ascii="Times New Roman" w:hAnsi="Times New Roman"/>
                <w:b/>
                <w:i w:val="0"/>
                <w:iCs/>
                <w:sz w:val="16"/>
              </w:rPr>
            </w:pPr>
          </w:p>
          <w:p w:rsidR="005E40A1" w:rsidP="005E40A1">
            <w:pPr>
              <w:bidi w:val="0"/>
              <w:rPr>
                <w:rFonts w:ascii="Times New Roman" w:hAnsi="Times New Roman"/>
                <w:b/>
                <w:i w:val="0"/>
                <w:iCs/>
                <w:sz w:val="16"/>
              </w:rPr>
            </w:pPr>
            <w:r w:rsidR="00166D34">
              <w:rPr>
                <w:rFonts w:ascii="Times New Roman" w:hAnsi="Times New Roman"/>
                <w:b/>
                <w:i w:val="0"/>
                <w:iCs/>
                <w:sz w:val="16"/>
              </w:rPr>
              <w:t>Novela</w:t>
            </w:r>
          </w:p>
          <w:p w:rsidR="005E40A1" w:rsidP="005E40A1">
            <w:pPr>
              <w:bidi w:val="0"/>
              <w:rPr>
                <w:rFonts w:ascii="Times New Roman" w:hAnsi="Times New Roman"/>
                <w:b/>
                <w:i w:val="0"/>
                <w:iCs/>
                <w:sz w:val="16"/>
              </w:rPr>
            </w:pPr>
            <w:r>
              <w:rPr>
                <w:rFonts w:ascii="Times New Roman" w:hAnsi="Times New Roman"/>
                <w:b/>
                <w:i w:val="0"/>
                <w:iCs/>
                <w:sz w:val="16"/>
              </w:rPr>
              <w:t>Zákonníka</w:t>
            </w:r>
          </w:p>
          <w:p w:rsidR="005E40A1" w:rsidP="005E40A1">
            <w:pPr>
              <w:bidi w:val="0"/>
              <w:rPr>
                <w:rFonts w:ascii="Times New Roman" w:hAnsi="Times New Roman"/>
                <w:b/>
                <w:i w:val="0"/>
                <w:iCs/>
                <w:sz w:val="16"/>
              </w:rPr>
            </w:pPr>
            <w:r>
              <w:rPr>
                <w:rFonts w:ascii="Times New Roman" w:hAnsi="Times New Roman"/>
                <w:b/>
                <w:i w:val="0"/>
                <w:iCs/>
                <w:sz w:val="16"/>
              </w:rPr>
              <w:t>práce</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48</w:t>
            </w:r>
          </w:p>
          <w:p w:rsidR="009B22F2">
            <w:pPr>
              <w:bidi w:val="0"/>
              <w:rPr>
                <w:rFonts w:ascii="Times New Roman" w:hAnsi="Times New Roman"/>
                <w:b/>
                <w:i w:val="0"/>
                <w:sz w:val="16"/>
              </w:rPr>
            </w:pPr>
            <w:r>
              <w:rPr>
                <w:rFonts w:ascii="Times New Roman" w:hAnsi="Times New Roman"/>
                <w:b/>
                <w:i w:val="0"/>
                <w:sz w:val="16"/>
              </w:rPr>
              <w:t xml:space="preserve">O: 3 </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r>
              <w:rPr>
                <w:rFonts w:ascii="Times New Roman" w:hAnsi="Times New Roman"/>
                <w:b/>
                <w:i w:val="0"/>
                <w:sz w:val="16"/>
              </w:rPr>
              <w:t>§ 48</w:t>
            </w:r>
          </w:p>
          <w:p w:rsidR="009B22F2">
            <w:pPr>
              <w:bidi w:val="0"/>
              <w:rPr>
                <w:rFonts w:ascii="Times New Roman" w:hAnsi="Times New Roman"/>
                <w:b/>
                <w:i w:val="0"/>
                <w:sz w:val="16"/>
              </w:rPr>
            </w:pPr>
            <w:r>
              <w:rPr>
                <w:rFonts w:ascii="Times New Roman" w:hAnsi="Times New Roman"/>
                <w:b/>
                <w:i w:val="0"/>
                <w:sz w:val="16"/>
              </w:rPr>
              <w:t>O: 4</w:t>
            </w:r>
          </w:p>
          <w:p w:rsidR="009B22F2">
            <w:pPr>
              <w:bidi w:val="0"/>
              <w:rPr>
                <w:rFonts w:ascii="Times New Roman" w:hAnsi="Times New Roman"/>
                <w:b/>
                <w:i w:val="0"/>
                <w:sz w:val="16"/>
              </w:rPr>
            </w:pPr>
            <w:r>
              <w:rPr>
                <w:rFonts w:ascii="Times New Roman" w:hAnsi="Times New Roman"/>
                <w:b/>
                <w:i w:val="0"/>
                <w:sz w:val="16"/>
              </w:rPr>
              <w:t>P: a až d</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rsidP="00D30B9B">
            <w:pPr>
              <w:bidi w:val="0"/>
              <w:rPr>
                <w:rFonts w:ascii="Times New Roman" w:hAnsi="Times New Roman"/>
                <w:b/>
                <w:i w:val="0"/>
                <w:sz w:val="16"/>
              </w:rPr>
            </w:pPr>
            <w:r>
              <w:rPr>
                <w:rFonts w:ascii="Times New Roman" w:hAnsi="Times New Roman"/>
                <w:b/>
                <w:i w:val="0"/>
                <w:sz w:val="16"/>
              </w:rPr>
              <w:t>§ 48</w:t>
            </w:r>
          </w:p>
          <w:p w:rsidR="009B22F2" w:rsidP="00D30B9B">
            <w:pPr>
              <w:bidi w:val="0"/>
              <w:rPr>
                <w:rFonts w:ascii="Times New Roman" w:hAnsi="Times New Roman"/>
                <w:b/>
                <w:i w:val="0"/>
                <w:sz w:val="16"/>
              </w:rPr>
            </w:pPr>
            <w:r>
              <w:rPr>
                <w:rFonts w:ascii="Times New Roman" w:hAnsi="Times New Roman"/>
                <w:b/>
                <w:i w:val="0"/>
                <w:sz w:val="16"/>
              </w:rPr>
              <w:t>O: 5</w:t>
            </w:r>
          </w:p>
          <w:p w:rsidR="00691F0F" w:rsidP="00D30B9B">
            <w:pPr>
              <w:bidi w:val="0"/>
              <w:rPr>
                <w:rFonts w:ascii="Times New Roman" w:hAnsi="Times New Roman"/>
                <w:b/>
                <w:i w:val="0"/>
                <w:sz w:val="16"/>
              </w:rPr>
            </w:pPr>
          </w:p>
          <w:p w:rsidR="00691F0F" w:rsidP="00D30B9B">
            <w:pPr>
              <w:bidi w:val="0"/>
              <w:rPr>
                <w:rFonts w:ascii="Times New Roman" w:hAnsi="Times New Roman"/>
                <w:b/>
                <w:i w:val="0"/>
                <w:sz w:val="16"/>
              </w:rPr>
            </w:pPr>
            <w:r>
              <w:rPr>
                <w:rFonts w:ascii="Times New Roman" w:hAnsi="Times New Roman"/>
                <w:b/>
                <w:i w:val="0"/>
                <w:sz w:val="16"/>
              </w:rPr>
              <w:t>§ 48</w:t>
            </w:r>
          </w:p>
          <w:p w:rsidR="00691F0F" w:rsidP="00D30B9B">
            <w:pPr>
              <w:bidi w:val="0"/>
              <w:rPr>
                <w:rFonts w:ascii="Times New Roman" w:hAnsi="Times New Roman"/>
                <w:b/>
                <w:i w:val="0"/>
                <w:sz w:val="16"/>
              </w:rPr>
            </w:pPr>
            <w:r>
              <w:rPr>
                <w:rFonts w:ascii="Times New Roman" w:hAnsi="Times New Roman"/>
                <w:b/>
                <w:i w:val="0"/>
                <w:sz w:val="16"/>
              </w:rPr>
              <w:t>O:6</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D30B9B">
            <w:pPr>
              <w:pStyle w:val="BodyTextIndent3"/>
              <w:bidi w:val="0"/>
              <w:ind w:left="0" w:firstLine="0"/>
              <w:rPr>
                <w:rFonts w:ascii="Times New Roman" w:hAnsi="Times New Roman"/>
                <w:bCs/>
                <w:iCs/>
                <w:sz w:val="16"/>
                <w:szCs w:val="20"/>
              </w:rPr>
            </w:pPr>
            <w:r w:rsidRPr="00D30B9B">
              <w:rPr>
                <w:rFonts w:ascii="Times New Roman" w:hAnsi="Times New Roman"/>
                <w:bCs/>
                <w:iCs/>
                <w:sz w:val="16"/>
                <w:szCs w:val="20"/>
              </w:rPr>
              <w:t>(3) Opätovne dohodnutý pracovný pomer na určitú dobu je pracovný pomer, ktorý má vzniknúť pred uplynutím šiestich mesiacov po skončení predchádzajúceho pracovného pomeru na určitú dobu medzi tými istými účastníkmi.</w:t>
            </w:r>
          </w:p>
          <w:p w:rsidR="009B22F2" w:rsidRPr="00767A92" w:rsidP="00647F79">
            <w:pPr>
              <w:pStyle w:val="BodyTextIndent3"/>
              <w:bidi w:val="0"/>
              <w:ind w:left="0" w:firstLine="0"/>
              <w:rPr>
                <w:rFonts w:ascii="Times New Roman" w:hAnsi="Times New Roman"/>
                <w:bCs/>
                <w:iCs/>
                <w:sz w:val="16"/>
                <w:szCs w:val="16"/>
              </w:rPr>
            </w:pPr>
          </w:p>
          <w:p w:rsidR="009B22F2" w:rsidRPr="005459F6" w:rsidP="006E73F2">
            <w:pPr>
              <w:autoSpaceDE w:val="0"/>
              <w:autoSpaceDN w:val="0"/>
              <w:bidi w:val="0"/>
              <w:adjustRightInd w:val="0"/>
              <w:jc w:val="both"/>
              <w:rPr>
                <w:rFonts w:ascii="Times New Roman" w:hAnsi="Times New Roman"/>
                <w:i w:val="0"/>
                <w:sz w:val="16"/>
                <w:szCs w:val="16"/>
              </w:rPr>
            </w:pPr>
            <w:r w:rsidRPr="00767A92">
              <w:rPr>
                <w:rFonts w:ascii="Times New Roman" w:hAnsi="Times New Roman"/>
                <w:i w:val="0"/>
                <w:sz w:val="16"/>
                <w:szCs w:val="16"/>
              </w:rPr>
              <w:t xml:space="preserve">(4) </w:t>
            </w:r>
            <w:r w:rsidRPr="005459F6">
              <w:rPr>
                <w:rFonts w:ascii="Times New Roman" w:hAnsi="Times New Roman"/>
                <w:i w:val="0"/>
                <w:sz w:val="16"/>
                <w:szCs w:val="16"/>
              </w:rPr>
              <w:t xml:space="preserve">Ďalšie predĺženie alebo opätovné dohodnutie pracovného pomeru na určitú dobu </w:t>
            </w:r>
            <w:r w:rsidRPr="00BD12CE">
              <w:rPr>
                <w:rFonts w:ascii="Times New Roman" w:hAnsi="Times New Roman"/>
                <w:b/>
                <w:i w:val="0"/>
                <w:sz w:val="16"/>
                <w:szCs w:val="16"/>
              </w:rPr>
              <w:t xml:space="preserve">do </w:t>
            </w:r>
            <w:r w:rsidRPr="00BD12CE" w:rsidR="005459F6">
              <w:rPr>
                <w:rFonts w:ascii="Times New Roman" w:hAnsi="Times New Roman"/>
                <w:b/>
                <w:i w:val="0"/>
                <w:sz w:val="16"/>
                <w:szCs w:val="16"/>
              </w:rPr>
              <w:t>dvo</w:t>
            </w:r>
            <w:r w:rsidRPr="00BD12CE">
              <w:rPr>
                <w:rFonts w:ascii="Times New Roman" w:hAnsi="Times New Roman"/>
                <w:b/>
                <w:i w:val="0"/>
                <w:sz w:val="16"/>
                <w:szCs w:val="16"/>
              </w:rPr>
              <w:t xml:space="preserve">ch rokov alebo nad </w:t>
            </w:r>
            <w:r w:rsidRPr="00BD12CE" w:rsidR="005459F6">
              <w:rPr>
                <w:rFonts w:ascii="Times New Roman" w:hAnsi="Times New Roman"/>
                <w:b/>
                <w:i w:val="0"/>
                <w:sz w:val="16"/>
                <w:szCs w:val="16"/>
              </w:rPr>
              <w:t>dva</w:t>
            </w:r>
            <w:r w:rsidRPr="00BD12CE">
              <w:rPr>
                <w:rFonts w:ascii="Times New Roman" w:hAnsi="Times New Roman"/>
                <w:b/>
                <w:i w:val="0"/>
                <w:sz w:val="16"/>
                <w:szCs w:val="16"/>
              </w:rPr>
              <w:t xml:space="preserve"> roky</w:t>
            </w:r>
            <w:r w:rsidRPr="005459F6">
              <w:rPr>
                <w:rFonts w:ascii="Times New Roman" w:hAnsi="Times New Roman"/>
                <w:i w:val="0"/>
                <w:sz w:val="16"/>
                <w:szCs w:val="16"/>
              </w:rPr>
              <w:t xml:space="preserve"> je možné len z  dôvodu</w:t>
            </w:r>
          </w:p>
          <w:p w:rsidR="009B22F2" w:rsidRPr="005459F6" w:rsidP="006E73F2">
            <w:pPr>
              <w:numPr>
                <w:numId w:val="13"/>
              </w:numPr>
              <w:tabs>
                <w:tab w:val="num" w:pos="290"/>
                <w:tab w:val="clear" w:pos="470"/>
              </w:tabs>
              <w:autoSpaceDE w:val="0"/>
              <w:autoSpaceDN w:val="0"/>
              <w:bidi w:val="0"/>
              <w:adjustRightInd w:val="0"/>
              <w:ind w:left="0" w:firstLine="0"/>
              <w:jc w:val="both"/>
              <w:rPr>
                <w:rFonts w:ascii="Times New Roman" w:hAnsi="Times New Roman"/>
                <w:i w:val="0"/>
                <w:sz w:val="16"/>
                <w:szCs w:val="16"/>
              </w:rPr>
            </w:pPr>
            <w:r w:rsidRPr="005459F6">
              <w:rPr>
                <w:rFonts w:ascii="Times New Roman" w:hAnsi="Times New Roman"/>
                <w:i w:val="0"/>
                <w:sz w:val="16"/>
                <w:szCs w:val="16"/>
              </w:rPr>
              <w:t xml:space="preserve">zastupovania zamestnanca počas materskej dovolenky, rodičovskej dovolenky, dovolenky bezprostredne nadväzujúcej na materskú dovolenku alebo rodičovskú dovolenku, dočasnej pracovnej neschopnosti alebo zamestnanca, ktorý bol dlhodobo uvoľnený na výkon verejnej funkcie alebo odborovej funkcie, </w:t>
            </w:r>
          </w:p>
          <w:p w:rsidR="009B22F2" w:rsidRPr="005459F6" w:rsidP="006E73F2">
            <w:pPr>
              <w:numPr>
                <w:numId w:val="13"/>
              </w:numPr>
              <w:tabs>
                <w:tab w:val="num" w:pos="290"/>
                <w:tab w:val="clear" w:pos="470"/>
              </w:tabs>
              <w:autoSpaceDE w:val="0"/>
              <w:autoSpaceDN w:val="0"/>
              <w:bidi w:val="0"/>
              <w:adjustRightInd w:val="0"/>
              <w:ind w:left="0" w:firstLine="0"/>
              <w:jc w:val="both"/>
              <w:rPr>
                <w:rFonts w:ascii="Times New Roman" w:hAnsi="Times New Roman"/>
                <w:i w:val="0"/>
                <w:sz w:val="16"/>
                <w:szCs w:val="16"/>
              </w:rPr>
            </w:pPr>
            <w:r w:rsidRPr="005459F6">
              <w:rPr>
                <w:rFonts w:ascii="Times New Roman" w:hAnsi="Times New Roman"/>
                <w:i w:val="0"/>
                <w:sz w:val="16"/>
                <w:szCs w:val="16"/>
              </w:rPr>
              <w:t>vykonávania prác, pri ktorých je potrebné podstatne zvýšiť počet zamestnancov na prechodný čas nepresahujúci osem mesiacov v kalendárnom roku,</w:t>
            </w:r>
          </w:p>
          <w:p w:rsidR="009B22F2" w:rsidRPr="005459F6" w:rsidP="006E73F2">
            <w:pPr>
              <w:numPr>
                <w:numId w:val="13"/>
              </w:numPr>
              <w:tabs>
                <w:tab w:val="num" w:pos="290"/>
                <w:tab w:val="clear" w:pos="470"/>
              </w:tabs>
              <w:autoSpaceDE w:val="0"/>
              <w:autoSpaceDN w:val="0"/>
              <w:bidi w:val="0"/>
              <w:adjustRightInd w:val="0"/>
              <w:ind w:left="0" w:firstLine="0"/>
              <w:jc w:val="both"/>
              <w:rPr>
                <w:rFonts w:ascii="Times New Roman" w:hAnsi="Times New Roman"/>
                <w:i w:val="0"/>
                <w:sz w:val="16"/>
                <w:szCs w:val="16"/>
              </w:rPr>
            </w:pPr>
            <w:r w:rsidRPr="005459F6">
              <w:rPr>
                <w:rFonts w:ascii="Times New Roman" w:hAnsi="Times New Roman"/>
                <w:i w:val="0"/>
                <w:sz w:val="16"/>
                <w:szCs w:val="16"/>
              </w:rPr>
              <w:t>vykonávania prác, ktoré sú závislé od striedania ročných období, každý rok sa opakujú a nepresahujú osem mesiacov v kalendárnom roku (sezónna práca),</w:t>
            </w:r>
          </w:p>
          <w:p w:rsidR="009B22F2" w:rsidRPr="005459F6" w:rsidP="006E73F2">
            <w:pPr>
              <w:numPr>
                <w:numId w:val="13"/>
              </w:numPr>
              <w:tabs>
                <w:tab w:val="num" w:pos="290"/>
                <w:tab w:val="clear" w:pos="470"/>
              </w:tabs>
              <w:autoSpaceDE w:val="0"/>
              <w:autoSpaceDN w:val="0"/>
              <w:bidi w:val="0"/>
              <w:adjustRightInd w:val="0"/>
              <w:ind w:left="0" w:firstLine="0"/>
              <w:jc w:val="both"/>
              <w:rPr>
                <w:rFonts w:ascii="Times New Roman" w:hAnsi="Times New Roman"/>
                <w:i w:val="0"/>
                <w:sz w:val="16"/>
                <w:szCs w:val="16"/>
              </w:rPr>
            </w:pPr>
            <w:r w:rsidRPr="005459F6">
              <w:rPr>
                <w:rFonts w:ascii="Times New Roman" w:hAnsi="Times New Roman"/>
                <w:i w:val="0"/>
                <w:sz w:val="16"/>
                <w:szCs w:val="16"/>
              </w:rPr>
              <w:t>vykonávania prác dohodnutých v kolektívnej zmluve.</w:t>
            </w:r>
          </w:p>
          <w:p w:rsidR="009B22F2" w:rsidRPr="005459F6" w:rsidP="00D30B9B">
            <w:pPr>
              <w:pStyle w:val="Header"/>
              <w:tabs>
                <w:tab w:val="left" w:pos="720"/>
              </w:tabs>
              <w:bidi w:val="0"/>
              <w:jc w:val="both"/>
              <w:rPr>
                <w:rFonts w:ascii="Times New Roman" w:hAnsi="Times New Roman"/>
                <w:bCs/>
                <w:sz w:val="16"/>
              </w:rPr>
            </w:pPr>
          </w:p>
          <w:p w:rsidR="009B22F2" w:rsidP="00D30B9B">
            <w:pPr>
              <w:bidi w:val="0"/>
              <w:jc w:val="both"/>
              <w:rPr>
                <w:rFonts w:ascii="Times New Roman" w:hAnsi="Times New Roman"/>
                <w:bCs/>
                <w:i w:val="0"/>
                <w:sz w:val="16"/>
              </w:rPr>
            </w:pPr>
            <w:r w:rsidRPr="006E73F2">
              <w:rPr>
                <w:rFonts w:ascii="Times New Roman" w:hAnsi="Times New Roman"/>
                <w:bCs/>
                <w:i w:val="0"/>
                <w:sz w:val="16"/>
              </w:rPr>
              <w:t>(5) Dôvod na predĺženie alebo opätovné dohodnutie pracovného pomeru podľa odseku 4 sa uvedie v pracovnej zmluve.</w:t>
            </w:r>
          </w:p>
          <w:p w:rsidR="00691F0F" w:rsidP="00D30B9B">
            <w:pPr>
              <w:bidi w:val="0"/>
              <w:jc w:val="both"/>
              <w:rPr>
                <w:rFonts w:ascii="Times New Roman" w:hAnsi="Times New Roman"/>
                <w:bCs/>
                <w:i w:val="0"/>
                <w:sz w:val="16"/>
              </w:rPr>
            </w:pPr>
          </w:p>
          <w:p w:rsidR="00691F0F" w:rsidRPr="00866831" w:rsidP="00866831">
            <w:pPr>
              <w:pStyle w:val="Header"/>
              <w:tabs>
                <w:tab w:val="left" w:pos="720"/>
              </w:tabs>
              <w:bidi w:val="0"/>
              <w:jc w:val="both"/>
              <w:rPr>
                <w:rFonts w:ascii="Times New Roman" w:hAnsi="Times New Roman"/>
                <w:sz w:val="16"/>
                <w:szCs w:val="16"/>
              </w:rPr>
            </w:pPr>
            <w:r w:rsidRPr="00767A92">
              <w:rPr>
                <w:rFonts w:ascii="Times New Roman" w:hAnsi="Times New Roman"/>
                <w:sz w:val="16"/>
                <w:szCs w:val="16"/>
              </w:rPr>
              <w:t>(6)</w:t>
            </w:r>
            <w:r w:rsidRPr="008B71F3">
              <w:rPr>
                <w:rFonts w:ascii="Times New Roman" w:hAnsi="Times New Roman"/>
                <w:b/>
                <w:sz w:val="16"/>
                <w:szCs w:val="16"/>
              </w:rPr>
              <w:t xml:space="preserve"> </w:t>
            </w:r>
            <w:r w:rsidRPr="002C4412">
              <w:rPr>
                <w:rFonts w:ascii="Times New Roman" w:hAnsi="Times New Roman"/>
                <w:sz w:val="16"/>
                <w:szCs w:val="16"/>
              </w:rPr>
              <w:t xml:space="preserve">Ďalšie predĺženie alebo opätovné dohodnutie pracovného pomeru na určitú dobu </w:t>
            </w:r>
            <w:r>
              <w:rPr>
                <w:rFonts w:ascii="Times New Roman" w:hAnsi="Times New Roman"/>
                <w:b/>
                <w:sz w:val="16"/>
                <w:szCs w:val="16"/>
              </w:rPr>
              <w:t xml:space="preserve">do dvoch </w:t>
            </w:r>
            <w:r w:rsidRPr="002C4412">
              <w:rPr>
                <w:rFonts w:ascii="Times New Roman" w:hAnsi="Times New Roman"/>
                <w:b/>
                <w:sz w:val="16"/>
                <w:szCs w:val="16"/>
              </w:rPr>
              <w:t xml:space="preserve">rokov alebo nad </w:t>
            </w:r>
            <w:r>
              <w:rPr>
                <w:rFonts w:ascii="Times New Roman" w:hAnsi="Times New Roman"/>
                <w:b/>
                <w:sz w:val="16"/>
                <w:szCs w:val="16"/>
              </w:rPr>
              <w:t>dva</w:t>
            </w:r>
            <w:r w:rsidRPr="002C4412">
              <w:rPr>
                <w:rFonts w:ascii="Times New Roman" w:hAnsi="Times New Roman"/>
                <w:b/>
                <w:sz w:val="16"/>
                <w:szCs w:val="16"/>
              </w:rPr>
              <w:t xml:space="preserve"> roky</w:t>
            </w:r>
            <w:r w:rsidRPr="002C4412">
              <w:rPr>
                <w:rFonts w:ascii="Times New Roman" w:hAnsi="Times New Roman"/>
                <w:sz w:val="16"/>
                <w:szCs w:val="16"/>
              </w:rPr>
              <w:t xml:space="preserve"> s vysokoškolským učiteľom alebo tvorivým zamestnancom vedy, výskumu a vývoja je možné aj vtedy, ak je na to objektívny dôvod vyplývajúci z povahy činnosti vysokoškolského učiteľa alebo tvorivého zamestnanca vedy, výskumu a vývoja ustanovený osobitným predpisom.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5</w:t>
            </w:r>
          </w:p>
          <w:p w:rsidR="009B22F2">
            <w:pPr>
              <w:bidi w:val="0"/>
              <w:rPr>
                <w:rFonts w:ascii="Times New Roman" w:hAnsi="Times New Roman"/>
                <w:b/>
                <w:i w:val="0"/>
                <w:sz w:val="16"/>
              </w:rPr>
            </w:pPr>
            <w:r>
              <w:rPr>
                <w:rFonts w:ascii="Times New Roman" w:hAnsi="Times New Roman"/>
                <w:b/>
                <w:i w:val="0"/>
                <w:sz w:val="16"/>
              </w:rPr>
              <w:t>Bod 1</w:t>
            </w:r>
          </w:p>
          <w:p w:rsidR="009B22F2">
            <w:pPr>
              <w:bidi w:val="0"/>
              <w:rPr>
                <w:rFonts w:ascii="Times New Roman" w:hAnsi="Times New Roman"/>
                <w:b/>
                <w:i w:val="0"/>
                <w:sz w:val="16"/>
              </w:rPr>
            </w:pPr>
            <w:r>
              <w:rPr>
                <w:rFonts w:ascii="Times New Roman" w:hAnsi="Times New Roman"/>
                <w:b/>
                <w:i w:val="0"/>
                <w:sz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(b) určiť maximálne prípustné celkové obdobie platnosti opakovane uzatvorených  pracovných zmlúv alebo pracovnoprávnych vzťahov na dobu určitú;</w:t>
            </w: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CC7014">
            <w:pPr>
              <w:bidi w:val="0"/>
              <w:rPr>
                <w:rFonts w:ascii="Times New Roman" w:hAnsi="Times New Roman"/>
                <w:b/>
                <w:i w:val="0"/>
                <w:iCs/>
                <w:sz w:val="16"/>
              </w:rPr>
            </w:pPr>
            <w:r w:rsidR="009E301E">
              <w:rPr>
                <w:rFonts w:ascii="Times New Roman" w:hAnsi="Times New Roman"/>
                <w:b/>
                <w:i w:val="0"/>
                <w:iCs/>
                <w:sz w:val="16"/>
              </w:rPr>
              <w:t>Novela</w:t>
            </w:r>
            <w:r>
              <w:rPr>
                <w:rFonts w:ascii="Times New Roman" w:hAnsi="Times New Roman"/>
                <w:b/>
                <w:i w:val="0"/>
                <w:iCs/>
                <w:sz w:val="16"/>
              </w:rPr>
              <w:t xml:space="preserve"> Zákonníka práce</w:t>
            </w: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r>
              <w:rPr>
                <w:rFonts w:ascii="Times New Roman" w:hAnsi="Times New Roman"/>
                <w:b/>
                <w:i w:val="0"/>
                <w:iCs/>
                <w:sz w:val="16"/>
              </w:rPr>
              <w:t>311/2001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48</w:t>
            </w:r>
          </w:p>
          <w:p w:rsidR="009B22F2">
            <w:pPr>
              <w:bidi w:val="0"/>
              <w:rPr>
                <w:rFonts w:ascii="Times New Roman" w:hAnsi="Times New Roman"/>
                <w:b/>
                <w:i w:val="0"/>
                <w:sz w:val="16"/>
              </w:rPr>
            </w:pPr>
            <w:r>
              <w:rPr>
                <w:rFonts w:ascii="Times New Roman" w:hAnsi="Times New Roman"/>
                <w:b/>
                <w:i w:val="0"/>
                <w:sz w:val="16"/>
              </w:rPr>
              <w:t>O: 2</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rsidP="000D1C8E">
            <w:pPr>
              <w:bidi w:val="0"/>
              <w:rPr>
                <w:rFonts w:ascii="Times New Roman" w:hAnsi="Times New Roman"/>
                <w:b/>
                <w:i w:val="0"/>
                <w:sz w:val="16"/>
              </w:rPr>
            </w:pPr>
            <w:r>
              <w:rPr>
                <w:rFonts w:ascii="Times New Roman" w:hAnsi="Times New Roman"/>
                <w:b/>
                <w:i w:val="0"/>
                <w:sz w:val="16"/>
              </w:rPr>
              <w:t>§ 48</w:t>
            </w:r>
          </w:p>
          <w:p w:rsidR="009B22F2" w:rsidP="000D1C8E">
            <w:pPr>
              <w:bidi w:val="0"/>
              <w:rPr>
                <w:rFonts w:ascii="Times New Roman" w:hAnsi="Times New Roman"/>
                <w:b/>
                <w:i w:val="0"/>
                <w:sz w:val="16"/>
              </w:rPr>
            </w:pPr>
            <w:r>
              <w:rPr>
                <w:rFonts w:ascii="Times New Roman" w:hAnsi="Times New Roman"/>
                <w:b/>
                <w:i w:val="0"/>
                <w:sz w:val="16"/>
              </w:rPr>
              <w:t>O: 3</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6E73F2">
            <w:pPr>
              <w:pStyle w:val="Header"/>
              <w:tabs>
                <w:tab w:val="left" w:pos="540"/>
              </w:tabs>
              <w:bidi w:val="0"/>
              <w:jc w:val="both"/>
              <w:rPr>
                <w:rFonts w:ascii="Times New Roman" w:hAnsi="Times New Roman"/>
                <w:b/>
                <w:bCs/>
                <w:iCs/>
                <w:sz w:val="16"/>
              </w:rPr>
            </w:pPr>
            <w:r w:rsidRPr="006E73F2">
              <w:rPr>
                <w:rFonts w:ascii="Times New Roman" w:hAnsi="Times New Roman"/>
                <w:b/>
                <w:bCs/>
                <w:iCs/>
                <w:sz w:val="16"/>
              </w:rPr>
              <w:t xml:space="preserve">(2) Pracovný pomer na určitú dobu možno dohodnúť najdlhšie na </w:t>
            </w:r>
            <w:r w:rsidR="00B77748">
              <w:rPr>
                <w:rFonts w:ascii="Times New Roman" w:hAnsi="Times New Roman"/>
                <w:b/>
                <w:bCs/>
                <w:iCs/>
                <w:sz w:val="16"/>
              </w:rPr>
              <w:t>dva</w:t>
            </w:r>
            <w:r w:rsidRPr="006E73F2">
              <w:rPr>
                <w:rFonts w:ascii="Times New Roman" w:hAnsi="Times New Roman"/>
                <w:b/>
                <w:bCs/>
                <w:iCs/>
                <w:sz w:val="16"/>
              </w:rPr>
              <w:t xml:space="preserve"> roky. Pracovný pomer na určitú dobu možno predĺžiť alebo opätovne dohodnúť v rámci </w:t>
            </w:r>
            <w:r w:rsidR="000D381B">
              <w:rPr>
                <w:rFonts w:ascii="Times New Roman" w:hAnsi="Times New Roman"/>
                <w:b/>
                <w:bCs/>
                <w:iCs/>
                <w:sz w:val="16"/>
              </w:rPr>
              <w:t>dvo</w:t>
            </w:r>
            <w:r w:rsidRPr="006E73F2">
              <w:rPr>
                <w:rFonts w:ascii="Times New Roman" w:hAnsi="Times New Roman"/>
                <w:b/>
                <w:bCs/>
                <w:iCs/>
                <w:sz w:val="16"/>
              </w:rPr>
              <w:t xml:space="preserve">ch rokov najviac </w:t>
            </w:r>
            <w:r w:rsidR="000D381B">
              <w:rPr>
                <w:rFonts w:ascii="Times New Roman" w:hAnsi="Times New Roman"/>
                <w:b/>
                <w:bCs/>
                <w:iCs/>
                <w:sz w:val="16"/>
              </w:rPr>
              <w:t>dva</w:t>
            </w:r>
            <w:r w:rsidRPr="006E73F2">
              <w:rPr>
                <w:rFonts w:ascii="Times New Roman" w:hAnsi="Times New Roman"/>
                <w:b/>
                <w:bCs/>
                <w:iCs/>
                <w:sz w:val="16"/>
              </w:rPr>
              <w:t>krát.</w:t>
            </w:r>
          </w:p>
          <w:p w:rsidR="009B22F2">
            <w:pPr>
              <w:pStyle w:val="BodyText"/>
              <w:bidi w:val="0"/>
              <w:jc w:val="both"/>
              <w:rPr>
                <w:rFonts w:ascii="Times New Roman" w:hAnsi="Times New Roman"/>
                <w:b/>
                <w:bCs/>
                <w:i/>
                <w:iCs/>
                <w:sz w:val="16"/>
              </w:rPr>
            </w:pPr>
          </w:p>
          <w:p w:rsidR="009B22F2" w:rsidRPr="00866831" w:rsidP="00866831">
            <w:pPr>
              <w:pStyle w:val="BodyTextIndent3"/>
              <w:bidi w:val="0"/>
              <w:ind w:left="0" w:firstLine="0"/>
              <w:rPr>
                <w:rFonts w:ascii="Times New Roman" w:hAnsi="Times New Roman"/>
                <w:bCs/>
                <w:iCs/>
                <w:sz w:val="16"/>
                <w:szCs w:val="20"/>
              </w:rPr>
            </w:pPr>
            <w:r w:rsidRPr="000D1C8E">
              <w:rPr>
                <w:rFonts w:ascii="Times New Roman" w:hAnsi="Times New Roman"/>
                <w:bCs/>
                <w:iCs/>
                <w:sz w:val="16"/>
                <w:szCs w:val="20"/>
              </w:rPr>
              <w:t>(3) Opätovne dohodnutý pracovný pomer na určitú dobu je pracovný pomer, ktorý má vzniknúť pred uplynutím šiestich mesiacov po skončení predchádzajúceho pracovného pomeru na určitú dobu medzi tými istými účastníkmi.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rPr>
          <w:trHeight w:val="616"/>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5</w:t>
            </w:r>
          </w:p>
          <w:p w:rsidR="009B22F2">
            <w:pPr>
              <w:bidi w:val="0"/>
              <w:rPr>
                <w:rFonts w:ascii="Times New Roman" w:hAnsi="Times New Roman"/>
                <w:b/>
                <w:i w:val="0"/>
                <w:sz w:val="16"/>
              </w:rPr>
            </w:pPr>
            <w:r>
              <w:rPr>
                <w:rFonts w:ascii="Times New Roman" w:hAnsi="Times New Roman"/>
                <w:b/>
                <w:i w:val="0"/>
                <w:sz w:val="16"/>
              </w:rPr>
              <w:t>Bod 1</w:t>
            </w:r>
          </w:p>
          <w:p w:rsidR="009B22F2">
            <w:pPr>
              <w:bidi w:val="0"/>
              <w:rPr>
                <w:rFonts w:ascii="Times New Roman" w:hAnsi="Times New Roman"/>
                <w:b/>
                <w:i w:val="0"/>
                <w:sz w:val="16"/>
              </w:rPr>
            </w:pPr>
            <w:r>
              <w:rPr>
                <w:rFonts w:ascii="Times New Roman" w:hAnsi="Times New Roman"/>
                <w:b/>
                <w:i w:val="0"/>
                <w:sz w:val="16"/>
              </w:rPr>
              <w:t>P: c</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(c) určiť, koľkokrát možno platnosť takýchto pracovných zmlúv alebo pracovnoprávnych vzťahov predĺžiť.</w:t>
            </w: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CC7014">
            <w:pPr>
              <w:bidi w:val="0"/>
              <w:rPr>
                <w:rFonts w:ascii="Times New Roman" w:hAnsi="Times New Roman"/>
                <w:b/>
                <w:i w:val="0"/>
                <w:iCs/>
                <w:sz w:val="16"/>
              </w:rPr>
            </w:pPr>
            <w:r w:rsidR="009E301E">
              <w:rPr>
                <w:rFonts w:ascii="Times New Roman" w:hAnsi="Times New Roman"/>
                <w:b/>
                <w:i w:val="0"/>
                <w:iCs/>
                <w:sz w:val="16"/>
              </w:rPr>
              <w:t>Novela</w:t>
            </w:r>
            <w:r>
              <w:rPr>
                <w:rFonts w:ascii="Times New Roman" w:hAnsi="Times New Roman"/>
                <w:b/>
                <w:i w:val="0"/>
                <w:iCs/>
                <w:sz w:val="16"/>
              </w:rPr>
              <w:t xml:space="preserve"> Zákonníka práce</w:t>
            </w:r>
          </w:p>
          <w:p w:rsidR="00E31647" w:rsidP="00CC7014">
            <w:pPr>
              <w:bidi w:val="0"/>
              <w:rPr>
                <w:rFonts w:ascii="Times New Roman" w:hAnsi="Times New Roman"/>
                <w:b/>
                <w:i w:val="0"/>
                <w:iCs/>
                <w:sz w:val="16"/>
              </w:rPr>
            </w:pPr>
          </w:p>
          <w:p w:rsidR="009B22F2" w:rsidP="00CC7014">
            <w:pPr>
              <w:bidi w:val="0"/>
              <w:rPr>
                <w:rFonts w:ascii="Times New Roman" w:hAnsi="Times New Roman"/>
                <w:b/>
                <w:i w:val="0"/>
                <w:iCs/>
                <w:sz w:val="16"/>
              </w:rPr>
            </w:pPr>
            <w:r>
              <w:rPr>
                <w:rFonts w:ascii="Times New Roman" w:hAnsi="Times New Roman"/>
                <w:b/>
                <w:i w:val="0"/>
                <w:iCs/>
                <w:sz w:val="16"/>
              </w:rPr>
              <w:t>311/2001 Z. z.</w:t>
            </w: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p>
          <w:p w:rsidR="00797CA8" w:rsidP="00CC7014">
            <w:pPr>
              <w:bidi w:val="0"/>
              <w:rPr>
                <w:rFonts w:ascii="Times New Roman" w:hAnsi="Times New Roman"/>
                <w:b/>
                <w:i w:val="0"/>
                <w:iCs/>
                <w:sz w:val="16"/>
              </w:rPr>
            </w:pPr>
          </w:p>
          <w:p w:rsidR="009B22F2" w:rsidP="00CC7014">
            <w:pPr>
              <w:bidi w:val="0"/>
              <w:rPr>
                <w:rFonts w:ascii="Times New Roman" w:hAnsi="Times New Roman"/>
                <w:b/>
                <w:i w:val="0"/>
                <w:iCs/>
                <w:sz w:val="16"/>
              </w:rPr>
            </w:pPr>
            <w:r w:rsidR="009E301E">
              <w:rPr>
                <w:rFonts w:ascii="Times New Roman" w:hAnsi="Times New Roman"/>
                <w:b/>
                <w:i w:val="0"/>
                <w:iCs/>
                <w:sz w:val="16"/>
              </w:rPr>
              <w:t>Novela</w:t>
            </w:r>
            <w:r>
              <w:rPr>
                <w:rFonts w:ascii="Times New Roman" w:hAnsi="Times New Roman"/>
                <w:b/>
                <w:i w:val="0"/>
                <w:iCs/>
                <w:sz w:val="16"/>
              </w:rPr>
              <w:t xml:space="preserve"> Zákonníka práce</w:t>
            </w: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p>
          <w:p w:rsidR="004754C5" w:rsidP="00CC7014">
            <w:pPr>
              <w:bidi w:val="0"/>
              <w:rPr>
                <w:rFonts w:ascii="Times New Roman" w:hAnsi="Times New Roman"/>
                <w:b/>
                <w:i w:val="0"/>
                <w:iCs/>
                <w:sz w:val="16"/>
              </w:rPr>
            </w:pP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r>
              <w:rPr>
                <w:rFonts w:ascii="Times New Roman" w:hAnsi="Times New Roman"/>
                <w:b/>
                <w:i w:val="0"/>
                <w:iCs/>
                <w:sz w:val="16"/>
              </w:rPr>
              <w:t>311/2001 Z. z.</w:t>
            </w:r>
          </w:p>
          <w:p w:rsidR="004754C5" w:rsidP="00CC7014">
            <w:pPr>
              <w:bidi w:val="0"/>
              <w:rPr>
                <w:rFonts w:ascii="Times New Roman" w:hAnsi="Times New Roman"/>
                <w:b/>
                <w:i w:val="0"/>
                <w:iCs/>
                <w:sz w:val="16"/>
              </w:rPr>
            </w:pPr>
          </w:p>
          <w:p w:rsidR="004754C5" w:rsidP="00CC7014">
            <w:pPr>
              <w:bidi w:val="0"/>
              <w:rPr>
                <w:rFonts w:ascii="Times New Roman" w:hAnsi="Times New Roman"/>
                <w:b/>
                <w:i w:val="0"/>
                <w:sz w:val="16"/>
              </w:rPr>
            </w:pPr>
          </w:p>
          <w:p w:rsidR="004754C5" w:rsidP="004754C5">
            <w:pPr>
              <w:bidi w:val="0"/>
              <w:rPr>
                <w:rFonts w:ascii="Times New Roman" w:hAnsi="Times New Roman"/>
                <w:b/>
                <w:i w:val="0"/>
                <w:iCs/>
                <w:sz w:val="16"/>
              </w:rPr>
            </w:pPr>
            <w:r w:rsidR="00E31647">
              <w:rPr>
                <w:rFonts w:ascii="Times New Roman" w:hAnsi="Times New Roman"/>
                <w:b/>
                <w:i w:val="0"/>
                <w:iCs/>
                <w:sz w:val="16"/>
              </w:rPr>
              <w:t>Novela</w:t>
            </w:r>
          </w:p>
          <w:p w:rsidR="004754C5" w:rsidP="004754C5">
            <w:pPr>
              <w:bidi w:val="0"/>
              <w:rPr>
                <w:rFonts w:ascii="Times New Roman" w:hAnsi="Times New Roman"/>
                <w:b/>
                <w:i w:val="0"/>
                <w:iCs/>
                <w:sz w:val="16"/>
              </w:rPr>
            </w:pPr>
            <w:r>
              <w:rPr>
                <w:rFonts w:ascii="Times New Roman" w:hAnsi="Times New Roman"/>
                <w:b/>
                <w:i w:val="0"/>
                <w:iCs/>
                <w:sz w:val="16"/>
              </w:rPr>
              <w:t>Zákonníka</w:t>
            </w:r>
          </w:p>
          <w:p w:rsidR="004754C5" w:rsidRPr="004754C5" w:rsidP="004754C5">
            <w:pPr>
              <w:bidi w:val="0"/>
              <w:rPr>
                <w:rFonts w:ascii="Times New Roman" w:hAnsi="Times New Roman"/>
                <w:b/>
                <w:i w:val="0"/>
                <w:sz w:val="16"/>
              </w:rPr>
            </w:pPr>
            <w:r>
              <w:rPr>
                <w:rFonts w:ascii="Times New Roman" w:hAnsi="Times New Roman"/>
                <w:b/>
                <w:i w:val="0"/>
                <w:iCs/>
                <w:sz w:val="16"/>
              </w:rPr>
              <w:t>práce</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48</w:t>
            </w:r>
          </w:p>
          <w:p w:rsidR="009B22F2">
            <w:pPr>
              <w:bidi w:val="0"/>
              <w:rPr>
                <w:rFonts w:ascii="Times New Roman" w:hAnsi="Times New Roman"/>
                <w:b/>
                <w:i w:val="0"/>
                <w:sz w:val="16"/>
              </w:rPr>
            </w:pPr>
            <w:r>
              <w:rPr>
                <w:rFonts w:ascii="Times New Roman" w:hAnsi="Times New Roman"/>
                <w:b/>
                <w:i w:val="0"/>
                <w:sz w:val="16"/>
              </w:rPr>
              <w:t xml:space="preserve">O: 2 </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rsidP="00DA4D36">
            <w:pPr>
              <w:bidi w:val="0"/>
              <w:rPr>
                <w:rFonts w:ascii="Times New Roman" w:hAnsi="Times New Roman"/>
                <w:b/>
                <w:i w:val="0"/>
                <w:sz w:val="16"/>
              </w:rPr>
            </w:pPr>
            <w:r>
              <w:rPr>
                <w:rFonts w:ascii="Times New Roman" w:hAnsi="Times New Roman"/>
                <w:b/>
                <w:i w:val="0"/>
                <w:sz w:val="16"/>
              </w:rPr>
              <w:t>§ 48</w:t>
            </w:r>
          </w:p>
          <w:p w:rsidR="009B22F2" w:rsidP="00DA4D36">
            <w:pPr>
              <w:bidi w:val="0"/>
              <w:rPr>
                <w:rFonts w:ascii="Times New Roman" w:hAnsi="Times New Roman"/>
                <w:b/>
                <w:i w:val="0"/>
                <w:sz w:val="16"/>
              </w:rPr>
            </w:pPr>
            <w:r>
              <w:rPr>
                <w:rFonts w:ascii="Times New Roman" w:hAnsi="Times New Roman"/>
                <w:b/>
                <w:i w:val="0"/>
                <w:sz w:val="16"/>
              </w:rPr>
              <w:t>O: 3</w:t>
            </w:r>
          </w:p>
          <w:p w:rsidR="009B22F2" w:rsidP="00DA4D36">
            <w:pPr>
              <w:bidi w:val="0"/>
              <w:rPr>
                <w:rFonts w:ascii="Times New Roman" w:hAnsi="Times New Roman"/>
                <w:b/>
                <w:i w:val="0"/>
                <w:sz w:val="16"/>
              </w:rPr>
            </w:pPr>
          </w:p>
          <w:p w:rsidR="009B22F2" w:rsidP="00DA4D36">
            <w:pPr>
              <w:bidi w:val="0"/>
              <w:rPr>
                <w:rFonts w:ascii="Times New Roman" w:hAnsi="Times New Roman"/>
                <w:b/>
                <w:i w:val="0"/>
                <w:sz w:val="16"/>
              </w:rPr>
            </w:pPr>
          </w:p>
          <w:p w:rsidR="009B22F2" w:rsidP="00DA4D36">
            <w:pPr>
              <w:bidi w:val="0"/>
              <w:rPr>
                <w:rFonts w:ascii="Times New Roman" w:hAnsi="Times New Roman"/>
                <w:b/>
                <w:i w:val="0"/>
                <w:sz w:val="16"/>
              </w:rPr>
            </w:pPr>
          </w:p>
          <w:p w:rsidR="009B22F2" w:rsidP="00DA4D36">
            <w:pPr>
              <w:bidi w:val="0"/>
              <w:rPr>
                <w:rFonts w:ascii="Times New Roman" w:hAnsi="Times New Roman"/>
                <w:b/>
                <w:i w:val="0"/>
                <w:sz w:val="16"/>
              </w:rPr>
            </w:pPr>
            <w:r>
              <w:rPr>
                <w:rFonts w:ascii="Times New Roman" w:hAnsi="Times New Roman"/>
                <w:b/>
                <w:i w:val="0"/>
                <w:sz w:val="16"/>
              </w:rPr>
              <w:t>§ 48</w:t>
            </w:r>
          </w:p>
          <w:p w:rsidR="009B22F2" w:rsidP="00DA4D36">
            <w:pPr>
              <w:bidi w:val="0"/>
              <w:rPr>
                <w:rFonts w:ascii="Times New Roman" w:hAnsi="Times New Roman"/>
                <w:b/>
                <w:i w:val="0"/>
                <w:sz w:val="16"/>
              </w:rPr>
            </w:pPr>
            <w:r>
              <w:rPr>
                <w:rFonts w:ascii="Times New Roman" w:hAnsi="Times New Roman"/>
                <w:b/>
                <w:i w:val="0"/>
                <w:sz w:val="16"/>
              </w:rPr>
              <w:t>O: 4</w:t>
            </w:r>
          </w:p>
          <w:p w:rsidR="009B22F2" w:rsidP="00DA4D36">
            <w:pPr>
              <w:bidi w:val="0"/>
              <w:rPr>
                <w:rFonts w:ascii="Times New Roman" w:hAnsi="Times New Roman"/>
                <w:b/>
                <w:i w:val="0"/>
                <w:sz w:val="16"/>
              </w:rPr>
            </w:pPr>
          </w:p>
          <w:p w:rsidR="009B22F2" w:rsidP="00DA4D36">
            <w:pPr>
              <w:bidi w:val="0"/>
              <w:rPr>
                <w:rFonts w:ascii="Times New Roman" w:hAnsi="Times New Roman"/>
                <w:b/>
                <w:i w:val="0"/>
                <w:sz w:val="16"/>
              </w:rPr>
            </w:pPr>
          </w:p>
          <w:p w:rsidR="009B22F2" w:rsidP="00DA4D36">
            <w:pPr>
              <w:bidi w:val="0"/>
              <w:rPr>
                <w:rFonts w:ascii="Times New Roman" w:hAnsi="Times New Roman"/>
                <w:b/>
                <w:i w:val="0"/>
                <w:sz w:val="16"/>
              </w:rPr>
            </w:pPr>
          </w:p>
          <w:p w:rsidR="009B22F2" w:rsidP="00DA4D36">
            <w:pPr>
              <w:bidi w:val="0"/>
              <w:rPr>
                <w:rFonts w:ascii="Times New Roman" w:hAnsi="Times New Roman"/>
                <w:b/>
                <w:i w:val="0"/>
                <w:sz w:val="16"/>
              </w:rPr>
            </w:pPr>
          </w:p>
          <w:p w:rsidR="009B22F2" w:rsidP="00DA4D36">
            <w:pPr>
              <w:bidi w:val="0"/>
              <w:rPr>
                <w:rFonts w:ascii="Times New Roman" w:hAnsi="Times New Roman"/>
                <w:b/>
                <w:i w:val="0"/>
                <w:sz w:val="16"/>
              </w:rPr>
            </w:pPr>
          </w:p>
          <w:p w:rsidR="009B22F2" w:rsidP="00DA4D36">
            <w:pPr>
              <w:bidi w:val="0"/>
              <w:rPr>
                <w:rFonts w:ascii="Times New Roman" w:hAnsi="Times New Roman"/>
                <w:b/>
                <w:i w:val="0"/>
                <w:sz w:val="16"/>
              </w:rPr>
            </w:pPr>
          </w:p>
          <w:p w:rsidR="009B22F2" w:rsidP="00DA4D36">
            <w:pPr>
              <w:bidi w:val="0"/>
              <w:rPr>
                <w:rFonts w:ascii="Times New Roman" w:hAnsi="Times New Roman"/>
                <w:b/>
                <w:i w:val="0"/>
                <w:sz w:val="16"/>
              </w:rPr>
            </w:pPr>
          </w:p>
          <w:p w:rsidR="009B22F2" w:rsidP="00DA4D36">
            <w:pPr>
              <w:bidi w:val="0"/>
              <w:rPr>
                <w:rFonts w:ascii="Times New Roman" w:hAnsi="Times New Roman"/>
                <w:b/>
                <w:i w:val="0"/>
                <w:sz w:val="16"/>
              </w:rPr>
            </w:pPr>
          </w:p>
          <w:p w:rsidR="009B22F2" w:rsidP="00DA4D36">
            <w:pPr>
              <w:bidi w:val="0"/>
              <w:rPr>
                <w:rFonts w:ascii="Times New Roman" w:hAnsi="Times New Roman"/>
                <w:b/>
                <w:i w:val="0"/>
                <w:sz w:val="16"/>
              </w:rPr>
            </w:pPr>
          </w:p>
          <w:p w:rsidR="009B22F2" w:rsidP="00DA4D36">
            <w:pPr>
              <w:bidi w:val="0"/>
              <w:rPr>
                <w:rFonts w:ascii="Times New Roman" w:hAnsi="Times New Roman"/>
                <w:b/>
                <w:i w:val="0"/>
                <w:sz w:val="16"/>
              </w:rPr>
            </w:pPr>
          </w:p>
          <w:p w:rsidR="009B22F2" w:rsidP="00DA4D36">
            <w:pPr>
              <w:bidi w:val="0"/>
              <w:rPr>
                <w:rFonts w:ascii="Times New Roman" w:hAnsi="Times New Roman"/>
                <w:b/>
                <w:i w:val="0"/>
                <w:sz w:val="16"/>
              </w:rPr>
            </w:pPr>
          </w:p>
          <w:p w:rsidR="009B22F2" w:rsidP="00DA4D36">
            <w:pPr>
              <w:bidi w:val="0"/>
              <w:rPr>
                <w:rFonts w:ascii="Times New Roman" w:hAnsi="Times New Roman"/>
                <w:b/>
                <w:i w:val="0"/>
                <w:sz w:val="16"/>
              </w:rPr>
            </w:pPr>
          </w:p>
          <w:p w:rsidR="009B22F2" w:rsidP="00DA4D36">
            <w:pPr>
              <w:bidi w:val="0"/>
              <w:rPr>
                <w:rFonts w:ascii="Times New Roman" w:hAnsi="Times New Roman"/>
                <w:b/>
                <w:i w:val="0"/>
                <w:sz w:val="16"/>
              </w:rPr>
            </w:pPr>
          </w:p>
          <w:p w:rsidR="004754C5" w:rsidP="00DA4D36">
            <w:pPr>
              <w:bidi w:val="0"/>
              <w:rPr>
                <w:rFonts w:ascii="Times New Roman" w:hAnsi="Times New Roman"/>
                <w:b/>
                <w:i w:val="0"/>
                <w:sz w:val="16"/>
              </w:rPr>
            </w:pPr>
          </w:p>
          <w:p w:rsidR="009B22F2" w:rsidP="00DA4D36">
            <w:pPr>
              <w:bidi w:val="0"/>
              <w:rPr>
                <w:rFonts w:ascii="Times New Roman" w:hAnsi="Times New Roman"/>
                <w:b/>
                <w:i w:val="0"/>
                <w:sz w:val="16"/>
              </w:rPr>
            </w:pPr>
            <w:r>
              <w:rPr>
                <w:rFonts w:ascii="Times New Roman" w:hAnsi="Times New Roman"/>
                <w:b/>
                <w:i w:val="0"/>
                <w:sz w:val="16"/>
              </w:rPr>
              <w:t>§ 48</w:t>
            </w:r>
          </w:p>
          <w:p w:rsidR="009B22F2" w:rsidP="00DA4D36">
            <w:pPr>
              <w:bidi w:val="0"/>
              <w:rPr>
                <w:rFonts w:ascii="Times New Roman" w:hAnsi="Times New Roman"/>
                <w:b/>
                <w:i w:val="0"/>
                <w:sz w:val="16"/>
              </w:rPr>
            </w:pPr>
            <w:r>
              <w:rPr>
                <w:rFonts w:ascii="Times New Roman" w:hAnsi="Times New Roman"/>
                <w:b/>
                <w:i w:val="0"/>
                <w:sz w:val="16"/>
              </w:rPr>
              <w:t>O: 5</w:t>
            </w:r>
          </w:p>
          <w:p w:rsidR="004754C5" w:rsidP="00DA4D36">
            <w:pPr>
              <w:bidi w:val="0"/>
              <w:rPr>
                <w:rFonts w:ascii="Times New Roman" w:hAnsi="Times New Roman"/>
                <w:b/>
                <w:i w:val="0"/>
                <w:sz w:val="16"/>
              </w:rPr>
            </w:pPr>
          </w:p>
          <w:p w:rsidR="004754C5" w:rsidP="00DA4D36">
            <w:pPr>
              <w:bidi w:val="0"/>
              <w:rPr>
                <w:rFonts w:ascii="Times New Roman" w:hAnsi="Times New Roman"/>
                <w:b/>
                <w:i w:val="0"/>
                <w:sz w:val="16"/>
              </w:rPr>
            </w:pPr>
            <w:r>
              <w:rPr>
                <w:rFonts w:ascii="Times New Roman" w:hAnsi="Times New Roman"/>
                <w:b/>
                <w:i w:val="0"/>
                <w:sz w:val="16"/>
              </w:rPr>
              <w:t>§: 48</w:t>
            </w:r>
          </w:p>
          <w:p w:rsidR="004754C5" w:rsidP="00DA4D36">
            <w:pPr>
              <w:bidi w:val="0"/>
              <w:rPr>
                <w:rFonts w:ascii="Times New Roman" w:hAnsi="Times New Roman"/>
                <w:b/>
                <w:i w:val="0"/>
                <w:sz w:val="16"/>
              </w:rPr>
            </w:pPr>
            <w:r>
              <w:rPr>
                <w:rFonts w:ascii="Times New Roman" w:hAnsi="Times New Roman"/>
                <w:b/>
                <w:i w:val="0"/>
                <w:sz w:val="16"/>
              </w:rPr>
              <w:t>O: 6</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637EFB" w:rsidRPr="006E73F2" w:rsidP="00637EFB">
            <w:pPr>
              <w:pStyle w:val="Header"/>
              <w:tabs>
                <w:tab w:val="left" w:pos="540"/>
              </w:tabs>
              <w:bidi w:val="0"/>
              <w:jc w:val="both"/>
              <w:rPr>
                <w:rFonts w:ascii="Times New Roman" w:hAnsi="Times New Roman"/>
                <w:b/>
                <w:bCs/>
                <w:iCs/>
                <w:sz w:val="16"/>
              </w:rPr>
            </w:pPr>
            <w:r w:rsidRPr="006E73F2" w:rsidR="009B22F2">
              <w:rPr>
                <w:rFonts w:ascii="Times New Roman" w:hAnsi="Times New Roman"/>
                <w:b/>
                <w:bCs/>
                <w:iCs/>
                <w:sz w:val="16"/>
              </w:rPr>
              <w:t>(</w:t>
            </w:r>
            <w:r w:rsidRPr="006E73F2">
              <w:rPr>
                <w:rFonts w:ascii="Times New Roman" w:hAnsi="Times New Roman"/>
                <w:b/>
                <w:bCs/>
                <w:iCs/>
                <w:sz w:val="16"/>
              </w:rPr>
              <w:t xml:space="preserve">2) Pracovný pomer na určitú dobu možno dohodnúť najdlhšie na </w:t>
            </w:r>
            <w:r w:rsidR="00B77748">
              <w:rPr>
                <w:rFonts w:ascii="Times New Roman" w:hAnsi="Times New Roman"/>
                <w:b/>
                <w:bCs/>
                <w:iCs/>
                <w:sz w:val="16"/>
              </w:rPr>
              <w:t>dva</w:t>
            </w:r>
            <w:r w:rsidRPr="006E73F2">
              <w:rPr>
                <w:rFonts w:ascii="Times New Roman" w:hAnsi="Times New Roman"/>
                <w:b/>
                <w:bCs/>
                <w:iCs/>
                <w:sz w:val="16"/>
              </w:rPr>
              <w:t xml:space="preserve"> roky. Pracovný pomer na určitú dobu možno predĺžiť alebo opätovne dohodnúť v rámci </w:t>
            </w:r>
            <w:r>
              <w:rPr>
                <w:rFonts w:ascii="Times New Roman" w:hAnsi="Times New Roman"/>
                <w:b/>
                <w:bCs/>
                <w:iCs/>
                <w:sz w:val="16"/>
              </w:rPr>
              <w:t>dvo</w:t>
            </w:r>
            <w:r w:rsidRPr="006E73F2">
              <w:rPr>
                <w:rFonts w:ascii="Times New Roman" w:hAnsi="Times New Roman"/>
                <w:b/>
                <w:bCs/>
                <w:iCs/>
                <w:sz w:val="16"/>
              </w:rPr>
              <w:t xml:space="preserve">ch rokov najviac </w:t>
            </w:r>
            <w:r>
              <w:rPr>
                <w:rFonts w:ascii="Times New Roman" w:hAnsi="Times New Roman"/>
                <w:b/>
                <w:bCs/>
                <w:iCs/>
                <w:sz w:val="16"/>
              </w:rPr>
              <w:t>dva</w:t>
            </w:r>
            <w:r w:rsidRPr="006E73F2">
              <w:rPr>
                <w:rFonts w:ascii="Times New Roman" w:hAnsi="Times New Roman"/>
                <w:b/>
                <w:bCs/>
                <w:iCs/>
                <w:sz w:val="16"/>
              </w:rPr>
              <w:t>krát.</w:t>
            </w:r>
          </w:p>
          <w:p w:rsidR="009B22F2">
            <w:pPr>
              <w:bidi w:val="0"/>
              <w:rPr>
                <w:rFonts w:ascii="Times New Roman" w:hAnsi="Times New Roman"/>
                <w:b/>
                <w:bCs/>
                <w:iCs/>
                <w:sz w:val="16"/>
              </w:rPr>
            </w:pPr>
          </w:p>
          <w:p w:rsidR="009B22F2" w:rsidRPr="00DA4D36">
            <w:pPr>
              <w:pStyle w:val="BodyTextIndent3"/>
              <w:bidi w:val="0"/>
              <w:ind w:left="0" w:firstLine="0"/>
              <w:rPr>
                <w:rFonts w:ascii="Times New Roman" w:hAnsi="Times New Roman"/>
                <w:bCs/>
                <w:iCs/>
                <w:sz w:val="16"/>
                <w:szCs w:val="20"/>
              </w:rPr>
            </w:pPr>
            <w:r w:rsidRPr="00DA4D36">
              <w:rPr>
                <w:rFonts w:ascii="Times New Roman" w:hAnsi="Times New Roman"/>
                <w:bCs/>
                <w:iCs/>
                <w:sz w:val="16"/>
                <w:szCs w:val="20"/>
              </w:rPr>
              <w:t>(3) Opätovne dohodnutý pracovný pomer na určitú dobu je pracovný pomer, ktorý má vzniknúť pred uplynutím šiestich mesiacov po skončení predchádzajúceho pracovného pomeru na určitú dobu medzi tými istými účastníkmi.</w:t>
            </w:r>
          </w:p>
          <w:p w:rsidR="009B22F2" w:rsidRPr="00767A92">
            <w:pPr>
              <w:pStyle w:val="BodyTextIndent3"/>
              <w:bidi w:val="0"/>
              <w:ind w:left="0" w:firstLine="0"/>
              <w:rPr>
                <w:rFonts w:ascii="Times New Roman" w:hAnsi="Times New Roman"/>
                <w:bCs/>
                <w:iCs/>
                <w:sz w:val="16"/>
                <w:szCs w:val="20"/>
              </w:rPr>
            </w:pPr>
          </w:p>
          <w:p w:rsidR="009B22F2" w:rsidRPr="00A742FD" w:rsidP="006E73F2">
            <w:pPr>
              <w:autoSpaceDE w:val="0"/>
              <w:autoSpaceDN w:val="0"/>
              <w:bidi w:val="0"/>
              <w:adjustRightInd w:val="0"/>
              <w:jc w:val="both"/>
              <w:rPr>
                <w:rFonts w:ascii="Times New Roman" w:hAnsi="Times New Roman"/>
                <w:i w:val="0"/>
                <w:sz w:val="16"/>
                <w:szCs w:val="16"/>
              </w:rPr>
            </w:pPr>
            <w:r w:rsidRPr="006E73F2">
              <w:rPr>
                <w:rFonts w:ascii="Times New Roman" w:hAnsi="Times New Roman"/>
                <w:b/>
                <w:i w:val="0"/>
                <w:sz w:val="16"/>
                <w:szCs w:val="16"/>
              </w:rPr>
              <w:t>(</w:t>
            </w:r>
            <w:r w:rsidRPr="00A742FD">
              <w:rPr>
                <w:rFonts w:ascii="Times New Roman" w:hAnsi="Times New Roman"/>
                <w:i w:val="0"/>
                <w:sz w:val="16"/>
                <w:szCs w:val="16"/>
              </w:rPr>
              <w:t xml:space="preserve">4) Ďalšie predĺženie alebo opätovné dohodnutie pracovného pomeru na určitú dobu </w:t>
            </w:r>
            <w:r w:rsidRPr="00921AE0">
              <w:rPr>
                <w:rFonts w:ascii="Times New Roman" w:hAnsi="Times New Roman"/>
                <w:b/>
                <w:i w:val="0"/>
                <w:sz w:val="16"/>
                <w:szCs w:val="16"/>
              </w:rPr>
              <w:t xml:space="preserve">do </w:t>
            </w:r>
            <w:r w:rsidRPr="00921AE0" w:rsidR="00A742FD">
              <w:rPr>
                <w:rFonts w:ascii="Times New Roman" w:hAnsi="Times New Roman"/>
                <w:b/>
                <w:i w:val="0"/>
                <w:sz w:val="16"/>
                <w:szCs w:val="16"/>
              </w:rPr>
              <w:t>dvoch</w:t>
            </w:r>
            <w:r w:rsidRPr="00921AE0">
              <w:rPr>
                <w:rFonts w:ascii="Times New Roman" w:hAnsi="Times New Roman"/>
                <w:b/>
                <w:i w:val="0"/>
                <w:sz w:val="16"/>
                <w:szCs w:val="16"/>
              </w:rPr>
              <w:t xml:space="preserve"> rokov alebo nad </w:t>
            </w:r>
            <w:r w:rsidRPr="00921AE0" w:rsidR="00A742FD">
              <w:rPr>
                <w:rFonts w:ascii="Times New Roman" w:hAnsi="Times New Roman"/>
                <w:b/>
                <w:i w:val="0"/>
                <w:sz w:val="16"/>
                <w:szCs w:val="16"/>
              </w:rPr>
              <w:t>dva</w:t>
            </w:r>
            <w:r w:rsidRPr="00921AE0">
              <w:rPr>
                <w:rFonts w:ascii="Times New Roman" w:hAnsi="Times New Roman"/>
                <w:b/>
                <w:i w:val="0"/>
                <w:sz w:val="16"/>
                <w:szCs w:val="16"/>
              </w:rPr>
              <w:t xml:space="preserve"> roky</w:t>
            </w:r>
            <w:r w:rsidRPr="00A742FD">
              <w:rPr>
                <w:rFonts w:ascii="Times New Roman" w:hAnsi="Times New Roman"/>
                <w:i w:val="0"/>
                <w:sz w:val="16"/>
                <w:szCs w:val="16"/>
              </w:rPr>
              <w:t xml:space="preserve"> je možné len z  dôvodu</w:t>
            </w:r>
          </w:p>
          <w:p w:rsidR="009B22F2" w:rsidRPr="00A742FD" w:rsidP="006E73F2">
            <w:pPr>
              <w:numPr>
                <w:numId w:val="15"/>
              </w:numPr>
              <w:tabs>
                <w:tab w:val="num" w:pos="290"/>
                <w:tab w:val="clear" w:pos="470"/>
              </w:tabs>
              <w:autoSpaceDE w:val="0"/>
              <w:autoSpaceDN w:val="0"/>
              <w:bidi w:val="0"/>
              <w:adjustRightInd w:val="0"/>
              <w:ind w:left="0" w:firstLine="0"/>
              <w:jc w:val="both"/>
              <w:rPr>
                <w:rFonts w:ascii="Times New Roman" w:hAnsi="Times New Roman"/>
                <w:i w:val="0"/>
                <w:sz w:val="16"/>
                <w:szCs w:val="16"/>
              </w:rPr>
            </w:pPr>
            <w:r w:rsidRPr="00A742FD">
              <w:rPr>
                <w:rFonts w:ascii="Times New Roman" w:hAnsi="Times New Roman"/>
                <w:i w:val="0"/>
                <w:sz w:val="16"/>
                <w:szCs w:val="16"/>
              </w:rPr>
              <w:t xml:space="preserve">zastupovania zamestnanca počas materskej dovolenky, rodičovskej dovolenky, dovolenky bezprostredne nadväzujúcej na materskú dovolenku alebo rodičovskú dovolenku, dočasnej pracovnej neschopnosti alebo zamestnanca, ktorý bol dlhodobo uvoľnený na výkon verejnej funkcie alebo odborovej funkcie, </w:t>
            </w:r>
          </w:p>
          <w:p w:rsidR="009B22F2" w:rsidRPr="00A742FD" w:rsidP="006E73F2">
            <w:pPr>
              <w:numPr>
                <w:numId w:val="15"/>
              </w:numPr>
              <w:tabs>
                <w:tab w:val="num" w:pos="290"/>
                <w:tab w:val="clear" w:pos="470"/>
              </w:tabs>
              <w:autoSpaceDE w:val="0"/>
              <w:autoSpaceDN w:val="0"/>
              <w:bidi w:val="0"/>
              <w:adjustRightInd w:val="0"/>
              <w:ind w:left="0" w:firstLine="0"/>
              <w:jc w:val="both"/>
              <w:rPr>
                <w:rFonts w:ascii="Times New Roman" w:hAnsi="Times New Roman"/>
                <w:i w:val="0"/>
                <w:sz w:val="16"/>
                <w:szCs w:val="16"/>
              </w:rPr>
            </w:pPr>
            <w:r w:rsidRPr="00A742FD">
              <w:rPr>
                <w:rFonts w:ascii="Times New Roman" w:hAnsi="Times New Roman"/>
                <w:i w:val="0"/>
                <w:sz w:val="16"/>
                <w:szCs w:val="16"/>
              </w:rPr>
              <w:t>vykonávania prác, pri ktorých je potrebné podstatne zvýšiť počet zamestnancov na prechodný čas nepresahujúci osem mesiacov v kalendárnom roku,</w:t>
            </w:r>
          </w:p>
          <w:p w:rsidR="009B22F2" w:rsidRPr="00A742FD" w:rsidP="006E73F2">
            <w:pPr>
              <w:numPr>
                <w:numId w:val="15"/>
              </w:numPr>
              <w:tabs>
                <w:tab w:val="num" w:pos="290"/>
                <w:tab w:val="clear" w:pos="470"/>
              </w:tabs>
              <w:autoSpaceDE w:val="0"/>
              <w:autoSpaceDN w:val="0"/>
              <w:bidi w:val="0"/>
              <w:adjustRightInd w:val="0"/>
              <w:ind w:left="0" w:firstLine="0"/>
              <w:jc w:val="both"/>
              <w:rPr>
                <w:rFonts w:ascii="Times New Roman" w:hAnsi="Times New Roman"/>
                <w:i w:val="0"/>
                <w:sz w:val="16"/>
                <w:szCs w:val="16"/>
              </w:rPr>
            </w:pPr>
            <w:r w:rsidRPr="00A742FD">
              <w:rPr>
                <w:rFonts w:ascii="Times New Roman" w:hAnsi="Times New Roman"/>
                <w:i w:val="0"/>
                <w:sz w:val="16"/>
                <w:szCs w:val="16"/>
              </w:rPr>
              <w:t>vykonávania prác, ktoré sú závislé od striedania ročných období, každý rok sa opakujú a nepresahujú osem mesiacov v kalendárnom roku (sezónna práca),</w:t>
            </w:r>
          </w:p>
          <w:p w:rsidR="009B22F2" w:rsidRPr="00A742FD" w:rsidP="006E73F2">
            <w:pPr>
              <w:numPr>
                <w:numId w:val="15"/>
              </w:numPr>
              <w:tabs>
                <w:tab w:val="num" w:pos="290"/>
                <w:tab w:val="clear" w:pos="470"/>
              </w:tabs>
              <w:autoSpaceDE w:val="0"/>
              <w:autoSpaceDN w:val="0"/>
              <w:bidi w:val="0"/>
              <w:adjustRightInd w:val="0"/>
              <w:ind w:left="0" w:firstLine="0"/>
              <w:jc w:val="both"/>
              <w:rPr>
                <w:rFonts w:ascii="Times New Roman" w:hAnsi="Times New Roman"/>
                <w:i w:val="0"/>
                <w:sz w:val="16"/>
                <w:szCs w:val="16"/>
              </w:rPr>
            </w:pPr>
            <w:r w:rsidRPr="00A742FD">
              <w:rPr>
                <w:rFonts w:ascii="Times New Roman" w:hAnsi="Times New Roman"/>
                <w:i w:val="0"/>
                <w:sz w:val="16"/>
                <w:szCs w:val="16"/>
              </w:rPr>
              <w:t>vykonávania prác dohodnutých v kolektívnej zmluve.</w:t>
            </w:r>
          </w:p>
          <w:p w:rsidR="009B22F2" w:rsidRPr="00A742FD" w:rsidP="00DA4D36">
            <w:pPr>
              <w:pStyle w:val="Header"/>
              <w:tabs>
                <w:tab w:val="left" w:pos="720"/>
              </w:tabs>
              <w:bidi w:val="0"/>
              <w:jc w:val="both"/>
              <w:rPr>
                <w:rFonts w:ascii="Times New Roman" w:hAnsi="Times New Roman"/>
                <w:bCs/>
                <w:sz w:val="16"/>
              </w:rPr>
            </w:pPr>
          </w:p>
          <w:p w:rsidR="009B22F2" w:rsidP="00DA4D36">
            <w:pPr>
              <w:bidi w:val="0"/>
              <w:jc w:val="both"/>
              <w:rPr>
                <w:rFonts w:ascii="Times New Roman" w:hAnsi="Times New Roman"/>
                <w:bCs/>
                <w:i w:val="0"/>
                <w:sz w:val="16"/>
              </w:rPr>
            </w:pPr>
            <w:r w:rsidRPr="006E73F2">
              <w:rPr>
                <w:rFonts w:ascii="Times New Roman" w:hAnsi="Times New Roman"/>
                <w:bCs/>
                <w:i w:val="0"/>
                <w:sz w:val="16"/>
              </w:rPr>
              <w:t>(5) Dôvod na predĺženie alebo opätovné dohodnutie pracovného pomeru podľa odseku 4 sa uvedie v pracovnej zmluve.</w:t>
            </w:r>
          </w:p>
          <w:p w:rsidR="004754C5" w:rsidP="00DA4D36">
            <w:pPr>
              <w:bidi w:val="0"/>
              <w:jc w:val="both"/>
              <w:rPr>
                <w:rFonts w:ascii="Times New Roman" w:hAnsi="Times New Roman"/>
                <w:bCs/>
                <w:i w:val="0"/>
                <w:sz w:val="16"/>
              </w:rPr>
            </w:pPr>
          </w:p>
          <w:p w:rsidR="004754C5" w:rsidRPr="00866831" w:rsidP="00866831">
            <w:pPr>
              <w:pStyle w:val="Header"/>
              <w:tabs>
                <w:tab w:val="left" w:pos="720"/>
              </w:tabs>
              <w:bidi w:val="0"/>
              <w:jc w:val="both"/>
              <w:rPr>
                <w:rFonts w:ascii="Times New Roman" w:hAnsi="Times New Roman"/>
                <w:sz w:val="16"/>
                <w:szCs w:val="16"/>
              </w:rPr>
            </w:pPr>
            <w:r w:rsidRPr="00767A92">
              <w:rPr>
                <w:rFonts w:ascii="Times New Roman" w:hAnsi="Times New Roman"/>
                <w:sz w:val="16"/>
                <w:szCs w:val="16"/>
              </w:rPr>
              <w:t>(6)</w:t>
            </w:r>
            <w:r w:rsidRPr="008B71F3">
              <w:rPr>
                <w:rFonts w:ascii="Times New Roman" w:hAnsi="Times New Roman"/>
                <w:b/>
                <w:sz w:val="16"/>
                <w:szCs w:val="16"/>
              </w:rPr>
              <w:t xml:space="preserve"> </w:t>
            </w:r>
            <w:r w:rsidRPr="002C4412">
              <w:rPr>
                <w:rFonts w:ascii="Times New Roman" w:hAnsi="Times New Roman"/>
                <w:sz w:val="16"/>
                <w:szCs w:val="16"/>
              </w:rPr>
              <w:t xml:space="preserve">Ďalšie predĺženie alebo opätovné dohodnutie pracovného pomeru na určitú dobu </w:t>
            </w:r>
            <w:r>
              <w:rPr>
                <w:rFonts w:ascii="Times New Roman" w:hAnsi="Times New Roman"/>
                <w:b/>
                <w:sz w:val="16"/>
                <w:szCs w:val="16"/>
              </w:rPr>
              <w:t xml:space="preserve">do dvoch </w:t>
            </w:r>
            <w:r w:rsidRPr="002C4412">
              <w:rPr>
                <w:rFonts w:ascii="Times New Roman" w:hAnsi="Times New Roman"/>
                <w:b/>
                <w:sz w:val="16"/>
                <w:szCs w:val="16"/>
              </w:rPr>
              <w:t xml:space="preserve">rokov alebo nad </w:t>
            </w:r>
            <w:r>
              <w:rPr>
                <w:rFonts w:ascii="Times New Roman" w:hAnsi="Times New Roman"/>
                <w:b/>
                <w:sz w:val="16"/>
                <w:szCs w:val="16"/>
              </w:rPr>
              <w:t>dva</w:t>
            </w:r>
            <w:r w:rsidRPr="002C4412">
              <w:rPr>
                <w:rFonts w:ascii="Times New Roman" w:hAnsi="Times New Roman"/>
                <w:b/>
                <w:sz w:val="16"/>
                <w:szCs w:val="16"/>
              </w:rPr>
              <w:t xml:space="preserve"> roky</w:t>
            </w:r>
            <w:r w:rsidRPr="002C4412">
              <w:rPr>
                <w:rFonts w:ascii="Times New Roman" w:hAnsi="Times New Roman"/>
                <w:sz w:val="16"/>
                <w:szCs w:val="16"/>
              </w:rPr>
              <w:t xml:space="preserve"> s vysokoškolským učiteľom alebo tvorivým zamestnancom vedy, výskumu a vývoja je možné aj vtedy, ak je na to objektívny dôvod vyplývajúci z povahy činnosti vysokoškolského učiteľa alebo tvorivého zamestnanca vedy, výskumu a vývoja ustanovený osobitným predpisom.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5</w:t>
            </w:r>
          </w:p>
          <w:p w:rsidR="009B22F2">
            <w:pPr>
              <w:bidi w:val="0"/>
              <w:rPr>
                <w:rFonts w:ascii="Times New Roman" w:hAnsi="Times New Roman"/>
                <w:b/>
                <w:i w:val="0"/>
                <w:sz w:val="16"/>
              </w:rPr>
            </w:pPr>
            <w:r>
              <w:rPr>
                <w:rFonts w:ascii="Times New Roman" w:hAnsi="Times New Roman"/>
                <w:b/>
                <w:i w:val="0"/>
                <w:sz w:val="16"/>
              </w:rPr>
              <w:t>Bod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2. Členské štáty po konzultácii so sociálnymi partnermi, a/alebo sociálni partneri prípadne určia, za akých podmienok sú považované za pracovné zmluvy alebo pracovnoprávne vzťahy na dobu určitú:</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both"/>
              <w:rPr>
                <w:rFonts w:ascii="Times New Roman" w:hAnsi="Times New Roman"/>
                <w:i w:val="0"/>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5</w:t>
            </w:r>
          </w:p>
          <w:p w:rsidR="009B22F2">
            <w:pPr>
              <w:pStyle w:val="Heading5"/>
              <w:bidi w:val="0"/>
              <w:rPr>
                <w:rFonts w:ascii="Times New Roman" w:hAnsi="Times New Roman"/>
              </w:rPr>
            </w:pPr>
            <w:r>
              <w:rPr>
                <w:rFonts w:ascii="Times New Roman" w:hAnsi="Times New Roman"/>
              </w:rPr>
              <w:t>Bod 2</w:t>
            </w:r>
          </w:p>
          <w:p w:rsidR="009B22F2">
            <w:pPr>
              <w:bidi w:val="0"/>
              <w:rPr>
                <w:rFonts w:ascii="Times New Roman" w:hAnsi="Times New Roman"/>
                <w:b/>
                <w:i w:val="0"/>
                <w:sz w:val="16"/>
              </w:rPr>
            </w:pPr>
            <w:r>
              <w:rPr>
                <w:rFonts w:ascii="Times New Roman" w:hAnsi="Times New Roman"/>
                <w:b/>
                <w:i w:val="0"/>
                <w:sz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(a) „opakovane uzatvorené“</w:t>
            </w: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i w:val="0"/>
                <w:iCs/>
                <w:sz w:val="16"/>
              </w:rPr>
            </w:pPr>
            <w:r>
              <w:rPr>
                <w:rFonts w:ascii="Times New Roman" w:hAnsi="Times New Roman"/>
                <w:b/>
                <w:i w:val="0"/>
                <w:iCs/>
                <w:sz w:val="16"/>
              </w:rPr>
              <w:t>311/2001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48</w:t>
            </w:r>
          </w:p>
          <w:p w:rsidR="009B22F2">
            <w:pPr>
              <w:bidi w:val="0"/>
              <w:rPr>
                <w:rFonts w:ascii="Times New Roman" w:hAnsi="Times New Roman"/>
                <w:b/>
                <w:i w:val="0"/>
                <w:sz w:val="16"/>
              </w:rPr>
            </w:pPr>
            <w:r>
              <w:rPr>
                <w:rFonts w:ascii="Times New Roman" w:hAnsi="Times New Roman"/>
                <w:b/>
                <w:i w:val="0"/>
                <w:sz w:val="16"/>
              </w:rPr>
              <w:t>O: 3</w:t>
            </w:r>
          </w:p>
          <w:p w:rsidR="009B22F2">
            <w:pPr>
              <w:bidi w:val="0"/>
              <w:rPr>
                <w:rFonts w:ascii="Times New Roman" w:hAnsi="Times New Roman"/>
                <w:b/>
                <w:i w:val="0"/>
                <w:sz w:val="16"/>
              </w:rPr>
            </w:pPr>
          </w:p>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EC6661" w:rsidRPr="00866831" w:rsidP="006E73F2">
            <w:pPr>
              <w:pStyle w:val="BodyTextIndent3"/>
              <w:bidi w:val="0"/>
              <w:ind w:left="0" w:firstLine="0"/>
              <w:rPr>
                <w:rFonts w:ascii="Times New Roman" w:hAnsi="Times New Roman"/>
                <w:sz w:val="16"/>
                <w:szCs w:val="16"/>
              </w:rPr>
            </w:pPr>
            <w:r w:rsidRPr="006E73F2" w:rsidR="009B22F2">
              <w:rPr>
                <w:rFonts w:ascii="Times New Roman" w:hAnsi="Times New Roman"/>
                <w:sz w:val="16"/>
                <w:szCs w:val="16"/>
              </w:rPr>
              <w:t>(3) Opätovne dohodnutý pracovný pomer na určitú dobu je pracovný pomer, ktorý má vzniknúť pred uplynutím šiestich mesiacov po skončení predchádzajúceho pracovného pomeru na určitú dobu medzi tými istými účastníkmi.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5</w:t>
            </w:r>
          </w:p>
          <w:p w:rsidR="009B22F2">
            <w:pPr>
              <w:bidi w:val="0"/>
              <w:rPr>
                <w:rFonts w:ascii="Times New Roman" w:hAnsi="Times New Roman"/>
                <w:b/>
                <w:i w:val="0"/>
                <w:sz w:val="16"/>
              </w:rPr>
            </w:pPr>
            <w:r>
              <w:rPr>
                <w:rFonts w:ascii="Times New Roman" w:hAnsi="Times New Roman"/>
                <w:b/>
                <w:i w:val="0"/>
                <w:sz w:val="16"/>
              </w:rPr>
              <w:t>Bod 2</w:t>
            </w:r>
          </w:p>
          <w:p w:rsidR="009B22F2">
            <w:pPr>
              <w:bidi w:val="0"/>
              <w:rPr>
                <w:rFonts w:ascii="Times New Roman" w:hAnsi="Times New Roman"/>
                <w:b/>
                <w:i w:val="0"/>
                <w:sz w:val="16"/>
              </w:rPr>
            </w:pPr>
            <w:r>
              <w:rPr>
                <w:rFonts w:ascii="Times New Roman" w:hAnsi="Times New Roman"/>
                <w:b/>
                <w:i w:val="0"/>
                <w:sz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(b) pracovné zmluvy alebo pracovnoprávne vzťahy na dobu neurčitú.</w:t>
            </w: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bCs/>
                <w:i w:val="0"/>
                <w:iCs/>
                <w:sz w:val="16"/>
              </w:rPr>
            </w:pPr>
            <w:r>
              <w:rPr>
                <w:rFonts w:ascii="Times New Roman" w:hAnsi="Times New Roman"/>
                <w:b/>
                <w:i w:val="0"/>
                <w:iCs/>
                <w:sz w:val="16"/>
              </w:rPr>
              <w:t>311/2001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48</w:t>
            </w:r>
          </w:p>
          <w:p w:rsidR="009B22F2">
            <w:pPr>
              <w:bidi w:val="0"/>
              <w:rPr>
                <w:rFonts w:ascii="Times New Roman" w:hAnsi="Times New Roman"/>
                <w:b/>
                <w:i w:val="0"/>
                <w:sz w:val="16"/>
              </w:rPr>
            </w:pPr>
            <w:r>
              <w:rPr>
                <w:rFonts w:ascii="Times New Roman" w:hAnsi="Times New Roman"/>
                <w:b/>
                <w:i w:val="0"/>
                <w:sz w:val="16"/>
              </w:rPr>
              <w:t>O: 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EC6661" w:rsidRPr="006E73F2" w:rsidP="006E73F2">
            <w:pPr>
              <w:bidi w:val="0"/>
              <w:jc w:val="both"/>
              <w:rPr>
                <w:rFonts w:ascii="Times New Roman" w:hAnsi="Times New Roman"/>
                <w:bCs/>
                <w:i w:val="0"/>
                <w:sz w:val="16"/>
              </w:rPr>
            </w:pPr>
            <w:r w:rsidRPr="001B21A3" w:rsidR="009B22F2">
              <w:rPr>
                <w:rFonts w:ascii="Times New Roman" w:hAnsi="Times New Roman"/>
                <w:bCs/>
                <w:i w:val="0"/>
                <w:sz w:val="16"/>
              </w:rPr>
              <w:t>(1) Pracovný pomer  je dohodnutý na neurčitý čas, ak nebola v pracovnej zmluve výslovne určená doba jeho trvania, alebo ak v pracovnej zmluve alebo pri jej zmene neboli splnené zákonné podmienky na uzatvorenie pracovného pomeru na určitú dobu. Pracovný pomer je uzatvorený na neurčitý čas aj vtedy, ak pracovný pomer na určitú dobu nebol dohodnutý písomne.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6</w:t>
            </w:r>
          </w:p>
          <w:p w:rsidR="009B22F2">
            <w:pPr>
              <w:bidi w:val="0"/>
              <w:rPr>
                <w:rFonts w:ascii="Times New Roman" w:hAnsi="Times New Roman"/>
                <w:b/>
                <w:i w:val="0"/>
                <w:sz w:val="16"/>
              </w:rPr>
            </w:pPr>
            <w:r>
              <w:rPr>
                <w:rFonts w:ascii="Times New Roman" w:hAnsi="Times New Roman"/>
                <w:b/>
                <w:i w:val="0"/>
                <w:sz w:val="16"/>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b/>
                <w:sz w:val="16"/>
              </w:rPr>
            </w:pPr>
            <w:r>
              <w:rPr>
                <w:rFonts w:ascii="Times New Roman" w:hAnsi="Times New Roman"/>
                <w:b/>
                <w:sz w:val="16"/>
              </w:rPr>
              <w:t xml:space="preserve">Poskytovanie informácií o pracovných príležitostiach  </w:t>
            </w:r>
          </w:p>
          <w:p w:rsidR="009B22F2">
            <w:pPr>
              <w:pStyle w:val="BodyText"/>
              <w:bidi w:val="0"/>
              <w:jc w:val="both"/>
              <w:rPr>
                <w:rFonts w:ascii="Times New Roman" w:hAnsi="Times New Roman"/>
                <w:sz w:val="16"/>
              </w:rPr>
            </w:pPr>
          </w:p>
          <w:p w:rsidR="009B22F2">
            <w:pPr>
              <w:pStyle w:val="BodyText"/>
              <w:bidi w:val="0"/>
              <w:jc w:val="both"/>
              <w:rPr>
                <w:rFonts w:ascii="Times New Roman" w:hAnsi="Times New Roman"/>
                <w:sz w:val="16"/>
              </w:rPr>
            </w:pPr>
            <w:r>
              <w:rPr>
                <w:rFonts w:ascii="Times New Roman" w:hAnsi="Times New Roman"/>
                <w:sz w:val="16"/>
              </w:rPr>
              <w:t>1. Zamestnávatelia informujú pracovníkov na dobu určitú o pracovných miestach, ktoré sa uvoľnili v podniku alebo závode, a tým zabezpečia pre týchto pracovníkov v porovnaní s ostatnými rovnakú možnosť natrvalo sa zamestnať. Takéto informácie možno poskytovať formou oznámenia na primeranom mieste v podniku alebo závode.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708D" w:rsidP="008B708D">
            <w:pPr>
              <w:bidi w:val="0"/>
              <w:jc w:val="center"/>
              <w:rPr>
                <w:rFonts w:ascii="Times New Roman" w:hAnsi="Times New Roman"/>
                <w:b/>
                <w:i w:val="0"/>
                <w:iCs/>
                <w:sz w:val="16"/>
              </w:rPr>
            </w:pPr>
            <w:r>
              <w:rPr>
                <w:rFonts w:ascii="Times New Roman" w:hAnsi="Times New Roman"/>
                <w:b/>
                <w:i w:val="0"/>
                <w:iCs/>
                <w:sz w:val="16"/>
              </w:rPr>
              <w:t>311/2001 Z. z.</w:t>
            </w:r>
          </w:p>
          <w:p w:rsidR="009B22F2" w:rsidP="00CC7014">
            <w:pPr>
              <w:bidi w:val="0"/>
              <w:rPr>
                <w:rFonts w:ascii="Times New Roman" w:hAnsi="Times New Roman"/>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48</w:t>
            </w:r>
          </w:p>
          <w:p w:rsidR="009B22F2" w:rsidP="008B708D">
            <w:pPr>
              <w:bidi w:val="0"/>
              <w:rPr>
                <w:rFonts w:ascii="Times New Roman" w:hAnsi="Times New Roman"/>
                <w:b/>
                <w:i w:val="0"/>
                <w:sz w:val="16"/>
              </w:rPr>
            </w:pPr>
            <w:r>
              <w:rPr>
                <w:rFonts w:ascii="Times New Roman" w:hAnsi="Times New Roman"/>
                <w:b/>
                <w:i w:val="0"/>
                <w:sz w:val="16"/>
              </w:rPr>
              <w:t xml:space="preserve">O: </w:t>
            </w:r>
            <w:r w:rsidR="008B708D">
              <w:rPr>
                <w:rFonts w:ascii="Times New Roman" w:hAnsi="Times New Roman"/>
                <w:b/>
                <w:i w:val="0"/>
                <w:sz w:val="16"/>
              </w:rPr>
              <w:t>8</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7E3A13">
            <w:pPr>
              <w:pStyle w:val="BodyTextIndent3"/>
              <w:bidi w:val="0"/>
              <w:ind w:left="0" w:firstLine="0"/>
              <w:rPr>
                <w:rFonts w:ascii="Times New Roman" w:hAnsi="Times New Roman"/>
                <w:bCs/>
                <w:sz w:val="16"/>
                <w:szCs w:val="20"/>
              </w:rPr>
            </w:pPr>
            <w:r w:rsidRPr="007E3A13">
              <w:rPr>
                <w:rFonts w:ascii="Times New Roman" w:hAnsi="Times New Roman"/>
                <w:bCs/>
                <w:sz w:val="16"/>
                <w:szCs w:val="20"/>
              </w:rPr>
              <w:t>(</w:t>
            </w:r>
            <w:r w:rsidRPr="00C0392E" w:rsidR="008B708D">
              <w:rPr>
                <w:rFonts w:ascii="Times New Roman" w:hAnsi="Times New Roman"/>
                <w:bCs/>
                <w:sz w:val="16"/>
                <w:szCs w:val="20"/>
              </w:rPr>
              <w:t>8</w:t>
            </w:r>
            <w:r w:rsidRPr="007E3A13">
              <w:rPr>
                <w:rFonts w:ascii="Times New Roman" w:hAnsi="Times New Roman"/>
                <w:bCs/>
                <w:sz w:val="16"/>
                <w:szCs w:val="20"/>
              </w:rPr>
              <w:t>) Zamestnávateľ informuje vhodným spôsobom zamestnancov v pracovnom pomere na určitú dobu a zástupcov zamestnancov  o pracovných miestach na neurčitý čas, ktoré sa u neho uvoľnili.</w:t>
            </w:r>
          </w:p>
          <w:p w:rsidR="009B22F2" w:rsidRPr="0078415A">
            <w:pPr>
              <w:bidi w:val="0"/>
              <w:rPr>
                <w:rFonts w:ascii="Times New Roman" w:hAnsi="Times New Roman"/>
                <w:bCs/>
                <w:i w:val="0"/>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CF5DD9">
            <w:pPr>
              <w:bidi w:val="0"/>
              <w:rPr>
                <w:rFonts w:ascii="Times New Roman" w:hAnsi="Times New Roman"/>
                <w:i w:val="0"/>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6</w:t>
            </w:r>
          </w:p>
          <w:p w:rsidR="009B22F2">
            <w:pPr>
              <w:bidi w:val="0"/>
              <w:rPr>
                <w:rFonts w:ascii="Times New Roman" w:hAnsi="Times New Roman"/>
                <w:b/>
                <w:i w:val="0"/>
                <w:sz w:val="16"/>
              </w:rPr>
            </w:pPr>
            <w:r>
              <w:rPr>
                <w:rFonts w:ascii="Times New Roman" w:hAnsi="Times New Roman"/>
                <w:b/>
                <w:i w:val="0"/>
                <w:sz w:val="16"/>
              </w:rPr>
              <w:t>Bod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2. Zamestnávatelia by mali v čo najväčšej miere uľahčovať pracovníkom na dobu určitú prístup k možnostiam odbornej prípravy na zdokonaľovanie ich pracovných zručností,  postupu v zamestnaní a pracovnej mobility.</w:t>
            </w:r>
          </w:p>
          <w:p w:rsidR="009B22F2">
            <w:pPr>
              <w:pStyle w:val="BodyText"/>
              <w:bidi w:val="0"/>
              <w:jc w:val="both"/>
              <w:rPr>
                <w:rFonts w:ascii="Times New Roman" w:hAnsi="Times New Roman"/>
                <w:sz w:val="16"/>
              </w:rPr>
            </w:pP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CC7014">
            <w:pPr>
              <w:bidi w:val="0"/>
              <w:rPr>
                <w:rFonts w:ascii="Times New Roman" w:hAnsi="Times New Roman"/>
                <w:b/>
                <w:i w:val="0"/>
                <w:sz w:val="16"/>
              </w:rPr>
            </w:pPr>
            <w:r>
              <w:rPr>
                <w:rFonts w:ascii="Times New Roman" w:hAnsi="Times New Roman"/>
                <w:b/>
                <w:i w:val="0"/>
                <w:sz w:val="16"/>
              </w:rPr>
              <w:t>311/2001 Z. z.</w:t>
            </w:r>
          </w:p>
          <w:p w:rsidR="009B22F2" w:rsidP="00CC7014">
            <w:pPr>
              <w:bidi w:val="0"/>
              <w:rPr>
                <w:rFonts w:ascii="Times New Roman" w:hAnsi="Times New Roman"/>
                <w:b/>
                <w:sz w:val="16"/>
              </w:rPr>
            </w:pPr>
          </w:p>
          <w:p w:rsidR="009B22F2" w:rsidP="00CC7014">
            <w:pPr>
              <w:bidi w:val="0"/>
              <w:rPr>
                <w:rFonts w:ascii="Times New Roman" w:hAnsi="Times New Roman"/>
                <w:b/>
                <w:sz w:val="16"/>
              </w:rPr>
            </w:pPr>
          </w:p>
          <w:p w:rsidR="009B22F2" w:rsidP="00CC7014">
            <w:pPr>
              <w:bidi w:val="0"/>
              <w:rPr>
                <w:rFonts w:ascii="Times New Roman" w:hAnsi="Times New Roman"/>
                <w:b/>
                <w:sz w:val="16"/>
              </w:rPr>
            </w:pPr>
          </w:p>
          <w:p w:rsidR="009B22F2" w:rsidP="00CC7014">
            <w:pPr>
              <w:bidi w:val="0"/>
              <w:rPr>
                <w:rFonts w:ascii="Times New Roman" w:hAnsi="Times New Roman"/>
                <w:b/>
                <w:sz w:val="16"/>
              </w:rPr>
            </w:pPr>
          </w:p>
          <w:p w:rsidR="009B22F2" w:rsidP="00CC7014">
            <w:pPr>
              <w:bidi w:val="0"/>
              <w:rPr>
                <w:rFonts w:ascii="Times New Roman" w:hAnsi="Times New Roman"/>
                <w:b/>
                <w:sz w:val="16"/>
              </w:rPr>
            </w:pPr>
          </w:p>
          <w:p w:rsidR="009B22F2" w:rsidP="00CC7014">
            <w:pPr>
              <w:bidi w:val="0"/>
              <w:rPr>
                <w:rFonts w:ascii="Times New Roman" w:hAnsi="Times New Roman"/>
                <w:b/>
                <w:sz w:val="16"/>
              </w:rPr>
            </w:pPr>
          </w:p>
          <w:p w:rsidR="009B22F2" w:rsidP="00CC7014">
            <w:pPr>
              <w:bidi w:val="0"/>
              <w:rPr>
                <w:rFonts w:ascii="Times New Roman" w:hAnsi="Times New Roman"/>
                <w:b/>
                <w:sz w:val="16"/>
              </w:rPr>
            </w:pPr>
          </w:p>
          <w:p w:rsidR="009B22F2" w:rsidP="00CC7014">
            <w:pPr>
              <w:bidi w:val="0"/>
              <w:rPr>
                <w:rFonts w:ascii="Times New Roman" w:hAnsi="Times New Roman"/>
                <w:b/>
                <w:sz w:val="16"/>
              </w:rPr>
            </w:pPr>
          </w:p>
          <w:p w:rsidR="009B22F2" w:rsidP="00CC7014">
            <w:pPr>
              <w:bidi w:val="0"/>
              <w:rPr>
                <w:rFonts w:ascii="Times New Roman" w:hAnsi="Times New Roman"/>
                <w:b/>
                <w:sz w:val="16"/>
              </w:rPr>
            </w:pPr>
          </w:p>
          <w:p w:rsidR="009B22F2" w:rsidP="00CC7014">
            <w:pPr>
              <w:bidi w:val="0"/>
              <w:rPr>
                <w:rFonts w:ascii="Times New Roman" w:hAnsi="Times New Roman"/>
                <w:b/>
                <w:sz w:val="16"/>
              </w:rPr>
            </w:pPr>
          </w:p>
          <w:p w:rsidR="009B22F2" w:rsidP="00CC7014">
            <w:pPr>
              <w:bidi w:val="0"/>
              <w:rPr>
                <w:rFonts w:ascii="Times New Roman" w:hAnsi="Times New Roman"/>
                <w:b/>
                <w:sz w:val="16"/>
              </w:rPr>
            </w:pPr>
          </w:p>
          <w:p w:rsidR="009B22F2" w:rsidP="00CC7014">
            <w:pPr>
              <w:bidi w:val="0"/>
              <w:rPr>
                <w:rFonts w:ascii="Times New Roman" w:hAnsi="Times New Roman"/>
                <w:sz w:val="16"/>
              </w:rPr>
            </w:pPr>
          </w:p>
          <w:p w:rsidR="00040765" w:rsidP="00CC7014">
            <w:pPr>
              <w:bidi w:val="0"/>
              <w:rPr>
                <w:rFonts w:ascii="Times New Roman" w:hAnsi="Times New Roman"/>
                <w:sz w:val="16"/>
              </w:rPr>
            </w:pPr>
          </w:p>
          <w:p w:rsidR="009B22F2" w:rsidP="00CC7014">
            <w:pPr>
              <w:bidi w:val="0"/>
              <w:rPr>
                <w:rFonts w:ascii="Times New Roman" w:hAnsi="Times New Roman"/>
                <w:sz w:val="16"/>
              </w:rPr>
            </w:pPr>
          </w:p>
          <w:p w:rsidR="009B22F2" w:rsidP="00CC7014">
            <w:pPr>
              <w:bidi w:val="0"/>
              <w:rPr>
                <w:rFonts w:ascii="Times New Roman" w:hAnsi="Times New Roman"/>
                <w:sz w:val="16"/>
              </w:rPr>
            </w:pPr>
          </w:p>
          <w:p w:rsidR="00E3353D" w:rsidP="00E3353D">
            <w:pPr>
              <w:bidi w:val="0"/>
              <w:jc w:val="center"/>
              <w:rPr>
                <w:rFonts w:ascii="Times New Roman" w:hAnsi="Times New Roman"/>
                <w:b/>
                <w:i w:val="0"/>
                <w:iCs/>
                <w:sz w:val="16"/>
              </w:rPr>
            </w:pPr>
            <w:r>
              <w:rPr>
                <w:rFonts w:ascii="Times New Roman" w:hAnsi="Times New Roman"/>
                <w:b/>
                <w:i w:val="0"/>
                <w:iCs/>
                <w:sz w:val="16"/>
              </w:rPr>
              <w:t>311/2001 Z. z.</w:t>
            </w: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p>
          <w:p w:rsidR="008575E6" w:rsidP="00CC7014">
            <w:pPr>
              <w:bidi w:val="0"/>
              <w:rPr>
                <w:rFonts w:ascii="Times New Roman" w:hAnsi="Times New Roman"/>
                <w:b/>
                <w:i w:val="0"/>
                <w:iCs/>
                <w:sz w:val="16"/>
              </w:rPr>
            </w:pPr>
          </w:p>
          <w:p w:rsidR="009B22F2" w:rsidP="00CC7014">
            <w:pPr>
              <w:bidi w:val="0"/>
              <w:rPr>
                <w:rFonts w:ascii="Times New Roman" w:hAnsi="Times New Roman"/>
                <w:b/>
                <w:i w:val="0"/>
                <w:iCs/>
                <w:sz w:val="16"/>
              </w:rPr>
            </w:pPr>
          </w:p>
          <w:p w:rsidR="00A92946" w:rsidP="00CC7014">
            <w:pPr>
              <w:bidi w:val="0"/>
              <w:rPr>
                <w:rFonts w:ascii="Times New Roman" w:hAnsi="Times New Roman"/>
                <w:b/>
                <w:i w:val="0"/>
                <w:iCs/>
                <w:sz w:val="16"/>
              </w:rPr>
            </w:pPr>
          </w:p>
          <w:p w:rsidR="00A92946" w:rsidP="00CC7014">
            <w:pPr>
              <w:bidi w:val="0"/>
              <w:rPr>
                <w:rFonts w:ascii="Times New Roman" w:hAnsi="Times New Roman"/>
                <w:b/>
                <w:i w:val="0"/>
                <w:iCs/>
                <w:sz w:val="16"/>
              </w:rPr>
            </w:pPr>
          </w:p>
          <w:p w:rsidR="009B22F2" w:rsidP="00CC7014">
            <w:pPr>
              <w:bidi w:val="0"/>
              <w:rPr>
                <w:rFonts w:ascii="Times New Roman" w:hAnsi="Times New Roman"/>
                <w:sz w:val="16"/>
              </w:rPr>
            </w:pPr>
            <w:r>
              <w:rPr>
                <w:rFonts w:ascii="Times New Roman" w:hAnsi="Times New Roman"/>
                <w:b/>
                <w:i w:val="0"/>
                <w:sz w:val="16"/>
              </w:rPr>
              <w:t>311/2001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13</w:t>
            </w:r>
          </w:p>
          <w:p w:rsidR="009B22F2">
            <w:pPr>
              <w:bidi w:val="0"/>
              <w:rPr>
                <w:rFonts w:ascii="Times New Roman" w:hAnsi="Times New Roman"/>
                <w:b/>
                <w:i w:val="0"/>
                <w:sz w:val="16"/>
              </w:rPr>
            </w:pPr>
            <w:r>
              <w:rPr>
                <w:rFonts w:ascii="Times New Roman" w:hAnsi="Times New Roman"/>
                <w:b/>
                <w:i w:val="0"/>
                <w:sz w:val="16"/>
              </w:rPr>
              <w:t xml:space="preserve">O: </w:t>
            </w:r>
            <w:smartTag w:uri="urn:schemas-microsoft-com:office:smarttags" w:element="metricconverter">
              <w:smartTagPr>
                <w:attr w:name="ProductID" w:val="1 a"/>
              </w:smartTagPr>
              <w:r>
                <w:rPr>
                  <w:rFonts w:ascii="Times New Roman" w:hAnsi="Times New Roman"/>
                  <w:b/>
                  <w:i w:val="0"/>
                  <w:sz w:val="16"/>
                </w:rPr>
                <w:t>1 a</w:t>
              </w:r>
            </w:smartTag>
            <w:r>
              <w:rPr>
                <w:rFonts w:ascii="Times New Roman" w:hAnsi="Times New Roman"/>
                <w:b/>
                <w:i w:val="0"/>
                <w:sz w:val="16"/>
              </w:rPr>
              <w:t xml:space="preserve"> 2</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E3353D">
            <w:pPr>
              <w:bidi w:val="0"/>
              <w:rPr>
                <w:rFonts w:ascii="Times New Roman" w:hAnsi="Times New Roman"/>
                <w:b/>
                <w:i w:val="0"/>
                <w:sz w:val="16"/>
              </w:rPr>
            </w:pPr>
          </w:p>
          <w:p w:rsidR="00040765">
            <w:pPr>
              <w:bidi w:val="0"/>
              <w:rPr>
                <w:rFonts w:ascii="Times New Roman" w:hAnsi="Times New Roman"/>
                <w:b/>
                <w:i w:val="0"/>
                <w:sz w:val="16"/>
              </w:rPr>
            </w:pPr>
          </w:p>
          <w:p w:rsidR="009B22F2">
            <w:pPr>
              <w:bidi w:val="0"/>
              <w:rPr>
                <w:rFonts w:ascii="Times New Roman" w:hAnsi="Times New Roman"/>
                <w:b/>
                <w:i w:val="0"/>
                <w:sz w:val="16"/>
              </w:rPr>
            </w:pPr>
            <w:r>
              <w:rPr>
                <w:rFonts w:ascii="Times New Roman" w:hAnsi="Times New Roman"/>
                <w:b/>
                <w:i w:val="0"/>
                <w:sz w:val="16"/>
              </w:rPr>
              <w:t>§ 48</w:t>
            </w:r>
          </w:p>
          <w:p w:rsidR="009B22F2">
            <w:pPr>
              <w:bidi w:val="0"/>
              <w:rPr>
                <w:rFonts w:ascii="Times New Roman" w:hAnsi="Times New Roman"/>
                <w:b/>
                <w:i w:val="0"/>
                <w:sz w:val="16"/>
              </w:rPr>
            </w:pPr>
            <w:r>
              <w:rPr>
                <w:rFonts w:ascii="Times New Roman" w:hAnsi="Times New Roman"/>
                <w:b/>
                <w:i w:val="0"/>
                <w:sz w:val="16"/>
              </w:rPr>
              <w:t xml:space="preserve">O: </w:t>
            </w:r>
            <w:r w:rsidR="00E3353D">
              <w:rPr>
                <w:rFonts w:ascii="Times New Roman" w:hAnsi="Times New Roman"/>
                <w:b/>
                <w:i w:val="0"/>
                <w:sz w:val="16"/>
              </w:rPr>
              <w:t>7</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8575E6">
            <w:pPr>
              <w:bidi w:val="0"/>
              <w:rPr>
                <w:rFonts w:ascii="Times New Roman" w:hAnsi="Times New Roman"/>
                <w:b/>
                <w:i w:val="0"/>
                <w:sz w:val="16"/>
              </w:rPr>
            </w:pPr>
          </w:p>
          <w:p w:rsidR="009B22F2">
            <w:pPr>
              <w:bidi w:val="0"/>
              <w:rPr>
                <w:rFonts w:ascii="Times New Roman" w:hAnsi="Times New Roman"/>
                <w:b/>
                <w:i w:val="0"/>
                <w:sz w:val="16"/>
              </w:rPr>
            </w:pPr>
            <w:r>
              <w:rPr>
                <w:rFonts w:ascii="Times New Roman" w:hAnsi="Times New Roman"/>
                <w:b/>
                <w:i w:val="0"/>
                <w:sz w:val="16"/>
              </w:rPr>
              <w:t>§ 153</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both"/>
              <w:rPr>
                <w:rFonts w:ascii="Times New Roman" w:hAnsi="Times New Roman"/>
              </w:rPr>
            </w:pPr>
            <w:r>
              <w:rPr>
                <w:rFonts w:ascii="Times New Roman" w:hAnsi="Times New Roman"/>
                <w:i w:val="0"/>
                <w:sz w:val="16"/>
              </w:rPr>
              <w:t>(1) 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9B22F2" w:rsidP="002C701F">
            <w:pPr>
              <w:bidi w:val="0"/>
              <w:spacing w:before="120"/>
              <w:jc w:val="both"/>
              <w:rPr>
                <w:rFonts w:ascii="Times New Roman" w:hAnsi="Times New Roman"/>
                <w:i w:val="0"/>
                <w:color w:val="000000"/>
                <w:sz w:val="16"/>
                <w:szCs w:val="16"/>
              </w:rPr>
            </w:pPr>
            <w:r w:rsidRPr="00805F00">
              <w:rPr>
                <w:rFonts w:ascii="Times New Roman" w:hAnsi="Times New Roman"/>
                <w:i w:val="0"/>
                <w:sz w:val="16"/>
                <w:szCs w:val="16"/>
              </w:rPr>
              <w:t xml:space="preserve">(2) V pracovnoprávnych vzťahoch sa zakazuje diskriminácia zamestnancov z dôvodu </w:t>
            </w:r>
            <w:r w:rsidRPr="00805F00">
              <w:rPr>
                <w:rFonts w:ascii="Times New Roman" w:hAnsi="Times New Roman"/>
                <w:i w:val="0"/>
                <w:color w:val="000000"/>
                <w:sz w:val="16"/>
                <w:szCs w:val="16"/>
              </w:rPr>
              <w:t xml:space="preserve">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w:t>
            </w:r>
          </w:p>
          <w:p w:rsidR="009B22F2" w:rsidRPr="00330C5F" w:rsidP="002C701F">
            <w:pPr>
              <w:bidi w:val="0"/>
              <w:jc w:val="both"/>
              <w:rPr>
                <w:rFonts w:ascii="Times New Roman" w:hAnsi="Times New Roman"/>
                <w:i w:val="0"/>
                <w:color w:val="000000"/>
                <w:sz w:val="16"/>
                <w:szCs w:val="16"/>
              </w:rPr>
            </w:pPr>
          </w:p>
          <w:p w:rsidR="009B22F2" w:rsidRPr="002C701F" w:rsidP="002C701F">
            <w:pPr>
              <w:bidi w:val="0"/>
              <w:jc w:val="both"/>
              <w:rPr>
                <w:rFonts w:ascii="Times New Roman" w:hAnsi="Times New Roman"/>
                <w:i w:val="0"/>
                <w:sz w:val="16"/>
                <w:szCs w:val="16"/>
              </w:rPr>
            </w:pPr>
            <w:r w:rsidRPr="00330C5F" w:rsidR="00E3353D">
              <w:rPr>
                <w:rFonts w:ascii="Times New Roman" w:hAnsi="Times New Roman"/>
                <w:i w:val="0"/>
                <w:color w:val="000000"/>
                <w:sz w:val="16"/>
                <w:szCs w:val="16"/>
              </w:rPr>
              <w:t>(7</w:t>
            </w:r>
            <w:r w:rsidRPr="00330C5F">
              <w:rPr>
                <w:rFonts w:ascii="Times New Roman" w:hAnsi="Times New Roman"/>
                <w:i w:val="0"/>
                <w:color w:val="000000"/>
                <w:sz w:val="16"/>
                <w:szCs w:val="16"/>
              </w:rPr>
              <w:t>)</w:t>
            </w:r>
            <w:r w:rsidRPr="002C701F">
              <w:rPr>
                <w:rFonts w:ascii="Times New Roman" w:hAnsi="Times New Roman"/>
                <w:i w:val="0"/>
                <w:color w:val="000000"/>
                <w:sz w:val="16"/>
                <w:szCs w:val="16"/>
              </w:rPr>
              <w:t xml:space="preserve"> Zamestnanca v pracovnom pomere na určitú dobu nemožno zvýhodniť alebo obmedziť, ak ide o pracovné podmienky a podmienky zamestnávania podľa tohto zákona a o pracovné podmienky súvisiace s bezpečnosťou a ochranou zdravia pri práci podľa osobitného predpisu, v porovnaní s porovnateľným zamestnancom.</w:t>
            </w:r>
          </w:p>
          <w:p w:rsidR="009B22F2">
            <w:pPr>
              <w:bidi w:val="0"/>
              <w:jc w:val="both"/>
              <w:rPr>
                <w:rFonts w:ascii="Times New Roman" w:hAnsi="Times New Roman"/>
                <w:i w:val="0"/>
                <w:sz w:val="16"/>
              </w:rPr>
            </w:pPr>
          </w:p>
          <w:p w:rsidR="00D20622" w:rsidRPr="00F94A67" w:rsidP="002C701F">
            <w:pPr>
              <w:bidi w:val="0"/>
              <w:jc w:val="both"/>
              <w:rPr>
                <w:rFonts w:ascii="Times New Roman" w:hAnsi="Times New Roman"/>
                <w:i w:val="0"/>
                <w:sz w:val="16"/>
              </w:rPr>
            </w:pPr>
            <w:r w:rsidR="009B22F2">
              <w:rPr>
                <w:rFonts w:ascii="Times New Roman" w:hAnsi="Times New Roman"/>
                <w:i w:val="0"/>
                <w:sz w:val="16"/>
              </w:rPr>
              <w:t>Zamestnávateľ sa stará o prehlbovanie kvalifikácie zamestnancov alebo o jej zvyšovanie. Zamestnávateľ prerokuje  so zástupcami zamestnancov opatrenia zamerané na  starostlivosť o kvalifikáciu zamestnancov,  jej prehlbovanie  a zvyšovanie.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P="002C701F">
            <w:pPr>
              <w:bidi w:val="0"/>
              <w:rPr>
                <w:rFonts w:ascii="Times New Roman" w:hAnsi="Times New Roman"/>
                <w:i w:val="0"/>
                <w:sz w:val="16"/>
              </w:rPr>
            </w:pPr>
          </w:p>
          <w:p w:rsidR="009B22F2" w:rsidP="002C701F">
            <w:pPr>
              <w:bidi w:val="0"/>
              <w:rPr>
                <w:rFonts w:ascii="Times New Roman" w:hAnsi="Times New Roman"/>
                <w:i w:val="0"/>
                <w:sz w:val="16"/>
              </w:rPr>
            </w:pPr>
          </w:p>
          <w:p w:rsidR="009B22F2" w:rsidP="002C701F">
            <w:pPr>
              <w:bidi w:val="0"/>
              <w:rPr>
                <w:rFonts w:ascii="Times New Roman" w:hAnsi="Times New Roman"/>
                <w:i w:val="0"/>
                <w:sz w:val="16"/>
              </w:rPr>
            </w:pPr>
          </w:p>
          <w:p w:rsidR="009B22F2" w:rsidP="002C701F">
            <w:pPr>
              <w:bidi w:val="0"/>
              <w:rPr>
                <w:rFonts w:ascii="Times New Roman" w:hAnsi="Times New Roman"/>
                <w:i w:val="0"/>
                <w:sz w:val="16"/>
              </w:rPr>
            </w:pPr>
          </w:p>
          <w:p w:rsidR="009B22F2" w:rsidP="002C701F">
            <w:pPr>
              <w:bidi w:val="0"/>
              <w:rPr>
                <w:rFonts w:ascii="Times New Roman" w:hAnsi="Times New Roman"/>
                <w:i w:val="0"/>
                <w:sz w:val="16"/>
              </w:rPr>
            </w:pPr>
          </w:p>
          <w:p w:rsidR="009B22F2" w:rsidP="002C701F">
            <w:pPr>
              <w:bidi w:val="0"/>
              <w:rPr>
                <w:rFonts w:ascii="Times New Roman" w:hAnsi="Times New Roman"/>
                <w:i w:val="0"/>
                <w:sz w:val="16"/>
              </w:rPr>
            </w:pPr>
          </w:p>
          <w:p w:rsidR="009B22F2" w:rsidP="002C701F">
            <w:pPr>
              <w:bidi w:val="0"/>
              <w:rPr>
                <w:rFonts w:ascii="Times New Roman" w:hAnsi="Times New Roman"/>
                <w:i w:val="0"/>
                <w:sz w:val="16"/>
              </w:rPr>
            </w:pPr>
          </w:p>
          <w:p w:rsidR="009B22F2" w:rsidP="002C701F">
            <w:pPr>
              <w:bidi w:val="0"/>
              <w:rPr>
                <w:rFonts w:ascii="Times New Roman" w:hAnsi="Times New Roman"/>
                <w:i w:val="0"/>
                <w:sz w:val="16"/>
              </w:rPr>
            </w:pPr>
          </w:p>
          <w:p w:rsidR="009B22F2" w:rsidP="002C701F">
            <w:pPr>
              <w:bidi w:val="0"/>
              <w:rPr>
                <w:rFonts w:ascii="Times New Roman" w:hAnsi="Times New Roman"/>
                <w:i w:val="0"/>
                <w:sz w:val="16"/>
              </w:rPr>
            </w:pPr>
          </w:p>
          <w:p w:rsidR="009B22F2" w:rsidP="002C701F">
            <w:pPr>
              <w:bidi w:val="0"/>
              <w:rPr>
                <w:rFonts w:ascii="Times New Roman" w:hAnsi="Times New Roman"/>
                <w:i w:val="0"/>
                <w:sz w:val="16"/>
              </w:rPr>
            </w:pPr>
          </w:p>
          <w:p w:rsidR="009B22F2" w:rsidP="002C701F">
            <w:pPr>
              <w:bidi w:val="0"/>
              <w:rPr>
                <w:rFonts w:ascii="Times New Roman" w:hAnsi="Times New Roman"/>
                <w:i w:val="0"/>
                <w:sz w:val="16"/>
              </w:rPr>
            </w:pPr>
          </w:p>
          <w:p w:rsidR="009B22F2" w:rsidP="002C701F">
            <w:pPr>
              <w:bidi w:val="0"/>
              <w:rPr>
                <w:rFonts w:ascii="Times New Roman" w:hAnsi="Times New Roman"/>
                <w:i w:val="0"/>
                <w:sz w:val="16"/>
              </w:rPr>
            </w:pPr>
          </w:p>
          <w:p w:rsidR="009B22F2" w:rsidP="002C701F">
            <w:pPr>
              <w:bidi w:val="0"/>
              <w:rPr>
                <w:rFonts w:ascii="Times New Roman" w:hAnsi="Times New Roman"/>
                <w:i w:val="0"/>
                <w:sz w:val="16"/>
              </w:rPr>
            </w:pPr>
          </w:p>
          <w:p w:rsidR="009B22F2" w:rsidP="002C701F">
            <w:pPr>
              <w:bidi w:val="0"/>
              <w:rPr>
                <w:rFonts w:ascii="Times New Roman" w:hAnsi="Times New Roman"/>
                <w:i w:val="0"/>
                <w:sz w:val="16"/>
              </w:rPr>
            </w:pPr>
          </w:p>
          <w:p w:rsidR="009B22F2" w:rsidP="002C701F">
            <w:pPr>
              <w:bidi w:val="0"/>
              <w:rPr>
                <w:rFonts w:ascii="Times New Roman" w:hAnsi="Times New Roman"/>
                <w:i w:val="0"/>
                <w:sz w:val="16"/>
              </w:rPr>
            </w:pPr>
          </w:p>
          <w:p w:rsidR="009B22F2" w:rsidP="00E3353D">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7</w:t>
            </w:r>
          </w:p>
          <w:p w:rsidR="009B22F2">
            <w:pPr>
              <w:bidi w:val="0"/>
              <w:rPr>
                <w:rFonts w:ascii="Times New Roman" w:hAnsi="Times New Roman"/>
                <w:b/>
                <w:i w:val="0"/>
                <w:sz w:val="16"/>
              </w:rPr>
            </w:pPr>
            <w:r>
              <w:rPr>
                <w:rFonts w:ascii="Times New Roman" w:hAnsi="Times New Roman"/>
                <w:b/>
                <w:i w:val="0"/>
                <w:sz w:val="16"/>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b/>
                <w:sz w:val="16"/>
              </w:rPr>
            </w:pPr>
            <w:r>
              <w:rPr>
                <w:rFonts w:ascii="Times New Roman" w:hAnsi="Times New Roman"/>
                <w:b/>
                <w:sz w:val="16"/>
              </w:rPr>
              <w:t xml:space="preserve">Informácie a konzultácie  </w:t>
            </w:r>
          </w:p>
          <w:p w:rsidR="009B22F2">
            <w:pPr>
              <w:pStyle w:val="BodyText"/>
              <w:bidi w:val="0"/>
              <w:jc w:val="both"/>
              <w:rPr>
                <w:rFonts w:ascii="Times New Roman" w:hAnsi="Times New Roman"/>
                <w:sz w:val="16"/>
              </w:rPr>
            </w:pPr>
            <w:r>
              <w:rPr>
                <w:rFonts w:ascii="Times New Roman" w:hAnsi="Times New Roman"/>
                <w:sz w:val="16"/>
              </w:rPr>
              <w:t>1. Pracovníci na dobu určitú sú započítavaní pri výpočte medzného počtu pracovníkov, pri prekročení ktorého vzniká nárok na vytvorenie zastupiteľských orgánov pracovníkov v podniku v súlade s vnútroštátnym právom a právom spoločenstva, ako to predpokladajú vnútroštátne zákonné ustanovenia.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sz w:val="16"/>
              </w:rPr>
            </w:pPr>
            <w:r>
              <w:rPr>
                <w:rFonts w:ascii="Times New Roman" w:hAnsi="Times New Roman"/>
                <w:b/>
                <w:i w:val="0"/>
                <w:sz w:val="16"/>
              </w:rPr>
              <w:t>311/2001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234</w:t>
            </w:r>
          </w:p>
          <w:p w:rsidR="009B22F2">
            <w:pPr>
              <w:bidi w:val="0"/>
              <w:rPr>
                <w:rFonts w:ascii="Times New Roman" w:hAnsi="Times New Roman"/>
                <w:b/>
                <w:i w:val="0"/>
                <w:sz w:val="16"/>
              </w:rPr>
            </w:pPr>
            <w:r>
              <w:rPr>
                <w:rFonts w:ascii="Times New Roman" w:hAnsi="Times New Roman"/>
                <w:b/>
                <w:i w:val="0"/>
                <w:sz w:val="16"/>
              </w:rPr>
              <w:t>O: 2</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AE31EB" w:rsidP="00DC0D67">
            <w:pPr>
              <w:bidi w:val="0"/>
              <w:jc w:val="both"/>
              <w:rPr>
                <w:rFonts w:ascii="Times New Roman" w:hAnsi="Times New Roman"/>
                <w:i w:val="0"/>
                <w:iCs/>
                <w:color w:val="000000"/>
                <w:sz w:val="16"/>
              </w:rPr>
            </w:pPr>
            <w:r>
              <w:rPr>
                <w:rFonts w:ascii="Times New Roman" w:hAnsi="Times New Roman"/>
                <w:i w:val="0"/>
                <w:sz w:val="16"/>
              </w:rPr>
              <w:t>(2) Právo voliť členov zamestnaneckej rady alebo zamestnaneckého dôverníka majú všetci zamestnanci zamestnávateľa, ak u zamestnávateľa pracujú najmenej tri mesiace.</w:t>
            </w:r>
          </w:p>
          <w:p w:rsidR="009B22F2">
            <w:pPr>
              <w:bidi w:val="0"/>
              <w:rPr>
                <w:rFonts w:ascii="Times New Roman" w:hAnsi="Times New Roman"/>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7</w:t>
            </w:r>
          </w:p>
          <w:p w:rsidR="009B22F2">
            <w:pPr>
              <w:bidi w:val="0"/>
              <w:rPr>
                <w:rFonts w:ascii="Times New Roman" w:hAnsi="Times New Roman"/>
                <w:b/>
                <w:i w:val="0"/>
                <w:sz w:val="16"/>
              </w:rPr>
            </w:pPr>
            <w:r>
              <w:rPr>
                <w:rFonts w:ascii="Times New Roman" w:hAnsi="Times New Roman"/>
                <w:b/>
                <w:i w:val="0"/>
                <w:sz w:val="16"/>
              </w:rPr>
              <w:t>Bod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2. Členské štáty po konzultácii so sociálnymi partnermi, a/alebo sociálni partneri určia opatrenia, ktoré sa prijmú v súvislosti s uplatňovaním článku 7.1, a to v súlade s vnútroštátnym právom, kolektívnymi dohodami alebo zaužívanými postupmi, a so zreteľom na článok 4.1.</w:t>
            </w: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bCs/>
                <w:i w:val="0"/>
                <w:iCs/>
                <w:sz w:val="16"/>
              </w:rPr>
            </w:pPr>
            <w:r>
              <w:rPr>
                <w:rFonts w:ascii="Times New Roman" w:hAnsi="Times New Roman"/>
                <w:b/>
                <w:i w:val="0"/>
                <w:sz w:val="16"/>
              </w:rPr>
              <w:t>125/2006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2</w:t>
            </w:r>
          </w:p>
          <w:p w:rsidR="009B22F2">
            <w:pPr>
              <w:bidi w:val="0"/>
              <w:rPr>
                <w:rFonts w:ascii="Times New Roman" w:hAnsi="Times New Roman"/>
                <w:b/>
                <w:i w:val="0"/>
                <w:sz w:val="16"/>
              </w:rPr>
            </w:pPr>
            <w:r>
              <w:rPr>
                <w:rFonts w:ascii="Times New Roman" w:hAnsi="Times New Roman"/>
                <w:b/>
                <w:i w:val="0"/>
                <w:sz w:val="16"/>
              </w:rPr>
              <w:t>O: 1</w:t>
            </w:r>
          </w:p>
          <w:p w:rsidR="009B22F2">
            <w:pPr>
              <w:bidi w:val="0"/>
              <w:rPr>
                <w:rFonts w:ascii="Times New Roman" w:hAnsi="Times New Roman"/>
                <w:b/>
                <w:i w:val="0"/>
                <w:sz w:val="16"/>
              </w:rPr>
            </w:pPr>
            <w:r>
              <w:rPr>
                <w:rFonts w:ascii="Times New Roman" w:hAnsi="Times New Roman"/>
                <w:b/>
                <w:i w:val="0"/>
                <w:sz w:val="16"/>
              </w:rPr>
              <w:t>P: a</w:t>
            </w:r>
          </w:p>
          <w:p w:rsidR="009B22F2">
            <w:pPr>
              <w:bidi w:val="0"/>
              <w:rPr>
                <w:rFonts w:ascii="Times New Roman" w:hAnsi="Times New Roman"/>
                <w:b/>
                <w:i w:val="0"/>
                <w:sz w:val="16"/>
              </w:rPr>
            </w:pPr>
            <w:r>
              <w:rPr>
                <w:rFonts w:ascii="Times New Roman" w:hAnsi="Times New Roman"/>
                <w:b/>
                <w:i w:val="0"/>
                <w:sz w:val="16"/>
              </w:rPr>
              <w:t>Bod  1</w:t>
            </w:r>
          </w:p>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both"/>
              <w:rPr>
                <w:rFonts w:ascii="Times New Roman" w:hAnsi="Times New Roman"/>
                <w:i w:val="0"/>
                <w:sz w:val="16"/>
              </w:rPr>
            </w:pPr>
            <w:r>
              <w:rPr>
                <w:rFonts w:ascii="Times New Roman" w:hAnsi="Times New Roman"/>
                <w:i w:val="0"/>
                <w:sz w:val="16"/>
              </w:rPr>
              <w:t>(1) Inšpekcia práce je</w:t>
            </w:r>
          </w:p>
          <w:p w:rsidR="009B22F2" w:rsidP="002C701F">
            <w:pPr>
              <w:numPr>
                <w:numId w:val="4"/>
              </w:numPr>
              <w:tabs>
                <w:tab w:val="clear" w:pos="720"/>
              </w:tabs>
              <w:bidi w:val="0"/>
              <w:ind w:left="290" w:hanging="290"/>
              <w:jc w:val="both"/>
              <w:rPr>
                <w:rFonts w:ascii="Times New Roman" w:hAnsi="Times New Roman"/>
                <w:i w:val="0"/>
                <w:sz w:val="16"/>
              </w:rPr>
            </w:pPr>
            <w:r>
              <w:rPr>
                <w:rFonts w:ascii="Times New Roman" w:hAnsi="Times New Roman"/>
                <w:i w:val="0"/>
                <w:sz w:val="16"/>
              </w:rPr>
              <w:t>dozor nad dodržiavaním</w:t>
            </w:r>
          </w:p>
          <w:p w:rsidR="009B22F2" w:rsidRPr="002C701F" w:rsidP="002C701F">
            <w:pPr>
              <w:bidi w:val="0"/>
              <w:ind w:left="290"/>
              <w:jc w:val="both"/>
              <w:rPr>
                <w:rFonts w:ascii="Times New Roman" w:hAnsi="Times New Roman"/>
                <w:bCs/>
                <w:i w:val="0"/>
                <w:sz w:val="16"/>
              </w:rPr>
            </w:pPr>
            <w:r>
              <w:rPr>
                <w:rFonts w:ascii="Times New Roman" w:hAnsi="Times New Roman"/>
                <w:i w:val="0"/>
                <w:sz w:val="16"/>
              </w:rPr>
              <w:t xml:space="preserve">1. pracovnoprávnych predpisov, ktoré upravujú pracovnoprávne vzťahy, najmä ich vznik, zmenu a skončenie, mzdové podmienky a pracovné podmienky zamestnancov vrátane pracovných podmienok žien, mladistvých, domáckych zamestnancov, osôb so zdravotným postihnutím a osôb, ktoré nedovŕšili 15 rokov </w:t>
            </w:r>
            <w:r w:rsidRPr="00615D5E">
              <w:rPr>
                <w:rFonts w:ascii="Times New Roman" w:hAnsi="Times New Roman"/>
                <w:i w:val="0"/>
                <w:sz w:val="16"/>
              </w:rPr>
              <w:t xml:space="preserve">veku, </w:t>
            </w:r>
            <w:r w:rsidRPr="00615D5E">
              <w:rPr>
                <w:rFonts w:ascii="Times New Roman" w:hAnsi="Times New Roman"/>
                <w:bCs/>
                <w:i w:val="0"/>
                <w:sz w:val="16"/>
              </w:rPr>
              <w:t>a kolektívne vyjednávanie,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7</w:t>
            </w:r>
          </w:p>
          <w:p w:rsidR="009B22F2">
            <w:pPr>
              <w:bidi w:val="0"/>
              <w:rPr>
                <w:rFonts w:ascii="Times New Roman" w:hAnsi="Times New Roman"/>
                <w:b/>
                <w:i w:val="0"/>
                <w:sz w:val="16"/>
              </w:rPr>
            </w:pPr>
            <w:r>
              <w:rPr>
                <w:rFonts w:ascii="Times New Roman" w:hAnsi="Times New Roman"/>
                <w:b/>
                <w:i w:val="0"/>
                <w:sz w:val="16"/>
              </w:rPr>
              <w:t>Bod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 xml:space="preserve">3. Zamestnávatelia by mali v čo najväčšej miere venovať pozornosť tomu, aby založené zastupiteľské orgány pracovníkov boli primerane informované o práci na dobu určitú v podniku.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sz w:val="16"/>
              </w:rPr>
            </w:pPr>
            <w:r>
              <w:rPr>
                <w:rFonts w:ascii="Times New Roman" w:hAnsi="Times New Roman"/>
                <w:b/>
                <w:i w:val="0"/>
                <w:sz w:val="16"/>
              </w:rPr>
              <w:t>311/2001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xml:space="preserve"> § 47</w:t>
            </w:r>
          </w:p>
          <w:p w:rsidR="009B22F2">
            <w:pPr>
              <w:bidi w:val="0"/>
              <w:rPr>
                <w:rFonts w:ascii="Times New Roman" w:hAnsi="Times New Roman"/>
                <w:b/>
                <w:i w:val="0"/>
                <w:sz w:val="16"/>
              </w:rPr>
            </w:pPr>
            <w:r>
              <w:rPr>
                <w:rFonts w:ascii="Times New Roman" w:hAnsi="Times New Roman"/>
                <w:b/>
                <w:i w:val="0"/>
                <w:sz w:val="16"/>
              </w:rPr>
              <w:t>O: 4</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both"/>
              <w:rPr>
                <w:rFonts w:ascii="Times New Roman" w:hAnsi="Times New Roman"/>
                <w:i w:val="0"/>
                <w:iCs/>
                <w:sz w:val="16"/>
              </w:rPr>
            </w:pPr>
            <w:r>
              <w:rPr>
                <w:rFonts w:ascii="Times New Roman" w:hAnsi="Times New Roman"/>
                <w:i w:val="0"/>
                <w:iCs/>
                <w:sz w:val="16"/>
              </w:rPr>
              <w:t xml:space="preserve">(4) Zamestnávateľ je povinný predkladať zástupcom zamestnancov správy o dohodnutých nových pracovných pomeroch v lehotách, ktoré s nimi dohodol. </w:t>
            </w:r>
          </w:p>
          <w:p w:rsidR="009B22F2">
            <w:pPr>
              <w:bidi w:val="0"/>
              <w:jc w:val="both"/>
              <w:rPr>
                <w:rFonts w:ascii="Times New Roman" w:hAnsi="Times New Roman"/>
                <w:i w:val="0"/>
                <w:iCs/>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8</w:t>
            </w:r>
          </w:p>
          <w:p w:rsidR="009B22F2">
            <w:pPr>
              <w:bidi w:val="0"/>
              <w:rPr>
                <w:rFonts w:ascii="Times New Roman" w:hAnsi="Times New Roman"/>
                <w:b/>
                <w:i w:val="0"/>
                <w:sz w:val="16"/>
              </w:rPr>
            </w:pPr>
            <w:r>
              <w:rPr>
                <w:rFonts w:ascii="Times New Roman" w:hAnsi="Times New Roman"/>
                <w:b/>
                <w:i w:val="0"/>
                <w:sz w:val="16"/>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b/>
                <w:sz w:val="16"/>
              </w:rPr>
            </w:pPr>
            <w:r>
              <w:rPr>
                <w:rFonts w:ascii="Times New Roman" w:hAnsi="Times New Roman"/>
                <w:b/>
                <w:sz w:val="16"/>
              </w:rPr>
              <w:t xml:space="preserve">Vykonávacie ustanovenia </w:t>
            </w:r>
          </w:p>
          <w:p w:rsidR="009B22F2">
            <w:pPr>
              <w:pStyle w:val="BodyText"/>
              <w:bidi w:val="0"/>
              <w:jc w:val="both"/>
              <w:rPr>
                <w:rFonts w:ascii="Times New Roman" w:hAnsi="Times New Roman"/>
                <w:sz w:val="16"/>
              </w:rPr>
            </w:pPr>
            <w:r>
              <w:rPr>
                <w:rFonts w:ascii="Times New Roman" w:hAnsi="Times New Roman"/>
                <w:sz w:val="16"/>
              </w:rPr>
              <w:t>1. Členské štáty a/alebo sociálni partneri môžu prijať ustanovenia, ktoré sú pre pracovníkov výhodnejšie než ustanovenia obsiahnuté v tejto dohode.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 xml:space="preserve">D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78415A">
            <w:pPr>
              <w:bidi w:val="0"/>
              <w:rPr>
                <w:rFonts w:ascii="Times New Roman" w:hAnsi="Times New Roman"/>
                <w:i w:val="0"/>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8</w:t>
            </w:r>
          </w:p>
          <w:p w:rsidR="009B22F2">
            <w:pPr>
              <w:bidi w:val="0"/>
              <w:rPr>
                <w:rFonts w:ascii="Times New Roman" w:hAnsi="Times New Roman"/>
                <w:b/>
                <w:i w:val="0"/>
                <w:sz w:val="16"/>
              </w:rPr>
            </w:pPr>
            <w:r>
              <w:rPr>
                <w:rFonts w:ascii="Times New Roman" w:hAnsi="Times New Roman"/>
                <w:b/>
                <w:i w:val="0"/>
                <w:sz w:val="16"/>
              </w:rPr>
              <w:t>Bod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2. Táto dohoda sa nedotýka podrobnejších ustanovení spoločenstva, a to konkrétne ani ustanovení týkajúcich sa rovnakého zaobchádzania alebo rovnakých príležitostí pre mužov a ženy.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 xml:space="preserve">n. a.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78415A">
            <w:pPr>
              <w:bidi w:val="0"/>
              <w:rPr>
                <w:rFonts w:ascii="Times New Roman" w:hAnsi="Times New Roman"/>
                <w:i w:val="0"/>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8</w:t>
            </w:r>
          </w:p>
          <w:p w:rsidR="009B22F2">
            <w:pPr>
              <w:bidi w:val="0"/>
              <w:rPr>
                <w:rFonts w:ascii="Times New Roman" w:hAnsi="Times New Roman"/>
                <w:b/>
                <w:i w:val="0"/>
                <w:sz w:val="16"/>
              </w:rPr>
            </w:pPr>
            <w:r>
              <w:rPr>
                <w:rFonts w:ascii="Times New Roman" w:hAnsi="Times New Roman"/>
                <w:b/>
                <w:i w:val="0"/>
                <w:sz w:val="16"/>
              </w:rPr>
              <w:t>Bod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3. Vykonávanie tejto dohody neoprávňuje k znižovaniu všeobecnej úrovne ochrany poskytovanej pracovníkom, na ktorých sa táto dohoda vzťahuje.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 xml:space="preserve">n. a.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78415A">
            <w:pPr>
              <w:bidi w:val="0"/>
              <w:rPr>
                <w:rFonts w:ascii="Times New Roman" w:hAnsi="Times New Roman"/>
                <w:i w:val="0"/>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8</w:t>
            </w:r>
          </w:p>
          <w:p w:rsidR="009B22F2">
            <w:pPr>
              <w:bidi w:val="0"/>
              <w:rPr>
                <w:rFonts w:ascii="Times New Roman" w:hAnsi="Times New Roman"/>
                <w:b/>
                <w:i w:val="0"/>
                <w:sz w:val="16"/>
              </w:rPr>
            </w:pPr>
            <w:r>
              <w:rPr>
                <w:rFonts w:ascii="Times New Roman" w:hAnsi="Times New Roman"/>
                <w:b/>
                <w:i w:val="0"/>
                <w:sz w:val="16"/>
              </w:rPr>
              <w:t>Bod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4. Táto dohoda sa nedotýka práva sociálnych partnerov uzatvárať na primeranej úrovni, vrátane úrovne spoločenstva, dohody, ktorými sa prispôsobujú, resp. dopĺňajú ustanovenia tejto dohody, spôsobom, ktorý bude zohľadňovať špecifické potreby príslušných sociálnych partnerov.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 xml:space="preserve">n. a.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78415A">
            <w:pPr>
              <w:bidi w:val="0"/>
              <w:rPr>
                <w:rFonts w:ascii="Times New Roman" w:hAnsi="Times New Roman"/>
                <w:i w:val="0"/>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8</w:t>
            </w:r>
          </w:p>
          <w:p w:rsidR="009B22F2">
            <w:pPr>
              <w:bidi w:val="0"/>
              <w:rPr>
                <w:rFonts w:ascii="Times New Roman" w:hAnsi="Times New Roman"/>
                <w:b/>
                <w:i w:val="0"/>
                <w:sz w:val="16"/>
              </w:rPr>
            </w:pPr>
            <w:r>
              <w:rPr>
                <w:rFonts w:ascii="Times New Roman" w:hAnsi="Times New Roman"/>
                <w:b/>
                <w:i w:val="0"/>
                <w:sz w:val="16"/>
              </w:rPr>
              <w:t>Bod 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5. Sporom a sťažnostiam sa predchádza a pri ich riešení sa postupuje v súlade s vnútroštátnym právom, kolektívnymi dohodami a zaužívanými postupmi.</w:t>
            </w: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 xml:space="preserve">N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i w:val="0"/>
                <w:sz w:val="16"/>
              </w:rPr>
            </w:pPr>
            <w:r>
              <w:rPr>
                <w:rFonts w:ascii="Times New Roman" w:hAnsi="Times New Roman"/>
                <w:b/>
                <w:i w:val="0"/>
                <w:sz w:val="16"/>
              </w:rPr>
              <w:t>311/2001 Z. z.</w:t>
            </w:r>
          </w:p>
          <w:p w:rsidR="000712EE" w:rsidP="003E578E">
            <w:pPr>
              <w:bidi w:val="0"/>
              <w:jc w:val="center"/>
              <w:rPr>
                <w:rFonts w:ascii="Times New Roman" w:hAnsi="Times New Roman"/>
                <w:b/>
                <w:i w:val="0"/>
                <w:sz w:val="16"/>
              </w:rPr>
            </w:pPr>
          </w:p>
          <w:p w:rsidR="000712EE" w:rsidP="003E578E">
            <w:pPr>
              <w:bidi w:val="0"/>
              <w:jc w:val="center"/>
              <w:rPr>
                <w:rFonts w:ascii="Times New Roman" w:hAnsi="Times New Roman"/>
                <w:b/>
                <w:i w:val="0"/>
                <w:sz w:val="16"/>
              </w:rPr>
            </w:pPr>
          </w:p>
          <w:p w:rsidR="000712EE" w:rsidP="003E578E">
            <w:pPr>
              <w:bidi w:val="0"/>
              <w:jc w:val="center"/>
              <w:rPr>
                <w:rFonts w:ascii="Times New Roman" w:hAnsi="Times New Roman"/>
                <w:b/>
                <w:i w:val="0"/>
                <w:sz w:val="16"/>
              </w:rPr>
            </w:pPr>
          </w:p>
          <w:p w:rsidR="000712EE" w:rsidP="003E578E">
            <w:pPr>
              <w:bidi w:val="0"/>
              <w:jc w:val="center"/>
              <w:rPr>
                <w:rFonts w:ascii="Times New Roman" w:hAnsi="Times New Roman"/>
                <w:b/>
                <w:i w:val="0"/>
                <w:sz w:val="16"/>
              </w:rPr>
            </w:pPr>
          </w:p>
          <w:p w:rsidR="000712EE" w:rsidP="003E578E">
            <w:pPr>
              <w:bidi w:val="0"/>
              <w:jc w:val="center"/>
              <w:rPr>
                <w:rFonts w:ascii="Times New Roman" w:hAnsi="Times New Roman"/>
                <w:b/>
                <w:i w:val="0"/>
                <w:sz w:val="16"/>
              </w:rPr>
            </w:pPr>
          </w:p>
          <w:p w:rsidR="000712EE" w:rsidP="003E578E">
            <w:pPr>
              <w:bidi w:val="0"/>
              <w:jc w:val="center"/>
              <w:rPr>
                <w:rFonts w:ascii="Times New Roman" w:hAnsi="Times New Roman"/>
                <w:b/>
                <w:i w:val="0"/>
                <w:sz w:val="16"/>
              </w:rPr>
            </w:pPr>
            <w:r>
              <w:rPr>
                <w:rFonts w:ascii="Times New Roman" w:hAnsi="Times New Roman"/>
                <w:b/>
                <w:i w:val="0"/>
                <w:sz w:val="16"/>
              </w:rPr>
              <w:t>311/2001 Z. z.</w:t>
            </w:r>
          </w:p>
          <w:p w:rsidR="000712EE" w:rsidP="003E578E">
            <w:pPr>
              <w:bidi w:val="0"/>
              <w:jc w:val="center"/>
              <w:rPr>
                <w:rFonts w:ascii="Times New Roman" w:hAnsi="Times New Roman"/>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Č: 9</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r>
              <w:rPr>
                <w:rFonts w:ascii="Times New Roman" w:hAnsi="Times New Roman"/>
                <w:b/>
                <w:i w:val="0"/>
                <w:sz w:val="16"/>
              </w:rPr>
              <w:t>§ 14</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P="008575E6">
            <w:pPr>
              <w:bidi w:val="0"/>
              <w:jc w:val="both"/>
              <w:rPr>
                <w:rFonts w:ascii="Times New Roman" w:hAnsi="Times New Roman"/>
                <w:i w:val="0"/>
                <w:sz w:val="16"/>
              </w:rPr>
            </w:pPr>
            <w:r>
              <w:rPr>
                <w:rFonts w:ascii="Times New Roman" w:hAnsi="Times New Roman"/>
                <w:i w:val="0"/>
                <w:sz w:val="16"/>
              </w:rPr>
              <w:t xml:space="preserve">Zamestnanci a zamestnávatelia, ktorí sú poškodení porušením povinností vyplývajúcich z pracovnoprávnych vzťahov, môžu svoje práva uplatniť na súde. Zamestnávatelia nesmú znevýhodňovať a poškodzovať zamestnancov preto, že zamestnanci uplatňujú svoje práva vyplývajúce z pracovnoprávnych vzťahov. </w:t>
            </w:r>
          </w:p>
          <w:p w:rsidR="009B22F2" w:rsidP="008575E6">
            <w:pPr>
              <w:bidi w:val="0"/>
              <w:jc w:val="both"/>
              <w:rPr>
                <w:rFonts w:ascii="Times New Roman" w:hAnsi="Times New Roman"/>
                <w:i w:val="0"/>
                <w:sz w:val="16"/>
              </w:rPr>
            </w:pPr>
          </w:p>
          <w:p w:rsidR="009B22F2" w:rsidP="008575E6">
            <w:pPr>
              <w:bidi w:val="0"/>
              <w:jc w:val="both"/>
              <w:rPr>
                <w:rFonts w:ascii="Times New Roman" w:hAnsi="Times New Roman"/>
                <w:i w:val="0"/>
                <w:sz w:val="16"/>
              </w:rPr>
            </w:pPr>
            <w:r>
              <w:rPr>
                <w:rFonts w:ascii="Times New Roman" w:hAnsi="Times New Roman"/>
                <w:i w:val="0"/>
                <w:sz w:val="16"/>
              </w:rPr>
              <w:t>Spory medzi zamestnancom a zamestnávateľom o nároky z pracovnoprávnych vzťahov prejednávajú a rozhodujú súdy.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8</w:t>
            </w:r>
          </w:p>
          <w:p w:rsidR="009B22F2">
            <w:pPr>
              <w:bidi w:val="0"/>
              <w:rPr>
                <w:rFonts w:ascii="Times New Roman" w:hAnsi="Times New Roman"/>
                <w:b/>
                <w:i w:val="0"/>
                <w:sz w:val="16"/>
              </w:rPr>
            </w:pPr>
            <w:r>
              <w:rPr>
                <w:rFonts w:ascii="Times New Roman" w:hAnsi="Times New Roman"/>
                <w:b/>
                <w:i w:val="0"/>
                <w:sz w:val="16"/>
              </w:rPr>
              <w:t>Bod 6</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6. Pokiaľ o to niektorá zo strán tejto dohody požiada, signatárske strany po uplynutí piatich rokov od dátumu rozhodnutia rady preskúmajú, ako sa táto dohoda uplatňuje.</w:t>
            </w: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 xml:space="preserve">n. a.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78415A">
            <w:pPr>
              <w:bidi w:val="0"/>
              <w:rPr>
                <w:rFonts w:ascii="Times New Roman" w:hAnsi="Times New Roman"/>
                <w:i w:val="0"/>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bl>
    <w:p w:rsidR="00C80C2B">
      <w:pPr>
        <w:bidi w:val="0"/>
        <w:rPr>
          <w:rFonts w:ascii="Times New Roman" w:hAnsi="Times New Roman"/>
        </w:rPr>
      </w:pPr>
    </w:p>
    <w:p w:rsidR="002C701F" w:rsidRPr="000E5B00" w:rsidP="002C701F">
      <w:pPr>
        <w:bidi w:val="0"/>
        <w:rPr>
          <w:rFonts w:ascii="Times New Roman" w:hAnsi="Times New Roman"/>
          <w:sz w:val="18"/>
          <w:szCs w:val="18"/>
        </w:rPr>
      </w:pPr>
      <w:r w:rsidRPr="000E5B00">
        <w:rPr>
          <w:rFonts w:ascii="Times New Roman" w:hAnsi="Times New Roman"/>
          <w:sz w:val="18"/>
          <w:szCs w:val="18"/>
        </w:rPr>
        <w:t xml:space="preserve">*    členenie smernice je vecou gestora  </w:t>
      </w:r>
    </w:p>
    <w:p w:rsidR="002C701F" w:rsidP="002C701F">
      <w:pPr>
        <w:bidi w:val="0"/>
        <w:rPr>
          <w:rFonts w:ascii="Times New Roman" w:hAnsi="Times New Roman"/>
          <w:sz w:val="18"/>
          <w:szCs w:val="18"/>
        </w:rPr>
      </w:pPr>
    </w:p>
    <w:p w:rsidR="002C701F" w:rsidRPr="000E5B00" w:rsidP="002C701F">
      <w:pPr>
        <w:bidi w:val="0"/>
        <w:rPr>
          <w:rFonts w:ascii="Times New Roman" w:hAnsi="Times New Roman"/>
          <w:sz w:val="18"/>
          <w:szCs w:val="18"/>
        </w:rPr>
      </w:pPr>
      <w:r w:rsidRPr="000E5B00">
        <w:rPr>
          <w:rFonts w:ascii="Times New Roman" w:hAnsi="Times New Roman"/>
          <w:sz w:val="18"/>
          <w:szCs w:val="18"/>
        </w:rPr>
        <w:t>LEGENDA:</w:t>
      </w:r>
    </w:p>
    <w:tbl>
      <w:tblPr>
        <w:tblStyle w:val="TableNormal"/>
        <w:tblW w:w="4525" w:type="pct"/>
        <w:tblCellMar>
          <w:left w:w="70" w:type="dxa"/>
          <w:right w:w="70" w:type="dxa"/>
        </w:tblCellMar>
      </w:tblPr>
      <w:tblGrid>
        <w:gridCol w:w="2174"/>
        <w:gridCol w:w="3736"/>
        <w:gridCol w:w="2174"/>
        <w:gridCol w:w="4715"/>
      </w:tblGrid>
      <w:tr>
        <w:tblPrEx>
          <w:tblW w:w="4525" w:type="pct"/>
          <w:tblCellMar>
            <w:left w:w="70" w:type="dxa"/>
            <w:right w:w="70" w:type="dxa"/>
          </w:tblCellMar>
        </w:tblPrEx>
        <w:trPr>
          <w:trHeight w:val="1589"/>
        </w:trPr>
        <w:tc>
          <w:tcPr>
            <w:tcW w:w="849" w:type="pct"/>
            <w:tcBorders>
              <w:top w:val="nil"/>
              <w:left w:val="nil"/>
              <w:bottom w:val="nil"/>
              <w:right w:val="nil"/>
            </w:tcBorders>
            <w:textDirection w:val="lrTb"/>
            <w:vAlign w:val="top"/>
          </w:tcPr>
          <w:p w:rsidR="002C701F" w:rsidRPr="000E5B00" w:rsidP="006871C9">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(1):</w:t>
            </w:r>
          </w:p>
          <w:p w:rsidR="002C701F" w:rsidRPr="000E5B00" w:rsidP="006871C9">
            <w:pPr>
              <w:bidi w:val="0"/>
              <w:rPr>
                <w:rFonts w:ascii="Times New Roman" w:hAnsi="Times New Roman"/>
                <w:sz w:val="18"/>
                <w:szCs w:val="18"/>
              </w:rPr>
            </w:pPr>
            <w:r w:rsidRPr="000E5B00">
              <w:rPr>
                <w:rFonts w:ascii="Times New Roman" w:hAnsi="Times New Roman"/>
                <w:sz w:val="18"/>
                <w:szCs w:val="18"/>
              </w:rPr>
              <w:t>Č – článok</w:t>
            </w:r>
          </w:p>
          <w:p w:rsidR="002C701F" w:rsidRPr="000E5B00" w:rsidP="006871C9">
            <w:pPr>
              <w:bidi w:val="0"/>
              <w:rPr>
                <w:rFonts w:ascii="Times New Roman" w:hAnsi="Times New Roman"/>
                <w:sz w:val="18"/>
                <w:szCs w:val="18"/>
              </w:rPr>
            </w:pPr>
            <w:r w:rsidRPr="000E5B00">
              <w:rPr>
                <w:rFonts w:ascii="Times New Roman" w:hAnsi="Times New Roman"/>
                <w:sz w:val="18"/>
                <w:szCs w:val="18"/>
              </w:rPr>
              <w:t>O – odsek</w:t>
            </w:r>
          </w:p>
          <w:p w:rsidR="002C701F" w:rsidRPr="000E5B00" w:rsidP="006871C9">
            <w:pPr>
              <w:bidi w:val="0"/>
              <w:rPr>
                <w:rFonts w:ascii="Times New Roman" w:hAnsi="Times New Roman"/>
                <w:sz w:val="18"/>
                <w:szCs w:val="18"/>
              </w:rPr>
            </w:pPr>
            <w:r w:rsidRPr="000E5B00">
              <w:rPr>
                <w:rFonts w:ascii="Times New Roman" w:hAnsi="Times New Roman"/>
                <w:sz w:val="18"/>
                <w:szCs w:val="18"/>
              </w:rPr>
              <w:t>V – veta</w:t>
            </w:r>
          </w:p>
          <w:p w:rsidR="002C701F" w:rsidRPr="000E5B00" w:rsidP="006871C9">
            <w:pPr>
              <w:bidi w:val="0"/>
              <w:rPr>
                <w:rFonts w:ascii="Times New Roman" w:hAnsi="Times New Roman"/>
                <w:sz w:val="18"/>
                <w:szCs w:val="18"/>
              </w:rPr>
            </w:pPr>
            <w:r w:rsidRPr="000E5B00">
              <w:rPr>
                <w:rFonts w:ascii="Times New Roman" w:hAnsi="Times New Roman"/>
                <w:sz w:val="18"/>
                <w:szCs w:val="18"/>
              </w:rPr>
              <w:t>P – písmeno (číslo)</w:t>
            </w:r>
          </w:p>
          <w:p w:rsidR="002C701F" w:rsidRPr="000E5B00" w:rsidP="006871C9">
            <w:pPr>
              <w:bidi w:val="0"/>
              <w:rPr>
                <w:rFonts w:ascii="Times New Roman" w:hAnsi="Times New Roman"/>
                <w:sz w:val="18"/>
                <w:szCs w:val="18"/>
              </w:rPr>
            </w:pPr>
          </w:p>
        </w:tc>
        <w:tc>
          <w:tcPr>
            <w:tcW w:w="1459" w:type="pct"/>
            <w:tcBorders>
              <w:top w:val="nil"/>
              <w:left w:val="nil"/>
              <w:bottom w:val="nil"/>
              <w:right w:val="nil"/>
            </w:tcBorders>
            <w:textDirection w:val="lrTb"/>
            <w:vAlign w:val="top"/>
          </w:tcPr>
          <w:p w:rsidR="002C701F" w:rsidRPr="000E5B00" w:rsidP="006871C9">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(3):</w:t>
            </w:r>
          </w:p>
          <w:p w:rsidR="002C701F" w:rsidRPr="000E5B00" w:rsidP="006871C9">
            <w:pPr>
              <w:bidi w:val="0"/>
              <w:rPr>
                <w:rFonts w:ascii="Times New Roman" w:hAnsi="Times New Roman"/>
                <w:sz w:val="18"/>
                <w:szCs w:val="18"/>
              </w:rPr>
            </w:pPr>
            <w:r w:rsidRPr="000E5B00">
              <w:rPr>
                <w:rFonts w:ascii="Times New Roman" w:hAnsi="Times New Roman"/>
                <w:sz w:val="18"/>
                <w:szCs w:val="18"/>
              </w:rPr>
              <w:t>N – bežná transpozícia</w:t>
            </w:r>
          </w:p>
          <w:p w:rsidR="002C701F" w:rsidRPr="000E5B00" w:rsidP="006871C9">
            <w:pPr>
              <w:bidi w:val="0"/>
              <w:rPr>
                <w:rFonts w:ascii="Times New Roman" w:hAnsi="Times New Roman"/>
                <w:sz w:val="18"/>
                <w:szCs w:val="18"/>
              </w:rPr>
            </w:pPr>
            <w:r w:rsidRPr="000E5B00">
              <w:rPr>
                <w:rFonts w:ascii="Times New Roman" w:hAnsi="Times New Roman"/>
                <w:sz w:val="18"/>
                <w:szCs w:val="18"/>
              </w:rPr>
              <w:t>O – transpozícia s možnosťou voľby</w:t>
            </w:r>
          </w:p>
          <w:p w:rsidR="002C701F" w:rsidRPr="000E5B00" w:rsidP="006871C9">
            <w:pPr>
              <w:bidi w:val="0"/>
              <w:rPr>
                <w:rFonts w:ascii="Times New Roman" w:hAnsi="Times New Roman"/>
                <w:sz w:val="18"/>
                <w:szCs w:val="18"/>
              </w:rPr>
            </w:pPr>
            <w:r w:rsidRPr="000E5B00">
              <w:rPr>
                <w:rFonts w:ascii="Times New Roman" w:hAnsi="Times New Roman"/>
                <w:sz w:val="18"/>
                <w:szCs w:val="18"/>
              </w:rPr>
              <w:t>D – transpozícia podľa úvahy (dobrovoľná)</w:t>
            </w:r>
          </w:p>
          <w:p w:rsidR="002C701F" w:rsidRPr="000E5B00" w:rsidP="006871C9">
            <w:pPr>
              <w:bidi w:val="0"/>
              <w:rPr>
                <w:rFonts w:ascii="Times New Roman" w:hAnsi="Times New Roman"/>
                <w:sz w:val="18"/>
                <w:szCs w:val="18"/>
              </w:rPr>
            </w:pPr>
            <w:r w:rsidRPr="000E5B00">
              <w:rPr>
                <w:rFonts w:ascii="Times New Roman" w:hAnsi="Times New Roman"/>
                <w:sz w:val="18"/>
                <w:szCs w:val="18"/>
              </w:rPr>
              <w:t>n.a. – transpozícia sa neuskutočňuje</w:t>
            </w:r>
          </w:p>
        </w:tc>
        <w:tc>
          <w:tcPr>
            <w:tcW w:w="849" w:type="pct"/>
            <w:tcBorders>
              <w:top w:val="nil"/>
              <w:left w:val="nil"/>
              <w:bottom w:val="nil"/>
              <w:right w:val="nil"/>
            </w:tcBorders>
            <w:textDirection w:val="lrTb"/>
            <w:vAlign w:val="top"/>
          </w:tcPr>
          <w:p w:rsidR="002C701F" w:rsidRPr="000E5B00" w:rsidP="006871C9">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(5):</w:t>
            </w:r>
          </w:p>
          <w:p w:rsidR="002C701F" w:rsidRPr="000E5B00" w:rsidP="006871C9">
            <w:pPr>
              <w:bidi w:val="0"/>
              <w:rPr>
                <w:rFonts w:ascii="Times New Roman" w:hAnsi="Times New Roman"/>
                <w:sz w:val="18"/>
                <w:szCs w:val="18"/>
              </w:rPr>
            </w:pPr>
            <w:r w:rsidRPr="000E5B00">
              <w:rPr>
                <w:rFonts w:ascii="Times New Roman" w:hAnsi="Times New Roman"/>
                <w:sz w:val="18"/>
                <w:szCs w:val="18"/>
              </w:rPr>
              <w:t>Č – článok</w:t>
            </w:r>
          </w:p>
          <w:p w:rsidR="002C701F" w:rsidRPr="000E5B00" w:rsidP="006871C9">
            <w:pPr>
              <w:bidi w:val="0"/>
              <w:rPr>
                <w:rFonts w:ascii="Times New Roman" w:hAnsi="Times New Roman"/>
                <w:sz w:val="18"/>
                <w:szCs w:val="18"/>
              </w:rPr>
            </w:pPr>
            <w:r w:rsidRPr="000E5B00">
              <w:rPr>
                <w:rFonts w:ascii="Times New Roman" w:hAnsi="Times New Roman"/>
                <w:sz w:val="18"/>
                <w:szCs w:val="18"/>
              </w:rPr>
              <w:t>§ – paragraf</w:t>
            </w:r>
          </w:p>
          <w:p w:rsidR="002C701F" w:rsidRPr="000E5B00" w:rsidP="006871C9">
            <w:pPr>
              <w:bidi w:val="0"/>
              <w:rPr>
                <w:rFonts w:ascii="Times New Roman" w:hAnsi="Times New Roman"/>
                <w:sz w:val="18"/>
                <w:szCs w:val="18"/>
              </w:rPr>
            </w:pPr>
            <w:r w:rsidRPr="000E5B00">
              <w:rPr>
                <w:rFonts w:ascii="Times New Roman" w:hAnsi="Times New Roman"/>
                <w:sz w:val="18"/>
                <w:szCs w:val="18"/>
              </w:rPr>
              <w:t>O – odsek</w:t>
            </w:r>
          </w:p>
          <w:p w:rsidR="002C701F" w:rsidRPr="000E5B00" w:rsidP="006871C9">
            <w:pPr>
              <w:bidi w:val="0"/>
              <w:rPr>
                <w:rFonts w:ascii="Times New Roman" w:hAnsi="Times New Roman"/>
                <w:sz w:val="18"/>
                <w:szCs w:val="18"/>
              </w:rPr>
            </w:pPr>
            <w:r w:rsidRPr="000E5B00">
              <w:rPr>
                <w:rFonts w:ascii="Times New Roman" w:hAnsi="Times New Roman"/>
                <w:sz w:val="18"/>
                <w:szCs w:val="18"/>
              </w:rPr>
              <w:t>V – veta</w:t>
            </w:r>
          </w:p>
          <w:p w:rsidR="002C701F" w:rsidRPr="000E5B00" w:rsidP="006871C9">
            <w:pPr>
              <w:bidi w:val="0"/>
              <w:rPr>
                <w:rFonts w:ascii="Times New Roman" w:hAnsi="Times New Roman"/>
                <w:sz w:val="18"/>
                <w:szCs w:val="18"/>
              </w:rPr>
            </w:pPr>
            <w:r w:rsidRPr="000E5B00">
              <w:rPr>
                <w:rFonts w:ascii="Times New Roman" w:hAnsi="Times New Roman"/>
                <w:sz w:val="18"/>
                <w:szCs w:val="18"/>
              </w:rPr>
              <w:t>P – písmeno (číslo)</w:t>
            </w:r>
          </w:p>
        </w:tc>
        <w:tc>
          <w:tcPr>
            <w:tcW w:w="1842" w:type="pct"/>
            <w:tcBorders>
              <w:top w:val="nil"/>
              <w:left w:val="nil"/>
              <w:bottom w:val="nil"/>
              <w:right w:val="nil"/>
            </w:tcBorders>
            <w:textDirection w:val="lrTb"/>
            <w:vAlign w:val="top"/>
          </w:tcPr>
          <w:p w:rsidR="002C701F" w:rsidRPr="000E5B00" w:rsidP="006871C9">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(7):                                            Poznámka v stĺpci 8</w:t>
            </w:r>
          </w:p>
          <w:p w:rsidR="002C701F" w:rsidRPr="000E5B00" w:rsidP="006871C9">
            <w:pPr>
              <w:bidi w:val="0"/>
              <w:rPr>
                <w:rFonts w:ascii="Times New Roman" w:hAnsi="Times New Roman"/>
                <w:sz w:val="18"/>
                <w:szCs w:val="18"/>
              </w:rPr>
            </w:pPr>
            <w:r w:rsidRPr="000E5B00">
              <w:rPr>
                <w:rFonts w:ascii="Times New Roman" w:hAnsi="Times New Roman"/>
                <w:sz w:val="18"/>
                <w:szCs w:val="18"/>
              </w:rPr>
              <w:t>Ú – úplná zhoda</w:t>
            </w:r>
          </w:p>
          <w:p w:rsidR="002C701F" w:rsidRPr="000E5B00" w:rsidP="006871C9">
            <w:pPr>
              <w:bidi w:val="0"/>
              <w:rPr>
                <w:rFonts w:ascii="Times New Roman" w:hAnsi="Times New Roman"/>
                <w:sz w:val="18"/>
                <w:szCs w:val="18"/>
              </w:rPr>
            </w:pPr>
            <w:r w:rsidRPr="000E5B00">
              <w:rPr>
                <w:rFonts w:ascii="Times New Roman" w:hAnsi="Times New Roman"/>
                <w:sz w:val="18"/>
                <w:szCs w:val="18"/>
              </w:rPr>
              <w:t>Č – čiastočná zhoda</w:t>
            </w:r>
          </w:p>
          <w:p w:rsidR="002C701F" w:rsidRPr="000E5B00" w:rsidP="006871C9">
            <w:pPr>
              <w:bidi w:val="0"/>
              <w:rPr>
                <w:rFonts w:ascii="Times New Roman" w:hAnsi="Times New Roman"/>
                <w:sz w:val="18"/>
                <w:szCs w:val="18"/>
              </w:rPr>
            </w:pPr>
            <w:r w:rsidRPr="000E5B00">
              <w:rPr>
                <w:rFonts w:ascii="Times New Roman" w:hAnsi="Times New Roman"/>
                <w:sz w:val="18"/>
                <w:szCs w:val="18"/>
              </w:rPr>
              <w:t xml:space="preserve">R – rozpor (v príp., že zatiaľ </w:t>
            </w:r>
          </w:p>
          <w:p w:rsidR="002C701F" w:rsidRPr="000E5B00" w:rsidP="006871C9">
            <w:pPr>
              <w:bidi w:val="0"/>
              <w:rPr>
                <w:rFonts w:ascii="Times New Roman" w:hAnsi="Times New Roman"/>
                <w:sz w:val="18"/>
                <w:szCs w:val="18"/>
              </w:rPr>
            </w:pPr>
            <w:r w:rsidRPr="000E5B00">
              <w:rPr>
                <w:rFonts w:ascii="Times New Roman" w:hAnsi="Times New Roman"/>
                <w:sz w:val="18"/>
                <w:szCs w:val="18"/>
              </w:rPr>
              <w:t xml:space="preserve">nedošlo k transpozícii, ale </w:t>
            </w:r>
          </w:p>
          <w:p w:rsidR="002C701F" w:rsidRPr="000E5B00" w:rsidP="006871C9">
            <w:pPr>
              <w:bidi w:val="0"/>
              <w:rPr>
                <w:rFonts w:ascii="Times New Roman" w:hAnsi="Times New Roman"/>
                <w:sz w:val="18"/>
                <w:szCs w:val="18"/>
              </w:rPr>
            </w:pPr>
            <w:r w:rsidRPr="000E5B00">
              <w:rPr>
                <w:rFonts w:ascii="Times New Roman" w:hAnsi="Times New Roman"/>
                <w:sz w:val="18"/>
                <w:szCs w:val="18"/>
              </w:rPr>
              <w:t>príde k nej v budúcnosti)</w:t>
            </w:r>
          </w:p>
          <w:p w:rsidR="002C701F" w:rsidRPr="000E5B00" w:rsidP="006871C9">
            <w:pPr>
              <w:bidi w:val="0"/>
              <w:rPr>
                <w:rFonts w:ascii="Times New Roman" w:hAnsi="Times New Roman"/>
                <w:sz w:val="18"/>
                <w:szCs w:val="18"/>
              </w:rPr>
            </w:pPr>
            <w:r>
              <w:rPr>
                <w:rFonts w:ascii="Times New Roman" w:hAnsi="Times New Roman"/>
                <w:sz w:val="18"/>
                <w:szCs w:val="18"/>
              </w:rPr>
              <w:t>n.a.</w:t>
            </w:r>
            <w:r w:rsidRPr="000E5B00">
              <w:rPr>
                <w:rFonts w:ascii="Times New Roman" w:hAnsi="Times New Roman"/>
                <w:sz w:val="18"/>
                <w:szCs w:val="18"/>
              </w:rPr>
              <w:t>– neaplikovateľné</w:t>
            </w:r>
          </w:p>
        </w:tc>
      </w:tr>
    </w:tbl>
    <w:p w:rsidR="002C701F" w:rsidRPr="000E5B00" w:rsidP="002C701F">
      <w:pPr>
        <w:bidi w:val="0"/>
        <w:rPr>
          <w:rFonts w:ascii="Times New Roman" w:hAnsi="Times New Roman"/>
          <w:sz w:val="18"/>
          <w:szCs w:val="18"/>
        </w:rPr>
      </w:pPr>
    </w:p>
    <w:tbl>
      <w:tblPr>
        <w:tblStyle w:val="TableNormal"/>
        <w:tblW w:w="4430" w:type="pct"/>
        <w:tblBorders>
          <w:top w:val="single" w:sz="4" w:space="0" w:color="auto"/>
          <w:left w:val="single" w:sz="4" w:space="0" w:color="auto"/>
          <w:bottom w:val="single" w:sz="4" w:space="0" w:color="auto"/>
          <w:right w:val="single" w:sz="4" w:space="0" w:color="auto"/>
        </w:tblBorders>
        <w:tblCellMar>
          <w:left w:w="43" w:type="dxa"/>
          <w:right w:w="43" w:type="dxa"/>
        </w:tblCellMar>
      </w:tblPr>
      <w:tblGrid>
        <w:gridCol w:w="1034"/>
        <w:gridCol w:w="11448"/>
      </w:tblGrid>
      <w:tr>
        <w:tblPrEx>
          <w:tblW w:w="4430" w:type="pct"/>
          <w:tblBorders>
            <w:top w:val="single" w:sz="4" w:space="0" w:color="auto"/>
            <w:left w:val="single" w:sz="4" w:space="0" w:color="auto"/>
            <w:bottom w:val="single" w:sz="4" w:space="0" w:color="auto"/>
            <w:right w:val="single" w:sz="4" w:space="0" w:color="auto"/>
          </w:tblBorders>
          <w:tblCellMar>
            <w:left w:w="43" w:type="dxa"/>
            <w:right w:w="43" w:type="dxa"/>
          </w:tblCellMar>
        </w:tblPrEx>
        <w:trPr>
          <w:cantSplit/>
        </w:trPr>
        <w:tc>
          <w:tcPr>
            <w:tcW w:w="5000" w:type="pct"/>
            <w:gridSpan w:val="2"/>
            <w:tcBorders>
              <w:top w:val="single" w:sz="12" w:space="0" w:color="auto"/>
              <w:left w:val="single" w:sz="12" w:space="0" w:color="auto"/>
              <w:bottom w:val="single" w:sz="4" w:space="0" w:color="auto"/>
              <w:right w:val="single" w:sz="12" w:space="0" w:color="auto"/>
            </w:tcBorders>
            <w:textDirection w:val="lrTb"/>
            <w:vAlign w:val="top"/>
          </w:tcPr>
          <w:p w:rsidR="002C701F" w:rsidRPr="00875CCD" w:rsidP="006871C9">
            <w:pPr>
              <w:pStyle w:val="Heading2"/>
              <w:bidi w:val="0"/>
              <w:jc w:val="center"/>
              <w:rPr>
                <w:rFonts w:ascii="Times New Roman" w:hAnsi="Times New Roman"/>
                <w:b/>
                <w:i w:val="0"/>
                <w:sz w:val="18"/>
                <w:szCs w:val="18"/>
              </w:rPr>
            </w:pPr>
            <w:r w:rsidRPr="00875CCD">
              <w:rPr>
                <w:rFonts w:ascii="Times New Roman" w:hAnsi="Times New Roman"/>
                <w:b/>
                <w:i w:val="0"/>
                <w:sz w:val="18"/>
                <w:szCs w:val="18"/>
              </w:rPr>
              <w:t xml:space="preserve">Zoznam všeobecne záväzných právnych predpisov preberajúcich smernicu </w:t>
            </w:r>
            <w:r w:rsidR="009B22F2">
              <w:rPr>
                <w:rFonts w:ascii="Times New Roman" w:hAnsi="Times New Roman"/>
                <w:b/>
                <w:i w:val="0"/>
                <w:sz w:val="18"/>
                <w:szCs w:val="18"/>
              </w:rPr>
              <w:t>1999/70</w:t>
            </w:r>
            <w:r w:rsidRPr="00875CCD">
              <w:rPr>
                <w:rFonts w:ascii="Times New Roman" w:hAnsi="Times New Roman"/>
                <w:b/>
                <w:i w:val="0"/>
                <w:sz w:val="18"/>
                <w:szCs w:val="18"/>
              </w:rPr>
              <w:t>/ES</w:t>
            </w:r>
          </w:p>
          <w:p w:rsidR="002C701F" w:rsidRPr="00875CCD" w:rsidP="006871C9">
            <w:pPr>
              <w:bidi w:val="0"/>
              <w:rPr>
                <w:rFonts w:ascii="Times New Roman" w:hAnsi="Times New Roman"/>
                <w:sz w:val="18"/>
                <w:szCs w:val="18"/>
              </w:rPr>
            </w:pP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2C701F" w:rsidRPr="00875CCD" w:rsidP="006871C9">
            <w:pPr>
              <w:bidi w:val="0"/>
              <w:rPr>
                <w:rFonts w:ascii="Times New Roman" w:hAnsi="Times New Roman"/>
                <w:sz w:val="18"/>
                <w:szCs w:val="18"/>
              </w:rPr>
            </w:pPr>
            <w:r w:rsidRPr="00875CCD">
              <w:rPr>
                <w:rFonts w:ascii="Times New Roman" w:hAnsi="Times New Roman"/>
                <w:sz w:val="18"/>
                <w:szCs w:val="18"/>
              </w:rPr>
              <w:t>Por. č.</w:t>
            </w: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2C701F" w:rsidRPr="00875CCD" w:rsidP="006871C9">
            <w:pPr>
              <w:pStyle w:val="Normlny"/>
              <w:bidi w:val="0"/>
              <w:rPr>
                <w:rFonts w:ascii="Times New Roman" w:hAnsi="Times New Roman"/>
                <w:sz w:val="18"/>
                <w:szCs w:val="18"/>
                <w:lang w:eastAsia="sk-SK"/>
              </w:rPr>
            </w:pPr>
            <w:r w:rsidRPr="00875CCD">
              <w:rPr>
                <w:rFonts w:ascii="Times New Roman" w:hAnsi="Times New Roman"/>
                <w:sz w:val="18"/>
                <w:szCs w:val="18"/>
                <w:lang w:eastAsia="sk-SK"/>
              </w:rPr>
              <w:t>Názov predpisu</w:t>
            </w: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2C701F" w:rsidRPr="00875CCD" w:rsidP="006871C9">
            <w:pPr>
              <w:bidi w:val="0"/>
              <w:rPr>
                <w:rFonts w:ascii="Times New Roman" w:hAnsi="Times New Roman"/>
                <w:sz w:val="18"/>
                <w:szCs w:val="18"/>
              </w:rPr>
            </w:pP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2C701F" w:rsidRPr="00972A6D" w:rsidP="006871C9">
            <w:pPr>
              <w:bidi w:val="0"/>
              <w:rPr>
                <w:rFonts w:ascii="Times New Roman" w:hAnsi="Times New Roman"/>
                <w:i w:val="0"/>
                <w:sz w:val="18"/>
                <w:szCs w:val="18"/>
              </w:rPr>
            </w:pPr>
            <w:r w:rsidRPr="00972A6D">
              <w:rPr>
                <w:rFonts w:ascii="Times New Roman" w:hAnsi="Times New Roman"/>
                <w:i w:val="0"/>
                <w:sz w:val="18"/>
                <w:szCs w:val="18"/>
              </w:rPr>
              <w:t>Zákon č. 311/2001 Z. z.  Zákonník práce v znení  neskorších predpisov</w:t>
            </w: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2C701F" w:rsidRPr="00875CCD" w:rsidP="006871C9">
            <w:pPr>
              <w:bidi w:val="0"/>
              <w:rPr>
                <w:rFonts w:ascii="Times New Roman" w:hAnsi="Times New Roman"/>
                <w:sz w:val="18"/>
                <w:szCs w:val="18"/>
              </w:rPr>
            </w:pP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2C701F" w:rsidRPr="00972A6D" w:rsidP="006871C9">
            <w:pPr>
              <w:bidi w:val="0"/>
              <w:rPr>
                <w:rFonts w:ascii="Times New Roman" w:hAnsi="Times New Roman"/>
                <w:i w:val="0"/>
                <w:sz w:val="18"/>
                <w:szCs w:val="18"/>
              </w:rPr>
            </w:pPr>
            <w:r w:rsidR="003D51BD">
              <w:rPr>
                <w:rFonts w:ascii="Times New Roman" w:hAnsi="Times New Roman"/>
                <w:i w:val="0"/>
                <w:sz w:val="18"/>
                <w:szCs w:val="18"/>
              </w:rPr>
              <w:t xml:space="preserve">Zákon č. </w:t>
            </w:r>
            <w:r w:rsidR="009B22F2">
              <w:rPr>
                <w:rFonts w:ascii="Times New Roman" w:hAnsi="Times New Roman"/>
                <w:i w:val="0"/>
                <w:sz w:val="18"/>
                <w:szCs w:val="18"/>
              </w:rPr>
              <w:t>365/2004</w:t>
            </w:r>
            <w:r w:rsidRPr="00972A6D">
              <w:rPr>
                <w:rFonts w:ascii="Times New Roman" w:hAnsi="Times New Roman"/>
                <w:i w:val="0"/>
                <w:sz w:val="18"/>
                <w:szCs w:val="18"/>
              </w:rPr>
              <w:t xml:space="preserve"> Z. z. </w:t>
            </w:r>
            <w:r w:rsidRPr="009B22F2" w:rsidR="009B22F2">
              <w:rPr>
                <w:rFonts w:ascii="Times New Roman" w:hAnsi="Times New Roman"/>
                <w:i w:val="0"/>
                <w:sz w:val="18"/>
                <w:szCs w:val="18"/>
              </w:rPr>
              <w:t>o rovnakom zaobchádzaní v niektorých oblastiach a o ochrane pred diskrimináciou a o zmene a doplnení niektorých zákonov (antidiskriminačný zákon) v znení neskorších predpisov</w:t>
            </w: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F90E80" w:rsidRPr="00875CCD" w:rsidP="006871C9">
            <w:pPr>
              <w:bidi w:val="0"/>
              <w:rPr>
                <w:rFonts w:ascii="Times New Roman" w:hAnsi="Times New Roman"/>
                <w:sz w:val="18"/>
                <w:szCs w:val="18"/>
              </w:rPr>
            </w:pP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F90E80" w:rsidP="006871C9">
            <w:pPr>
              <w:bidi w:val="0"/>
              <w:rPr>
                <w:rFonts w:ascii="Times New Roman" w:hAnsi="Times New Roman"/>
                <w:i w:val="0"/>
                <w:sz w:val="18"/>
                <w:szCs w:val="18"/>
              </w:rPr>
            </w:pPr>
            <w:r w:rsidRPr="00866831">
              <w:rPr>
                <w:rFonts w:ascii="Times New Roman" w:hAnsi="Times New Roman"/>
                <w:i w:val="0"/>
                <w:sz w:val="18"/>
                <w:szCs w:val="18"/>
              </w:rPr>
              <w:t>Zákon SNR č. 369/1990Zb. o obecnom zriadení v znení neskorších predpisov</w:t>
            </w:r>
          </w:p>
        </w:tc>
      </w:tr>
    </w:tbl>
    <w:p w:rsidR="002C701F" w:rsidP="002C701F">
      <w:pPr>
        <w:bidi w:val="0"/>
        <w:jc w:val="both"/>
        <w:rPr>
          <w:rFonts w:ascii="Times New Roman" w:hAnsi="Times New Roman"/>
          <w:i w:val="0"/>
          <w:sz w:val="18"/>
          <w:szCs w:val="18"/>
        </w:rPr>
      </w:pPr>
    </w:p>
    <w:p w:rsidR="002C701F">
      <w:pPr>
        <w:bidi w:val="0"/>
        <w:rPr>
          <w:rFonts w:ascii="Times New Roman" w:hAnsi="Times New Roman"/>
        </w:rPr>
      </w:pPr>
    </w:p>
    <w:sectPr>
      <w:footerReference w:type="even" r:id="rId4"/>
      <w:footerReference w:type="default" r:id="rId5"/>
      <w:pgSz w:w="16838" w:h="11906" w:orient="landscape" w:code="9"/>
      <w:pgMar w:top="1418" w:right="1418" w:bottom="1418"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014">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CC7014">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014">
    <w:pPr>
      <w:pStyle w:val="Footer"/>
      <w:framePr w:wrap="around" w:vAnchor="text" w:hAnchor="margin" w:xAlign="right"/>
      <w:bidi w:val="0"/>
      <w:rPr>
        <w:rStyle w:val="PageNumber"/>
        <w:rFonts w:ascii="Times New Roman" w:hAnsi="Times New Roman"/>
        <w:i w:val="0"/>
        <w:sz w:val="18"/>
      </w:rPr>
    </w:pPr>
    <w:r>
      <w:rPr>
        <w:rStyle w:val="PageNumber"/>
        <w:rFonts w:ascii="Times New Roman" w:hAnsi="Times New Roman"/>
        <w:i w:val="0"/>
        <w:sz w:val="18"/>
      </w:rPr>
      <w:fldChar w:fldCharType="begin"/>
    </w:r>
    <w:r>
      <w:rPr>
        <w:rStyle w:val="PageNumber"/>
        <w:rFonts w:ascii="Times New Roman" w:hAnsi="Times New Roman"/>
        <w:i w:val="0"/>
        <w:sz w:val="18"/>
      </w:rPr>
      <w:instrText xml:space="preserve">PAGE  </w:instrText>
    </w:r>
    <w:r>
      <w:rPr>
        <w:rStyle w:val="PageNumber"/>
        <w:rFonts w:ascii="Times New Roman" w:hAnsi="Times New Roman"/>
        <w:i w:val="0"/>
        <w:sz w:val="18"/>
      </w:rPr>
      <w:fldChar w:fldCharType="separate"/>
    </w:r>
    <w:r w:rsidR="00866831">
      <w:rPr>
        <w:rStyle w:val="PageNumber"/>
        <w:rFonts w:ascii="Times New Roman" w:hAnsi="Times New Roman"/>
        <w:i w:val="0"/>
        <w:noProof/>
        <w:sz w:val="18"/>
      </w:rPr>
      <w:t>11</w:t>
    </w:r>
    <w:r>
      <w:rPr>
        <w:rStyle w:val="PageNumber"/>
        <w:rFonts w:ascii="Times New Roman" w:hAnsi="Times New Roman"/>
        <w:i w:val="0"/>
        <w:sz w:val="18"/>
      </w:rPr>
      <w:fldChar w:fldCharType="end"/>
    </w:r>
  </w:p>
  <w:p w:rsidR="00CC7014">
    <w:pPr>
      <w:pStyle w:val="Footer"/>
      <w:bidi w:val="0"/>
      <w:ind w:right="360"/>
      <w:rPr>
        <w:rFonts w:ascii="Times New Roman" w:hAnsi="Times New Roman"/>
        <w:i w:val="0"/>
        <w:sz w:val="18"/>
      </w:rPr>
    </w:pPr>
    <w:r>
      <w:rPr>
        <w:rFonts w:ascii="Times New Roman" w:hAnsi="Times New Roman"/>
        <w:i w:val="0"/>
        <w:sz w:val="18"/>
      </w:rPr>
      <w:t xml:space="preserve">1999/70/ES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636D"/>
    <w:multiLevelType w:val="hybridMultilevel"/>
    <w:tmpl w:val="38104FD0"/>
    <w:lvl w:ilvl="0">
      <w:start w:val="1"/>
      <w:numFmt w:val="decimal"/>
      <w:lvlText w:val="%1."/>
      <w:lvlJc w:val="left"/>
      <w:pPr>
        <w:tabs>
          <w:tab w:val="num" w:pos="567"/>
        </w:tabs>
        <w:ind w:left="567" w:hanging="567"/>
      </w:pPr>
      <w:rPr>
        <w:rFonts w:cs="Times New Roman" w:hint="default"/>
        <w:b w:val="0"/>
        <w:bCs w:val="0"/>
        <w:color w:val="auto"/>
        <w:u w:val="none"/>
        <w:rtl w:val="0"/>
        <w:cs w:val="0"/>
      </w:rPr>
    </w:lvl>
    <w:lvl w:ilvl="1">
      <w:start w:val="1"/>
      <w:numFmt w:val="lowerLetter"/>
      <w:lvlText w:val="%2)"/>
      <w:lvlJc w:val="left"/>
      <w:pPr>
        <w:tabs>
          <w:tab w:val="num" w:pos="360"/>
        </w:tabs>
        <w:ind w:left="360" w:hanging="360"/>
      </w:pPr>
      <w:rPr>
        <w:rFonts w:cs="Times New Roman" w:hint="default"/>
        <w:b w:val="0"/>
        <w:bCs w:val="0"/>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07F1581"/>
    <w:multiLevelType w:val="hybridMultilevel"/>
    <w:tmpl w:val="2C9EFA24"/>
    <w:lvl w:ilvl="0">
      <w:start w:val="1"/>
      <w:numFmt w:val="lowerLetter"/>
      <w:lvlText w:val="%1)"/>
      <w:lvlJc w:val="left"/>
      <w:pPr>
        <w:tabs>
          <w:tab w:val="num" w:pos="470"/>
        </w:tabs>
        <w:ind w:left="47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550"/>
        </w:tabs>
        <w:ind w:left="1550" w:hanging="360"/>
      </w:pPr>
      <w:rPr>
        <w:rFonts w:cs="Times New Roman"/>
        <w:rtl w:val="0"/>
        <w:cs w:val="0"/>
      </w:rPr>
    </w:lvl>
    <w:lvl w:ilvl="2">
      <w:start w:val="1"/>
      <w:numFmt w:val="lowerRoman"/>
      <w:lvlText w:val="%3."/>
      <w:lvlJc w:val="right"/>
      <w:pPr>
        <w:tabs>
          <w:tab w:val="num" w:pos="2270"/>
        </w:tabs>
        <w:ind w:left="2270" w:hanging="180"/>
      </w:pPr>
      <w:rPr>
        <w:rFonts w:cs="Times New Roman"/>
        <w:rtl w:val="0"/>
        <w:cs w:val="0"/>
      </w:rPr>
    </w:lvl>
    <w:lvl w:ilvl="3">
      <w:start w:val="1"/>
      <w:numFmt w:val="decimal"/>
      <w:lvlText w:val="%4."/>
      <w:lvlJc w:val="left"/>
      <w:pPr>
        <w:tabs>
          <w:tab w:val="num" w:pos="2990"/>
        </w:tabs>
        <w:ind w:left="2990" w:hanging="360"/>
      </w:pPr>
      <w:rPr>
        <w:rFonts w:cs="Times New Roman"/>
        <w:rtl w:val="0"/>
        <w:cs w:val="0"/>
      </w:rPr>
    </w:lvl>
    <w:lvl w:ilvl="4">
      <w:start w:val="1"/>
      <w:numFmt w:val="lowerLetter"/>
      <w:lvlText w:val="%5."/>
      <w:lvlJc w:val="left"/>
      <w:pPr>
        <w:tabs>
          <w:tab w:val="num" w:pos="3710"/>
        </w:tabs>
        <w:ind w:left="3710" w:hanging="360"/>
      </w:pPr>
      <w:rPr>
        <w:rFonts w:cs="Times New Roman"/>
        <w:rtl w:val="0"/>
        <w:cs w:val="0"/>
      </w:rPr>
    </w:lvl>
    <w:lvl w:ilvl="5">
      <w:start w:val="1"/>
      <w:numFmt w:val="lowerRoman"/>
      <w:lvlText w:val="%6."/>
      <w:lvlJc w:val="right"/>
      <w:pPr>
        <w:tabs>
          <w:tab w:val="num" w:pos="4430"/>
        </w:tabs>
        <w:ind w:left="4430" w:hanging="180"/>
      </w:pPr>
      <w:rPr>
        <w:rFonts w:cs="Times New Roman"/>
        <w:rtl w:val="0"/>
        <w:cs w:val="0"/>
      </w:rPr>
    </w:lvl>
    <w:lvl w:ilvl="6">
      <w:start w:val="1"/>
      <w:numFmt w:val="decimal"/>
      <w:lvlText w:val="%7."/>
      <w:lvlJc w:val="left"/>
      <w:pPr>
        <w:tabs>
          <w:tab w:val="num" w:pos="5150"/>
        </w:tabs>
        <w:ind w:left="5150" w:hanging="360"/>
      </w:pPr>
      <w:rPr>
        <w:rFonts w:cs="Times New Roman"/>
        <w:rtl w:val="0"/>
        <w:cs w:val="0"/>
      </w:rPr>
    </w:lvl>
    <w:lvl w:ilvl="7">
      <w:start w:val="1"/>
      <w:numFmt w:val="lowerLetter"/>
      <w:lvlText w:val="%8."/>
      <w:lvlJc w:val="left"/>
      <w:pPr>
        <w:tabs>
          <w:tab w:val="num" w:pos="5870"/>
        </w:tabs>
        <w:ind w:left="5870" w:hanging="360"/>
      </w:pPr>
      <w:rPr>
        <w:rFonts w:cs="Times New Roman"/>
        <w:rtl w:val="0"/>
        <w:cs w:val="0"/>
      </w:rPr>
    </w:lvl>
    <w:lvl w:ilvl="8">
      <w:start w:val="1"/>
      <w:numFmt w:val="lowerRoman"/>
      <w:lvlText w:val="%9."/>
      <w:lvlJc w:val="right"/>
      <w:pPr>
        <w:tabs>
          <w:tab w:val="num" w:pos="6590"/>
        </w:tabs>
        <w:ind w:left="6590" w:hanging="180"/>
      </w:pPr>
      <w:rPr>
        <w:rFonts w:cs="Times New Roman"/>
        <w:rtl w:val="0"/>
        <w:cs w:val="0"/>
      </w:rPr>
    </w:lvl>
  </w:abstractNum>
  <w:abstractNum w:abstractNumId="2">
    <w:nsid w:val="115403FD"/>
    <w:multiLevelType w:val="hybridMultilevel"/>
    <w:tmpl w:val="D8B07314"/>
    <w:lvl w:ilvl="0">
      <w:start w:val="1"/>
      <w:numFmt w:val="lowerLetter"/>
      <w:lvlText w:val="%1)"/>
      <w:lvlJc w:val="left"/>
      <w:pPr>
        <w:tabs>
          <w:tab w:val="num" w:pos="470"/>
        </w:tabs>
        <w:ind w:left="47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550"/>
        </w:tabs>
        <w:ind w:left="1550" w:hanging="360"/>
      </w:pPr>
      <w:rPr>
        <w:rFonts w:cs="Times New Roman"/>
        <w:rtl w:val="0"/>
        <w:cs w:val="0"/>
      </w:rPr>
    </w:lvl>
    <w:lvl w:ilvl="2">
      <w:start w:val="1"/>
      <w:numFmt w:val="lowerRoman"/>
      <w:lvlText w:val="%3."/>
      <w:lvlJc w:val="right"/>
      <w:pPr>
        <w:tabs>
          <w:tab w:val="num" w:pos="2270"/>
        </w:tabs>
        <w:ind w:left="2270" w:hanging="180"/>
      </w:pPr>
      <w:rPr>
        <w:rFonts w:cs="Times New Roman"/>
        <w:rtl w:val="0"/>
        <w:cs w:val="0"/>
      </w:rPr>
    </w:lvl>
    <w:lvl w:ilvl="3">
      <w:start w:val="1"/>
      <w:numFmt w:val="decimal"/>
      <w:lvlText w:val="%4."/>
      <w:lvlJc w:val="left"/>
      <w:pPr>
        <w:tabs>
          <w:tab w:val="num" w:pos="2990"/>
        </w:tabs>
        <w:ind w:left="2990" w:hanging="360"/>
      </w:pPr>
      <w:rPr>
        <w:rFonts w:cs="Times New Roman"/>
        <w:rtl w:val="0"/>
        <w:cs w:val="0"/>
      </w:rPr>
    </w:lvl>
    <w:lvl w:ilvl="4">
      <w:start w:val="1"/>
      <w:numFmt w:val="lowerLetter"/>
      <w:lvlText w:val="%5."/>
      <w:lvlJc w:val="left"/>
      <w:pPr>
        <w:tabs>
          <w:tab w:val="num" w:pos="3710"/>
        </w:tabs>
        <w:ind w:left="3710" w:hanging="360"/>
      </w:pPr>
      <w:rPr>
        <w:rFonts w:cs="Times New Roman"/>
        <w:rtl w:val="0"/>
        <w:cs w:val="0"/>
      </w:rPr>
    </w:lvl>
    <w:lvl w:ilvl="5">
      <w:start w:val="1"/>
      <w:numFmt w:val="lowerRoman"/>
      <w:lvlText w:val="%6."/>
      <w:lvlJc w:val="right"/>
      <w:pPr>
        <w:tabs>
          <w:tab w:val="num" w:pos="4430"/>
        </w:tabs>
        <w:ind w:left="4430" w:hanging="180"/>
      </w:pPr>
      <w:rPr>
        <w:rFonts w:cs="Times New Roman"/>
        <w:rtl w:val="0"/>
        <w:cs w:val="0"/>
      </w:rPr>
    </w:lvl>
    <w:lvl w:ilvl="6">
      <w:start w:val="1"/>
      <w:numFmt w:val="decimal"/>
      <w:lvlText w:val="%7."/>
      <w:lvlJc w:val="left"/>
      <w:pPr>
        <w:tabs>
          <w:tab w:val="num" w:pos="5150"/>
        </w:tabs>
        <w:ind w:left="5150" w:hanging="360"/>
      </w:pPr>
      <w:rPr>
        <w:rFonts w:cs="Times New Roman"/>
        <w:rtl w:val="0"/>
        <w:cs w:val="0"/>
      </w:rPr>
    </w:lvl>
    <w:lvl w:ilvl="7">
      <w:start w:val="1"/>
      <w:numFmt w:val="lowerLetter"/>
      <w:lvlText w:val="%8."/>
      <w:lvlJc w:val="left"/>
      <w:pPr>
        <w:tabs>
          <w:tab w:val="num" w:pos="5870"/>
        </w:tabs>
        <w:ind w:left="5870" w:hanging="360"/>
      </w:pPr>
      <w:rPr>
        <w:rFonts w:cs="Times New Roman"/>
        <w:rtl w:val="0"/>
        <w:cs w:val="0"/>
      </w:rPr>
    </w:lvl>
    <w:lvl w:ilvl="8">
      <w:start w:val="1"/>
      <w:numFmt w:val="lowerRoman"/>
      <w:lvlText w:val="%9."/>
      <w:lvlJc w:val="right"/>
      <w:pPr>
        <w:tabs>
          <w:tab w:val="num" w:pos="6590"/>
        </w:tabs>
        <w:ind w:left="6590" w:hanging="180"/>
      </w:pPr>
      <w:rPr>
        <w:rFonts w:cs="Times New Roman"/>
        <w:rtl w:val="0"/>
        <w:cs w:val="0"/>
      </w:rPr>
    </w:lvl>
  </w:abstractNum>
  <w:abstractNum w:abstractNumId="3">
    <w:nsid w:val="18814B72"/>
    <w:multiLevelType w:val="hybridMultilevel"/>
    <w:tmpl w:val="6E0EA0D4"/>
    <w:lvl w:ilvl="0">
      <w:start w:val="1"/>
      <w:numFmt w:val="lowerLetter"/>
      <w:lvlText w:val="%1)"/>
      <w:lvlJc w:val="left"/>
      <w:pPr>
        <w:tabs>
          <w:tab w:val="num" w:pos="360"/>
        </w:tabs>
        <w:ind w:left="357" w:hanging="357"/>
      </w:pPr>
      <w:rPr>
        <w:rFonts w:ascii="Times New Roman" w:hAnsi="Times New Roman" w:cs="Times New Roman" w:hint="default"/>
        <w:b w:val="0"/>
        <w:i w:val="0"/>
        <w:strike w:val="0"/>
        <w:dstrike w:val="0"/>
        <w:sz w:val="24"/>
        <w:rtl w:val="0"/>
        <w:cs w:val="0"/>
      </w:rPr>
    </w:lvl>
    <w:lvl w:ilvl="1">
      <w:start w:val="1"/>
      <w:numFmt w:val="lowerLetter"/>
      <w:lvlText w:val="%2)"/>
      <w:lvlJc w:val="left"/>
      <w:pPr>
        <w:tabs>
          <w:tab w:val="num" w:pos="357"/>
        </w:tabs>
        <w:ind w:left="357" w:hanging="357"/>
      </w:pPr>
      <w:rPr>
        <w:rFonts w:cs="Times New Roman" w:hint="default"/>
        <w:b w:val="0"/>
        <w:bCs w:val="0"/>
        <w:i w:val="0"/>
        <w:strike w:val="0"/>
        <w:dstrike w:val="0"/>
        <w:color w:val="auto"/>
        <w:sz w:val="16"/>
        <w:szCs w:val="16"/>
        <w:rtl w:val="0"/>
        <w:cs w:val="0"/>
      </w:rPr>
    </w:lvl>
    <w:lvl w:ilvl="2">
      <w:start w:val="1"/>
      <w:numFmt w:val="lowerRoman"/>
      <w:lvlText w:val="%3."/>
      <w:lvlJc w:val="right"/>
      <w:pPr>
        <w:tabs>
          <w:tab w:val="num" w:pos="1452"/>
        </w:tabs>
        <w:ind w:left="1452" w:hanging="180"/>
      </w:pPr>
      <w:rPr>
        <w:rFonts w:cs="Times New Roman"/>
        <w:rtl w:val="0"/>
        <w:cs w:val="0"/>
      </w:rPr>
    </w:lvl>
    <w:lvl w:ilvl="3">
      <w:start w:val="1"/>
      <w:numFmt w:val="decimal"/>
      <w:lvlText w:val="%4."/>
      <w:lvlJc w:val="left"/>
      <w:pPr>
        <w:tabs>
          <w:tab w:val="num" w:pos="2172"/>
        </w:tabs>
        <w:ind w:left="2172" w:hanging="360"/>
      </w:pPr>
      <w:rPr>
        <w:rFonts w:cs="Times New Roman"/>
        <w:rtl w:val="0"/>
        <w:cs w:val="0"/>
      </w:rPr>
    </w:lvl>
    <w:lvl w:ilvl="4">
      <w:start w:val="1"/>
      <w:numFmt w:val="lowerLetter"/>
      <w:lvlText w:val="%5."/>
      <w:lvlJc w:val="left"/>
      <w:pPr>
        <w:tabs>
          <w:tab w:val="num" w:pos="2892"/>
        </w:tabs>
        <w:ind w:left="2892" w:hanging="360"/>
      </w:pPr>
      <w:rPr>
        <w:rFonts w:cs="Times New Roman"/>
        <w:rtl w:val="0"/>
        <w:cs w:val="0"/>
      </w:rPr>
    </w:lvl>
    <w:lvl w:ilvl="5">
      <w:start w:val="1"/>
      <w:numFmt w:val="lowerRoman"/>
      <w:lvlText w:val="%6."/>
      <w:lvlJc w:val="right"/>
      <w:pPr>
        <w:tabs>
          <w:tab w:val="num" w:pos="3612"/>
        </w:tabs>
        <w:ind w:left="3612" w:hanging="180"/>
      </w:pPr>
      <w:rPr>
        <w:rFonts w:cs="Times New Roman"/>
        <w:rtl w:val="0"/>
        <w:cs w:val="0"/>
      </w:rPr>
    </w:lvl>
    <w:lvl w:ilvl="6">
      <w:start w:val="1"/>
      <w:numFmt w:val="decimal"/>
      <w:lvlText w:val="%7."/>
      <w:lvlJc w:val="left"/>
      <w:pPr>
        <w:tabs>
          <w:tab w:val="num" w:pos="4332"/>
        </w:tabs>
        <w:ind w:left="4332" w:hanging="360"/>
      </w:pPr>
      <w:rPr>
        <w:rFonts w:cs="Times New Roman"/>
        <w:rtl w:val="0"/>
        <w:cs w:val="0"/>
      </w:rPr>
    </w:lvl>
    <w:lvl w:ilvl="7">
      <w:start w:val="1"/>
      <w:numFmt w:val="lowerLetter"/>
      <w:lvlText w:val="%8."/>
      <w:lvlJc w:val="left"/>
      <w:pPr>
        <w:tabs>
          <w:tab w:val="num" w:pos="5052"/>
        </w:tabs>
        <w:ind w:left="5052" w:hanging="360"/>
      </w:pPr>
      <w:rPr>
        <w:rFonts w:cs="Times New Roman"/>
        <w:rtl w:val="0"/>
        <w:cs w:val="0"/>
      </w:rPr>
    </w:lvl>
    <w:lvl w:ilvl="8">
      <w:start w:val="1"/>
      <w:numFmt w:val="lowerRoman"/>
      <w:lvlText w:val="%9."/>
      <w:lvlJc w:val="right"/>
      <w:pPr>
        <w:tabs>
          <w:tab w:val="num" w:pos="5772"/>
        </w:tabs>
        <w:ind w:left="5772" w:hanging="180"/>
      </w:pPr>
      <w:rPr>
        <w:rFonts w:cs="Times New Roman"/>
        <w:rtl w:val="0"/>
        <w:cs w:val="0"/>
      </w:rPr>
    </w:lvl>
  </w:abstractNum>
  <w:abstractNum w:abstractNumId="4">
    <w:nsid w:val="204C2CD3"/>
    <w:multiLevelType w:val="hybridMultilevel"/>
    <w:tmpl w:val="4AD8B2B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219E5259"/>
    <w:multiLevelType w:val="hybridMultilevel"/>
    <w:tmpl w:val="AF3AF4B4"/>
    <w:lvl w:ilvl="0">
      <w:start w:val="1"/>
      <w:numFmt w:val="decimal"/>
      <w:lvlText w:val="(%1)"/>
      <w:lvlJc w:val="left"/>
      <w:pPr>
        <w:ind w:left="720" w:hanging="360"/>
      </w:pPr>
      <w:rPr>
        <w:rFonts w:cs="Times New Roman" w:hint="default"/>
        <w:sz w:val="16"/>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2205AA1"/>
    <w:multiLevelType w:val="hybridMultilevel"/>
    <w:tmpl w:val="AA9A7AF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231635DB"/>
    <w:multiLevelType w:val="hybridMultilevel"/>
    <w:tmpl w:val="92625F46"/>
    <w:lvl w:ilvl="0">
      <w:start w:val="1"/>
      <w:numFmt w:val="lowerLetter"/>
      <w:lvlText w:val="%1)"/>
      <w:lvlJc w:val="left"/>
      <w:pPr>
        <w:tabs>
          <w:tab w:val="num" w:pos="720"/>
        </w:tabs>
        <w:ind w:left="717" w:hanging="357"/>
      </w:pPr>
      <w:rPr>
        <w:rFonts w:ascii="Times New Roman" w:hAnsi="Times New Roman" w:cs="Times New Roman" w:hint="default"/>
        <w:b w:val="0"/>
        <w:i/>
        <w:strike w:val="0"/>
        <w:dstrike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E2577DF"/>
    <w:multiLevelType w:val="hybridMultilevel"/>
    <w:tmpl w:val="DE120508"/>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2FBD281B"/>
    <w:multiLevelType w:val="singleLevel"/>
    <w:tmpl w:val="056EB6E6"/>
    <w:lvl w:ilvl="0">
      <w:start w:val="1"/>
      <w:numFmt w:val="bullet"/>
      <w:lvlText w:val=""/>
      <w:lvlJc w:val="left"/>
      <w:pPr>
        <w:tabs>
          <w:tab w:val="num" w:pos="360"/>
        </w:tabs>
        <w:ind w:left="360" w:hanging="360"/>
      </w:pPr>
      <w:rPr>
        <w:rFonts w:ascii="Symbol" w:hAnsi="Symbol" w:hint="default"/>
      </w:rPr>
    </w:lvl>
  </w:abstractNum>
  <w:abstractNum w:abstractNumId="10">
    <w:nsid w:val="477B00DF"/>
    <w:multiLevelType w:val="hybridMultilevel"/>
    <w:tmpl w:val="4000C6A2"/>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47A839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nsid w:val="493131A8"/>
    <w:multiLevelType w:val="hybridMultilevel"/>
    <w:tmpl w:val="69E287E4"/>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4D1A22B1"/>
    <w:multiLevelType w:val="hybridMultilevel"/>
    <w:tmpl w:val="175C8CE4"/>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550D1580"/>
    <w:multiLevelType w:val="multilevel"/>
    <w:tmpl w:val="6A362EE6"/>
    <w:lvl w:ilvl="0">
      <w:start w:val="1"/>
      <w:numFmt w:val="lowerLetter"/>
      <w:lvlText w:val="%1)"/>
      <w:lvlJc w:val="left"/>
      <w:pPr>
        <w:tabs>
          <w:tab w:val="num" w:pos="470"/>
        </w:tabs>
        <w:ind w:left="47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550"/>
        </w:tabs>
        <w:ind w:left="1550" w:hanging="360"/>
      </w:pPr>
      <w:rPr>
        <w:rFonts w:cs="Times New Roman"/>
        <w:rtl w:val="0"/>
        <w:cs w:val="0"/>
      </w:rPr>
    </w:lvl>
    <w:lvl w:ilvl="2">
      <w:start w:val="1"/>
      <w:numFmt w:val="lowerRoman"/>
      <w:lvlText w:val="%3."/>
      <w:lvlJc w:val="right"/>
      <w:pPr>
        <w:tabs>
          <w:tab w:val="num" w:pos="2270"/>
        </w:tabs>
        <w:ind w:left="2270" w:hanging="180"/>
      </w:pPr>
      <w:rPr>
        <w:rFonts w:cs="Times New Roman"/>
        <w:rtl w:val="0"/>
        <w:cs w:val="0"/>
      </w:rPr>
    </w:lvl>
    <w:lvl w:ilvl="3">
      <w:start w:val="1"/>
      <w:numFmt w:val="decimal"/>
      <w:lvlText w:val="%4."/>
      <w:lvlJc w:val="left"/>
      <w:pPr>
        <w:tabs>
          <w:tab w:val="num" w:pos="2990"/>
        </w:tabs>
        <w:ind w:left="2990" w:hanging="360"/>
      </w:pPr>
      <w:rPr>
        <w:rFonts w:cs="Times New Roman"/>
        <w:rtl w:val="0"/>
        <w:cs w:val="0"/>
      </w:rPr>
    </w:lvl>
    <w:lvl w:ilvl="4">
      <w:start w:val="1"/>
      <w:numFmt w:val="lowerLetter"/>
      <w:lvlText w:val="%5."/>
      <w:lvlJc w:val="left"/>
      <w:pPr>
        <w:tabs>
          <w:tab w:val="num" w:pos="3710"/>
        </w:tabs>
        <w:ind w:left="3710" w:hanging="360"/>
      </w:pPr>
      <w:rPr>
        <w:rFonts w:cs="Times New Roman"/>
        <w:rtl w:val="0"/>
        <w:cs w:val="0"/>
      </w:rPr>
    </w:lvl>
    <w:lvl w:ilvl="5">
      <w:start w:val="1"/>
      <w:numFmt w:val="lowerRoman"/>
      <w:lvlText w:val="%6."/>
      <w:lvlJc w:val="right"/>
      <w:pPr>
        <w:tabs>
          <w:tab w:val="num" w:pos="4430"/>
        </w:tabs>
        <w:ind w:left="4430" w:hanging="180"/>
      </w:pPr>
      <w:rPr>
        <w:rFonts w:cs="Times New Roman"/>
        <w:rtl w:val="0"/>
        <w:cs w:val="0"/>
      </w:rPr>
    </w:lvl>
    <w:lvl w:ilvl="6">
      <w:start w:val="1"/>
      <w:numFmt w:val="decimal"/>
      <w:lvlText w:val="%7."/>
      <w:lvlJc w:val="left"/>
      <w:pPr>
        <w:tabs>
          <w:tab w:val="num" w:pos="5150"/>
        </w:tabs>
        <w:ind w:left="5150" w:hanging="360"/>
      </w:pPr>
      <w:rPr>
        <w:rFonts w:cs="Times New Roman"/>
        <w:rtl w:val="0"/>
        <w:cs w:val="0"/>
      </w:rPr>
    </w:lvl>
    <w:lvl w:ilvl="7">
      <w:start w:val="1"/>
      <w:numFmt w:val="lowerLetter"/>
      <w:lvlText w:val="%8."/>
      <w:lvlJc w:val="left"/>
      <w:pPr>
        <w:tabs>
          <w:tab w:val="num" w:pos="5870"/>
        </w:tabs>
        <w:ind w:left="5870" w:hanging="360"/>
      </w:pPr>
      <w:rPr>
        <w:rFonts w:cs="Times New Roman"/>
        <w:rtl w:val="0"/>
        <w:cs w:val="0"/>
      </w:rPr>
    </w:lvl>
    <w:lvl w:ilvl="8">
      <w:start w:val="1"/>
      <w:numFmt w:val="lowerRoman"/>
      <w:lvlText w:val="%9."/>
      <w:lvlJc w:val="right"/>
      <w:pPr>
        <w:tabs>
          <w:tab w:val="num" w:pos="6590"/>
        </w:tabs>
        <w:ind w:left="6590" w:hanging="180"/>
      </w:pPr>
      <w:rPr>
        <w:rFonts w:cs="Times New Roman"/>
        <w:rtl w:val="0"/>
        <w:cs w:val="0"/>
      </w:rPr>
    </w:lvl>
  </w:abstractNum>
  <w:abstractNum w:abstractNumId="15">
    <w:nsid w:val="61F128A4"/>
    <w:multiLevelType w:val="hybridMultilevel"/>
    <w:tmpl w:val="C5560C48"/>
    <w:lvl w:ilvl="0">
      <w:start w:val="1"/>
      <w:numFmt w:val="lowerLetter"/>
      <w:lvlText w:val="%1)"/>
      <w:lvlJc w:val="left"/>
      <w:pPr>
        <w:tabs>
          <w:tab w:val="num" w:pos="720"/>
        </w:tabs>
        <w:ind w:left="717" w:hanging="357"/>
      </w:pPr>
      <w:rPr>
        <w:rFonts w:ascii="Times New Roman" w:hAnsi="Times New Roman" w:cs="Times New Roman" w:hint="default"/>
        <w:b w:val="0"/>
        <w:i/>
        <w:strike w:val="0"/>
        <w:dstrike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64D46532"/>
    <w:multiLevelType w:val="hybridMultilevel"/>
    <w:tmpl w:val="D54C7C02"/>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7B2333A8"/>
    <w:multiLevelType w:val="singleLevel"/>
    <w:tmpl w:val="B87AB6D2"/>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11"/>
  </w:num>
  <w:num w:numId="3">
    <w:abstractNumId w:val="15"/>
  </w:num>
  <w:num w:numId="4">
    <w:abstractNumId w:val="4"/>
  </w:num>
  <w:num w:numId="5">
    <w:abstractNumId w:val="13"/>
  </w:num>
  <w:num w:numId="6">
    <w:abstractNumId w:val="10"/>
  </w:num>
  <w:num w:numId="7">
    <w:abstractNumId w:val="9"/>
  </w:num>
  <w:num w:numId="8">
    <w:abstractNumId w:val="7"/>
  </w:num>
  <w:num w:numId="9">
    <w:abstractNumId w:val="12"/>
  </w:num>
  <w:num w:numId="10">
    <w:abstractNumId w:val="16"/>
  </w:num>
  <w:num w:numId="11">
    <w:abstractNumId w:val="6"/>
  </w:num>
  <w:num w:numId="12">
    <w:abstractNumId w:val="0"/>
  </w:num>
  <w:num w:numId="13">
    <w:abstractNumId w:val="1"/>
  </w:num>
  <w:num w:numId="14">
    <w:abstractNumId w:val="14"/>
  </w:num>
  <w:num w:numId="15">
    <w:abstractNumId w:val="2"/>
  </w:num>
  <w:num w:numId="16">
    <w:abstractNumId w:val="3"/>
  </w:num>
  <w:num w:numId="17">
    <w:abstractNumId w:val="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886692"/>
    <w:rsid w:val="00002B51"/>
    <w:rsid w:val="00004C7A"/>
    <w:rsid w:val="00016E97"/>
    <w:rsid w:val="00040645"/>
    <w:rsid w:val="00040765"/>
    <w:rsid w:val="000708A3"/>
    <w:rsid w:val="000712EE"/>
    <w:rsid w:val="00072CEC"/>
    <w:rsid w:val="00081348"/>
    <w:rsid w:val="000830FF"/>
    <w:rsid w:val="00083BD3"/>
    <w:rsid w:val="000935B1"/>
    <w:rsid w:val="000B3754"/>
    <w:rsid w:val="000C4FE0"/>
    <w:rsid w:val="000C5DDF"/>
    <w:rsid w:val="000D0B9E"/>
    <w:rsid w:val="000D1C8E"/>
    <w:rsid w:val="000D381B"/>
    <w:rsid w:val="000D4DE9"/>
    <w:rsid w:val="000E0E05"/>
    <w:rsid w:val="000E5B00"/>
    <w:rsid w:val="000E5F06"/>
    <w:rsid w:val="00101A13"/>
    <w:rsid w:val="0011515D"/>
    <w:rsid w:val="00116F09"/>
    <w:rsid w:val="00132772"/>
    <w:rsid w:val="00145292"/>
    <w:rsid w:val="00166D34"/>
    <w:rsid w:val="00171535"/>
    <w:rsid w:val="00193CC0"/>
    <w:rsid w:val="001A20EB"/>
    <w:rsid w:val="001B21A3"/>
    <w:rsid w:val="001B33CC"/>
    <w:rsid w:val="001B43A0"/>
    <w:rsid w:val="001D311B"/>
    <w:rsid w:val="001D665D"/>
    <w:rsid w:val="002003B3"/>
    <w:rsid w:val="002104CF"/>
    <w:rsid w:val="00213478"/>
    <w:rsid w:val="002423A0"/>
    <w:rsid w:val="00244512"/>
    <w:rsid w:val="00246351"/>
    <w:rsid w:val="00274A76"/>
    <w:rsid w:val="00276565"/>
    <w:rsid w:val="0027742F"/>
    <w:rsid w:val="00283019"/>
    <w:rsid w:val="002C4412"/>
    <w:rsid w:val="002C701F"/>
    <w:rsid w:val="002C7757"/>
    <w:rsid w:val="002D0F26"/>
    <w:rsid w:val="002D7F7B"/>
    <w:rsid w:val="002F75E0"/>
    <w:rsid w:val="003109D0"/>
    <w:rsid w:val="00330C5F"/>
    <w:rsid w:val="00331EAB"/>
    <w:rsid w:val="00334EC5"/>
    <w:rsid w:val="003379B5"/>
    <w:rsid w:val="003412E1"/>
    <w:rsid w:val="00372088"/>
    <w:rsid w:val="003B260D"/>
    <w:rsid w:val="003C054F"/>
    <w:rsid w:val="003D51BD"/>
    <w:rsid w:val="003D5367"/>
    <w:rsid w:val="003D62C4"/>
    <w:rsid w:val="003E0C04"/>
    <w:rsid w:val="003E578E"/>
    <w:rsid w:val="00404F4A"/>
    <w:rsid w:val="004075D2"/>
    <w:rsid w:val="00417B25"/>
    <w:rsid w:val="004208DA"/>
    <w:rsid w:val="00436228"/>
    <w:rsid w:val="0043774F"/>
    <w:rsid w:val="004377F4"/>
    <w:rsid w:val="004516B0"/>
    <w:rsid w:val="004516DF"/>
    <w:rsid w:val="00457B1E"/>
    <w:rsid w:val="004637F0"/>
    <w:rsid w:val="004751D0"/>
    <w:rsid w:val="004754C5"/>
    <w:rsid w:val="00483081"/>
    <w:rsid w:val="0048384D"/>
    <w:rsid w:val="004A006C"/>
    <w:rsid w:val="004A02B9"/>
    <w:rsid w:val="004A2B20"/>
    <w:rsid w:val="004B70C7"/>
    <w:rsid w:val="004C5487"/>
    <w:rsid w:val="004D74EC"/>
    <w:rsid w:val="004F44B3"/>
    <w:rsid w:val="00520D40"/>
    <w:rsid w:val="00531B53"/>
    <w:rsid w:val="0054596A"/>
    <w:rsid w:val="005459F6"/>
    <w:rsid w:val="00574BD4"/>
    <w:rsid w:val="005978A7"/>
    <w:rsid w:val="005B1A02"/>
    <w:rsid w:val="005C061A"/>
    <w:rsid w:val="005C6888"/>
    <w:rsid w:val="005D45C8"/>
    <w:rsid w:val="005E40A1"/>
    <w:rsid w:val="005E45B4"/>
    <w:rsid w:val="005E7174"/>
    <w:rsid w:val="005F1999"/>
    <w:rsid w:val="00607242"/>
    <w:rsid w:val="00615D5E"/>
    <w:rsid w:val="00621E84"/>
    <w:rsid w:val="00632AC2"/>
    <w:rsid w:val="00633975"/>
    <w:rsid w:val="00637152"/>
    <w:rsid w:val="00637EFB"/>
    <w:rsid w:val="006461E6"/>
    <w:rsid w:val="00647300"/>
    <w:rsid w:val="00647F79"/>
    <w:rsid w:val="00680536"/>
    <w:rsid w:val="00685830"/>
    <w:rsid w:val="006871C9"/>
    <w:rsid w:val="00691F0F"/>
    <w:rsid w:val="00696FA0"/>
    <w:rsid w:val="006A27D5"/>
    <w:rsid w:val="006B1EF3"/>
    <w:rsid w:val="006B3DD3"/>
    <w:rsid w:val="006E73F2"/>
    <w:rsid w:val="006F3E62"/>
    <w:rsid w:val="006F6FE0"/>
    <w:rsid w:val="007274A6"/>
    <w:rsid w:val="007332A5"/>
    <w:rsid w:val="0074691F"/>
    <w:rsid w:val="007563E7"/>
    <w:rsid w:val="007615A4"/>
    <w:rsid w:val="00763F3F"/>
    <w:rsid w:val="00767A92"/>
    <w:rsid w:val="0078415A"/>
    <w:rsid w:val="00791F01"/>
    <w:rsid w:val="00797CA8"/>
    <w:rsid w:val="007A73BA"/>
    <w:rsid w:val="007E3A13"/>
    <w:rsid w:val="007E5074"/>
    <w:rsid w:val="007E53B3"/>
    <w:rsid w:val="007F2D0F"/>
    <w:rsid w:val="00802E00"/>
    <w:rsid w:val="00805F00"/>
    <w:rsid w:val="00813E80"/>
    <w:rsid w:val="0081477D"/>
    <w:rsid w:val="008204A9"/>
    <w:rsid w:val="00842ACB"/>
    <w:rsid w:val="00853652"/>
    <w:rsid w:val="008575E6"/>
    <w:rsid w:val="00866831"/>
    <w:rsid w:val="00875CCD"/>
    <w:rsid w:val="00880C38"/>
    <w:rsid w:val="00881CD2"/>
    <w:rsid w:val="00885A49"/>
    <w:rsid w:val="00886692"/>
    <w:rsid w:val="008919DD"/>
    <w:rsid w:val="008A0E4C"/>
    <w:rsid w:val="008B1DBB"/>
    <w:rsid w:val="008B3B3C"/>
    <w:rsid w:val="008B5810"/>
    <w:rsid w:val="008B708D"/>
    <w:rsid w:val="008B71F3"/>
    <w:rsid w:val="008C3A8A"/>
    <w:rsid w:val="008D044B"/>
    <w:rsid w:val="008E20F0"/>
    <w:rsid w:val="008F2FD2"/>
    <w:rsid w:val="00906DA2"/>
    <w:rsid w:val="00921432"/>
    <w:rsid w:val="00921AE0"/>
    <w:rsid w:val="0092680E"/>
    <w:rsid w:val="00933EA2"/>
    <w:rsid w:val="00955A25"/>
    <w:rsid w:val="00972A6D"/>
    <w:rsid w:val="00974B0E"/>
    <w:rsid w:val="00984206"/>
    <w:rsid w:val="009974EB"/>
    <w:rsid w:val="009B22F2"/>
    <w:rsid w:val="009B72F3"/>
    <w:rsid w:val="009E301E"/>
    <w:rsid w:val="00A00C13"/>
    <w:rsid w:val="00A172D1"/>
    <w:rsid w:val="00A32AA1"/>
    <w:rsid w:val="00A41948"/>
    <w:rsid w:val="00A663D0"/>
    <w:rsid w:val="00A67018"/>
    <w:rsid w:val="00A70306"/>
    <w:rsid w:val="00A742FD"/>
    <w:rsid w:val="00A74E1A"/>
    <w:rsid w:val="00A815BD"/>
    <w:rsid w:val="00A92946"/>
    <w:rsid w:val="00A94C2E"/>
    <w:rsid w:val="00AA1D61"/>
    <w:rsid w:val="00AB6E7D"/>
    <w:rsid w:val="00AD1255"/>
    <w:rsid w:val="00AD5E6F"/>
    <w:rsid w:val="00AE31EB"/>
    <w:rsid w:val="00AE7047"/>
    <w:rsid w:val="00B15EF5"/>
    <w:rsid w:val="00B16A5E"/>
    <w:rsid w:val="00B32CDD"/>
    <w:rsid w:val="00B35A2D"/>
    <w:rsid w:val="00B54B97"/>
    <w:rsid w:val="00B64618"/>
    <w:rsid w:val="00B77748"/>
    <w:rsid w:val="00B87822"/>
    <w:rsid w:val="00B91BEB"/>
    <w:rsid w:val="00B941B9"/>
    <w:rsid w:val="00BA422B"/>
    <w:rsid w:val="00BA4450"/>
    <w:rsid w:val="00BA6522"/>
    <w:rsid w:val="00BC75B3"/>
    <w:rsid w:val="00BC7672"/>
    <w:rsid w:val="00BD12CE"/>
    <w:rsid w:val="00BD6D1D"/>
    <w:rsid w:val="00BE09B6"/>
    <w:rsid w:val="00BE2304"/>
    <w:rsid w:val="00BF0C36"/>
    <w:rsid w:val="00BF1654"/>
    <w:rsid w:val="00C0011D"/>
    <w:rsid w:val="00C0392E"/>
    <w:rsid w:val="00C300CE"/>
    <w:rsid w:val="00C43388"/>
    <w:rsid w:val="00C43AA1"/>
    <w:rsid w:val="00C52DD7"/>
    <w:rsid w:val="00C616EA"/>
    <w:rsid w:val="00C70D67"/>
    <w:rsid w:val="00C8004D"/>
    <w:rsid w:val="00C80C2B"/>
    <w:rsid w:val="00CC288B"/>
    <w:rsid w:val="00CC6E0C"/>
    <w:rsid w:val="00CC7014"/>
    <w:rsid w:val="00CC7986"/>
    <w:rsid w:val="00CF5DD9"/>
    <w:rsid w:val="00D03F6D"/>
    <w:rsid w:val="00D20622"/>
    <w:rsid w:val="00D30B9B"/>
    <w:rsid w:val="00D3650A"/>
    <w:rsid w:val="00D4281B"/>
    <w:rsid w:val="00D62446"/>
    <w:rsid w:val="00D72D6A"/>
    <w:rsid w:val="00D9511C"/>
    <w:rsid w:val="00DA4D36"/>
    <w:rsid w:val="00DB6673"/>
    <w:rsid w:val="00DB7695"/>
    <w:rsid w:val="00DC0D67"/>
    <w:rsid w:val="00DC6D79"/>
    <w:rsid w:val="00DD0D04"/>
    <w:rsid w:val="00DD0D76"/>
    <w:rsid w:val="00DE0710"/>
    <w:rsid w:val="00DE169B"/>
    <w:rsid w:val="00E00D2F"/>
    <w:rsid w:val="00E042F7"/>
    <w:rsid w:val="00E0660D"/>
    <w:rsid w:val="00E07EE3"/>
    <w:rsid w:val="00E13725"/>
    <w:rsid w:val="00E20898"/>
    <w:rsid w:val="00E21BB1"/>
    <w:rsid w:val="00E31647"/>
    <w:rsid w:val="00E319F6"/>
    <w:rsid w:val="00E3353D"/>
    <w:rsid w:val="00E43192"/>
    <w:rsid w:val="00E45477"/>
    <w:rsid w:val="00E6778E"/>
    <w:rsid w:val="00EC6661"/>
    <w:rsid w:val="00F04DB8"/>
    <w:rsid w:val="00F052C8"/>
    <w:rsid w:val="00F07FDE"/>
    <w:rsid w:val="00F42686"/>
    <w:rsid w:val="00F635E2"/>
    <w:rsid w:val="00F76A30"/>
    <w:rsid w:val="00F77BC3"/>
    <w:rsid w:val="00F813D5"/>
    <w:rsid w:val="00F848EB"/>
    <w:rsid w:val="00F90E80"/>
    <w:rsid w:val="00F94A67"/>
    <w:rsid w:val="00F95B9F"/>
    <w:rsid w:val="00FA630B"/>
    <w:rsid w:val="00FA7D58"/>
    <w:rsid w:val="00FD358C"/>
    <w:rsid w:val="00FD415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i/>
      <w:sz w:val="24"/>
      <w:szCs w:val="20"/>
      <w:rtl w:val="0"/>
      <w:cs w:val="0"/>
      <w:lang w:val="sk-SK" w:eastAsia="sk-SK" w:bidi="ar-SA"/>
    </w:rPr>
  </w:style>
  <w:style w:type="paragraph" w:styleId="Heading1">
    <w:name w:val="heading 1"/>
    <w:basedOn w:val="Normal"/>
    <w:next w:val="Normal"/>
    <w:link w:val="Nadpis1Char"/>
    <w:uiPriority w:val="9"/>
    <w:qFormat/>
    <w:pPr>
      <w:keepNext/>
      <w:jc w:val="center"/>
      <w:outlineLvl w:val="0"/>
    </w:pPr>
    <w:rPr>
      <w:i w:val="0"/>
    </w:rPr>
  </w:style>
  <w:style w:type="paragraph" w:styleId="Heading2">
    <w:name w:val="heading 2"/>
    <w:basedOn w:val="Normal"/>
    <w:next w:val="Normal"/>
    <w:link w:val="Nadpis2Char"/>
    <w:uiPriority w:val="9"/>
    <w:qFormat/>
    <w:pPr>
      <w:keepNext/>
      <w:jc w:val="both"/>
      <w:outlineLvl w:val="1"/>
    </w:pPr>
  </w:style>
  <w:style w:type="paragraph" w:styleId="Heading3">
    <w:name w:val="heading 3"/>
    <w:basedOn w:val="Normal"/>
    <w:next w:val="Normal"/>
    <w:link w:val="Nadpis3Char"/>
    <w:uiPriority w:val="9"/>
    <w:qFormat/>
    <w:pPr>
      <w:keepNext/>
      <w:spacing w:line="360" w:lineRule="auto"/>
      <w:jc w:val="left"/>
      <w:outlineLvl w:val="2"/>
    </w:pPr>
    <w:rPr>
      <w:b/>
      <w:i w:val="0"/>
      <w:sz w:val="20"/>
    </w:rPr>
  </w:style>
  <w:style w:type="paragraph" w:styleId="Heading4">
    <w:name w:val="heading 4"/>
    <w:basedOn w:val="Normal"/>
    <w:next w:val="Normal"/>
    <w:link w:val="Nadpis4Char"/>
    <w:uiPriority w:val="9"/>
    <w:qFormat/>
    <w:pPr>
      <w:keepNext/>
      <w:jc w:val="center"/>
      <w:outlineLvl w:val="3"/>
    </w:pPr>
    <w:rPr>
      <w:b/>
      <w:i w:val="0"/>
      <w:sz w:val="18"/>
    </w:rPr>
  </w:style>
  <w:style w:type="paragraph" w:styleId="Heading5">
    <w:name w:val="heading 5"/>
    <w:basedOn w:val="Normal"/>
    <w:next w:val="Normal"/>
    <w:link w:val="Nadpis5Char"/>
    <w:uiPriority w:val="9"/>
    <w:qFormat/>
    <w:pPr>
      <w:keepNext/>
      <w:jc w:val="left"/>
      <w:outlineLvl w:val="4"/>
    </w:pPr>
    <w:rPr>
      <w:b/>
      <w:i w:val="0"/>
      <w:sz w:val="16"/>
    </w:rPr>
  </w:style>
  <w:style w:type="paragraph" w:styleId="Heading6">
    <w:name w:val="heading 6"/>
    <w:basedOn w:val="Normal"/>
    <w:next w:val="Normal"/>
    <w:link w:val="Nadpis6Char"/>
    <w:uiPriority w:val="9"/>
    <w:qFormat/>
    <w:pPr>
      <w:keepNext/>
      <w:jc w:val="both"/>
      <w:outlineLvl w:val="5"/>
    </w:pPr>
    <w:rPr>
      <w:b/>
      <w:i w:val="0"/>
      <w:sz w:val="16"/>
    </w:rPr>
  </w:style>
  <w:style w:type="paragraph" w:styleId="Heading7">
    <w:name w:val="heading 7"/>
    <w:basedOn w:val="Normal"/>
    <w:next w:val="Normal"/>
    <w:link w:val="Nadpis7Char"/>
    <w:uiPriority w:val="9"/>
    <w:qFormat/>
    <w:pPr>
      <w:keepNext/>
      <w:jc w:val="both"/>
      <w:outlineLvl w:val="6"/>
    </w:pPr>
    <w:rPr>
      <w:b/>
      <w:sz w:val="16"/>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heme="majorBidi"/>
      <w:b/>
      <w:bCs/>
      <w:i/>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heme="majorBidi"/>
      <w:b/>
      <w:bCs/>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heme="majorBidi"/>
      <w:b/>
      <w:bCs/>
      <w:i/>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heme="minorBidi"/>
      <w:b/>
      <w:bCs/>
      <w:i/>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heme="minorBidi"/>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heme="minorBidi"/>
      <w:b/>
      <w:bCs/>
      <w:i/>
      <w:sz w:val="22"/>
      <w:szCs w:val="22"/>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heme="minorBidi"/>
      <w:i/>
      <w:sz w:val="24"/>
      <w:szCs w:val="24"/>
      <w:rtl w:val="0"/>
      <w:cs w:val="0"/>
    </w:rPr>
  </w:style>
  <w:style w:type="paragraph" w:styleId="BodyText">
    <w:name w:val="Body Text"/>
    <w:basedOn w:val="Normal"/>
    <w:link w:val="ZkladntextChar"/>
    <w:uiPriority w:val="99"/>
    <w:pPr>
      <w:jc w:val="left"/>
    </w:pPr>
    <w:rPr>
      <w:i w:val="0"/>
      <w:sz w:val="20"/>
    </w:rPr>
  </w:style>
  <w:style w:type="character" w:customStyle="1" w:styleId="ZkladntextChar">
    <w:name w:val="Základný text Char"/>
    <w:basedOn w:val="DefaultParagraphFont"/>
    <w:link w:val="BodyText"/>
    <w:uiPriority w:val="99"/>
    <w:semiHidden/>
    <w:locked/>
    <w:rPr>
      <w:rFonts w:cs="Times New Roman"/>
      <w:i/>
      <w:sz w:val="24"/>
      <w:rtl w:val="0"/>
      <w:cs w:val="0"/>
    </w:rPr>
  </w:style>
  <w:style w:type="paragraph" w:styleId="Header">
    <w:name w:val="header"/>
    <w:basedOn w:val="Normal"/>
    <w:link w:val="HlavikaChar"/>
    <w:uiPriority w:val="99"/>
    <w:pPr>
      <w:tabs>
        <w:tab w:val="center" w:pos="4536"/>
        <w:tab w:val="right" w:pos="9072"/>
      </w:tabs>
      <w:jc w:val="left"/>
    </w:pPr>
    <w:rPr>
      <w:i w:val="0"/>
    </w:rPr>
  </w:style>
  <w:style w:type="character" w:customStyle="1" w:styleId="HlavikaChar">
    <w:name w:val="Hlavička Char"/>
    <w:basedOn w:val="DefaultParagraphFont"/>
    <w:link w:val="Header"/>
    <w:uiPriority w:val="99"/>
    <w:locked/>
    <w:rsid w:val="00B64618"/>
    <w:rPr>
      <w:rFonts w:cs="Times New Roman"/>
      <w:sz w:val="24"/>
      <w:rtl w:val="0"/>
      <w:cs w:val="0"/>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i/>
      <w:sz w:val="24"/>
      <w:rtl w:val="0"/>
      <w:cs w:val="0"/>
    </w:rPr>
  </w:style>
  <w:style w:type="character" w:styleId="PageNumber">
    <w:name w:val="page number"/>
    <w:basedOn w:val="DefaultParagraphFont"/>
    <w:uiPriority w:val="99"/>
    <w:rPr>
      <w:rFonts w:cs="Times New Roman"/>
      <w:rtl w:val="0"/>
      <w:cs w:val="0"/>
    </w:rPr>
  </w:style>
  <w:style w:type="paragraph" w:styleId="BodyText2">
    <w:name w:val="Body Text 2"/>
    <w:basedOn w:val="Normal"/>
    <w:link w:val="Zkladntext2Char"/>
    <w:uiPriority w:val="99"/>
    <w:pPr>
      <w:jc w:val="both"/>
    </w:pPr>
    <w:rPr>
      <w:i w:val="0"/>
      <w:sz w:val="18"/>
    </w:rPr>
  </w:style>
  <w:style w:type="character" w:customStyle="1" w:styleId="Zkladntext2Char">
    <w:name w:val="Základný text 2 Char"/>
    <w:basedOn w:val="DefaultParagraphFont"/>
    <w:link w:val="BodyText2"/>
    <w:uiPriority w:val="99"/>
    <w:semiHidden/>
    <w:locked/>
    <w:rPr>
      <w:rFonts w:cs="Times New Roman"/>
      <w:i/>
      <w:sz w:val="24"/>
      <w:rtl w:val="0"/>
      <w:cs w:val="0"/>
    </w:rPr>
  </w:style>
  <w:style w:type="paragraph" w:styleId="BodyTextIndent">
    <w:name w:val="Body Text Indent"/>
    <w:basedOn w:val="Normal"/>
    <w:link w:val="ZarkazkladnhotextuChar"/>
    <w:uiPriority w:val="99"/>
    <w:pPr>
      <w:ind w:left="-1"/>
      <w:jc w:val="both"/>
    </w:pPr>
    <w:rPr>
      <w:i w:val="0"/>
      <w:sz w:val="16"/>
    </w:rPr>
  </w:style>
  <w:style w:type="character" w:customStyle="1" w:styleId="ZarkazkladnhotextuChar">
    <w:name w:val="Zarážka základného textu Char"/>
    <w:basedOn w:val="DefaultParagraphFont"/>
    <w:link w:val="BodyTextIndent"/>
    <w:uiPriority w:val="99"/>
    <w:semiHidden/>
    <w:locked/>
    <w:rPr>
      <w:rFonts w:cs="Times New Roman"/>
      <w:i/>
      <w:sz w:val="24"/>
      <w:rtl w:val="0"/>
      <w:cs w:val="0"/>
    </w:rPr>
  </w:style>
  <w:style w:type="paragraph" w:styleId="BodyTextIndent2">
    <w:name w:val="Body Text Indent 2"/>
    <w:basedOn w:val="Normal"/>
    <w:link w:val="Zarkazkladnhotextu2Char"/>
    <w:uiPriority w:val="99"/>
    <w:pPr>
      <w:ind w:left="-1"/>
      <w:jc w:val="both"/>
    </w:pPr>
    <w:rPr>
      <w:sz w:val="16"/>
    </w:rPr>
  </w:style>
  <w:style w:type="character" w:customStyle="1" w:styleId="Zarkazkladnhotextu2Char">
    <w:name w:val="Zarážka základného textu 2 Char"/>
    <w:basedOn w:val="DefaultParagraphFont"/>
    <w:link w:val="BodyTextIndent2"/>
    <w:uiPriority w:val="99"/>
    <w:semiHidden/>
    <w:locked/>
    <w:rPr>
      <w:rFonts w:cs="Times New Roman"/>
      <w:i/>
      <w:sz w:val="24"/>
      <w:rtl w:val="0"/>
      <w:cs w:val="0"/>
    </w:rPr>
  </w:style>
  <w:style w:type="paragraph" w:styleId="BodyText3">
    <w:name w:val="Body Text 3"/>
    <w:basedOn w:val="Normal"/>
    <w:link w:val="Zkladntext3Char"/>
    <w:uiPriority w:val="99"/>
    <w:pPr>
      <w:jc w:val="left"/>
    </w:pPr>
    <w:rPr>
      <w:b/>
      <w:sz w:val="16"/>
    </w:rPr>
  </w:style>
  <w:style w:type="character" w:customStyle="1" w:styleId="Zkladntext3Char">
    <w:name w:val="Základný text 3 Char"/>
    <w:basedOn w:val="DefaultParagraphFont"/>
    <w:link w:val="BodyText3"/>
    <w:uiPriority w:val="99"/>
    <w:semiHidden/>
    <w:locked/>
    <w:rPr>
      <w:rFonts w:cs="Times New Roman"/>
      <w:i/>
      <w:sz w:val="16"/>
      <w:szCs w:val="16"/>
      <w:rtl w:val="0"/>
      <w:cs w:val="0"/>
    </w:rPr>
  </w:style>
  <w:style w:type="paragraph" w:styleId="Title">
    <w:name w:val="Title"/>
    <w:basedOn w:val="Normal"/>
    <w:link w:val="NzovChar"/>
    <w:uiPriority w:val="10"/>
    <w:qFormat/>
    <w:pPr>
      <w:jc w:val="center"/>
    </w:pPr>
    <w:rPr>
      <w:b/>
      <w:i w:val="0"/>
      <w:caps/>
    </w:rPr>
  </w:style>
  <w:style w:type="character" w:customStyle="1" w:styleId="NzovChar">
    <w:name w:val="Názov Char"/>
    <w:basedOn w:val="DefaultParagraphFont"/>
    <w:link w:val="Title"/>
    <w:uiPriority w:val="10"/>
    <w:locked/>
    <w:rPr>
      <w:rFonts w:asciiTheme="majorHAnsi" w:eastAsiaTheme="majorEastAsia" w:hAnsiTheme="majorHAnsi" w:cstheme="majorBidi"/>
      <w:b/>
      <w:bCs/>
      <w:i/>
      <w:kern w:val="28"/>
      <w:sz w:val="32"/>
      <w:szCs w:val="32"/>
      <w:rtl w:val="0"/>
      <w:cs w:val="0"/>
    </w:rPr>
  </w:style>
  <w:style w:type="paragraph" w:styleId="BodyTextIndent3">
    <w:name w:val="Body Text Indent 3"/>
    <w:basedOn w:val="Normal"/>
    <w:link w:val="Zarkazkladnhotextu3Char"/>
    <w:uiPriority w:val="99"/>
    <w:pPr>
      <w:ind w:left="360" w:firstLine="348"/>
      <w:jc w:val="both"/>
    </w:pPr>
    <w:rPr>
      <w:i w:val="0"/>
      <w:szCs w:val="24"/>
    </w:rPr>
  </w:style>
  <w:style w:type="character" w:customStyle="1" w:styleId="Zarkazkladnhotextu3Char">
    <w:name w:val="Zarážka základného textu 3 Char"/>
    <w:basedOn w:val="DefaultParagraphFont"/>
    <w:link w:val="BodyTextIndent3"/>
    <w:uiPriority w:val="99"/>
    <w:semiHidden/>
    <w:locked/>
    <w:rPr>
      <w:rFonts w:cs="Times New Roman"/>
      <w:i/>
      <w:sz w:val="16"/>
      <w:szCs w:val="16"/>
      <w:rtl w:val="0"/>
      <w:cs w:val="0"/>
    </w:rPr>
  </w:style>
  <w:style w:type="paragraph" w:styleId="BalloonText">
    <w:name w:val="Balloon Text"/>
    <w:basedOn w:val="Normal"/>
    <w:link w:val="TextbublinyChar"/>
    <w:uiPriority w:val="99"/>
    <w:semiHidden/>
    <w:rsid w:val="00886692"/>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i/>
      <w:sz w:val="16"/>
      <w:szCs w:val="16"/>
      <w:rtl w:val="0"/>
      <w:cs w:val="0"/>
    </w:rPr>
  </w:style>
  <w:style w:type="paragraph" w:customStyle="1" w:styleId="Normlny">
    <w:name w:val="_Normálny"/>
    <w:basedOn w:val="Normal"/>
    <w:rsid w:val="002C701F"/>
    <w:pPr>
      <w:autoSpaceDE w:val="0"/>
      <w:autoSpaceDN w:val="0"/>
      <w:jc w:val="left"/>
    </w:pPr>
    <w:rPr>
      <w:i w:val="0"/>
      <w:sz w:val="20"/>
      <w:lang w:eastAsia="en-US"/>
    </w:rPr>
  </w:style>
  <w:style w:type="paragraph" w:customStyle="1" w:styleId="abc">
    <w:name w:val="abc"/>
    <w:basedOn w:val="Normal"/>
    <w:rsid w:val="002C701F"/>
    <w:pPr>
      <w:widowControl w:val="0"/>
      <w:tabs>
        <w:tab w:val="left" w:pos="360"/>
        <w:tab w:val="left" w:pos="680"/>
      </w:tabs>
      <w:autoSpaceDE w:val="0"/>
      <w:autoSpaceDN w:val="0"/>
      <w:jc w:val="both"/>
    </w:pPr>
    <w:rPr>
      <w:i w:val="0"/>
      <w:sz w:val="20"/>
      <w:lang w:eastAsia="en-US"/>
    </w:rPr>
  </w:style>
  <w:style w:type="character" w:styleId="Emphasis">
    <w:name w:val="Emphasis"/>
    <w:basedOn w:val="DefaultParagraphFont"/>
    <w:uiPriority w:val="20"/>
    <w:qFormat/>
    <w:rsid w:val="000C5DDF"/>
    <w:rPr>
      <w:rFonts w:ascii="Times New Roman" w:hAnsi="Times New Roman" w:cs="Times New Roman"/>
      <w:i/>
      <w:iCs/>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39</TotalTime>
  <Pages>11</Pages>
  <Words>4923</Words>
  <Characters>29146</Characters>
  <Application>Microsoft Office Word</Application>
  <DocSecurity>0</DocSecurity>
  <Lines>0</Lines>
  <Paragraphs>0</Paragraphs>
  <ScaleCrop>false</ScaleCrop>
  <Company>MPSVaR</Company>
  <LinksUpToDate>false</LinksUpToDate>
  <CharactersWithSpaces>34001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MPSVaR</dc:creator>
  <cp:lastModifiedBy>Karin Hertelová</cp:lastModifiedBy>
  <cp:revision>23</cp:revision>
  <cp:lastPrinted>2007-02-02T08:50:00Z</cp:lastPrinted>
  <dcterms:created xsi:type="dcterms:W3CDTF">2012-08-14T14:12:00Z</dcterms:created>
  <dcterms:modified xsi:type="dcterms:W3CDTF">2012-08-21T14:40:00Z</dcterms:modified>
</cp:coreProperties>
</file>