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217AB4" w:rsidP="005A1613">
      <w:pPr>
        <w:bidi w:val="0"/>
        <w:rPr>
          <w:rFonts w:ascii="Times New Roman" w:hAnsi="Times New Roman" w:cs="Times New Roman"/>
          <w:b/>
          <w:caps/>
          <w:color w:val="000000"/>
          <w:spacing w:val="30"/>
        </w:rPr>
      </w:pPr>
    </w:p>
    <w:p w:rsidR="005A1613" w:rsidRPr="00217AB4" w:rsidP="005A1613">
      <w:pPr>
        <w:bidi w:val="0"/>
        <w:jc w:val="center"/>
        <w:rPr>
          <w:rFonts w:ascii="Times New Roman" w:hAnsi="Times New Roman" w:cs="Times New Roman"/>
        </w:rPr>
      </w:pPr>
      <w:r w:rsidRPr="00217AB4">
        <w:rPr>
          <w:rFonts w:ascii="Times New Roman" w:hAnsi="Times New Roman" w:cs="Times New Roman"/>
          <w:b/>
          <w:caps/>
          <w:color w:val="000000"/>
          <w:spacing w:val="30"/>
        </w:rPr>
        <w:t>Dôvodová</w:t>
      </w:r>
      <w:r w:rsidRPr="00217AB4">
        <w:rPr>
          <w:rFonts w:ascii="Times New Roman" w:hAnsi="Times New Roman" w:cs="Times New Roman"/>
        </w:rPr>
        <w:t xml:space="preserve"> </w:t>
      </w:r>
      <w:r w:rsidRPr="00217AB4">
        <w:rPr>
          <w:rFonts w:ascii="Times New Roman" w:hAnsi="Times New Roman" w:cs="Times New Roman"/>
          <w:b/>
          <w:caps/>
          <w:color w:val="000000"/>
          <w:spacing w:val="30"/>
        </w:rPr>
        <w:t>správa</w:t>
      </w: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  <w:b/>
        </w:rPr>
      </w:pPr>
      <w:r w:rsidRPr="00217AB4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ab/>
      </w:r>
      <w:r w:rsidRPr="00217AB4">
        <w:rPr>
          <w:rFonts w:ascii="Times New Roman" w:hAnsi="Times New Roman" w:cs="Times New Roman"/>
          <w:b/>
        </w:rPr>
        <w:t>Všeobecná časť</w:t>
      </w:r>
    </w:p>
    <w:p w:rsidR="005A1613" w:rsidRPr="00217AB4" w:rsidP="005A1613">
      <w:pPr>
        <w:bidi w:val="0"/>
        <w:spacing w:line="300" w:lineRule="atLeast"/>
        <w:rPr>
          <w:rFonts w:ascii="Times New Roman" w:hAnsi="Times New Roman" w:cs="Times New Roman"/>
        </w:rPr>
      </w:pPr>
    </w:p>
    <w:p w:rsidR="005A1613" w:rsidRPr="00217AB4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C6056" w:rsidR="00296C1D">
        <w:rPr>
          <w:rFonts w:ascii="Times New Roman" w:hAnsi="Times New Roman" w:cs="Times New Roman"/>
        </w:rPr>
        <w:t xml:space="preserve">Slovenská </w:t>
      </w:r>
      <w:r w:rsidRPr="00296C1D" w:rsidR="00296C1D">
        <w:rPr>
          <w:rFonts w:ascii="Times New Roman" w:hAnsi="Times New Roman" w:cs="Times New Roman"/>
          <w:color w:val="000000"/>
        </w:rPr>
        <w:t xml:space="preserve">republika sa ratifikáciou Dohovoru OSN o právach osôb so zdravotným postihnutím zaviazala v článku 21 zabezpečiť osobám so zdravotným postihnutím prístup k informáciám v prístupných formátoch a technológiách vhodných pre rôzne druhy zdravotného postihnutia, a to včas a bez dodatočných nákladov. </w:t>
      </w:r>
      <w:r w:rsidRPr="00296C1D">
        <w:rPr>
          <w:rFonts w:ascii="Times New Roman" w:hAnsi="Times New Roman" w:cs="Times New Roman"/>
          <w:color w:val="000000"/>
        </w:rPr>
        <w:t xml:space="preserve">Cieľom predloženého návrhu je </w:t>
      </w:r>
      <w:r w:rsidR="00296C1D">
        <w:rPr>
          <w:rFonts w:ascii="Times New Roman" w:hAnsi="Times New Roman" w:cs="Times New Roman"/>
          <w:color w:val="000000"/>
        </w:rPr>
        <w:t xml:space="preserve">najmä </w:t>
      </w:r>
      <w:r w:rsidRPr="00296C1D" w:rsidR="00E50FD2">
        <w:rPr>
          <w:rFonts w:ascii="Times New Roman" w:hAnsi="Times New Roman" w:cs="Times New Roman"/>
          <w:color w:val="000000"/>
        </w:rPr>
        <w:t>zabezpečiť sprístupnenie slovenských audiovizuálnych diel nepočujúcim osobám</w:t>
      </w:r>
      <w:r w:rsidR="00296C1D">
        <w:rPr>
          <w:rFonts w:ascii="Times New Roman" w:hAnsi="Times New Roman" w:cs="Times New Roman"/>
          <w:color w:val="000000"/>
        </w:rPr>
        <w:t>.</w:t>
      </w:r>
      <w:r w:rsidRPr="00296C1D" w:rsidR="00E50FD2">
        <w:rPr>
          <w:rFonts w:ascii="Times New Roman" w:hAnsi="Times New Roman" w:cs="Times New Roman"/>
          <w:color w:val="000000"/>
        </w:rPr>
        <w:t xml:space="preserve"> </w:t>
      </w:r>
    </w:p>
    <w:p w:rsidR="005A1613" w:rsidRPr="00217AB4" w:rsidP="005A1613">
      <w:pPr>
        <w:bidi w:val="0"/>
        <w:spacing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217AB4">
        <w:rPr>
          <w:rFonts w:ascii="Times New Roman" w:hAnsi="Times New Roman" w:cs="Times New Roman"/>
          <w:color w:val="000000"/>
        </w:rPr>
        <w:t xml:space="preserve">Návrh zákona nebude mať nepriaznivý dopad na </w:t>
      </w:r>
      <w:r w:rsidR="00296C1D">
        <w:rPr>
          <w:rFonts w:ascii="Times New Roman" w:hAnsi="Times New Roman" w:cs="Times New Roman"/>
          <w:color w:val="000000"/>
        </w:rPr>
        <w:t>verejné financie, na obyvateľov, hospodárenie podnikateľskej sféry a iných právnických osôb, životné prostredie ani zamestnanosť a podnikateľské prostredie</w:t>
      </w:r>
      <w:r w:rsidRPr="00217AB4">
        <w:rPr>
          <w:rFonts w:ascii="Times New Roman" w:hAnsi="Times New Roman" w:cs="Times New Roman"/>
          <w:color w:val="000000"/>
        </w:rPr>
        <w:t>.</w:t>
      </w:r>
      <w:r w:rsidR="00296C1D">
        <w:rPr>
          <w:rFonts w:ascii="Times New Roman" w:hAnsi="Times New Roman" w:cs="Times New Roman"/>
          <w:color w:val="000000"/>
        </w:rPr>
        <w:t xml:space="preserve"> </w:t>
      </w: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5A1613" w:rsidRPr="00217AB4" w:rsidP="005A1613">
      <w:p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</w:r>
      <w:r w:rsidRPr="00217AB4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  <w:sectPr w:rsidSect="005A1613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 w:rsidRPr="00217AB4">
        <w:rPr>
          <w:rFonts w:ascii="Times New Roman" w:hAnsi="Times New Roman" w:cs="Times New Roman"/>
          <w:b/>
          <w:color w:val="000000"/>
        </w:rPr>
        <w:t xml:space="preserve">II. </w:t>
      </w:r>
      <w:r>
        <w:rPr>
          <w:rFonts w:ascii="Times New Roman" w:hAnsi="Times New Roman" w:cs="Times New Roman"/>
          <w:b/>
          <w:color w:val="000000"/>
        </w:rPr>
        <w:tab/>
      </w:r>
      <w:r w:rsidRPr="00217AB4">
        <w:rPr>
          <w:rFonts w:ascii="Times New Roman" w:hAnsi="Times New Roman" w:cs="Times New Roman"/>
          <w:b/>
          <w:color w:val="000000"/>
        </w:rPr>
        <w:t>Osobitná časť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 čl. I bod</w:t>
      </w:r>
      <w:r w:rsidR="00296C1D">
        <w:rPr>
          <w:rFonts w:ascii="Times New Roman" w:hAnsi="Times New Roman" w:cs="Times New Roman"/>
          <w:b/>
          <w:color w:val="000000"/>
        </w:rPr>
        <w:t>u 1</w:t>
      </w:r>
      <w:r>
        <w:rPr>
          <w:rFonts w:ascii="Times New Roman" w:hAnsi="Times New Roman" w:cs="Times New Roman"/>
          <w:b/>
          <w:color w:val="000000"/>
        </w:rPr>
        <w:t>:</w:t>
      </w:r>
    </w:p>
    <w:p w:rsidR="00296C1D" w:rsidRPr="00EC6056" w:rsidP="00296C1D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color w:val="231F20"/>
        </w:rPr>
      </w:pPr>
      <w:r w:rsidR="005A1613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</w:rPr>
        <w:t xml:space="preserve">Navrhuje sa zaviesť povinnosť označiť slovenské audiovizuálne diela, distribuované najmä na nosičoch DVD, slovenskými titulkami. </w:t>
      </w:r>
      <w:r w:rsidRPr="00EC6056">
        <w:rPr>
          <w:rFonts w:ascii="Times New Roman" w:hAnsi="Times New Roman" w:cs="Times New Roman"/>
          <w:color w:val="231F20"/>
        </w:rPr>
        <w:t>Podľa odhadov by titulky mohlo využiť 3-5 % populáci</w:t>
      </w:r>
      <w:r>
        <w:rPr>
          <w:rFonts w:ascii="Times New Roman" w:hAnsi="Times New Roman" w:cs="Times New Roman"/>
          <w:color w:val="231F20"/>
        </w:rPr>
        <w:t>e, ktorí sú sluchovo postihnutí -</w:t>
      </w:r>
      <w:r w:rsidRPr="00EC6056">
        <w:rPr>
          <w:rFonts w:ascii="Times New Roman" w:hAnsi="Times New Roman" w:cs="Times New Roman"/>
          <w:color w:val="231F20"/>
        </w:rPr>
        <w:t xml:space="preserve"> ide o skupinu osôb nepočujúcich, nedoslýchavých ako aj ohluchnuté osoby. Pre nepočujúce osoby sú titulky náhradnou formou prijímania informácií z hovorenej reči.</w:t>
      </w:r>
      <w:r>
        <w:rPr>
          <w:rFonts w:ascii="Times New Roman" w:hAnsi="Times New Roman" w:cs="Times New Roman"/>
          <w:color w:val="231F20"/>
        </w:rPr>
        <w:t xml:space="preserve"> </w:t>
      </w:r>
      <w:r w:rsidRPr="00EC6056">
        <w:rPr>
          <w:rFonts w:ascii="Times New Roman" w:hAnsi="Times New Roman" w:cs="Times New Roman"/>
          <w:color w:val="231F20"/>
        </w:rPr>
        <w:t>Titulky zároveň môžu slúžiť ako podporný nástroj pri porozumení hovoreného slova osobám, pre ktoré nie je slovenský jazyk materinskou rečou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 čl. I bodom </w:t>
      </w:r>
      <w:r w:rsidR="00296C1D">
        <w:rPr>
          <w:rFonts w:ascii="Times New Roman" w:hAnsi="Times New Roman" w:cs="Times New Roman"/>
          <w:b/>
          <w:color w:val="000000"/>
        </w:rPr>
        <w:t>2 a 3:</w:t>
      </w:r>
    </w:p>
    <w:p w:rsidR="005A1613" w:rsidRPr="00565572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Ide o legislatívno-technické zmeny, súvisiace s úpravou § </w:t>
      </w:r>
      <w:r w:rsidR="00296C1D">
        <w:rPr>
          <w:rFonts w:ascii="Times New Roman" w:hAnsi="Times New Roman" w:cs="Times New Roman"/>
          <w:color w:val="000000"/>
        </w:rPr>
        <w:t>17.</w:t>
      </w: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 čl. II:</w:t>
      </w:r>
    </w:p>
    <w:p w:rsidR="005A1613" w:rsidRPr="00565572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Účinnosť sa navrhuje od 1. </w:t>
      </w:r>
      <w:r w:rsidR="00296C1D">
        <w:rPr>
          <w:rFonts w:ascii="Times New Roman" w:hAnsi="Times New Roman" w:cs="Times New Roman"/>
          <w:color w:val="000000"/>
        </w:rPr>
        <w:t>januára 2013</w:t>
      </w:r>
      <w:r>
        <w:rPr>
          <w:rFonts w:ascii="Times New Roman" w:hAnsi="Times New Roman" w:cs="Times New Roman"/>
          <w:color w:val="000000"/>
        </w:rPr>
        <w:t>.</w:t>
      </w:r>
    </w:p>
    <w:p w:rsidR="005A1613" w:rsidRPr="00217AB4" w:rsidP="005A1613">
      <w:pPr>
        <w:bidi w:val="0"/>
        <w:jc w:val="both"/>
        <w:rPr>
          <w:rFonts w:ascii="Times New Roman" w:hAnsi="Times New Roman" w:cs="Times New Roman"/>
          <w:b/>
          <w:color w:val="000000"/>
        </w:rPr>
      </w:pPr>
    </w:p>
    <w:p w:rsidR="005A1613" w:rsidRPr="00217AB4" w:rsidP="005A1613">
      <w:pPr>
        <w:bidi w:val="0"/>
        <w:spacing w:line="300" w:lineRule="atLeast"/>
        <w:jc w:val="center"/>
        <w:rPr>
          <w:rFonts w:ascii="Times New Roman" w:hAnsi="Times New Roman" w:cs="Times New Roman"/>
        </w:rPr>
      </w:pPr>
    </w:p>
    <w:p w:rsidR="007F13A9">
      <w:pPr>
        <w:bidi w:val="0"/>
        <w:rPr>
          <w:rFonts w:ascii="Times New Roman" w:hAnsi="Times New Roman"/>
        </w:rPr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44B00"/>
    <w:rsid w:val="000A4B43"/>
    <w:rsid w:val="00217AB4"/>
    <w:rsid w:val="002246ED"/>
    <w:rsid w:val="00296C1D"/>
    <w:rsid w:val="0030373F"/>
    <w:rsid w:val="003D3E2C"/>
    <w:rsid w:val="00431EE0"/>
    <w:rsid w:val="00565572"/>
    <w:rsid w:val="005A1613"/>
    <w:rsid w:val="007F13A9"/>
    <w:rsid w:val="00B70444"/>
    <w:rsid w:val="00E50FD2"/>
    <w:rsid w:val="00EC6056"/>
    <w:rsid w:val="00F54885"/>
    <w:rsid w:val="00F81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qFormat/>
    <w:rsid w:val="005A1613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BodyText2Char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244</Words>
  <Characters>1395</Characters>
  <Application>Microsoft Office Word</Application>
  <DocSecurity>0</DocSecurity>
  <Lines>0</Lines>
  <Paragraphs>0</Paragraphs>
  <ScaleCrop>false</ScaleCrop>
  <Company>Kancelaria NR SR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2012-08-16T12:16:00Z</cp:lastPrinted>
  <dcterms:created xsi:type="dcterms:W3CDTF">2012-08-20T11:45:00Z</dcterms:created>
  <dcterms:modified xsi:type="dcterms:W3CDTF">2012-08-20T11:45:00Z</dcterms:modified>
</cp:coreProperties>
</file>