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F8D" w:rsidRDefault="00180F8D" w:rsidP="00180F8D">
      <w:pPr>
        <w:rPr>
          <w:b/>
          <w:bCs/>
          <w:i/>
          <w:sz w:val="22"/>
          <w:szCs w:val="22"/>
        </w:rPr>
      </w:pPr>
      <w:r>
        <w:rPr>
          <w:b/>
          <w:bCs/>
          <w:i/>
          <w:sz w:val="22"/>
          <w:szCs w:val="22"/>
        </w:rPr>
        <w:t xml:space="preserve">                           Výbor</w:t>
      </w:r>
    </w:p>
    <w:p w:rsidR="00180F8D" w:rsidRDefault="00180F8D" w:rsidP="00180F8D">
      <w:pPr>
        <w:rPr>
          <w:b/>
          <w:bCs/>
          <w:i/>
          <w:sz w:val="22"/>
          <w:szCs w:val="22"/>
        </w:rPr>
      </w:pPr>
      <w:r>
        <w:rPr>
          <w:b/>
          <w:bCs/>
          <w:i/>
          <w:sz w:val="22"/>
          <w:szCs w:val="22"/>
        </w:rPr>
        <w:t xml:space="preserve">  Národnej rady Slovenskej republiky</w:t>
      </w:r>
    </w:p>
    <w:p w:rsidR="00180F8D" w:rsidRDefault="00180F8D" w:rsidP="00180F8D">
      <w:pPr>
        <w:rPr>
          <w:sz w:val="22"/>
          <w:szCs w:val="22"/>
        </w:rPr>
      </w:pPr>
      <w:r>
        <w:rPr>
          <w:b/>
          <w:bCs/>
          <w:i/>
          <w:sz w:val="22"/>
          <w:szCs w:val="22"/>
        </w:rPr>
        <w:t xml:space="preserve">pre verejnú správu a regionálny rozvoj </w:t>
      </w:r>
      <w:r>
        <w:rPr>
          <w:sz w:val="22"/>
          <w:szCs w:val="22"/>
        </w:rPr>
        <w:t xml:space="preserve">                                                   </w:t>
      </w:r>
    </w:p>
    <w:p w:rsidR="00180F8D" w:rsidRDefault="00180F8D" w:rsidP="00180F8D">
      <w:pPr>
        <w:ind w:left="5664" w:firstLine="708"/>
        <w:rPr>
          <w:sz w:val="22"/>
          <w:szCs w:val="22"/>
        </w:rPr>
      </w:pPr>
    </w:p>
    <w:p w:rsidR="00180F8D" w:rsidRDefault="00180F8D" w:rsidP="00180F8D">
      <w:pPr>
        <w:rPr>
          <w:sz w:val="22"/>
          <w:szCs w:val="22"/>
        </w:rPr>
      </w:pPr>
    </w:p>
    <w:p w:rsidR="00180F8D" w:rsidRDefault="00180F8D" w:rsidP="00180F8D">
      <w:pPr>
        <w:ind w:left="2124" w:firstLine="708"/>
        <w:rPr>
          <w:sz w:val="22"/>
          <w:szCs w:val="22"/>
        </w:rPr>
      </w:pPr>
      <w:r>
        <w:rPr>
          <w:sz w:val="22"/>
          <w:szCs w:val="22"/>
        </w:rPr>
        <w:t xml:space="preserve">                                                               4. schôdza výboru                                                                                                     </w:t>
      </w:r>
    </w:p>
    <w:p w:rsidR="00180F8D" w:rsidRDefault="00180F8D" w:rsidP="00180F8D">
      <w:pPr>
        <w:ind w:left="2832"/>
        <w:jc w:val="both"/>
        <w:rPr>
          <w:b/>
          <w:sz w:val="22"/>
          <w:szCs w:val="22"/>
        </w:rPr>
      </w:pPr>
      <w:r>
        <w:t xml:space="preserve">                                                         Číslo: 1117/2012</w:t>
      </w:r>
    </w:p>
    <w:p w:rsidR="00180F8D" w:rsidRDefault="00180F8D" w:rsidP="00180F8D">
      <w:pPr>
        <w:rPr>
          <w:b/>
          <w:sz w:val="22"/>
          <w:szCs w:val="22"/>
        </w:rPr>
      </w:pPr>
    </w:p>
    <w:p w:rsidR="00180F8D" w:rsidRDefault="00180F8D" w:rsidP="00180F8D">
      <w:pPr>
        <w:jc w:val="center"/>
        <w:rPr>
          <w:b/>
          <w:sz w:val="22"/>
          <w:szCs w:val="22"/>
        </w:rPr>
      </w:pPr>
      <w:r>
        <w:rPr>
          <w:b/>
          <w:sz w:val="22"/>
          <w:szCs w:val="22"/>
        </w:rPr>
        <w:t>17</w:t>
      </w:r>
    </w:p>
    <w:p w:rsidR="00180F8D" w:rsidRDefault="00180F8D" w:rsidP="00180F8D">
      <w:pPr>
        <w:jc w:val="center"/>
        <w:rPr>
          <w:b/>
          <w:sz w:val="22"/>
          <w:szCs w:val="22"/>
        </w:rPr>
      </w:pPr>
      <w:r>
        <w:rPr>
          <w:b/>
          <w:sz w:val="22"/>
          <w:szCs w:val="22"/>
        </w:rPr>
        <w:t>U z n e s e n i e</w:t>
      </w:r>
    </w:p>
    <w:p w:rsidR="00180F8D" w:rsidRDefault="00180F8D" w:rsidP="00180F8D">
      <w:pPr>
        <w:jc w:val="center"/>
        <w:rPr>
          <w:b/>
          <w:bCs/>
          <w:sz w:val="22"/>
          <w:szCs w:val="22"/>
        </w:rPr>
      </w:pPr>
      <w:r>
        <w:rPr>
          <w:b/>
          <w:bCs/>
          <w:sz w:val="22"/>
          <w:szCs w:val="22"/>
        </w:rPr>
        <w:t>Výboru Národnej rady Slovenskej republiky</w:t>
      </w:r>
    </w:p>
    <w:p w:rsidR="00180F8D" w:rsidRDefault="00180F8D" w:rsidP="00180F8D">
      <w:pPr>
        <w:jc w:val="center"/>
        <w:rPr>
          <w:b/>
          <w:sz w:val="22"/>
          <w:szCs w:val="22"/>
        </w:rPr>
      </w:pPr>
      <w:r>
        <w:rPr>
          <w:b/>
          <w:bCs/>
          <w:sz w:val="22"/>
          <w:szCs w:val="22"/>
        </w:rPr>
        <w:t>pre verejnú správu a regionálny rozvoj</w:t>
      </w:r>
    </w:p>
    <w:p w:rsidR="00180F8D" w:rsidRDefault="00180F8D" w:rsidP="00180F8D">
      <w:pPr>
        <w:jc w:val="center"/>
        <w:rPr>
          <w:b/>
          <w:sz w:val="22"/>
          <w:szCs w:val="22"/>
        </w:rPr>
      </w:pPr>
      <w:r>
        <w:rPr>
          <w:b/>
          <w:sz w:val="22"/>
          <w:szCs w:val="22"/>
        </w:rPr>
        <w:t>z 20. júla 2012</w:t>
      </w:r>
    </w:p>
    <w:p w:rsidR="00180F8D" w:rsidRDefault="00180F8D" w:rsidP="00180F8D">
      <w:pPr>
        <w:jc w:val="both"/>
      </w:pPr>
    </w:p>
    <w:p w:rsidR="00180F8D" w:rsidRPr="00180F8D" w:rsidRDefault="00180F8D" w:rsidP="00180F8D">
      <w:pPr>
        <w:jc w:val="both"/>
      </w:pPr>
      <w:r>
        <w:t>k v</w:t>
      </w:r>
      <w:r w:rsidRPr="00180F8D">
        <w:t>ládn</w:t>
      </w:r>
      <w:r>
        <w:t>emu</w:t>
      </w:r>
      <w:r w:rsidRPr="00180F8D">
        <w:t xml:space="preserve"> návrh</w:t>
      </w:r>
      <w:r>
        <w:t>u</w:t>
      </w:r>
      <w:r w:rsidRPr="00180F8D">
        <w:t xml:space="preserve"> zákona, ktorým sa mení a dopĺňa zákon  č. 575/2001 Z. z. o organizácii činnosti vlády a organizácii ústrednej štátnej správy v znení neskorších predpisov a ktorým sa menia a dopĺňajú niektoré zákony (tlač 84) </w:t>
      </w:r>
    </w:p>
    <w:p w:rsidR="00180F8D" w:rsidRDefault="00180F8D" w:rsidP="00180F8D">
      <w:pPr>
        <w:jc w:val="both"/>
        <w:rPr>
          <w:sz w:val="22"/>
          <w:szCs w:val="22"/>
        </w:rPr>
      </w:pPr>
    </w:p>
    <w:p w:rsidR="00180F8D" w:rsidRDefault="00180F8D" w:rsidP="00180F8D">
      <w:pPr>
        <w:ind w:firstLine="708"/>
        <w:jc w:val="both"/>
        <w:rPr>
          <w:b/>
          <w:sz w:val="22"/>
          <w:szCs w:val="22"/>
        </w:rPr>
      </w:pPr>
      <w:r>
        <w:rPr>
          <w:b/>
          <w:sz w:val="22"/>
          <w:szCs w:val="22"/>
        </w:rPr>
        <w:t xml:space="preserve">Výbor Národnej rady Slovenskej republiky </w:t>
      </w:r>
    </w:p>
    <w:p w:rsidR="00180F8D" w:rsidRDefault="00180F8D" w:rsidP="00180F8D">
      <w:pPr>
        <w:ind w:firstLine="708"/>
        <w:jc w:val="both"/>
        <w:rPr>
          <w:b/>
          <w:sz w:val="22"/>
          <w:szCs w:val="22"/>
        </w:rPr>
      </w:pPr>
      <w:r>
        <w:rPr>
          <w:b/>
          <w:sz w:val="22"/>
          <w:szCs w:val="22"/>
        </w:rPr>
        <w:t xml:space="preserve">pre verejnú správu a regionálny rozvoj </w:t>
      </w:r>
    </w:p>
    <w:p w:rsidR="00180F8D" w:rsidRDefault="00180F8D" w:rsidP="00180F8D">
      <w:pPr>
        <w:jc w:val="both"/>
        <w:rPr>
          <w:sz w:val="22"/>
          <w:szCs w:val="22"/>
        </w:rPr>
      </w:pPr>
    </w:p>
    <w:p w:rsidR="00180F8D" w:rsidRDefault="00180F8D" w:rsidP="00180F8D">
      <w:pPr>
        <w:ind w:firstLine="708"/>
        <w:jc w:val="both"/>
        <w:rPr>
          <w:b/>
          <w:sz w:val="22"/>
          <w:szCs w:val="22"/>
        </w:rPr>
      </w:pPr>
      <w:r>
        <w:rPr>
          <w:b/>
          <w:sz w:val="22"/>
          <w:szCs w:val="22"/>
        </w:rPr>
        <w:t xml:space="preserve">p r e r o k o v a l  </w:t>
      </w:r>
    </w:p>
    <w:p w:rsidR="00180F8D" w:rsidRPr="00180F8D" w:rsidRDefault="00180F8D" w:rsidP="00180F8D">
      <w:pPr>
        <w:jc w:val="both"/>
      </w:pPr>
      <w:r>
        <w:t xml:space="preserve">            v</w:t>
      </w:r>
      <w:r w:rsidRPr="00180F8D">
        <w:t>ládn</w:t>
      </w:r>
      <w:r>
        <w:t>y</w:t>
      </w:r>
      <w:r w:rsidRPr="00180F8D">
        <w:t xml:space="preserve"> návrh zákona, ktorým sa mení a dopĺňa zákon  č. 575/2001 Z. z. o organizácii činnosti vlády a organizácii ústrednej štátnej správy v znení neskorších predpisov a ktorým sa menia a dopĺňajú niektoré zákony (tlač 84)</w:t>
      </w:r>
      <w:r>
        <w:t>;</w:t>
      </w:r>
      <w:r w:rsidRPr="00180F8D">
        <w:t xml:space="preserve"> </w:t>
      </w:r>
    </w:p>
    <w:p w:rsidR="00180F8D" w:rsidRDefault="00180F8D" w:rsidP="00180F8D">
      <w:pPr>
        <w:jc w:val="both"/>
        <w:rPr>
          <w:sz w:val="22"/>
          <w:szCs w:val="22"/>
        </w:rPr>
      </w:pPr>
    </w:p>
    <w:p w:rsidR="00180F8D" w:rsidRDefault="00180F8D" w:rsidP="00180F8D">
      <w:pPr>
        <w:tabs>
          <w:tab w:val="left" w:pos="709"/>
          <w:tab w:val="left" w:pos="1077"/>
        </w:tabs>
        <w:jc w:val="both"/>
        <w:rPr>
          <w:b/>
          <w:sz w:val="22"/>
          <w:szCs w:val="22"/>
        </w:rPr>
      </w:pPr>
      <w:r>
        <w:rPr>
          <w:sz w:val="22"/>
          <w:szCs w:val="22"/>
        </w:rPr>
        <w:tab/>
      </w:r>
      <w:r>
        <w:rPr>
          <w:b/>
          <w:sz w:val="22"/>
          <w:szCs w:val="22"/>
        </w:rPr>
        <w:t>A.  s ú h l a s í</w:t>
      </w:r>
    </w:p>
    <w:p w:rsidR="00180F8D" w:rsidRPr="00180F8D" w:rsidRDefault="00180F8D" w:rsidP="00180F8D">
      <w:pPr>
        <w:jc w:val="both"/>
      </w:pPr>
      <w:r>
        <w:rPr>
          <w:sz w:val="22"/>
          <w:szCs w:val="22"/>
        </w:rPr>
        <w:t xml:space="preserve">                 s v</w:t>
      </w:r>
      <w:r w:rsidRPr="00180F8D">
        <w:t>ládn</w:t>
      </w:r>
      <w:r>
        <w:t>ym</w:t>
      </w:r>
      <w:r w:rsidRPr="00180F8D">
        <w:t xml:space="preserve"> návrh</w:t>
      </w:r>
      <w:r>
        <w:t>om</w:t>
      </w:r>
      <w:r w:rsidRPr="00180F8D">
        <w:t xml:space="preserve"> zákona, ktorým sa mení a dopĺňa zákon  č. 575/2001 Z. z. o organizácii činnosti vlády a organizácii ústrednej štátnej správy v znení neskorších predpisov a ktorým sa menia a dopĺňajú niektoré zákony (tlač 84) </w:t>
      </w:r>
    </w:p>
    <w:p w:rsidR="00180F8D" w:rsidRDefault="00180F8D" w:rsidP="00180F8D">
      <w:pPr>
        <w:jc w:val="both"/>
        <w:rPr>
          <w:sz w:val="22"/>
          <w:szCs w:val="22"/>
        </w:rPr>
      </w:pPr>
    </w:p>
    <w:p w:rsidR="00180F8D" w:rsidRDefault="00180F8D" w:rsidP="00180F8D">
      <w:pPr>
        <w:tabs>
          <w:tab w:val="left" w:pos="709"/>
          <w:tab w:val="left" w:pos="1077"/>
        </w:tabs>
        <w:jc w:val="both"/>
        <w:rPr>
          <w:b/>
          <w:sz w:val="22"/>
          <w:szCs w:val="22"/>
        </w:rPr>
      </w:pPr>
      <w:r>
        <w:rPr>
          <w:sz w:val="22"/>
          <w:szCs w:val="22"/>
        </w:rPr>
        <w:tab/>
      </w:r>
      <w:r>
        <w:rPr>
          <w:b/>
          <w:sz w:val="22"/>
          <w:szCs w:val="22"/>
        </w:rPr>
        <w:t>B.  o d p o r ú č a</w:t>
      </w:r>
    </w:p>
    <w:p w:rsidR="00180F8D" w:rsidRDefault="00180F8D" w:rsidP="00180F8D">
      <w:pPr>
        <w:tabs>
          <w:tab w:val="left" w:pos="709"/>
          <w:tab w:val="left" w:pos="1077"/>
        </w:tabs>
        <w:jc w:val="both"/>
        <w:rPr>
          <w:b/>
          <w:sz w:val="22"/>
          <w:szCs w:val="22"/>
        </w:rPr>
      </w:pPr>
      <w:r>
        <w:rPr>
          <w:b/>
          <w:sz w:val="22"/>
          <w:szCs w:val="22"/>
        </w:rPr>
        <w:tab/>
      </w:r>
      <w:r>
        <w:rPr>
          <w:b/>
          <w:sz w:val="22"/>
          <w:szCs w:val="22"/>
        </w:rPr>
        <w:tab/>
        <w:t>Národnej rade Slovenskej republiky</w:t>
      </w:r>
    </w:p>
    <w:p w:rsidR="00180F8D" w:rsidRPr="00C86F56" w:rsidRDefault="00180F8D" w:rsidP="00180F8D">
      <w:pPr>
        <w:jc w:val="both"/>
      </w:pPr>
      <w:r>
        <w:t xml:space="preserve">                  v</w:t>
      </w:r>
      <w:r w:rsidRPr="00180F8D">
        <w:t>ládn</w:t>
      </w:r>
      <w:r>
        <w:t>y</w:t>
      </w:r>
      <w:r w:rsidRPr="00180F8D">
        <w:t xml:space="preserve"> návrh zákona, ktorým sa mení a dopĺňa zákon  č. 575/2001 Z. z. o organizácii činnosti vlády a organizácii ústrednej štátnej správy v znení neskorších predpisov a ktorým sa menia a dopĺňajú niektoré zákony (tlač 84) </w:t>
      </w:r>
      <w:r w:rsidRPr="00C86F56">
        <w:rPr>
          <w:b/>
        </w:rPr>
        <w:t>schváliť</w:t>
      </w:r>
      <w:r>
        <w:rPr>
          <w:b/>
        </w:rPr>
        <w:t xml:space="preserve"> </w:t>
      </w:r>
      <w:r w:rsidRPr="00155143">
        <w:t>s týmito pozmeňujúcimi a doplňujúcimi návrhmi, ktoré sú uvedené v prílohe uznesenia</w:t>
      </w:r>
      <w:r w:rsidRPr="00C86F56">
        <w:t>;</w:t>
      </w:r>
    </w:p>
    <w:p w:rsidR="00180F8D" w:rsidRDefault="00180F8D" w:rsidP="00180F8D">
      <w:pPr>
        <w:jc w:val="both"/>
        <w:rPr>
          <w:sz w:val="22"/>
          <w:szCs w:val="22"/>
        </w:rPr>
      </w:pPr>
      <w:r>
        <w:rPr>
          <w:sz w:val="22"/>
          <w:szCs w:val="22"/>
        </w:rPr>
        <w:t xml:space="preserve"> </w:t>
      </w:r>
    </w:p>
    <w:p w:rsidR="00180F8D" w:rsidRDefault="00180F8D" w:rsidP="00180F8D">
      <w:pPr>
        <w:ind w:firstLine="708"/>
        <w:jc w:val="both"/>
        <w:rPr>
          <w:b/>
          <w:bCs/>
          <w:sz w:val="22"/>
          <w:szCs w:val="22"/>
        </w:rPr>
      </w:pPr>
      <w:r>
        <w:rPr>
          <w:b/>
          <w:bCs/>
          <w:sz w:val="22"/>
          <w:szCs w:val="22"/>
        </w:rPr>
        <w:t>C. u k l a d á</w:t>
      </w:r>
    </w:p>
    <w:p w:rsidR="00180F8D" w:rsidRDefault="00180F8D" w:rsidP="00180F8D">
      <w:pPr>
        <w:ind w:firstLine="708"/>
        <w:jc w:val="both"/>
        <w:rPr>
          <w:b/>
          <w:bCs/>
          <w:sz w:val="22"/>
          <w:szCs w:val="22"/>
        </w:rPr>
      </w:pPr>
      <w:r>
        <w:rPr>
          <w:b/>
          <w:bCs/>
          <w:sz w:val="22"/>
          <w:szCs w:val="22"/>
        </w:rPr>
        <w:t xml:space="preserve">     predsedovi výboru </w:t>
      </w:r>
    </w:p>
    <w:p w:rsidR="00180F8D" w:rsidRDefault="00180F8D" w:rsidP="00180F8D">
      <w:pPr>
        <w:tabs>
          <w:tab w:val="left" w:pos="709"/>
          <w:tab w:val="left" w:pos="1049"/>
        </w:tabs>
        <w:jc w:val="both"/>
      </w:pPr>
      <w:r>
        <w:t xml:space="preserve">    </w:t>
      </w:r>
      <w:r>
        <w:tab/>
        <w:t xml:space="preserve">     predložiť stanovisko výboru k uvedenému návrhu zákona predsedovi  Národnej rady Slovenskej republiky. </w:t>
      </w:r>
    </w:p>
    <w:p w:rsidR="00180F8D" w:rsidRDefault="00180F8D" w:rsidP="00180F8D">
      <w:pPr>
        <w:pStyle w:val="Zkladntext"/>
        <w:ind w:firstLine="708"/>
        <w:jc w:val="both"/>
      </w:pPr>
    </w:p>
    <w:p w:rsidR="00180F8D" w:rsidRDefault="00180F8D" w:rsidP="00180F8D">
      <w:pPr>
        <w:pStyle w:val="Zkladntext"/>
        <w:ind w:firstLine="708"/>
        <w:jc w:val="both"/>
      </w:pPr>
    </w:p>
    <w:p w:rsidR="00180F8D" w:rsidRDefault="00180F8D" w:rsidP="00180F8D">
      <w:pPr>
        <w:pStyle w:val="Zkladntext"/>
        <w:ind w:firstLine="708"/>
        <w:jc w:val="both"/>
      </w:pPr>
    </w:p>
    <w:p w:rsidR="00180F8D" w:rsidRPr="00155143" w:rsidRDefault="00180F8D" w:rsidP="00180F8D">
      <w:pPr>
        <w:pStyle w:val="Zkladntext"/>
        <w:spacing w:after="0"/>
        <w:ind w:left="5664" w:firstLine="708"/>
        <w:rPr>
          <w:b/>
        </w:rPr>
      </w:pPr>
      <w:r w:rsidRPr="00155143">
        <w:rPr>
          <w:b/>
        </w:rPr>
        <w:t>Igor  C H O M A</w:t>
      </w:r>
      <w:r w:rsidR="00667D0C">
        <w:rPr>
          <w:b/>
        </w:rPr>
        <w:t xml:space="preserve">, </w:t>
      </w:r>
      <w:proofErr w:type="spellStart"/>
      <w:r w:rsidR="00667D0C">
        <w:rPr>
          <w:b/>
        </w:rPr>
        <w:t>v.r</w:t>
      </w:r>
      <w:proofErr w:type="spellEnd"/>
      <w:r w:rsidR="00667D0C">
        <w:rPr>
          <w:b/>
        </w:rPr>
        <w:t>.</w:t>
      </w:r>
    </w:p>
    <w:p w:rsidR="00180F8D" w:rsidRPr="00DC7B2C" w:rsidRDefault="00180F8D" w:rsidP="00180F8D">
      <w:pPr>
        <w:pStyle w:val="Zkladntext"/>
        <w:spacing w:after="0"/>
        <w:ind w:left="5664" w:firstLine="708"/>
      </w:pPr>
      <w:r>
        <w:t xml:space="preserve"> predseda výboru</w:t>
      </w:r>
      <w:r>
        <w:tab/>
      </w:r>
      <w:r>
        <w:tab/>
      </w:r>
    </w:p>
    <w:p w:rsidR="00180F8D" w:rsidRPr="003965BE" w:rsidRDefault="00180F8D" w:rsidP="00180F8D">
      <w:pPr>
        <w:rPr>
          <w:b/>
          <w:sz w:val="22"/>
          <w:szCs w:val="22"/>
        </w:rPr>
      </w:pPr>
      <w:r w:rsidRPr="003965BE">
        <w:rPr>
          <w:b/>
          <w:sz w:val="22"/>
          <w:szCs w:val="22"/>
        </w:rPr>
        <w:t>Dušan  B U B L A V</w:t>
      </w:r>
      <w:r w:rsidR="00667D0C">
        <w:rPr>
          <w:b/>
          <w:sz w:val="22"/>
          <w:szCs w:val="22"/>
        </w:rPr>
        <w:t> </w:t>
      </w:r>
      <w:r w:rsidRPr="003965BE">
        <w:rPr>
          <w:b/>
          <w:sz w:val="22"/>
          <w:szCs w:val="22"/>
        </w:rPr>
        <w:t>Ý</w:t>
      </w:r>
      <w:r w:rsidR="00667D0C">
        <w:rPr>
          <w:b/>
          <w:sz w:val="22"/>
          <w:szCs w:val="22"/>
        </w:rPr>
        <w:t xml:space="preserve">, </w:t>
      </w:r>
      <w:proofErr w:type="spellStart"/>
      <w:r w:rsidR="00667D0C">
        <w:rPr>
          <w:b/>
          <w:sz w:val="22"/>
          <w:szCs w:val="22"/>
        </w:rPr>
        <w:t>v.r</w:t>
      </w:r>
      <w:proofErr w:type="spellEnd"/>
      <w:r w:rsidR="00667D0C">
        <w:rPr>
          <w:b/>
          <w:sz w:val="22"/>
          <w:szCs w:val="22"/>
        </w:rPr>
        <w:t xml:space="preserve">. </w:t>
      </w:r>
      <w:bookmarkStart w:id="0" w:name="_GoBack"/>
      <w:bookmarkEnd w:id="0"/>
    </w:p>
    <w:p w:rsidR="00180F8D" w:rsidRDefault="00180F8D" w:rsidP="00180F8D">
      <w:pPr>
        <w:rPr>
          <w:sz w:val="22"/>
          <w:szCs w:val="22"/>
        </w:rPr>
      </w:pPr>
      <w:r>
        <w:rPr>
          <w:sz w:val="22"/>
          <w:szCs w:val="22"/>
        </w:rPr>
        <w:t xml:space="preserve">   overovateľ výboru </w:t>
      </w:r>
    </w:p>
    <w:p w:rsidR="00180F8D" w:rsidRDefault="00180F8D" w:rsidP="00180F8D">
      <w:pPr>
        <w:ind w:firstLine="708"/>
        <w:rPr>
          <w:sz w:val="22"/>
          <w:szCs w:val="22"/>
        </w:rPr>
      </w:pPr>
      <w:r w:rsidRPr="00200ACB">
        <w:rPr>
          <w:sz w:val="22"/>
          <w:szCs w:val="22"/>
        </w:rPr>
        <w:t xml:space="preserve">                                                                                                            </w:t>
      </w:r>
      <w:r>
        <w:rPr>
          <w:sz w:val="22"/>
          <w:szCs w:val="22"/>
        </w:rPr>
        <w:t xml:space="preserve">              </w:t>
      </w:r>
    </w:p>
    <w:p w:rsidR="00180F8D" w:rsidRPr="00200ACB" w:rsidRDefault="00180F8D" w:rsidP="00180F8D">
      <w:pPr>
        <w:ind w:left="7080"/>
        <w:rPr>
          <w:sz w:val="22"/>
          <w:szCs w:val="22"/>
        </w:rPr>
      </w:pPr>
      <w:r>
        <w:rPr>
          <w:sz w:val="22"/>
          <w:szCs w:val="22"/>
        </w:rPr>
        <w:lastRenderedPageBreak/>
        <w:t xml:space="preserve">       Príloha k </w:t>
      </w:r>
      <w:proofErr w:type="spellStart"/>
      <w:r>
        <w:rPr>
          <w:sz w:val="22"/>
          <w:szCs w:val="22"/>
        </w:rPr>
        <w:t>uzn</w:t>
      </w:r>
      <w:proofErr w:type="spellEnd"/>
      <w:r>
        <w:rPr>
          <w:sz w:val="22"/>
          <w:szCs w:val="22"/>
        </w:rPr>
        <w:t>. 17</w:t>
      </w:r>
    </w:p>
    <w:p w:rsidR="00180F8D" w:rsidRPr="00200ACB" w:rsidRDefault="00180F8D" w:rsidP="00180F8D">
      <w:pPr>
        <w:rPr>
          <w:sz w:val="22"/>
          <w:szCs w:val="22"/>
        </w:rPr>
      </w:pPr>
      <w:r w:rsidRPr="00200ACB">
        <w:rPr>
          <w:sz w:val="22"/>
          <w:szCs w:val="22"/>
        </w:rPr>
        <w:t xml:space="preserve">                                                                                                                 </w:t>
      </w:r>
      <w:r>
        <w:rPr>
          <w:sz w:val="22"/>
          <w:szCs w:val="22"/>
        </w:rPr>
        <w:t xml:space="preserve">                      </w:t>
      </w:r>
      <w:r w:rsidRPr="00200ACB">
        <w:rPr>
          <w:sz w:val="22"/>
          <w:szCs w:val="22"/>
        </w:rPr>
        <w:t xml:space="preserve">4. schôdza </w:t>
      </w:r>
    </w:p>
    <w:p w:rsidR="00180F8D" w:rsidRPr="00200ACB" w:rsidRDefault="00180F8D" w:rsidP="00180F8D">
      <w:pPr>
        <w:rPr>
          <w:sz w:val="22"/>
          <w:szCs w:val="22"/>
        </w:rPr>
      </w:pPr>
    </w:p>
    <w:p w:rsidR="00180F8D" w:rsidRPr="00155143" w:rsidRDefault="00180F8D" w:rsidP="00180F8D">
      <w:pPr>
        <w:jc w:val="center"/>
      </w:pPr>
      <w:r w:rsidRPr="00155143">
        <w:t>Pozmeňujúce a doplňujúce návrhy</w:t>
      </w:r>
    </w:p>
    <w:p w:rsidR="00180F8D" w:rsidRPr="00155143" w:rsidRDefault="00180F8D" w:rsidP="00180F8D"/>
    <w:p w:rsidR="00180F8D" w:rsidRPr="00180F8D" w:rsidRDefault="00180F8D" w:rsidP="00180F8D">
      <w:pPr>
        <w:jc w:val="both"/>
      </w:pPr>
      <w:r>
        <w:t>k v</w:t>
      </w:r>
      <w:r w:rsidRPr="00180F8D">
        <w:t>ládn</w:t>
      </w:r>
      <w:r>
        <w:t>emu</w:t>
      </w:r>
      <w:r w:rsidRPr="00180F8D">
        <w:t xml:space="preserve"> návrh</w:t>
      </w:r>
      <w:r>
        <w:t>u</w:t>
      </w:r>
      <w:r w:rsidRPr="00180F8D">
        <w:t xml:space="preserve"> zákona, ktorým sa mení a dopĺňa zákon  č. 575/2001 Z. z. o organizácii činnosti vlády a organizácii ústrednej štátnej správy v znení neskorších predpisov a ktorým sa menia a dopĺňajú niektoré zákony (tlač 84) </w:t>
      </w:r>
    </w:p>
    <w:p w:rsidR="00180F8D" w:rsidRDefault="00180F8D" w:rsidP="00180F8D">
      <w:pPr>
        <w:rPr>
          <w:sz w:val="22"/>
          <w:szCs w:val="22"/>
        </w:rPr>
      </w:pPr>
      <w:r>
        <w:t>___________________________________________________________________________</w:t>
      </w:r>
    </w:p>
    <w:p w:rsidR="00180F8D" w:rsidRDefault="00180F8D" w:rsidP="00180F8D">
      <w:pPr>
        <w:rPr>
          <w:sz w:val="22"/>
          <w:szCs w:val="22"/>
        </w:rPr>
      </w:pPr>
    </w:p>
    <w:p w:rsidR="003F60F6" w:rsidRPr="003F60F6" w:rsidRDefault="003F60F6" w:rsidP="003F60F6">
      <w:pPr>
        <w:pStyle w:val="Odsekzoznamu"/>
        <w:numPr>
          <w:ilvl w:val="0"/>
          <w:numId w:val="6"/>
        </w:numPr>
        <w:jc w:val="both"/>
        <w:rPr>
          <w:sz w:val="24"/>
          <w:szCs w:val="24"/>
        </w:rPr>
      </w:pPr>
      <w:r w:rsidRPr="003F60F6">
        <w:rPr>
          <w:sz w:val="24"/>
          <w:szCs w:val="24"/>
        </w:rPr>
        <w:t xml:space="preserve">V  čl. I sa za 10. bod vkladajú nové body 11. až 13., ktoré znejú: </w:t>
      </w:r>
    </w:p>
    <w:p w:rsidR="003F60F6" w:rsidRPr="003F60F6" w:rsidRDefault="003F60F6" w:rsidP="003F60F6">
      <w:pPr>
        <w:ind w:left="360" w:hanging="360"/>
        <w:jc w:val="both"/>
        <w:rPr>
          <w:b/>
        </w:rPr>
      </w:pPr>
    </w:p>
    <w:p w:rsidR="003F60F6" w:rsidRPr="00017496" w:rsidRDefault="003F60F6" w:rsidP="003F60F6">
      <w:pPr>
        <w:ind w:firstLine="708"/>
        <w:jc w:val="both"/>
      </w:pPr>
      <w:r>
        <w:t xml:space="preserve">„11. </w:t>
      </w:r>
      <w:r w:rsidRPr="00017496">
        <w:t>V § 22 sa za odsek 3 vkladá nový odsek 4, ktorý znie:</w:t>
      </w:r>
    </w:p>
    <w:p w:rsidR="003F60F6" w:rsidRPr="00017496" w:rsidRDefault="003F60F6" w:rsidP="003F60F6">
      <w:pPr>
        <w:jc w:val="both"/>
      </w:pPr>
      <w:r w:rsidRPr="00017496">
        <w:t>„(4) Na čele Úradu pre verejné obstarávanie je predseda, ktorého na návrh vlády volí a odvoláva Národná rada Slovenskej repub</w:t>
      </w:r>
      <w:r>
        <w:t>liky podľa osobitného predpisu.</w:t>
      </w:r>
      <w:r w:rsidRPr="00017496">
        <w:rPr>
          <w:vertAlign w:val="superscript"/>
        </w:rPr>
        <w:t xml:space="preserve">1ca) </w:t>
      </w:r>
      <w:r w:rsidRPr="00017496">
        <w:t>“.</w:t>
      </w:r>
    </w:p>
    <w:p w:rsidR="003F60F6" w:rsidRDefault="003F60F6" w:rsidP="003F60F6">
      <w:pPr>
        <w:ind w:firstLine="708"/>
        <w:jc w:val="both"/>
      </w:pPr>
    </w:p>
    <w:p w:rsidR="003F60F6" w:rsidRPr="00017496" w:rsidRDefault="003F60F6" w:rsidP="003F60F6">
      <w:pPr>
        <w:jc w:val="both"/>
      </w:pPr>
      <w:r w:rsidRPr="00017496">
        <w:t>Doterajšie odseky 4 a 5 sa označujú ako odseky 5 a 6.</w:t>
      </w:r>
    </w:p>
    <w:p w:rsidR="003F60F6" w:rsidRDefault="003F60F6" w:rsidP="003F60F6">
      <w:pPr>
        <w:contextualSpacing/>
        <w:jc w:val="both"/>
      </w:pPr>
    </w:p>
    <w:p w:rsidR="003F60F6" w:rsidRPr="00017496" w:rsidRDefault="003F60F6" w:rsidP="003F60F6">
      <w:pPr>
        <w:contextualSpacing/>
        <w:jc w:val="both"/>
      </w:pPr>
      <w:r w:rsidRPr="00017496">
        <w:t>Poznámka pod čiarou k odkazu 1ca znie:</w:t>
      </w:r>
    </w:p>
    <w:p w:rsidR="003F60F6" w:rsidRPr="00017496" w:rsidRDefault="003F60F6" w:rsidP="003F60F6">
      <w:pPr>
        <w:contextualSpacing/>
        <w:jc w:val="both"/>
      </w:pPr>
      <w:r w:rsidRPr="00017496">
        <w:t>„</w:t>
      </w:r>
      <w:r w:rsidRPr="00017496">
        <w:rPr>
          <w:vertAlign w:val="superscript"/>
        </w:rPr>
        <w:t xml:space="preserve"> 1ca</w:t>
      </w:r>
      <w:r w:rsidRPr="00017496">
        <w:t>) Zákon č. 25/2006 Z. z. o verejnom obstarávaní a o zmene a doplnení niektorých zákonov v znení    neskorších predpisov.“.</w:t>
      </w:r>
    </w:p>
    <w:p w:rsidR="003F60F6" w:rsidRPr="00017496" w:rsidRDefault="003F60F6" w:rsidP="003F60F6">
      <w:pPr>
        <w:contextualSpacing/>
        <w:jc w:val="both"/>
      </w:pPr>
    </w:p>
    <w:p w:rsidR="003F60F6" w:rsidRPr="00017496" w:rsidRDefault="003F60F6" w:rsidP="003F60F6">
      <w:pPr>
        <w:jc w:val="both"/>
      </w:pPr>
      <w:r>
        <w:t xml:space="preserve">12. </w:t>
      </w:r>
      <w:r w:rsidRPr="00017496">
        <w:t>V § 22 ods. 5  prvej vete sa slová „v  § 21 písm. d)</w:t>
      </w:r>
      <w:r>
        <w:t xml:space="preserve"> až i)“ nahrádzajú slovami „v §  </w:t>
      </w:r>
      <w:r w:rsidRPr="00017496">
        <w:t>21 písm. d) až f), h) a i)“.</w:t>
      </w:r>
    </w:p>
    <w:p w:rsidR="003F60F6" w:rsidRPr="00017496" w:rsidRDefault="003F60F6" w:rsidP="003F60F6">
      <w:pPr>
        <w:jc w:val="both"/>
      </w:pPr>
    </w:p>
    <w:p w:rsidR="003F60F6" w:rsidRPr="00017496" w:rsidRDefault="003F60F6" w:rsidP="003F60F6">
      <w:pPr>
        <w:jc w:val="both"/>
      </w:pPr>
      <w:r w:rsidRPr="00902F6C">
        <w:t>13.</w:t>
      </w:r>
      <w:r w:rsidRPr="00017496">
        <w:t xml:space="preserve"> V § 22 ods. 6 t</w:t>
      </w:r>
      <w:r>
        <w:t>retej vete sa na konci pripája čiarka a tieto</w:t>
      </w:r>
      <w:r w:rsidRPr="00017496">
        <w:t xml:space="preserve"> slová</w:t>
      </w:r>
      <w:r>
        <w:t xml:space="preserve">: </w:t>
      </w:r>
      <w:r w:rsidRPr="00902F6C">
        <w:t>„ak osobitný predpis neustanovuje inak.</w:t>
      </w:r>
      <w:r w:rsidRPr="00902F6C">
        <w:rPr>
          <w:vertAlign w:val="superscript"/>
        </w:rPr>
        <w:t>1cb)</w:t>
      </w:r>
      <w:r w:rsidRPr="00902F6C">
        <w:t>“.</w:t>
      </w:r>
    </w:p>
    <w:p w:rsidR="003F60F6" w:rsidRDefault="003F60F6" w:rsidP="003F60F6">
      <w:pPr>
        <w:contextualSpacing/>
        <w:jc w:val="both"/>
      </w:pPr>
    </w:p>
    <w:p w:rsidR="003F60F6" w:rsidRPr="00017496" w:rsidRDefault="003F60F6" w:rsidP="003F60F6">
      <w:pPr>
        <w:contextualSpacing/>
        <w:jc w:val="both"/>
      </w:pPr>
      <w:r w:rsidRPr="00017496">
        <w:t>Poznámka pod čiarou k odkazu 1cb znie:</w:t>
      </w:r>
    </w:p>
    <w:p w:rsidR="003F60F6" w:rsidRPr="00017496" w:rsidRDefault="003F60F6" w:rsidP="003F60F6">
      <w:pPr>
        <w:contextualSpacing/>
        <w:jc w:val="both"/>
      </w:pPr>
      <w:r w:rsidRPr="00017496">
        <w:t>„</w:t>
      </w:r>
      <w:r w:rsidRPr="00017496">
        <w:rPr>
          <w:vertAlign w:val="superscript"/>
        </w:rPr>
        <w:t xml:space="preserve"> 1cb</w:t>
      </w:r>
      <w:r w:rsidRPr="00017496">
        <w:t>) Napríklad  zákon č. 25/2006 Z. z. v znení neskorších predpisov“.“.</w:t>
      </w:r>
    </w:p>
    <w:p w:rsidR="003F60F6" w:rsidRPr="00017496" w:rsidRDefault="003F60F6" w:rsidP="003F60F6">
      <w:pPr>
        <w:contextualSpacing/>
        <w:jc w:val="both"/>
      </w:pPr>
    </w:p>
    <w:p w:rsidR="003F60F6" w:rsidRPr="00017496" w:rsidRDefault="003F60F6" w:rsidP="003F60F6">
      <w:pPr>
        <w:contextualSpacing/>
        <w:jc w:val="both"/>
      </w:pPr>
      <w:r w:rsidRPr="00017496">
        <w:t>Doterajšie body sa primerane prečíslujú.</w:t>
      </w:r>
    </w:p>
    <w:p w:rsidR="003F60F6" w:rsidRDefault="003F60F6" w:rsidP="00180119">
      <w:pPr>
        <w:contextualSpacing/>
        <w:jc w:val="both"/>
      </w:pPr>
      <w:r w:rsidRPr="00017496">
        <w:tab/>
      </w:r>
      <w:r w:rsidRPr="00017496">
        <w:tab/>
      </w:r>
      <w:r w:rsidRPr="00017496">
        <w:tab/>
      </w:r>
      <w:r w:rsidRPr="00017496">
        <w:tab/>
      </w:r>
      <w:r w:rsidRPr="00017496">
        <w:tab/>
      </w:r>
    </w:p>
    <w:p w:rsidR="003F60F6" w:rsidRPr="00017496" w:rsidRDefault="003F60F6" w:rsidP="003F60F6">
      <w:pPr>
        <w:ind w:left="2124"/>
        <w:contextualSpacing/>
        <w:jc w:val="both"/>
      </w:pPr>
      <w:r w:rsidRPr="00017496">
        <w:t>Zosúlaďuje sa právna úprava voľby a odvolania predsedu Úradu pre verejné  obstarávanie s platným textom zákona č. 25/2006 Z. z. o verejnom obstarávaní a o zmene a doplnení niektorých zákonov v znení neskorších predpisov (§ 110 ods. 1). V tejto súvislosti je potrebné vykonať zmenu aj v novooznačenom odseku 5 (§ 22).</w:t>
      </w:r>
    </w:p>
    <w:p w:rsidR="003F60F6" w:rsidRPr="00017496" w:rsidRDefault="003F60F6" w:rsidP="003F60F6">
      <w:pPr>
        <w:ind w:left="2124"/>
        <w:contextualSpacing/>
        <w:jc w:val="both"/>
      </w:pPr>
      <w:r w:rsidRPr="00017496">
        <w:t>V súvislosti s právnou úpravou – súčasných i budúcich - taxatívnych dôvodov najmä odvolania predsedu a podpredsedu niektorých ostatných ústredných orgánov štátnej správy je potrebné doplniť odkaz na osobitné právne predpisy.</w:t>
      </w:r>
    </w:p>
    <w:p w:rsidR="00180F8D" w:rsidRDefault="00180F8D" w:rsidP="00180F8D"/>
    <w:p w:rsidR="003F60F6" w:rsidRDefault="003F60F6" w:rsidP="003F60F6">
      <w:pPr>
        <w:jc w:val="both"/>
      </w:pPr>
    </w:p>
    <w:p w:rsidR="00547F9F" w:rsidRPr="00494592" w:rsidRDefault="00547F9F" w:rsidP="00494592">
      <w:pPr>
        <w:pStyle w:val="Odsekzoznamu"/>
        <w:numPr>
          <w:ilvl w:val="0"/>
          <w:numId w:val="6"/>
        </w:numPr>
        <w:jc w:val="both"/>
        <w:rPr>
          <w:sz w:val="24"/>
          <w:szCs w:val="24"/>
        </w:rPr>
      </w:pPr>
      <w:r w:rsidRPr="00494592">
        <w:rPr>
          <w:sz w:val="24"/>
          <w:szCs w:val="24"/>
        </w:rPr>
        <w:t>V čl. V 14. bode v § 9a ods. 1 a ods. 3 písm. a)  sa slová „Úrad vlády Slovenskej republiky“</w:t>
      </w:r>
      <w:r w:rsidR="00CD38DC" w:rsidRPr="00494592">
        <w:rPr>
          <w:sz w:val="24"/>
          <w:szCs w:val="24"/>
        </w:rPr>
        <w:t xml:space="preserve"> </w:t>
      </w:r>
      <w:r w:rsidRPr="00494592">
        <w:rPr>
          <w:sz w:val="24"/>
          <w:szCs w:val="24"/>
        </w:rPr>
        <w:t xml:space="preserve">nahrádzajú slovami „úrad vlády“.  </w:t>
      </w:r>
    </w:p>
    <w:p w:rsidR="00547F9F" w:rsidRPr="00494592" w:rsidRDefault="00547F9F" w:rsidP="003F60F6">
      <w:pPr>
        <w:jc w:val="both"/>
      </w:pPr>
    </w:p>
    <w:p w:rsidR="00547F9F" w:rsidRDefault="00547F9F" w:rsidP="003F60F6">
      <w:pPr>
        <w:ind w:left="2126"/>
        <w:jc w:val="both"/>
      </w:pPr>
      <w:r>
        <w:t>Navrhujeme uplatnenie legislatívnej skratky zakotvenej v § 1 platného zákona.</w:t>
      </w:r>
    </w:p>
    <w:p w:rsidR="00547F9F" w:rsidRDefault="00547F9F" w:rsidP="003F60F6">
      <w:pPr>
        <w:jc w:val="both"/>
      </w:pPr>
    </w:p>
    <w:p w:rsidR="00547F9F" w:rsidRPr="00CD38DC" w:rsidRDefault="00547F9F" w:rsidP="00494592">
      <w:pPr>
        <w:pStyle w:val="Odsekzoznamu"/>
        <w:numPr>
          <w:ilvl w:val="0"/>
          <w:numId w:val="6"/>
        </w:numPr>
        <w:jc w:val="both"/>
        <w:rPr>
          <w:sz w:val="24"/>
          <w:szCs w:val="24"/>
        </w:rPr>
      </w:pPr>
      <w:r w:rsidRPr="00CD38DC">
        <w:rPr>
          <w:sz w:val="24"/>
          <w:szCs w:val="24"/>
        </w:rPr>
        <w:lastRenderedPageBreak/>
        <w:t>V čl. VII druhom bode  v § 6b ods. 2 písm. j) sa slová „§ 6a ods. 8„  nahrádzajú slovami „§ 6a ods. 6.“.</w:t>
      </w:r>
    </w:p>
    <w:p w:rsidR="00547F9F" w:rsidRPr="00CD38DC" w:rsidRDefault="00547F9F" w:rsidP="003F60F6">
      <w:pPr>
        <w:jc w:val="both"/>
      </w:pPr>
    </w:p>
    <w:p w:rsidR="00547F9F" w:rsidRDefault="00547F9F" w:rsidP="003F60F6">
      <w:pPr>
        <w:ind w:left="2124"/>
        <w:jc w:val="both"/>
      </w:pPr>
      <w:r>
        <w:t>Navrhujeme upraviť vnútorný odkaz v nadväznosti na navrhovaný normatívny text.</w:t>
      </w:r>
    </w:p>
    <w:p w:rsidR="008D4947" w:rsidRDefault="008D4947" w:rsidP="003F60F6"/>
    <w:p w:rsidR="00CD38DC" w:rsidRDefault="00CD38DC" w:rsidP="003F60F6"/>
    <w:p w:rsidR="00CD38DC" w:rsidRPr="008B7723" w:rsidRDefault="00CD38DC" w:rsidP="00494592">
      <w:pPr>
        <w:pStyle w:val="Odsekzoznamu"/>
        <w:numPr>
          <w:ilvl w:val="0"/>
          <w:numId w:val="6"/>
        </w:numPr>
        <w:jc w:val="both"/>
        <w:rPr>
          <w:sz w:val="24"/>
          <w:szCs w:val="24"/>
        </w:rPr>
      </w:pPr>
      <w:r w:rsidRPr="008B7723">
        <w:rPr>
          <w:sz w:val="24"/>
          <w:szCs w:val="24"/>
        </w:rPr>
        <w:t>Článok VI znie :</w:t>
      </w:r>
    </w:p>
    <w:p w:rsidR="00CD38DC" w:rsidRDefault="00CD38DC" w:rsidP="00CD38DC">
      <w:pPr>
        <w:ind w:left="360" w:hanging="360"/>
        <w:jc w:val="center"/>
      </w:pPr>
      <w:r w:rsidRPr="00D55992">
        <w:t>„VI.</w:t>
      </w:r>
    </w:p>
    <w:p w:rsidR="00CD38DC" w:rsidRPr="00D55992" w:rsidRDefault="00CD38DC" w:rsidP="00CD38DC">
      <w:pPr>
        <w:ind w:left="360" w:hanging="360"/>
        <w:jc w:val="center"/>
      </w:pPr>
    </w:p>
    <w:p w:rsidR="00CD38DC" w:rsidRDefault="00CD38DC" w:rsidP="00CD38DC">
      <w:pPr>
        <w:ind w:firstLine="360"/>
        <w:jc w:val="both"/>
      </w:pPr>
      <w:r w:rsidRPr="00D55992">
        <w:t xml:space="preserve">Zákon č. 526/2010 Z. z. o poskytovaní dotácií v pôsobnosti Ministerstva vnútra Slovenskej republiky </w:t>
      </w:r>
      <w:r>
        <w:t>sa mení a dopĺňa takto :</w:t>
      </w:r>
    </w:p>
    <w:p w:rsidR="00CD38DC" w:rsidRDefault="00CD38DC" w:rsidP="00CD38DC">
      <w:pPr>
        <w:numPr>
          <w:ilvl w:val="0"/>
          <w:numId w:val="7"/>
        </w:numPr>
        <w:jc w:val="both"/>
      </w:pPr>
      <w:r>
        <w:t>Nadpis „Účel dotácie“ sa umiestňuje nad § 2.</w:t>
      </w:r>
    </w:p>
    <w:p w:rsidR="00A05860" w:rsidRDefault="00A05860" w:rsidP="00A05860">
      <w:pPr>
        <w:ind w:left="720"/>
        <w:jc w:val="both"/>
      </w:pPr>
    </w:p>
    <w:p w:rsidR="00A05860" w:rsidRPr="00A05860" w:rsidRDefault="00A05860" w:rsidP="00A05860">
      <w:pPr>
        <w:pStyle w:val="Odsekzoznamu"/>
        <w:ind w:left="2136" w:firstLine="696"/>
        <w:jc w:val="both"/>
        <w:rPr>
          <w:sz w:val="24"/>
          <w:szCs w:val="24"/>
        </w:rPr>
      </w:pPr>
      <w:r w:rsidRPr="00A05860">
        <w:rPr>
          <w:sz w:val="24"/>
          <w:szCs w:val="24"/>
        </w:rPr>
        <w:t>Ide o technickú úpravu súvisiacu s doplnením nového paragrafu.</w:t>
      </w:r>
    </w:p>
    <w:p w:rsidR="00A05860" w:rsidRDefault="00A05860" w:rsidP="00A05860">
      <w:pPr>
        <w:ind w:left="720"/>
        <w:jc w:val="both"/>
      </w:pPr>
    </w:p>
    <w:p w:rsidR="00CD38DC" w:rsidRDefault="00CD38DC" w:rsidP="00CD38DC">
      <w:pPr>
        <w:numPr>
          <w:ilvl w:val="0"/>
          <w:numId w:val="7"/>
        </w:numPr>
        <w:jc w:val="both"/>
      </w:pPr>
      <w:r>
        <w:t>§ 2 sa dopĺňa písmenom h), ktoré znie :</w:t>
      </w:r>
    </w:p>
    <w:p w:rsidR="00CD38DC" w:rsidRDefault="00CD38DC" w:rsidP="00CD38DC">
      <w:pPr>
        <w:ind w:left="708"/>
        <w:jc w:val="both"/>
      </w:pPr>
      <w:r>
        <w:t>„h) sociálnych a kultúrnych potrieb a riešenia mimoriadne nepriaznivých situácií rómskej komunity.“.</w:t>
      </w:r>
    </w:p>
    <w:p w:rsidR="00DF0B0F" w:rsidRDefault="00DF0B0F" w:rsidP="00CD38DC">
      <w:pPr>
        <w:ind w:left="708"/>
        <w:jc w:val="both"/>
      </w:pPr>
    </w:p>
    <w:p w:rsidR="00DF0B0F" w:rsidRDefault="00DF0B0F" w:rsidP="00DF0B0F">
      <w:pPr>
        <w:ind w:left="2832"/>
        <w:jc w:val="both"/>
      </w:pPr>
      <w:r>
        <w:t>Dopĺňa sa nový účel dotácie týkajúci sa riešenia mimoriadne nepriaznivých situácií rómskej komunity. V novom § 2a sa špecifikujú konkrétne tituly, ktoré doteraz ustanovoval doteraz zákon o poskytovaní dotácií v pôsobnosti úradu vlády.</w:t>
      </w:r>
    </w:p>
    <w:p w:rsidR="00DF0B0F" w:rsidRDefault="00DF0B0F" w:rsidP="00DF0B0F">
      <w:pPr>
        <w:ind w:left="2832"/>
        <w:jc w:val="both"/>
      </w:pPr>
    </w:p>
    <w:p w:rsidR="00CD38DC" w:rsidRDefault="00CD38DC" w:rsidP="00CD38DC">
      <w:pPr>
        <w:numPr>
          <w:ilvl w:val="0"/>
          <w:numId w:val="7"/>
        </w:numPr>
        <w:jc w:val="both"/>
      </w:pPr>
      <w:r>
        <w:t>Za § 2 sa vkladá § 2a, ktorý znie :</w:t>
      </w:r>
    </w:p>
    <w:p w:rsidR="00CD38DC" w:rsidRDefault="00CD38DC" w:rsidP="00CD38DC">
      <w:pPr>
        <w:jc w:val="center"/>
      </w:pPr>
      <w:r>
        <w:t>„§ 2a</w:t>
      </w:r>
    </w:p>
    <w:p w:rsidR="00CD38DC" w:rsidRDefault="00CD38DC" w:rsidP="00CD38DC">
      <w:pPr>
        <w:jc w:val="both"/>
      </w:pPr>
      <w:r>
        <w:tab/>
        <w:t>Dotáciu podľa § 2 písm. h) možno poskytnúť na</w:t>
      </w:r>
    </w:p>
    <w:p w:rsidR="00CD38DC" w:rsidRDefault="00CD38DC" w:rsidP="00CD38DC">
      <w:pPr>
        <w:numPr>
          <w:ilvl w:val="0"/>
          <w:numId w:val="8"/>
        </w:numPr>
        <w:jc w:val="both"/>
      </w:pPr>
      <w:r>
        <w:t xml:space="preserve">podporu vzniku a činnosti </w:t>
      </w:r>
      <w:proofErr w:type="spellStart"/>
      <w:r>
        <w:t>komunitných</w:t>
      </w:r>
      <w:proofErr w:type="spellEnd"/>
      <w:r>
        <w:t xml:space="preserve"> centier zriadených subjektmi dotácií podľa             § 3,</w:t>
      </w:r>
    </w:p>
    <w:p w:rsidR="00CD38DC" w:rsidRDefault="00CD38DC" w:rsidP="00CD38DC">
      <w:pPr>
        <w:numPr>
          <w:ilvl w:val="0"/>
          <w:numId w:val="8"/>
        </w:numPr>
        <w:jc w:val="both"/>
      </w:pPr>
      <w:r>
        <w:t>zabezpečenie technickej vybavenosti v osídleniach s </w:t>
      </w:r>
      <w:proofErr w:type="spellStart"/>
      <w:r>
        <w:t>marginalizovanými</w:t>
      </w:r>
      <w:proofErr w:type="spellEnd"/>
      <w:r>
        <w:t xml:space="preserve"> rómskymi komunitami, opravu a rekonštrukciu bytov a sociálneho bývania,</w:t>
      </w:r>
      <w:r>
        <w:rPr>
          <w:vertAlign w:val="superscript"/>
        </w:rPr>
        <w:t>3a)</w:t>
      </w:r>
      <w:r>
        <w:t xml:space="preserve"> projektovú dokumentáciu k bytom nižšieho štandardu, vnútorné </w:t>
      </w:r>
      <w:proofErr w:type="spellStart"/>
      <w:r>
        <w:t>dovybavenie</w:t>
      </w:r>
      <w:proofErr w:type="spellEnd"/>
      <w:r>
        <w:t xml:space="preserve"> a sklady paliva k bytom nižšieho štandardu,</w:t>
      </w:r>
    </w:p>
    <w:p w:rsidR="00CD38DC" w:rsidRDefault="00CD38DC" w:rsidP="00CD38DC">
      <w:pPr>
        <w:numPr>
          <w:ilvl w:val="0"/>
          <w:numId w:val="8"/>
        </w:numPr>
        <w:jc w:val="both"/>
      </w:pPr>
      <w:r>
        <w:t>podporu vzdelávania a výchovy,</w:t>
      </w:r>
    </w:p>
    <w:p w:rsidR="00CD38DC" w:rsidRDefault="00CD38DC" w:rsidP="00CD38DC">
      <w:pPr>
        <w:numPr>
          <w:ilvl w:val="0"/>
          <w:numId w:val="8"/>
        </w:numPr>
        <w:jc w:val="both"/>
      </w:pPr>
      <w:r>
        <w:t xml:space="preserve">podporu </w:t>
      </w:r>
      <w:proofErr w:type="spellStart"/>
      <w:r>
        <w:t>zamestnateľnosti</w:t>
      </w:r>
      <w:proofErr w:type="spellEnd"/>
      <w:r>
        <w:t>, zamestnanosti a umiestňovania na trh práce,</w:t>
      </w:r>
    </w:p>
    <w:p w:rsidR="00CD38DC" w:rsidRDefault="00CD38DC" w:rsidP="00CD38DC">
      <w:pPr>
        <w:numPr>
          <w:ilvl w:val="0"/>
          <w:numId w:val="8"/>
        </w:numPr>
        <w:jc w:val="both"/>
      </w:pPr>
      <w:r>
        <w:t>podporu umeleckej tvorby a kultúrnych aktivít,</w:t>
      </w:r>
    </w:p>
    <w:p w:rsidR="00CD38DC" w:rsidRDefault="00CD38DC" w:rsidP="00CD38DC">
      <w:pPr>
        <w:numPr>
          <w:ilvl w:val="0"/>
          <w:numId w:val="8"/>
        </w:numPr>
        <w:jc w:val="both"/>
      </w:pPr>
      <w:r>
        <w:t>podporu športových aktivít,</w:t>
      </w:r>
    </w:p>
    <w:p w:rsidR="00CD38DC" w:rsidRDefault="00CD38DC" w:rsidP="00CD38DC">
      <w:pPr>
        <w:numPr>
          <w:ilvl w:val="0"/>
          <w:numId w:val="8"/>
        </w:numPr>
        <w:jc w:val="both"/>
      </w:pPr>
      <w:r>
        <w:t>podporu zriaďovania rómskych občianskych hliadok,</w:t>
      </w:r>
    </w:p>
    <w:p w:rsidR="00CD38DC" w:rsidRDefault="00CD38DC" w:rsidP="00CD38DC">
      <w:pPr>
        <w:numPr>
          <w:ilvl w:val="0"/>
          <w:numId w:val="8"/>
        </w:numPr>
        <w:jc w:val="both"/>
      </w:pPr>
      <w:r>
        <w:t>tvorbu a ochranu životného prostredia a ochranu zdravia obyvateľov rómskych komunít,</w:t>
      </w:r>
    </w:p>
    <w:p w:rsidR="00CD38DC" w:rsidRDefault="00CD38DC" w:rsidP="00CD38DC">
      <w:pPr>
        <w:numPr>
          <w:ilvl w:val="0"/>
          <w:numId w:val="8"/>
        </w:numPr>
        <w:jc w:val="both"/>
      </w:pPr>
      <w:r>
        <w:t>podporu tvorby a zverejňovania analytických a hodnotiacich štúdií,</w:t>
      </w:r>
    </w:p>
    <w:p w:rsidR="00CD38DC" w:rsidRDefault="00CD38DC" w:rsidP="00CD38DC">
      <w:pPr>
        <w:numPr>
          <w:ilvl w:val="0"/>
          <w:numId w:val="8"/>
        </w:numPr>
        <w:jc w:val="both"/>
      </w:pPr>
      <w:r>
        <w:t>podporu odstraňovania havarijných stavov obydlí vzniknutých najmä v dôsledku živelných pohrôm, pôsobenia prírodných živlov alebo požiarov,</w:t>
      </w:r>
    </w:p>
    <w:p w:rsidR="00CD38DC" w:rsidRDefault="00CD38DC" w:rsidP="00CD38DC">
      <w:pPr>
        <w:numPr>
          <w:ilvl w:val="0"/>
          <w:numId w:val="8"/>
        </w:numPr>
        <w:jc w:val="both"/>
      </w:pPr>
      <w:r>
        <w:t>podporu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w:t>
      </w:r>
    </w:p>
    <w:p w:rsidR="00CD38DC" w:rsidRDefault="00CD38DC" w:rsidP="00CD38DC">
      <w:pPr>
        <w:numPr>
          <w:ilvl w:val="0"/>
          <w:numId w:val="8"/>
        </w:numPr>
        <w:jc w:val="both"/>
      </w:pPr>
      <w:r>
        <w:lastRenderedPageBreak/>
        <w:t xml:space="preserve">podporu </w:t>
      </w:r>
      <w:proofErr w:type="spellStart"/>
      <w:r>
        <w:t>vysporiadania</w:t>
      </w:r>
      <w:proofErr w:type="spellEnd"/>
      <w:r>
        <w:t xml:space="preserve"> vlastníckych vzťahov k obydliam a k pozemkom, na ktorých sa tieto obydlia nachádzajú, alebo na nákup pozemkov obcou, určených na výstavbu nových obydlí,</w:t>
      </w:r>
    </w:p>
    <w:p w:rsidR="00CD38DC" w:rsidRDefault="00CD38DC" w:rsidP="00CD38DC">
      <w:pPr>
        <w:numPr>
          <w:ilvl w:val="0"/>
          <w:numId w:val="8"/>
        </w:numPr>
        <w:jc w:val="both"/>
      </w:pPr>
      <w:r>
        <w:t>podporu prioritných politík a cieľov Stratégie Slovenskej republiky pre integráciu Rómov do roku 2020,</w:t>
      </w:r>
    </w:p>
    <w:p w:rsidR="00CD38DC" w:rsidRDefault="00CD38DC" w:rsidP="00CD38DC">
      <w:pPr>
        <w:numPr>
          <w:ilvl w:val="0"/>
          <w:numId w:val="8"/>
        </w:numPr>
        <w:jc w:val="both"/>
      </w:pPr>
      <w:r>
        <w:t>financovanie projektov na základe priorít vlády Slovenskej republiky vo vzťahu k rómskym komunitám.</w:t>
      </w:r>
    </w:p>
    <w:p w:rsidR="00CD38DC" w:rsidRDefault="00CD38DC" w:rsidP="00CD38DC">
      <w:pPr>
        <w:jc w:val="both"/>
      </w:pPr>
    </w:p>
    <w:p w:rsidR="00CD38DC" w:rsidRDefault="00CD38DC" w:rsidP="00CD38DC">
      <w:pPr>
        <w:ind w:left="360" w:firstLine="348"/>
        <w:jc w:val="both"/>
      </w:pPr>
      <w:r>
        <w:t>Poznámka pod čiarou k odkazu 3a znie : „3a) Zákon č. 443/2010 Z. z. o dotáciách na rozvoj bývania a o sociálnom bývaní.“.</w:t>
      </w:r>
    </w:p>
    <w:p w:rsidR="00CD38DC" w:rsidRDefault="00CD38DC" w:rsidP="00CD38DC">
      <w:pPr>
        <w:jc w:val="both"/>
      </w:pPr>
    </w:p>
    <w:p w:rsidR="00DF0B0F" w:rsidRDefault="00DF0B0F" w:rsidP="00DF0B0F">
      <w:pPr>
        <w:ind w:left="2832"/>
        <w:jc w:val="both"/>
      </w:pPr>
      <w:r>
        <w:t>Dopĺňa sa nový účel dotácie týkajúci sa riešenia mimoriadne nepriaznivých situácií rómskej komunity. V novom § 2a sa špecifikujú konkrétne tituly, ktoré doteraz ustanovoval doteraz zákon o poskytovaní dotácií v pôsobnosti úradu vlády.</w:t>
      </w:r>
    </w:p>
    <w:p w:rsidR="00DF0B0F" w:rsidRDefault="00DF0B0F" w:rsidP="00DF0B0F">
      <w:pPr>
        <w:ind w:left="2832"/>
        <w:jc w:val="both"/>
      </w:pPr>
    </w:p>
    <w:p w:rsidR="00CD38DC" w:rsidRDefault="00CD38DC" w:rsidP="00CD38DC">
      <w:pPr>
        <w:numPr>
          <w:ilvl w:val="0"/>
          <w:numId w:val="7"/>
        </w:numPr>
        <w:jc w:val="both"/>
      </w:pPr>
      <w:r>
        <w:t>§ 3 sa dopĺňa písmenami h) až j), ktoré znejú :</w:t>
      </w:r>
    </w:p>
    <w:p w:rsidR="00CD38DC" w:rsidRDefault="00CD38DC" w:rsidP="00CD38DC">
      <w:pPr>
        <w:ind w:left="708"/>
        <w:jc w:val="both"/>
      </w:pPr>
      <w:r>
        <w:t>„h) Slovenskému Červenému krížu, Medzinárodnej organizácii pre migráciu (IOM), registrovanej cirkvi, účelovému zariadeniu cirkvi alebo náboženskej spoločnosti, ktorá odvodzuje svoju právnu subjektivitu od cirkvi alebo náboženskej spoločnosti,</w:t>
      </w:r>
    </w:p>
    <w:p w:rsidR="00CD38DC" w:rsidRDefault="00CD38DC" w:rsidP="00CD38DC">
      <w:pPr>
        <w:ind w:left="708"/>
        <w:jc w:val="both"/>
      </w:pPr>
      <w:r>
        <w:t>i) záujmovému združeniu právnických osôb, ktoré je právnickou osobou,</w:t>
      </w:r>
    </w:p>
    <w:p w:rsidR="00CD38DC" w:rsidRDefault="00CD38DC" w:rsidP="00CD38DC">
      <w:pPr>
        <w:ind w:left="708"/>
        <w:jc w:val="both"/>
      </w:pPr>
      <w:r>
        <w:t xml:space="preserve">j) neinvestičnému fondu so sídlom na území Slovenskej republiky.“. </w:t>
      </w:r>
    </w:p>
    <w:p w:rsidR="00CD38DC" w:rsidRDefault="00CD38DC" w:rsidP="00CD38DC">
      <w:pPr>
        <w:jc w:val="both"/>
      </w:pPr>
    </w:p>
    <w:p w:rsidR="00DF0B0F" w:rsidRDefault="00DF0B0F" w:rsidP="00DF0B0F">
      <w:pPr>
        <w:ind w:left="2832"/>
        <w:jc w:val="both"/>
      </w:pPr>
      <w:r>
        <w:t>V súvislosti s poskytovaním dotácií v otázkach rómskej problematiky je potrebné doplniť aj nové subjekty, ktorým bude možno dotáciu poskytnúť. Tieto subjekty boli doteraz zahrnuté v spomínanom zákone č. 524/2010 Z. z.</w:t>
      </w:r>
    </w:p>
    <w:p w:rsidR="00DF0B0F" w:rsidRDefault="00DF0B0F" w:rsidP="00CD38DC">
      <w:pPr>
        <w:jc w:val="both"/>
      </w:pPr>
    </w:p>
    <w:p w:rsidR="00CD38DC" w:rsidRDefault="00CD38DC" w:rsidP="00CD38DC">
      <w:pPr>
        <w:numPr>
          <w:ilvl w:val="0"/>
          <w:numId w:val="7"/>
        </w:numPr>
        <w:jc w:val="both"/>
      </w:pPr>
      <w:r>
        <w:t>Za § 4 sa vkladá § 4a, ktorý vrátane nadpisu znie :</w:t>
      </w:r>
    </w:p>
    <w:p w:rsidR="00CD38DC" w:rsidRDefault="00CD38DC" w:rsidP="00CD38DC">
      <w:pPr>
        <w:jc w:val="center"/>
      </w:pPr>
      <w:r>
        <w:t>„4a</w:t>
      </w:r>
    </w:p>
    <w:p w:rsidR="00CD38DC" w:rsidRDefault="00CD38DC" w:rsidP="00CD38DC">
      <w:pPr>
        <w:jc w:val="center"/>
      </w:pPr>
      <w:r>
        <w:t>Podmienky poskytnutia dotácie podľa § 2a</w:t>
      </w:r>
    </w:p>
    <w:p w:rsidR="00CD38DC" w:rsidRDefault="00CD38DC" w:rsidP="00CD38DC">
      <w:pPr>
        <w:jc w:val="center"/>
      </w:pPr>
    </w:p>
    <w:p w:rsidR="00CD38DC" w:rsidRDefault="00CD38DC" w:rsidP="00CD38DC">
      <w:pPr>
        <w:numPr>
          <w:ilvl w:val="0"/>
          <w:numId w:val="9"/>
        </w:numPr>
        <w:jc w:val="both"/>
      </w:pPr>
      <w:r>
        <w:t>Ak sa poskytnutie dotácie požaduje na výstavbu alebo projektovú dokumentáciu, podmienkou poskytnutia dotácie je vlastnícke právo alebo iné právo k pozemku a záväzok žiadateľa, že tieto práva k pozemku a vlastnícke právo k nadobudnutej stavbe sa nezmení najmenej po dobu desiatich rokov od dokončenia výstavby. Ak sa poskytnutie dotácie požaduje na zmenu stavby, na stavebné úpravy alebo projektovú dokumentáciu na tento účel, podmienkou poskytnutia dotácie je vlastnícke právo alebo iné právo k stavbe a záväzok žiadateľa, že takéto právo sa nezmení po dobu desiatich rokov od dokončenia zmeny stavby alebo stavebnej úpravy.</w:t>
      </w:r>
    </w:p>
    <w:p w:rsidR="00CD38DC" w:rsidRDefault="00CD38DC" w:rsidP="00CD38DC">
      <w:pPr>
        <w:numPr>
          <w:ilvl w:val="0"/>
          <w:numId w:val="9"/>
        </w:numPr>
        <w:jc w:val="both"/>
      </w:pPr>
      <w:r>
        <w:t>Ak sa poskytnutie dotácie požaduje na výstavbu, na zmenu stavby, na stavebné úpravy, rekonštrukciu alebo projektovú dokumentáciu na uvedené účely, podmienkou poskytnutia dotácie je písomný záväzok žiadateľa, že dokončenú stavbu alebo zrekonštruovanú stavbu bude žiadateľ využívať na účel, na ktorý bola dotácia poskytnutá, najmenej po dobu desiatich rokov od dokončenia stavy alebo zrekonštruovania stavby.“.</w:t>
      </w:r>
    </w:p>
    <w:p w:rsidR="00DF0B0F" w:rsidRDefault="00DF0B0F" w:rsidP="00DF0B0F">
      <w:pPr>
        <w:jc w:val="both"/>
      </w:pPr>
    </w:p>
    <w:p w:rsidR="00DF0B0F" w:rsidRDefault="00DF0B0F" w:rsidP="00DF0B0F">
      <w:pPr>
        <w:ind w:left="2832"/>
        <w:jc w:val="both"/>
      </w:pPr>
      <w:r>
        <w:t xml:space="preserve">Ide o špecifické ustanovenie prebraté zo zákona č. 524/2010 Z. z. vzhľadom na presun kompetencie z úradu vlády na </w:t>
      </w:r>
      <w:r>
        <w:lastRenderedPageBreak/>
        <w:t>ministerstvo vnútra, ktoré sa dotýka dotačného titulu na výstavbu bytov a sociálneho bývania.</w:t>
      </w:r>
    </w:p>
    <w:p w:rsidR="00CD38DC" w:rsidRDefault="00CD38DC" w:rsidP="00CD38DC">
      <w:pPr>
        <w:jc w:val="both"/>
      </w:pPr>
    </w:p>
    <w:p w:rsidR="00DF0B0F" w:rsidRDefault="00CD38DC" w:rsidP="00DF0B0F">
      <w:pPr>
        <w:numPr>
          <w:ilvl w:val="0"/>
          <w:numId w:val="7"/>
        </w:numPr>
        <w:jc w:val="both"/>
      </w:pPr>
      <w:r>
        <w:t>V § 5 ods. 3 sa vypúšťajú slová „a bez označenia žiadateľa.“.</w:t>
      </w:r>
    </w:p>
    <w:p w:rsidR="00DF0B0F" w:rsidRDefault="00DF0B0F" w:rsidP="00DF0B0F">
      <w:pPr>
        <w:jc w:val="both"/>
        <w:rPr>
          <w:b/>
        </w:rPr>
      </w:pPr>
    </w:p>
    <w:p w:rsidR="00DF0B0F" w:rsidRDefault="00DF0B0F" w:rsidP="00DF0B0F">
      <w:pPr>
        <w:ind w:left="2832"/>
        <w:jc w:val="both"/>
      </w:pPr>
      <w:r>
        <w:t>V súvislosti s riešením mimoriadne nepriaznivej situácie rómskej komunity nie je možné v praxi dodržať vždy princíp anonymného hodnotenia žiadosti. Prax totiž ukázala, že často išlo o žiadateľov, ktorí nepôsobia v regiónoch v ktorých sa nachádzajú rómske komunity, ktorým sa má pomoc poskytnúť a často išlo viac o </w:t>
      </w:r>
      <w:proofErr w:type="spellStart"/>
      <w:r>
        <w:t>komerciu</w:t>
      </w:r>
      <w:proofErr w:type="spellEnd"/>
      <w:r>
        <w:t xml:space="preserve"> ako o účinnú nezištnú neziskovú pomoc.</w:t>
      </w:r>
    </w:p>
    <w:p w:rsidR="00DF0B0F" w:rsidRDefault="00DF0B0F" w:rsidP="00DF0B0F">
      <w:pPr>
        <w:ind w:left="2832"/>
        <w:jc w:val="both"/>
      </w:pPr>
    </w:p>
    <w:p w:rsidR="00DF0B0F" w:rsidRDefault="00CD38DC" w:rsidP="00DF0B0F">
      <w:pPr>
        <w:numPr>
          <w:ilvl w:val="0"/>
          <w:numId w:val="7"/>
        </w:numPr>
        <w:jc w:val="both"/>
      </w:pPr>
      <w:r>
        <w:t>V § 6  ods. 2 písm. a) sa na konci pripájajú slová „alebo vyšší územný  celok,“.</w:t>
      </w:r>
    </w:p>
    <w:p w:rsidR="00DF0B0F" w:rsidRDefault="00DF0B0F" w:rsidP="00DF0B0F">
      <w:pPr>
        <w:jc w:val="both"/>
      </w:pPr>
    </w:p>
    <w:p w:rsidR="00DF0B0F" w:rsidRDefault="00DF0B0F" w:rsidP="00DF0B0F">
      <w:pPr>
        <w:ind w:left="2124" w:firstLine="708"/>
        <w:jc w:val="both"/>
      </w:pPr>
      <w:r>
        <w:t xml:space="preserve">Ide o technickú úpravu súvisiacu s § 3 písm. e) platného zákona. </w:t>
      </w:r>
    </w:p>
    <w:p w:rsidR="00DF0B0F" w:rsidRDefault="00DF0B0F" w:rsidP="00DF0B0F">
      <w:pPr>
        <w:jc w:val="both"/>
      </w:pPr>
    </w:p>
    <w:p w:rsidR="00CD38DC" w:rsidRDefault="00CD38DC" w:rsidP="00CD38DC">
      <w:pPr>
        <w:numPr>
          <w:ilvl w:val="0"/>
          <w:numId w:val="7"/>
        </w:numPr>
        <w:jc w:val="both"/>
      </w:pPr>
      <w:r>
        <w:t xml:space="preserve">V § 6 ods. 2 sa vypúšťa písmeno c). </w:t>
      </w:r>
    </w:p>
    <w:p w:rsidR="00CD38DC" w:rsidRDefault="00CD38DC" w:rsidP="00CD38DC">
      <w:pPr>
        <w:ind w:left="720"/>
        <w:jc w:val="both"/>
      </w:pPr>
      <w:r>
        <w:t>Doterajšie písmená d) až f) sa označujú ako písmená c) až e).</w:t>
      </w:r>
    </w:p>
    <w:p w:rsidR="00DF0B0F" w:rsidRDefault="00DF0B0F" w:rsidP="00DF0B0F">
      <w:pPr>
        <w:jc w:val="both"/>
      </w:pPr>
    </w:p>
    <w:p w:rsidR="00DF0B0F" w:rsidRDefault="00DF0B0F" w:rsidP="00DF0B0F">
      <w:pPr>
        <w:ind w:left="2832"/>
        <w:jc w:val="both"/>
      </w:pPr>
      <w:r>
        <w:t>Ustanovenie sa vypúšťa pretože je duplicitné s § 8a ods. 5 zákona č. 523/2004 Z. z. o rozpočtových pravidlách verejnej správy.</w:t>
      </w:r>
    </w:p>
    <w:p w:rsidR="00DF0B0F" w:rsidRDefault="00DF0B0F" w:rsidP="00DF0B0F">
      <w:pPr>
        <w:ind w:left="2832"/>
        <w:jc w:val="both"/>
      </w:pPr>
    </w:p>
    <w:p w:rsidR="00CD38DC" w:rsidRDefault="00CD38DC" w:rsidP="00CD38DC">
      <w:pPr>
        <w:numPr>
          <w:ilvl w:val="0"/>
          <w:numId w:val="7"/>
        </w:numPr>
        <w:jc w:val="both"/>
      </w:pPr>
      <w:r>
        <w:t>V § 6 ods. 2 písm. d) sa na konci pripájajú tieto slová : „alebo vyšší územný celok,“.</w:t>
      </w:r>
    </w:p>
    <w:p w:rsidR="00DF0B0F" w:rsidRDefault="00DF0B0F" w:rsidP="00DF0B0F">
      <w:pPr>
        <w:ind w:left="2136" w:firstLine="696"/>
        <w:jc w:val="both"/>
      </w:pPr>
      <w:r>
        <w:t>Ide o technickú úpravu súvisiacu s § 3 písm. e) platného zákona.</w:t>
      </w:r>
    </w:p>
    <w:p w:rsidR="00DF0B0F" w:rsidRDefault="00DF0B0F" w:rsidP="00DF0B0F">
      <w:pPr>
        <w:ind w:left="2136" w:firstLine="696"/>
        <w:jc w:val="both"/>
      </w:pPr>
    </w:p>
    <w:p w:rsidR="00CD38DC" w:rsidRDefault="00CD38DC" w:rsidP="00CD38DC">
      <w:pPr>
        <w:numPr>
          <w:ilvl w:val="0"/>
          <w:numId w:val="7"/>
        </w:numPr>
        <w:jc w:val="both"/>
      </w:pPr>
      <w:r>
        <w:t>V § 6 ods. 2 písm. e) sa za slovami „vlastnými zdrojmi“, dopĺňajú slová „výpis z uznesenia obecného zastupiteľstva,“.</w:t>
      </w:r>
    </w:p>
    <w:p w:rsidR="00DF0B0F" w:rsidRDefault="00DF0B0F" w:rsidP="00DF0B0F">
      <w:pPr>
        <w:ind w:left="2832"/>
        <w:jc w:val="both"/>
      </w:pPr>
    </w:p>
    <w:p w:rsidR="00DF0B0F" w:rsidRDefault="00DF0B0F" w:rsidP="00DF0B0F">
      <w:pPr>
        <w:ind w:left="2832"/>
        <w:jc w:val="both"/>
      </w:pPr>
      <w:r>
        <w:t>Ide o  úpravy súvisiace so špecifickou dotáciou na stavebné účely vo vzťahu k riešeniu rómskej problematiky. Keďže ide vo vzťahu k obciam často o zásadné rozhodnutia  spolufinancovania je nevyhnutné, aby o takejto otázke rozhodovalo obecne zastupiteľstvo.</w:t>
      </w:r>
    </w:p>
    <w:p w:rsidR="00DF0B0F" w:rsidRDefault="00DF0B0F" w:rsidP="00DF0B0F">
      <w:pPr>
        <w:ind w:left="2832"/>
        <w:jc w:val="both"/>
      </w:pPr>
    </w:p>
    <w:p w:rsidR="00CD38DC" w:rsidRDefault="00CD38DC" w:rsidP="00CD38DC">
      <w:pPr>
        <w:numPr>
          <w:ilvl w:val="0"/>
          <w:numId w:val="7"/>
        </w:numPr>
        <w:jc w:val="both"/>
      </w:pPr>
      <w:r>
        <w:t>V § 6 sa odsek 2 dopĺňa písmenami f) až h), ktoré znejú :</w:t>
      </w:r>
    </w:p>
    <w:p w:rsidR="00CD38DC" w:rsidRDefault="00CD38DC" w:rsidP="00CD38DC">
      <w:pPr>
        <w:ind w:left="708"/>
        <w:jc w:val="both"/>
      </w:pPr>
      <w:r>
        <w:t>„f) kópia dokladu o pridelení IČO,</w:t>
      </w:r>
    </w:p>
    <w:p w:rsidR="00CD38DC" w:rsidRDefault="00CD38DC" w:rsidP="00CD38DC">
      <w:pPr>
        <w:ind w:left="708"/>
        <w:jc w:val="both"/>
      </w:pPr>
      <w:r>
        <w:t>g) kópia dokladu, ktorý identifikuje štatutárneho zástupcu žiadateľa, pokiaľ to nevyplýva z dokladov predložených podľa písmena a),</w:t>
      </w:r>
    </w:p>
    <w:p w:rsidR="00CD38DC" w:rsidRDefault="00CD38DC" w:rsidP="00CD38DC">
      <w:pPr>
        <w:ind w:left="708"/>
        <w:jc w:val="both"/>
        <w:rPr>
          <w:vertAlign w:val="superscript"/>
        </w:rPr>
      </w:pPr>
      <w:r>
        <w:t>h) zmluva o poskytovaní pomoci v tiesni na úseku integrovaného záchranného systému uzavretá s príslušným obvodným úradom v sídle kraja, alebo projekt vypracovaný na účel poskytovania pomoci v tiesni na úseku integrovaného záchranného systému, schválený príslušným obvodným úradom v sídle kraja v prípade poskytnutia dotácie podľa § 2 písm. a) a b)</w:t>
      </w:r>
      <w:r>
        <w:rPr>
          <w:vertAlign w:val="superscript"/>
        </w:rPr>
        <w:t>12a)</w:t>
      </w:r>
      <w:r w:rsidRPr="000467F1">
        <w:t>.“</w:t>
      </w:r>
      <w:r>
        <w:t>.</w:t>
      </w:r>
    </w:p>
    <w:p w:rsidR="00CD38DC" w:rsidRDefault="00CD38DC" w:rsidP="00CD38DC">
      <w:pPr>
        <w:ind w:left="708"/>
        <w:jc w:val="both"/>
      </w:pPr>
      <w:r>
        <w:t>Poznámka pod čiarou k odkazu 12a) znie : „12a) § 5 zákona č. 129/2002 Z. z. o integrovanom záchrannom systéme v znení neskorších predpisov.“.</w:t>
      </w:r>
    </w:p>
    <w:p w:rsidR="00DF0B0F" w:rsidRDefault="00DF0B0F" w:rsidP="00DF0B0F">
      <w:pPr>
        <w:jc w:val="both"/>
      </w:pPr>
    </w:p>
    <w:p w:rsidR="00DF0B0F" w:rsidRDefault="00DF0B0F" w:rsidP="00DF0B0F">
      <w:pPr>
        <w:ind w:left="2832"/>
        <w:jc w:val="both"/>
      </w:pPr>
      <w:r>
        <w:t xml:space="preserve">Ide o  úpravy súvisiace so špecifickou dotáciou na stavebné účely vo vzťahu k riešeniu rómskej problematiky. Keďže ide vo </w:t>
      </w:r>
      <w:r>
        <w:lastRenderedPageBreak/>
        <w:t>vzťahu k obciam často o zásadné rozhodnutia  spolufinancovania je nevyhnutné, aby o takejto otázke rozhodovalo obecne zastupiteľstvo.</w:t>
      </w:r>
    </w:p>
    <w:p w:rsidR="00DF0B0F" w:rsidRDefault="00DF0B0F" w:rsidP="00DF0B0F">
      <w:pPr>
        <w:ind w:left="2832"/>
        <w:jc w:val="both"/>
      </w:pPr>
    </w:p>
    <w:p w:rsidR="00CD38DC" w:rsidRDefault="00CD38DC" w:rsidP="00CD38DC">
      <w:pPr>
        <w:numPr>
          <w:ilvl w:val="0"/>
          <w:numId w:val="7"/>
        </w:numPr>
        <w:jc w:val="both"/>
      </w:pPr>
      <w:r>
        <w:t>§ 6 sa dopĺňa odsekmi 3 a 4, ktoré znejú :</w:t>
      </w:r>
    </w:p>
    <w:p w:rsidR="00CD38DC" w:rsidRDefault="00CD38DC" w:rsidP="00CD38DC">
      <w:pPr>
        <w:ind w:left="720"/>
        <w:jc w:val="both"/>
      </w:pPr>
      <w:r>
        <w:t>„(3) Ak ide o dotáciu podľa § 2 písm. h), je okrem dokladov podľa odseku 2 prílohou žiadosti, aj vyhlásenie žiadateľa o tom, že mu na rovnaký projekt nebola v minulosti poskytnutá dotácia zo štátneho rozpočtu; táto povinnosť sa nevzťahuje na projekty, ktoré sa realizujú vo viacerých na seba nadväzujúcich obdobiach.</w:t>
      </w:r>
    </w:p>
    <w:p w:rsidR="00CD38DC" w:rsidRDefault="00CD38DC" w:rsidP="00CD38DC">
      <w:pPr>
        <w:numPr>
          <w:ilvl w:val="0"/>
          <w:numId w:val="10"/>
        </w:numPr>
        <w:jc w:val="both"/>
      </w:pPr>
      <w:r>
        <w:t>Na účely podľa § 2a písm. b) je prílohou k žiadosti o poskytnutie dotácie aj</w:t>
      </w:r>
    </w:p>
    <w:p w:rsidR="00CD38DC" w:rsidRDefault="00CD38DC" w:rsidP="00CD38DC">
      <w:pPr>
        <w:numPr>
          <w:ilvl w:val="0"/>
          <w:numId w:val="11"/>
        </w:numPr>
        <w:jc w:val="both"/>
      </w:pPr>
      <w:r>
        <w:t>výpis z katastra nehnuteľností alebo úradne osvedčená kópia listu vlastníctva; obidva doklady nie staršie ako tri mesiace, zmluva o nájme nehnuteľnosti alebo zmluva o výpožičke nehnuteľnosti najmenej na obdobie desiatich rokov odo dňa predloženia žiadosti o poskytnutie dotácie,</w:t>
      </w:r>
    </w:p>
    <w:p w:rsidR="00CD38DC" w:rsidRDefault="00CD38DC" w:rsidP="00CD38DC">
      <w:pPr>
        <w:numPr>
          <w:ilvl w:val="0"/>
          <w:numId w:val="11"/>
        </w:numPr>
        <w:jc w:val="both"/>
      </w:pPr>
      <w:r>
        <w:t>vyhlásenie žiadateľa o tom, že nezmení vlastnícke právo k nehnuteľnosti alebo iné právo k nehnuteľnosti po dobu desiatich rokov odo dňa odovzdania stavby do užívania; zmluvu o nájme nehnuteľnosti alebo zmluvu o výpožičke nehnuteľnosti možno nahradiť jej úradne osvedčenou kópiou,</w:t>
      </w:r>
    </w:p>
    <w:p w:rsidR="00CD38DC" w:rsidRDefault="00CD38DC" w:rsidP="00CD38DC">
      <w:pPr>
        <w:numPr>
          <w:ilvl w:val="0"/>
          <w:numId w:val="11"/>
        </w:numPr>
        <w:jc w:val="both"/>
      </w:pPr>
      <w:r>
        <w:t>vyhlásenie žiadateľa o tom, že dokončenú stavbu alebo zrekonštruovanú stavbu bude žiadateľ užívať na účel, na ktorý mu bola dotácia podľa § 2a písm. b) poskytnutá, najmenej po dobu desiatich rokov od dokončenia stavby alebo rekonštrukcie stavby,</w:t>
      </w:r>
    </w:p>
    <w:p w:rsidR="00CD38DC" w:rsidRDefault="00CD38DC" w:rsidP="00CD38DC">
      <w:pPr>
        <w:numPr>
          <w:ilvl w:val="0"/>
          <w:numId w:val="11"/>
        </w:numPr>
        <w:jc w:val="both"/>
      </w:pPr>
      <w:r>
        <w:t>písomný súhlas všetkých vlastníkov nehnuteľnosti so stavebnými úpravami, ak ide o zmluvu o nájme nehnuteľnosti alebo o zmluvu o výpožičke nehnuteľnosti,</w:t>
      </w:r>
    </w:p>
    <w:p w:rsidR="00CD38DC" w:rsidRDefault="00CD38DC" w:rsidP="00CD38DC">
      <w:pPr>
        <w:numPr>
          <w:ilvl w:val="0"/>
          <w:numId w:val="11"/>
        </w:numPr>
        <w:jc w:val="both"/>
      </w:pPr>
      <w:r>
        <w:t>právoplatné stavebné povolenie alebo úradne osvedčená kópia právoplatného stavebného povolenia alebo doklad o ohlásení stavby príslušnému stavebnému úradu alebo úradne osvedčená kópia dokladu o ohlásení stavby príslušnému stavebnému úradu.“.</w:t>
      </w:r>
    </w:p>
    <w:p w:rsidR="00CD38DC" w:rsidRDefault="00CD38DC" w:rsidP="00CD38DC">
      <w:pPr>
        <w:ind w:left="1080"/>
        <w:jc w:val="both"/>
      </w:pPr>
    </w:p>
    <w:p w:rsidR="00DF0B0F" w:rsidRDefault="00DF0B0F" w:rsidP="00DF0B0F">
      <w:pPr>
        <w:ind w:left="2832"/>
        <w:jc w:val="both"/>
      </w:pPr>
      <w:r>
        <w:t>Ide o  úpravy súvisiace so špecifickou dotáciou na stavebné účely vo vzťahu k riešeniu rómskej problematiky. Keďže ide vo vzťahu k obciam často o zásadné rozhodnutia  spolufinancovania je nevyhnutné, aby o takejto otázke rozhodovalo obecne zastupiteľstvo.</w:t>
      </w:r>
    </w:p>
    <w:p w:rsidR="00DF0B0F" w:rsidRDefault="00DF0B0F" w:rsidP="00DF0B0F">
      <w:pPr>
        <w:ind w:left="2832"/>
        <w:jc w:val="both"/>
      </w:pPr>
    </w:p>
    <w:p w:rsidR="00CD38DC" w:rsidRDefault="00CD38DC" w:rsidP="00CD38DC">
      <w:pPr>
        <w:numPr>
          <w:ilvl w:val="0"/>
          <w:numId w:val="7"/>
        </w:numPr>
        <w:jc w:val="both"/>
      </w:pPr>
      <w:r>
        <w:t xml:space="preserve">V § 7 ods. 1 sa vypúšťajú slová „najneskôr do 30. septembra bežného rozpočtového roka“. </w:t>
      </w:r>
    </w:p>
    <w:p w:rsidR="00DF0B0F" w:rsidRDefault="00DF0B0F" w:rsidP="00DF0B0F">
      <w:pPr>
        <w:ind w:left="720"/>
        <w:jc w:val="both"/>
      </w:pPr>
    </w:p>
    <w:p w:rsidR="00DF0B0F" w:rsidRDefault="00DF0B0F" w:rsidP="00180119">
      <w:pPr>
        <w:ind w:left="2832"/>
        <w:jc w:val="both"/>
      </w:pPr>
      <w:r>
        <w:t>Ide o úpravy súvisiace z rozšírením pôsobnosti ministerstva 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180119" w:rsidRDefault="00180119" w:rsidP="00180119">
      <w:pPr>
        <w:ind w:left="2832"/>
        <w:jc w:val="both"/>
      </w:pPr>
    </w:p>
    <w:p w:rsidR="00CD38DC" w:rsidRDefault="00CD38DC" w:rsidP="00CD38DC">
      <w:pPr>
        <w:numPr>
          <w:ilvl w:val="0"/>
          <w:numId w:val="7"/>
        </w:numPr>
        <w:jc w:val="both"/>
      </w:pPr>
      <w:r>
        <w:t>V § 7 ods. 1 písm. c) šiestom bode sa slová „zloženie komisie“ nahrádzajú slovami „výberový a hodnotiaci orgán,“.</w:t>
      </w:r>
    </w:p>
    <w:p w:rsidR="00180119" w:rsidRDefault="00180119" w:rsidP="00180119">
      <w:pPr>
        <w:ind w:left="2832"/>
        <w:jc w:val="both"/>
      </w:pPr>
      <w:r>
        <w:lastRenderedPageBreak/>
        <w:t>Ide o úpravy súvisiace z rozšírením pôsobnosti ministerstva 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180119" w:rsidRDefault="00180119" w:rsidP="00180119">
      <w:pPr>
        <w:ind w:left="2832"/>
        <w:jc w:val="both"/>
      </w:pPr>
    </w:p>
    <w:p w:rsidR="00CD38DC" w:rsidRDefault="00CD38DC" w:rsidP="00CD38DC">
      <w:pPr>
        <w:numPr>
          <w:ilvl w:val="0"/>
          <w:numId w:val="7"/>
        </w:numPr>
        <w:jc w:val="both"/>
      </w:pPr>
      <w:r>
        <w:t xml:space="preserve">V § 7 odsek 3 znie : </w:t>
      </w:r>
    </w:p>
    <w:p w:rsidR="00CD38DC" w:rsidRDefault="00CD38DC" w:rsidP="00CD38DC">
      <w:pPr>
        <w:ind w:left="720"/>
        <w:jc w:val="both"/>
      </w:pPr>
      <w:r>
        <w:t>„(3) Žiadosť o poskytnutie dotácie predkladá žiadateľ ministerstvu do 45 dní odo dňa zverejnenia výzvy. Žiadateľ môže podať na jeden účel dotácie len jednu žiadosť na zverejnenú výzvu;</w:t>
      </w:r>
      <w:r w:rsidRPr="000467F1">
        <w:t xml:space="preserve"> </w:t>
      </w:r>
      <w:r>
        <w:t>v opačnom prípade budú vylúčené všetky jeho žiadosti.“.</w:t>
      </w:r>
    </w:p>
    <w:p w:rsidR="00180119" w:rsidRDefault="00180119" w:rsidP="00CD38DC">
      <w:pPr>
        <w:ind w:left="720"/>
        <w:jc w:val="both"/>
      </w:pPr>
    </w:p>
    <w:p w:rsidR="00180119" w:rsidRDefault="00180119" w:rsidP="00180119">
      <w:pPr>
        <w:ind w:left="2832"/>
        <w:jc w:val="both"/>
      </w:pPr>
      <w:r>
        <w:t>Ide o úpravy súvisiace z rozšírením pôsobnosti ministerstva 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180119" w:rsidRDefault="00180119" w:rsidP="00CD38DC">
      <w:pPr>
        <w:ind w:left="720"/>
        <w:jc w:val="both"/>
      </w:pPr>
    </w:p>
    <w:p w:rsidR="00CD38DC" w:rsidRDefault="00CD38DC" w:rsidP="00CD38DC">
      <w:pPr>
        <w:numPr>
          <w:ilvl w:val="0"/>
          <w:numId w:val="7"/>
        </w:numPr>
        <w:jc w:val="both"/>
      </w:pPr>
      <w:r>
        <w:t>V § 7 ods. 5 sa vypúšťajú písmená h) a r).</w:t>
      </w:r>
    </w:p>
    <w:p w:rsidR="00CD38DC" w:rsidRDefault="00CD38DC" w:rsidP="00CD38DC">
      <w:pPr>
        <w:ind w:left="720"/>
        <w:jc w:val="both"/>
      </w:pPr>
      <w:r>
        <w:t xml:space="preserve"> Doterajšie písmená i) až p) sa označujú ako písmená h) až o).</w:t>
      </w:r>
    </w:p>
    <w:p w:rsidR="00180119" w:rsidRDefault="00180119" w:rsidP="00CD38DC">
      <w:pPr>
        <w:ind w:left="720"/>
        <w:jc w:val="both"/>
      </w:pPr>
    </w:p>
    <w:p w:rsidR="00180119" w:rsidRDefault="00180119" w:rsidP="00180119">
      <w:pPr>
        <w:ind w:left="2832"/>
        <w:jc w:val="both"/>
      </w:pPr>
      <w:r>
        <w:t>Ide o úpravy súvisiace z rozšírením pôsobnosti ministerstva 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180119" w:rsidRDefault="00180119" w:rsidP="00180119">
      <w:pPr>
        <w:ind w:left="2832"/>
        <w:jc w:val="both"/>
      </w:pPr>
    </w:p>
    <w:p w:rsidR="00CD38DC" w:rsidRDefault="00CD38DC" w:rsidP="00CD38DC">
      <w:pPr>
        <w:numPr>
          <w:ilvl w:val="0"/>
          <w:numId w:val="7"/>
        </w:numPr>
        <w:jc w:val="both"/>
      </w:pPr>
      <w:r>
        <w:t>V § 7 sa odsek 5 dopĺňa písmenom p), ktoré znie :</w:t>
      </w:r>
    </w:p>
    <w:p w:rsidR="00CD38DC" w:rsidRDefault="00CD38DC" w:rsidP="00CD38DC">
      <w:pPr>
        <w:ind w:left="708"/>
        <w:jc w:val="both"/>
      </w:pPr>
      <w:r>
        <w:t>„p) povinnosť zúčtovania dotácie a podmienky spôsobu vrátenia nepoužitých finančných prostriedkov.“.</w:t>
      </w:r>
    </w:p>
    <w:p w:rsidR="00180119" w:rsidRDefault="00180119" w:rsidP="00CD38DC">
      <w:pPr>
        <w:ind w:left="708"/>
        <w:jc w:val="both"/>
      </w:pPr>
    </w:p>
    <w:p w:rsidR="00180119" w:rsidRDefault="00180119" w:rsidP="00180119">
      <w:pPr>
        <w:ind w:left="2832"/>
        <w:jc w:val="both"/>
      </w:pPr>
      <w:r>
        <w:t xml:space="preserve">Ide o úpravy súvisiace z rozšírením pôsobnosti ministerstva 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w:t>
      </w:r>
      <w:r>
        <w:lastRenderedPageBreak/>
        <w:t>živelnými pohromami, sociálnou situáciou a ochranou zdravia, životného prostredia vo vzťahu k rómskej komunite.</w:t>
      </w:r>
    </w:p>
    <w:p w:rsidR="00180119" w:rsidRDefault="00180119" w:rsidP="00180119">
      <w:pPr>
        <w:ind w:left="2832"/>
        <w:jc w:val="both"/>
      </w:pPr>
    </w:p>
    <w:p w:rsidR="00CD38DC" w:rsidRDefault="00CD38DC" w:rsidP="00CD38DC">
      <w:pPr>
        <w:numPr>
          <w:ilvl w:val="0"/>
          <w:numId w:val="7"/>
        </w:numPr>
        <w:jc w:val="both"/>
      </w:pPr>
      <w:r>
        <w:t xml:space="preserve">V § 7 sa vypúšťa odsek 6. </w:t>
      </w:r>
    </w:p>
    <w:p w:rsidR="00CD38DC" w:rsidRDefault="00CD38DC" w:rsidP="00CD38DC">
      <w:pPr>
        <w:ind w:left="720"/>
        <w:jc w:val="both"/>
      </w:pPr>
      <w:r>
        <w:t>Doterajší odsek 7 sa označuje ako odsek 6.</w:t>
      </w:r>
    </w:p>
    <w:p w:rsidR="00180119" w:rsidRDefault="00180119" w:rsidP="00CD38DC">
      <w:pPr>
        <w:ind w:left="720"/>
        <w:jc w:val="both"/>
      </w:pPr>
    </w:p>
    <w:p w:rsidR="00180119" w:rsidRDefault="00180119" w:rsidP="00180119">
      <w:pPr>
        <w:ind w:left="2832"/>
        <w:jc w:val="both"/>
      </w:pPr>
      <w:r>
        <w:t>Ide o úpravy súvisiace z rozšírením pôsobnosti ministerstva v oblasti dotácií o riešení problematiky rómskych komunít. Navrhovanými zmenami sa ruší princíp na predkladanie výziev a žiadostí o dotácie iba raz ročne. Podľa nových ustanovení bude možno výzvy zverejňovať v priebehu kalendárneho roka. Takéto riešenie je opodstatnené skutočnosťou, že dotácie sa najčastejšie poskytujú na riešenie havarijných situácii súvisiacich so živelnými pohromami, sociálnou situáciou a ochranou zdravia, životného prostredia vo vzťahu k rómskej komunite.</w:t>
      </w:r>
    </w:p>
    <w:p w:rsidR="00180119" w:rsidRDefault="00180119" w:rsidP="00180119">
      <w:pPr>
        <w:ind w:left="2832"/>
        <w:jc w:val="both"/>
      </w:pPr>
    </w:p>
    <w:p w:rsidR="00CD38DC" w:rsidRDefault="00CD38DC" w:rsidP="00CD38DC">
      <w:pPr>
        <w:numPr>
          <w:ilvl w:val="0"/>
          <w:numId w:val="7"/>
        </w:numPr>
        <w:jc w:val="both"/>
      </w:pPr>
      <w:r>
        <w:t>V § 8 ods. 2 písm. a) sa slová „všetky schválené žiadosti“ nahrádzajú slovami „zoznam schválených žiadostí“.</w:t>
      </w:r>
    </w:p>
    <w:p w:rsidR="00180119" w:rsidRDefault="00180119" w:rsidP="00180119">
      <w:pPr>
        <w:ind w:left="360"/>
        <w:jc w:val="both"/>
      </w:pPr>
    </w:p>
    <w:p w:rsidR="00180119" w:rsidRDefault="00180119" w:rsidP="00180119">
      <w:pPr>
        <w:ind w:left="2832"/>
        <w:jc w:val="both"/>
      </w:pPr>
      <w:r>
        <w:t>Navrhovaná úprava reaguje na poznatky z praxe. Podľa doterajšieho stavu sa totiž uverejňujú schválené žiadosti ako celok, pričom často obsahujú veľký rozsah príloh, dokumentov, dokladov, ktoré z hľadiska spoločenskej kontroly nie sú podstatné, nie je potrebné ich zverejňovať a znamenajú zbytočnú administratívu. Na účely kontroly postačuje zverejňovať len zoznam schválených žiadostí, pričom právny poriadok umožňuje každému záujemcovi sprístupniť komplexnú informáciu podľa zákona o slobode informácií.</w:t>
      </w:r>
    </w:p>
    <w:p w:rsidR="00180119" w:rsidRDefault="00180119" w:rsidP="00180119">
      <w:pPr>
        <w:ind w:left="2832"/>
        <w:jc w:val="both"/>
      </w:pPr>
    </w:p>
    <w:p w:rsidR="00CD38DC" w:rsidRDefault="00CD38DC" w:rsidP="00CD38DC">
      <w:pPr>
        <w:numPr>
          <w:ilvl w:val="0"/>
          <w:numId w:val="7"/>
        </w:numPr>
        <w:jc w:val="both"/>
      </w:pPr>
      <w:r>
        <w:t>V § 8 ods. 2 písm. b) sa slová „všetky neschválené žiadosti“ nahrádzajú slovami „zoznam neschválených žiadostí“.</w:t>
      </w:r>
    </w:p>
    <w:p w:rsidR="00180119" w:rsidRDefault="00180119" w:rsidP="00180119">
      <w:pPr>
        <w:ind w:left="360"/>
        <w:jc w:val="both"/>
      </w:pPr>
    </w:p>
    <w:p w:rsidR="00180119" w:rsidRDefault="00180119" w:rsidP="00180119">
      <w:pPr>
        <w:ind w:left="2832"/>
        <w:jc w:val="both"/>
      </w:pPr>
      <w:r>
        <w:t>Navrhovaná úprava reaguje na poznatky z praxe. Podľa doterajšieho stavu sa totiž uverejňujú schválené žiadosti ako celok, pričom často obsahujú veľký rozsah príloh, dokumentov, dokladov, ktoré z hľadiska spoločenskej kontroly nie sú podstatné, nie je potrebné ich zverejňovať a znamenajú zbytočnú administratívu. Na účely kontroly postačuje zverejňovať len zoznam schválených žiadostí, pričom právny poriadok umožňuje každému záujemcovi sprístupniť komplexnú informáciu podľa zákona o slobode informácií.</w:t>
      </w:r>
    </w:p>
    <w:p w:rsidR="00180119" w:rsidRDefault="00180119" w:rsidP="00180119">
      <w:pPr>
        <w:ind w:left="720"/>
        <w:jc w:val="both"/>
      </w:pPr>
    </w:p>
    <w:p w:rsidR="00CD38DC" w:rsidRDefault="00CD38DC" w:rsidP="00CD38DC">
      <w:pPr>
        <w:numPr>
          <w:ilvl w:val="0"/>
          <w:numId w:val="7"/>
        </w:numPr>
        <w:jc w:val="both"/>
      </w:pPr>
      <w:r>
        <w:t>Príloha znie :</w:t>
      </w:r>
    </w:p>
    <w:p w:rsidR="00CD38DC" w:rsidRDefault="00CD38DC" w:rsidP="00CD38DC">
      <w:pPr>
        <w:jc w:val="both"/>
      </w:pPr>
    </w:p>
    <w:p w:rsidR="00CD38DC" w:rsidRDefault="00CD38DC" w:rsidP="00CD38DC">
      <w:pPr>
        <w:jc w:val="both"/>
      </w:pPr>
    </w:p>
    <w:p w:rsidR="00CD38DC" w:rsidRDefault="00CD38DC" w:rsidP="00CD38DC">
      <w:pPr>
        <w:jc w:val="both"/>
      </w:pPr>
    </w:p>
    <w:p w:rsidR="00CD38DC" w:rsidRDefault="00CD38DC" w:rsidP="00CD38DC">
      <w:pPr>
        <w:jc w:val="both"/>
      </w:pPr>
    </w:p>
    <w:p w:rsidR="00CD38DC" w:rsidRDefault="00CD38DC" w:rsidP="00CD38DC">
      <w:pPr>
        <w:jc w:val="both"/>
      </w:pPr>
    </w:p>
    <w:p w:rsidR="00CD38DC" w:rsidRDefault="00CD38DC" w:rsidP="00CD38DC">
      <w:pPr>
        <w:jc w:val="both"/>
      </w:pPr>
    </w:p>
    <w:p w:rsidR="00CD38DC" w:rsidRDefault="00CD38DC" w:rsidP="00CD38DC">
      <w:pPr>
        <w:jc w:val="both"/>
      </w:pPr>
    </w:p>
    <w:p w:rsidR="00CD38DC" w:rsidRDefault="00CD38DC" w:rsidP="00CD38DC">
      <w:pPr>
        <w:pStyle w:val="Zkladntext2"/>
        <w:spacing w:after="0" w:line="240" w:lineRule="auto"/>
        <w:jc w:val="center"/>
        <w:rPr>
          <w:b/>
          <w:sz w:val="22"/>
          <w:szCs w:val="22"/>
        </w:rPr>
      </w:pPr>
      <w:r>
        <w:rPr>
          <w:b/>
          <w:sz w:val="22"/>
          <w:szCs w:val="22"/>
        </w:rPr>
        <w:lastRenderedPageBreak/>
        <w:t xml:space="preserve">                                                                                     „Príloha </w:t>
      </w:r>
    </w:p>
    <w:p w:rsidR="00CD38DC" w:rsidRDefault="00CD38DC" w:rsidP="00CD38DC">
      <w:pPr>
        <w:pStyle w:val="Zkladntext2"/>
        <w:spacing w:after="0" w:line="240" w:lineRule="auto"/>
        <w:jc w:val="right"/>
        <w:rPr>
          <w:b/>
          <w:sz w:val="22"/>
          <w:szCs w:val="22"/>
        </w:rPr>
      </w:pPr>
      <w:r>
        <w:rPr>
          <w:b/>
          <w:sz w:val="22"/>
          <w:szCs w:val="22"/>
        </w:rPr>
        <w:t>k zákonu č.  .../2012 Z. z.</w:t>
      </w:r>
    </w:p>
    <w:p w:rsidR="00CD38DC" w:rsidRDefault="00CD38DC" w:rsidP="00CD38DC">
      <w:pPr>
        <w:pStyle w:val="Zkladntext2"/>
        <w:spacing w:line="240" w:lineRule="auto"/>
        <w:jc w:val="center"/>
        <w:rPr>
          <w:rFonts w:ascii="Arial Narrow" w:hAnsi="Arial Narrow"/>
        </w:rPr>
      </w:pPr>
    </w:p>
    <w:p w:rsidR="00CD38DC" w:rsidRDefault="00CD38DC" w:rsidP="00CD38DC">
      <w:pPr>
        <w:pStyle w:val="Zkladntext2"/>
        <w:spacing w:line="240" w:lineRule="auto"/>
        <w:jc w:val="center"/>
        <w:rPr>
          <w:sz w:val="21"/>
          <w:szCs w:val="21"/>
        </w:rPr>
      </w:pPr>
      <w:r>
        <w:rPr>
          <w:sz w:val="21"/>
          <w:szCs w:val="21"/>
        </w:rPr>
        <w:t>VZOR</w:t>
      </w:r>
    </w:p>
    <w:p w:rsidR="00CD38DC" w:rsidRDefault="00CD38DC" w:rsidP="00CD38DC">
      <w:pPr>
        <w:pStyle w:val="Zkladntext2"/>
        <w:spacing w:line="240" w:lineRule="auto"/>
        <w:jc w:val="center"/>
        <w:rPr>
          <w:b/>
          <w:sz w:val="21"/>
          <w:szCs w:val="21"/>
        </w:rPr>
      </w:pPr>
      <w:r>
        <w:rPr>
          <w:b/>
          <w:sz w:val="21"/>
          <w:szCs w:val="21"/>
        </w:rPr>
        <w:t xml:space="preserve">Žiadosť o poskytnutie dotácie podľa § 2 </w:t>
      </w:r>
    </w:p>
    <w:p w:rsidR="00CD38DC" w:rsidRDefault="00CD38DC" w:rsidP="00CD38DC">
      <w:pPr>
        <w:rPr>
          <w:sz w:val="21"/>
          <w:szCs w:val="21"/>
          <w:vertAlign w:val="superscript"/>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a) odborná príprava, preventívnovýchovná a odborná výcviková činnosť subjektov pôsobiacich pri záchrane života, zdravia, majetku a životného prostredia na úseku integrovaného záchranného systému podľa osobitných predpisov, ²</w:t>
      </w:r>
      <w:r>
        <w:rPr>
          <w:sz w:val="21"/>
          <w:szCs w:val="21"/>
          <w:vertAlign w:val="superscript"/>
        </w:rPr>
        <w:t>)</w:t>
      </w:r>
    </w:p>
    <w:p w:rsidR="00CD38DC" w:rsidRDefault="00CD38DC" w:rsidP="00CD38DC">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b) zlepšenie materiálno-technického zabezpečenia a činnosti pri záchrane života, zdravia, majetku a životného prostredia subjektmi podľa písmena a), </w:t>
      </w:r>
    </w:p>
    <w:p w:rsidR="00CD38DC" w:rsidRDefault="00CD38DC" w:rsidP="00CD38DC">
      <w:pPr>
        <w:rPr>
          <w:sz w:val="21"/>
          <w:szCs w:val="21"/>
          <w:vertAlign w:val="superscript"/>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c) prevencia kriminality a boj proti kriminalite okrem projektov, ktoré sú financované podľa osobitného predpisu,³</w:t>
      </w:r>
      <w:r>
        <w:rPr>
          <w:sz w:val="21"/>
          <w:szCs w:val="21"/>
          <w:vertAlign w:val="superscript"/>
        </w:rPr>
        <w:t>)</w:t>
      </w:r>
    </w:p>
    <w:p w:rsidR="00CD38DC" w:rsidRDefault="00CD38DC" w:rsidP="00CD38DC">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d) činnosti súvisiace s bezpečnosťou cestnej premávky, </w:t>
      </w:r>
    </w:p>
    <w:p w:rsidR="00CD38DC" w:rsidRDefault="00CD38DC" w:rsidP="00CD38DC">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e) organizovanie pietnych a spomienkových akcií pri príležitosti osláv oslobodenia Slovenskej republiky, osláv Slovenského národného povstania a osláv víťazstva nad fašizmom vrátane spomienkových akcií a stretnutí odbojových skupín a organizovanie pietnych spomienkových akcií pripomínajúcich obdobie zločinov komunizmu,</w:t>
      </w:r>
    </w:p>
    <w:p w:rsidR="00CD38DC" w:rsidRDefault="00CD38DC" w:rsidP="00CD38DC">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f) výskum, archivovanie a publikačná činnosť protikomunistického odboja, boja proti totalite a zločinom komunizmu, </w:t>
      </w:r>
    </w:p>
    <w:p w:rsidR="00CD38DC" w:rsidRDefault="00CD38DC" w:rsidP="00CD38DC">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g) zabezpečovanie výkonnostného a vrcholového športu a rozvoj telesnej kultúry v športových kluboch polície a organizovanie športových súťaží a športových podujatí Úniou telovýchovných organizácií polície Slovenskej republiky,</w:t>
      </w:r>
    </w:p>
    <w:p w:rsidR="00CD38DC" w:rsidRDefault="00CD38DC" w:rsidP="00CD38DC">
      <w:pPr>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  h) sociálne a kultúrne potreby a riešenie mimoriadne nepriaznivých situácií rómskej komunity*. </w:t>
      </w:r>
    </w:p>
    <w:p w:rsidR="00CD38DC" w:rsidRDefault="00CD38DC" w:rsidP="00CD38DC">
      <w:pPr>
        <w:pStyle w:val="Zkladntext2"/>
        <w:spacing w:line="240" w:lineRule="auto"/>
        <w:jc w:val="center"/>
        <w:rPr>
          <w:b/>
          <w:bCs/>
          <w:sz w:val="21"/>
          <w:szCs w:val="21"/>
        </w:rPr>
      </w:pPr>
    </w:p>
    <w:p w:rsidR="00CD38DC" w:rsidRDefault="00CD38DC" w:rsidP="00CD38DC">
      <w:pPr>
        <w:pStyle w:val="Zkladntext2"/>
        <w:spacing w:line="240" w:lineRule="auto"/>
        <w:jc w:val="center"/>
        <w:rPr>
          <w:b/>
          <w:sz w:val="21"/>
          <w:szCs w:val="21"/>
        </w:rPr>
      </w:pPr>
      <w:r>
        <w:rPr>
          <w:b/>
          <w:sz w:val="21"/>
          <w:szCs w:val="21"/>
        </w:rPr>
        <w:t xml:space="preserve">Žiadosť o poskytnutie dotácie  podľa § 2 písm. h) </w:t>
      </w:r>
    </w:p>
    <w:p w:rsidR="00CD38DC" w:rsidRDefault="00CD38DC" w:rsidP="00CD38DC">
      <w:pPr>
        <w:ind w:firstLine="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a) podpora vzniku a činnosti </w:t>
      </w:r>
      <w:proofErr w:type="spellStart"/>
      <w:r>
        <w:rPr>
          <w:sz w:val="21"/>
          <w:szCs w:val="21"/>
        </w:rPr>
        <w:t>komunitných</w:t>
      </w:r>
      <w:proofErr w:type="spellEnd"/>
      <w:r>
        <w:rPr>
          <w:sz w:val="21"/>
          <w:szCs w:val="21"/>
        </w:rPr>
        <w:t xml:space="preserve"> centier zriadených subjektmi dotácií podľa § 3,</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b) zabezpečenie technickej vybavenosti v osídleniach s </w:t>
      </w:r>
      <w:proofErr w:type="spellStart"/>
      <w:r>
        <w:rPr>
          <w:sz w:val="21"/>
          <w:szCs w:val="21"/>
        </w:rPr>
        <w:t>marginalizovanými</w:t>
      </w:r>
      <w:proofErr w:type="spellEnd"/>
      <w:r>
        <w:rPr>
          <w:sz w:val="21"/>
          <w:szCs w:val="21"/>
        </w:rPr>
        <w:t xml:space="preserve"> rómskymi komunitami, oprava a rekonštrukcia bytov a sociálneho bývania,</w:t>
      </w:r>
      <w:r>
        <w:rPr>
          <w:sz w:val="21"/>
          <w:szCs w:val="21"/>
          <w:vertAlign w:val="superscript"/>
        </w:rPr>
        <w:t>3a)</w:t>
      </w:r>
      <w:r>
        <w:rPr>
          <w:sz w:val="21"/>
          <w:szCs w:val="21"/>
        </w:rPr>
        <w:t xml:space="preserve"> projektová dokumentácia k bytom nižšieho štandardu, vnútorné </w:t>
      </w:r>
      <w:proofErr w:type="spellStart"/>
      <w:r>
        <w:rPr>
          <w:sz w:val="21"/>
          <w:szCs w:val="21"/>
        </w:rPr>
        <w:t>dovybavenie</w:t>
      </w:r>
      <w:proofErr w:type="spellEnd"/>
      <w:r>
        <w:rPr>
          <w:sz w:val="21"/>
          <w:szCs w:val="21"/>
        </w:rPr>
        <w:t xml:space="preserve"> a sklady paliva k bytom nižšieho štandardu,</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c) podpora vzdelávania a výchovy, </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d) podpora </w:t>
      </w:r>
      <w:proofErr w:type="spellStart"/>
      <w:r>
        <w:rPr>
          <w:sz w:val="21"/>
          <w:szCs w:val="21"/>
        </w:rPr>
        <w:t>zamestnateľnosti</w:t>
      </w:r>
      <w:proofErr w:type="spellEnd"/>
      <w:r>
        <w:rPr>
          <w:sz w:val="21"/>
          <w:szCs w:val="21"/>
        </w:rPr>
        <w:t>, zamestnanosti a umiestňovania na trh práce,</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e) podpora umeleckej tvorby a kultúrnych aktivít,</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f) podpora športových aktivít,</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g) podpora zriaďovania rómskych občianskych hliadok,</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h) tvorba a ochrana životného prostredia a ochrana zdravia obyvateľov rómskych komunít,</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i) podpora tvorby a zverejňovania analytických a hodnotiacich štúdií,</w:t>
      </w:r>
    </w:p>
    <w:p w:rsidR="00CD38DC" w:rsidRDefault="00CD38DC" w:rsidP="00CD38DC">
      <w:pPr>
        <w:ind w:left="708"/>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j)  podpora odstraňovania havarijných stavov obydlí vzniknutých najmä v dôsledku živelných pohrôm, pôsobenia prírodných živlov alebo požiarov,</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k) podpora zásobovania dodávkami elektrickej energie, tepelnej energie, paliva alebo vody určenej na ľudskú spotrebu v prípadoch ohrozujúcich ľudský život a ľudské zdravie, osobitne  v situáciách pôsobenia nepriaznivých vplyvov vonkajšieho životného prostredia  alebo nepriaznivých poveternostných vplyvov,</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 xml:space="preserve">l) podpora </w:t>
      </w:r>
      <w:proofErr w:type="spellStart"/>
      <w:r>
        <w:rPr>
          <w:sz w:val="21"/>
          <w:szCs w:val="21"/>
        </w:rPr>
        <w:t>vysporiadania</w:t>
      </w:r>
      <w:proofErr w:type="spellEnd"/>
      <w:r>
        <w:rPr>
          <w:sz w:val="21"/>
          <w:szCs w:val="21"/>
        </w:rPr>
        <w:t xml:space="preserve"> vlastníckych vzťahov k obydliam a k pozemkom, na ktorých sa tieto obydlia nachádzajú, alebo na nákup pozemkov obcou, určených na výstavbu nových obydlí,</w:t>
      </w:r>
    </w:p>
    <w:p w:rsidR="00CD38DC" w:rsidRDefault="00CD38DC" w:rsidP="00CD38DC">
      <w:pPr>
        <w:ind w:left="708"/>
        <w:jc w:val="both"/>
        <w:rPr>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m) podporu prioritných politík a cieľov Stratégie Slovenskej republiky pre integráciu Rómov do roku 2020,</w:t>
      </w:r>
    </w:p>
    <w:p w:rsidR="00CD38DC" w:rsidRDefault="00CD38DC" w:rsidP="00CD38DC">
      <w:pPr>
        <w:ind w:left="708"/>
        <w:jc w:val="both"/>
        <w:rPr>
          <w:bCs/>
          <w:sz w:val="21"/>
          <w:szCs w:val="21"/>
        </w:rPr>
      </w:pPr>
      <w:r>
        <w:rPr>
          <w:sz w:val="21"/>
          <w:szCs w:val="21"/>
        </w:rPr>
        <w:fldChar w:fldCharType="begin">
          <w:ffData>
            <w:name w:val="Začiarkov11"/>
            <w:enabled/>
            <w:calcOnExit w:val="0"/>
            <w:checkBox>
              <w:sizeAuto/>
              <w:default w:val="0"/>
            </w:checkBox>
          </w:ffData>
        </w:fldChar>
      </w:r>
      <w:r>
        <w:rPr>
          <w:sz w:val="21"/>
          <w:szCs w:val="21"/>
        </w:rPr>
        <w:instrText xml:space="preserve"> FORMCHECKBOX </w:instrText>
      </w:r>
      <w:r>
        <w:rPr>
          <w:sz w:val="21"/>
          <w:szCs w:val="21"/>
        </w:rPr>
      </w:r>
      <w:r>
        <w:rPr>
          <w:sz w:val="21"/>
          <w:szCs w:val="21"/>
        </w:rPr>
        <w:fldChar w:fldCharType="end"/>
      </w:r>
      <w:r>
        <w:rPr>
          <w:sz w:val="21"/>
          <w:szCs w:val="21"/>
        </w:rPr>
        <w:t>n) financovanie projektov na základe priorít vlády Slovenskej republiky vo vzťahu k rómskym komunitám*.</w:t>
      </w:r>
    </w:p>
    <w:p w:rsidR="00CD38DC" w:rsidRDefault="00CD38DC" w:rsidP="00CD38DC">
      <w:pPr>
        <w:ind w:left="708"/>
        <w:jc w:val="both"/>
        <w:rPr>
          <w:bCs/>
          <w:sz w:val="21"/>
          <w:szCs w:val="21"/>
        </w:rPr>
      </w:pPr>
    </w:p>
    <w:p w:rsidR="00CD38DC" w:rsidRDefault="00CD38DC" w:rsidP="00CD38DC">
      <w:pPr>
        <w:ind w:left="708"/>
        <w:jc w:val="both"/>
        <w:rPr>
          <w:bCs/>
          <w:sz w:val="21"/>
          <w:szCs w:val="21"/>
        </w:rPr>
      </w:pPr>
    </w:p>
    <w:p w:rsidR="00CD38DC" w:rsidRDefault="00CD38DC" w:rsidP="00CD38DC">
      <w:pPr>
        <w:pStyle w:val="Zkladntext2"/>
        <w:spacing w:line="240" w:lineRule="auto"/>
        <w:rPr>
          <w:sz w:val="21"/>
          <w:szCs w:val="21"/>
          <w:lang w:eastAsia="en-US"/>
        </w:rPr>
      </w:pPr>
      <w:r>
        <w:rPr>
          <w:sz w:val="21"/>
          <w:szCs w:val="21"/>
          <w:lang w:eastAsia="en-US"/>
        </w:rPr>
        <w:t>*  Žiadateľ preškrtnutím políčka označí jeden konkrétny účel poskytnutia dotácie.</w:t>
      </w:r>
    </w:p>
    <w:p w:rsidR="00CD38DC" w:rsidRDefault="00CD38DC" w:rsidP="00CD38DC">
      <w:pPr>
        <w:pStyle w:val="Zkladntext2"/>
        <w:spacing w:line="240" w:lineRule="auto"/>
        <w:rPr>
          <w:sz w:val="21"/>
          <w:szCs w:val="21"/>
          <w:lang w:eastAsia="en-US"/>
        </w:rPr>
      </w:pPr>
    </w:p>
    <w:p w:rsidR="00CD38DC" w:rsidRDefault="00CD38DC" w:rsidP="00CD38DC">
      <w:pPr>
        <w:pStyle w:val="Zkladntext2"/>
        <w:spacing w:line="240" w:lineRule="auto"/>
        <w:rPr>
          <w:sz w:val="21"/>
          <w:szCs w:val="21"/>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6"/>
        <w:gridCol w:w="4220"/>
      </w:tblGrid>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lastRenderedPageBreak/>
              <w:t>Názov účelu dotácie (projektu)</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p w:rsidR="00CD38DC" w:rsidRDefault="00CD38DC" w:rsidP="00AA6726">
            <w:pPr>
              <w:rPr>
                <w:sz w:val="21"/>
                <w:szCs w:val="21"/>
              </w:rPr>
            </w:pPr>
          </w:p>
          <w:p w:rsidR="00CD38DC" w:rsidRDefault="00CD38DC" w:rsidP="00AA6726">
            <w:pPr>
              <w:rPr>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Žiadateľ </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p w:rsidR="00CD38DC" w:rsidRDefault="00CD38DC" w:rsidP="00AA6726">
            <w:pPr>
              <w:rPr>
                <w:sz w:val="21"/>
                <w:szCs w:val="21"/>
              </w:rPr>
            </w:pPr>
          </w:p>
          <w:p w:rsidR="00CD38DC" w:rsidRDefault="00CD38DC" w:rsidP="00AA6726">
            <w:pPr>
              <w:rPr>
                <w:sz w:val="21"/>
                <w:szCs w:val="21"/>
              </w:rPr>
            </w:pPr>
          </w:p>
          <w:p w:rsidR="00CD38DC" w:rsidRDefault="00CD38DC" w:rsidP="00AA6726">
            <w:pPr>
              <w:rPr>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Sídlo žiadateľa ( názov ulice, orientačné/súpisné číslo, názov obce, PSČ) </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p w:rsidR="00CD38DC" w:rsidRDefault="00CD38DC" w:rsidP="00AA6726">
            <w:pPr>
              <w:rPr>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Právna forma žiadateľa * *</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r>
              <w:rPr>
                <w:bCs/>
                <w:sz w:val="21"/>
                <w:szCs w:val="21"/>
              </w:rPr>
              <w:t xml:space="preserve">Predmet činnosti žiadateľa (stručne sa uvedie predmet činnosti žiadateľa - maximálne 100 slov) </w:t>
            </w:r>
            <w:r>
              <w:rPr>
                <w:rStyle w:val="Odkaznapoznmkupodiarou"/>
                <w:sz w:val="21"/>
                <w:szCs w:val="21"/>
              </w:rPr>
              <w:t>*</w:t>
            </w:r>
            <w:r>
              <w:rPr>
                <w:sz w:val="21"/>
                <w:szCs w:val="21"/>
              </w:rPr>
              <w:t xml:space="preserve"> </w:t>
            </w:r>
            <w:r>
              <w:rPr>
                <w:rStyle w:val="Odkaznapoznmkupodiarou"/>
                <w:sz w:val="21"/>
                <w:szCs w:val="21"/>
              </w:rPr>
              <w:t>*</w:t>
            </w:r>
            <w:r>
              <w:rPr>
                <w:sz w:val="21"/>
                <w:szCs w:val="21"/>
              </w:rPr>
              <w:t xml:space="preserve"> </w:t>
            </w:r>
          </w:p>
          <w:p w:rsidR="00CD38DC" w:rsidRDefault="00CD38DC" w:rsidP="00AA6726">
            <w:pPr>
              <w:rPr>
                <w:bCs/>
                <w:sz w:val="21"/>
                <w:szCs w:val="21"/>
              </w:rPr>
            </w:pP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highlight w:val="yellow"/>
              </w:rPr>
            </w:pPr>
          </w:p>
          <w:p w:rsidR="00CD38DC" w:rsidRDefault="00CD38DC" w:rsidP="00AA6726">
            <w:pPr>
              <w:rPr>
                <w:bCs/>
                <w:sz w:val="21"/>
                <w:szCs w:val="21"/>
                <w:highlight w:val="yellow"/>
              </w:rPr>
            </w:pPr>
          </w:p>
          <w:p w:rsidR="00CD38DC" w:rsidRDefault="00CD38DC" w:rsidP="00AA6726">
            <w:pPr>
              <w:rPr>
                <w:bCs/>
                <w:sz w:val="21"/>
                <w:szCs w:val="21"/>
                <w:highlight w:val="yellow"/>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 xml:space="preserve">Druh služieb poskytovaných žiadateľom </w:t>
            </w:r>
            <w:r>
              <w:rPr>
                <w:rStyle w:val="Odkaznapoznmkupodiarou"/>
                <w:sz w:val="21"/>
                <w:szCs w:val="21"/>
              </w:rPr>
              <w:t>*</w:t>
            </w:r>
            <w:r>
              <w:rPr>
                <w:sz w:val="21"/>
                <w:szCs w:val="21"/>
              </w:rPr>
              <w:t xml:space="preserve"> </w:t>
            </w:r>
            <w:r>
              <w:rPr>
                <w:rStyle w:val="Odkaznapoznmkupodiarou"/>
                <w:sz w:val="21"/>
                <w:szCs w:val="21"/>
              </w:rPr>
              <w:t>*</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highlight w:val="yellow"/>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 xml:space="preserve">Počet platených zamestnancov žiadateľa </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highlight w:val="yellow"/>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 xml:space="preserve">Vznik právnickej osoby (uvedie sa miesto, dátum a číslo registrácie alebo zriaďovateľskej listiny právnickej osoby alebo podnikateľa) </w:t>
            </w:r>
            <w:r>
              <w:rPr>
                <w:rStyle w:val="Odkaznapoznmkupodiarou"/>
                <w:sz w:val="21"/>
                <w:szCs w:val="21"/>
              </w:rPr>
              <w:t>*</w:t>
            </w:r>
            <w:r>
              <w:rPr>
                <w:sz w:val="21"/>
                <w:szCs w:val="21"/>
              </w:rPr>
              <w:t xml:space="preserve"> </w:t>
            </w:r>
            <w:r>
              <w:rPr>
                <w:rStyle w:val="Odkaznapoznmkupodiarou"/>
                <w:sz w:val="21"/>
                <w:szCs w:val="21"/>
              </w:rPr>
              <w:t>*</w:t>
            </w:r>
            <w:r>
              <w:rPr>
                <w:sz w:val="21"/>
                <w:szCs w:val="21"/>
              </w:rPr>
              <w:t xml:space="preserve"> </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IČO a DIČ žiadateľa</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 xml:space="preserve">Štatutárny zástupca žiadateľa ( meno, priezvisko, titul, číslo telefónu, číslo faxu, e-mailová adresa, webové sídlo)  </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Názov banky alebo pobočky  zahraničnej banky, číslo účtu a kód banky</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Kontaktná osoba (meno, priezvisko, titul osoby zodpovednej za realizáciu projektu, číslo telefónu, číslo faxu, e-mailová adresa, webové sídlo)</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p w:rsidR="00CD38DC" w:rsidRDefault="00CD38DC" w:rsidP="00AA6726">
            <w:pPr>
              <w:rPr>
                <w:bCs/>
                <w:sz w:val="21"/>
                <w:szCs w:val="21"/>
              </w:rPr>
            </w:pPr>
          </w:p>
          <w:p w:rsidR="00CD38DC" w:rsidRDefault="00CD38DC" w:rsidP="00AA6726">
            <w:pPr>
              <w:rPr>
                <w:bCs/>
                <w:sz w:val="21"/>
                <w:szCs w:val="21"/>
              </w:rPr>
            </w:pPr>
          </w:p>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Stručné zdôvodnenie žiadosti (maximálne 200 slov)</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p w:rsidR="00CD38DC" w:rsidRDefault="00CD38DC" w:rsidP="00AA6726">
            <w:pPr>
              <w:rPr>
                <w:bCs/>
                <w:sz w:val="21"/>
                <w:szCs w:val="21"/>
              </w:rPr>
            </w:pPr>
          </w:p>
          <w:p w:rsidR="00CD38DC" w:rsidRDefault="00CD38DC" w:rsidP="00AA6726">
            <w:pPr>
              <w:rPr>
                <w:bCs/>
                <w:sz w:val="21"/>
                <w:szCs w:val="21"/>
              </w:rPr>
            </w:pPr>
          </w:p>
        </w:tc>
      </w:tr>
      <w:tr w:rsidR="00CD38DC" w:rsidTr="00AA6726">
        <w:tc>
          <w:tcPr>
            <w:tcW w:w="5066"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bCs/>
                <w:sz w:val="21"/>
                <w:szCs w:val="21"/>
              </w:rPr>
            </w:pPr>
            <w:r>
              <w:rPr>
                <w:bCs/>
                <w:sz w:val="21"/>
                <w:szCs w:val="21"/>
              </w:rPr>
              <w:t>Výška požadovanej dotácie v eurách</w:t>
            </w:r>
          </w:p>
        </w:tc>
        <w:tc>
          <w:tcPr>
            <w:tcW w:w="4220" w:type="dxa"/>
            <w:tcBorders>
              <w:top w:val="single" w:sz="4" w:space="0" w:color="auto"/>
              <w:left w:val="single" w:sz="4" w:space="0" w:color="auto"/>
              <w:bottom w:val="single" w:sz="4" w:space="0" w:color="auto"/>
              <w:right w:val="single" w:sz="4" w:space="0" w:color="auto"/>
            </w:tcBorders>
          </w:tcPr>
          <w:p w:rsidR="00CD38DC" w:rsidRDefault="00CD38DC" w:rsidP="00AA6726">
            <w:pPr>
              <w:rPr>
                <w:bCs/>
                <w:sz w:val="21"/>
                <w:szCs w:val="21"/>
              </w:rPr>
            </w:pPr>
          </w:p>
          <w:p w:rsidR="00CD38DC" w:rsidRDefault="00CD38DC" w:rsidP="00AA6726">
            <w:pPr>
              <w:rPr>
                <w:bCs/>
                <w:sz w:val="21"/>
                <w:szCs w:val="21"/>
              </w:rPr>
            </w:pPr>
          </w:p>
        </w:tc>
      </w:tr>
    </w:tbl>
    <w:p w:rsidR="00CD38DC" w:rsidRDefault="00CD38DC" w:rsidP="00CD38DC">
      <w:pPr>
        <w:rPr>
          <w:bCs/>
          <w:sz w:val="21"/>
          <w:szCs w:val="21"/>
        </w:rPr>
      </w:pPr>
    </w:p>
    <w:p w:rsidR="00CD38DC" w:rsidRDefault="00CD38DC" w:rsidP="00CD38DC">
      <w:pPr>
        <w:jc w:val="both"/>
        <w:rPr>
          <w:bCs/>
          <w:sz w:val="21"/>
          <w:szCs w:val="21"/>
        </w:rPr>
      </w:pPr>
      <w:r>
        <w:rPr>
          <w:bCs/>
          <w:sz w:val="21"/>
          <w:szCs w:val="21"/>
        </w:rPr>
        <w:t xml:space="preserve">Podľa zákona č. 428/2002 Z. z. o ochrane osobných údajov v znení neskorších predpisov súhlasím so spracovaním osobných údajov a so zverejnením nasledovných údajov: </w:t>
      </w:r>
    </w:p>
    <w:p w:rsidR="00CD38DC" w:rsidRDefault="00CD38DC" w:rsidP="00CD38DC">
      <w:pPr>
        <w:jc w:val="both"/>
        <w:rPr>
          <w:bCs/>
          <w:sz w:val="21"/>
          <w:szCs w:val="21"/>
        </w:rPr>
      </w:pPr>
      <w:r>
        <w:rPr>
          <w:bCs/>
          <w:sz w:val="21"/>
          <w:szCs w:val="21"/>
        </w:rPr>
        <w:t>názov žiadateľa,</w:t>
      </w:r>
    </w:p>
    <w:p w:rsidR="00CD38DC" w:rsidRDefault="00CD38DC" w:rsidP="00CD38DC">
      <w:pPr>
        <w:jc w:val="both"/>
        <w:rPr>
          <w:bCs/>
          <w:sz w:val="21"/>
          <w:szCs w:val="21"/>
        </w:rPr>
      </w:pPr>
      <w:r>
        <w:rPr>
          <w:bCs/>
          <w:sz w:val="21"/>
          <w:szCs w:val="21"/>
        </w:rPr>
        <w:t>sídlo,</w:t>
      </w:r>
    </w:p>
    <w:p w:rsidR="00CD38DC" w:rsidRDefault="00CD38DC" w:rsidP="00CD38DC">
      <w:pPr>
        <w:jc w:val="both"/>
        <w:rPr>
          <w:bCs/>
          <w:sz w:val="21"/>
          <w:szCs w:val="21"/>
        </w:rPr>
      </w:pPr>
      <w:r>
        <w:rPr>
          <w:bCs/>
          <w:sz w:val="21"/>
          <w:szCs w:val="21"/>
        </w:rPr>
        <w:t>IČO,</w:t>
      </w:r>
    </w:p>
    <w:p w:rsidR="00CD38DC" w:rsidRDefault="00CD38DC" w:rsidP="00CD38DC">
      <w:pPr>
        <w:jc w:val="both"/>
        <w:rPr>
          <w:bCs/>
          <w:sz w:val="21"/>
          <w:szCs w:val="21"/>
        </w:rPr>
      </w:pPr>
      <w:r>
        <w:rPr>
          <w:bCs/>
          <w:sz w:val="21"/>
          <w:szCs w:val="21"/>
        </w:rPr>
        <w:t>účel dotácie (názov projektu),</w:t>
      </w:r>
    </w:p>
    <w:p w:rsidR="00CD38DC" w:rsidRDefault="00CD38DC" w:rsidP="00CD38DC">
      <w:pPr>
        <w:jc w:val="both"/>
        <w:rPr>
          <w:bCs/>
          <w:sz w:val="21"/>
          <w:szCs w:val="21"/>
        </w:rPr>
      </w:pPr>
      <w:r>
        <w:rPr>
          <w:bCs/>
          <w:sz w:val="21"/>
          <w:szCs w:val="21"/>
        </w:rPr>
        <w:t>celkový rozpočet,</w:t>
      </w:r>
    </w:p>
    <w:p w:rsidR="00CD38DC" w:rsidRDefault="00CD38DC" w:rsidP="00CD38DC">
      <w:pPr>
        <w:jc w:val="both"/>
        <w:rPr>
          <w:bCs/>
          <w:sz w:val="21"/>
          <w:szCs w:val="21"/>
        </w:rPr>
      </w:pPr>
      <w:r>
        <w:rPr>
          <w:bCs/>
          <w:sz w:val="21"/>
          <w:szCs w:val="21"/>
        </w:rPr>
        <w:t>požadovaná a schválená suma poskytnutej dotácie.</w:t>
      </w:r>
    </w:p>
    <w:p w:rsidR="00CD38DC" w:rsidRDefault="00CD38DC" w:rsidP="00CD38DC">
      <w:pPr>
        <w:jc w:val="both"/>
        <w:rPr>
          <w:bCs/>
          <w:sz w:val="21"/>
          <w:szCs w:val="21"/>
        </w:rPr>
      </w:pPr>
      <w:r>
        <w:rPr>
          <w:bCs/>
          <w:sz w:val="21"/>
          <w:szCs w:val="21"/>
        </w:rPr>
        <w:t xml:space="preserve">Zároveň vyhlasujem, že údaje uvedené v žiadosti sú pravdivé, presné a úplné.    </w:t>
      </w:r>
    </w:p>
    <w:p w:rsidR="00CD38DC" w:rsidRDefault="00CD38DC" w:rsidP="00CD38DC">
      <w:pPr>
        <w:pStyle w:val="Nadpis2"/>
        <w:ind w:left="6300" w:hanging="6300"/>
        <w:rPr>
          <w:rFonts w:ascii="Times New Roman" w:hAnsi="Times New Roman" w:cs="Times New Roman"/>
          <w:b w:val="0"/>
          <w:i w:val="0"/>
          <w:sz w:val="21"/>
          <w:szCs w:val="21"/>
        </w:rPr>
      </w:pPr>
      <w:r>
        <w:rPr>
          <w:rFonts w:ascii="Times New Roman" w:hAnsi="Times New Roman" w:cs="Times New Roman"/>
          <w:b w:val="0"/>
          <w:i w:val="0"/>
          <w:sz w:val="21"/>
          <w:szCs w:val="21"/>
        </w:rPr>
        <w:t xml:space="preserve">V  </w:t>
      </w:r>
      <w:r>
        <w:rPr>
          <w:rFonts w:ascii="Times New Roman" w:hAnsi="Times New Roman" w:cs="Times New Roman"/>
          <w:b w:val="0"/>
          <w:i w:val="0"/>
          <w:sz w:val="21"/>
          <w:szCs w:val="21"/>
          <w:u w:val="dotted"/>
        </w:rPr>
        <w:t xml:space="preserve">                                    </w:t>
      </w:r>
      <w:r>
        <w:rPr>
          <w:rFonts w:ascii="Times New Roman" w:hAnsi="Times New Roman" w:cs="Times New Roman"/>
          <w:b w:val="0"/>
          <w:i w:val="0"/>
          <w:sz w:val="21"/>
          <w:szCs w:val="21"/>
        </w:rPr>
        <w:t xml:space="preserve"> dňa </w:t>
      </w:r>
      <w:r>
        <w:rPr>
          <w:rFonts w:ascii="Times New Roman" w:hAnsi="Times New Roman" w:cs="Times New Roman"/>
          <w:b w:val="0"/>
          <w:i w:val="0"/>
          <w:sz w:val="21"/>
          <w:szCs w:val="21"/>
          <w:u w:val="dotted"/>
        </w:rPr>
        <w:t xml:space="preserve">                         .                    </w:t>
      </w:r>
      <w:r>
        <w:rPr>
          <w:rFonts w:ascii="Times New Roman" w:hAnsi="Times New Roman" w:cs="Times New Roman"/>
          <w:b w:val="0"/>
          <w:i w:val="0"/>
          <w:sz w:val="21"/>
          <w:szCs w:val="21"/>
        </w:rPr>
        <w:t xml:space="preserve">                                                                 </w:t>
      </w:r>
    </w:p>
    <w:p w:rsidR="00CD38DC" w:rsidRDefault="00CD38DC" w:rsidP="00CD38DC">
      <w:pPr>
        <w:pStyle w:val="Nadpis2"/>
        <w:ind w:left="6300" w:hanging="6300"/>
        <w:rPr>
          <w:rFonts w:ascii="Times New Roman" w:hAnsi="Times New Roman" w:cs="Times New Roman"/>
          <w:b w:val="0"/>
          <w:i w:val="0"/>
          <w:sz w:val="21"/>
          <w:szCs w:val="21"/>
        </w:rPr>
      </w:pPr>
      <w:r>
        <w:rPr>
          <w:rFonts w:ascii="Times New Roman" w:hAnsi="Times New Roman" w:cs="Times New Roman"/>
          <w:sz w:val="21"/>
          <w:szCs w:val="21"/>
        </w:rPr>
        <w:t xml:space="preserve">                                                                       </w:t>
      </w:r>
    </w:p>
    <w:p w:rsidR="00CD38DC" w:rsidRDefault="00CD38DC" w:rsidP="00CD38DC">
      <w:pPr>
        <w:pStyle w:val="Nadpis2"/>
        <w:ind w:left="6300" w:hanging="636"/>
        <w:jc w:val="center"/>
        <w:rPr>
          <w:rFonts w:ascii="Times New Roman" w:hAnsi="Times New Roman" w:cs="Times New Roman"/>
          <w:b w:val="0"/>
          <w:i w:val="0"/>
          <w:sz w:val="21"/>
          <w:szCs w:val="21"/>
        </w:rPr>
      </w:pPr>
      <w:r>
        <w:rPr>
          <w:rFonts w:ascii="Times New Roman" w:hAnsi="Times New Roman" w:cs="Times New Roman"/>
          <w:b w:val="0"/>
          <w:i w:val="0"/>
          <w:sz w:val="21"/>
          <w:szCs w:val="21"/>
        </w:rPr>
        <w:t>Podpis štatutárneho</w:t>
      </w:r>
      <w:r>
        <w:rPr>
          <w:rFonts w:ascii="Times New Roman" w:hAnsi="Times New Roman" w:cs="Times New Roman"/>
          <w:i w:val="0"/>
          <w:sz w:val="21"/>
          <w:szCs w:val="21"/>
        </w:rPr>
        <w:t xml:space="preserve"> </w:t>
      </w:r>
      <w:r>
        <w:rPr>
          <w:rFonts w:ascii="Times New Roman" w:hAnsi="Times New Roman" w:cs="Times New Roman"/>
          <w:b w:val="0"/>
          <w:i w:val="0"/>
          <w:sz w:val="21"/>
          <w:szCs w:val="21"/>
        </w:rPr>
        <w:t>zástupcu žiadateľa</w:t>
      </w:r>
    </w:p>
    <w:p w:rsidR="00CD38DC" w:rsidRDefault="00CD38DC" w:rsidP="00CD38DC">
      <w:pPr>
        <w:pStyle w:val="Nadpis2"/>
        <w:ind w:left="6300" w:hanging="6300"/>
        <w:jc w:val="center"/>
        <w:rPr>
          <w:rFonts w:ascii="Times New Roman" w:hAnsi="Times New Roman" w:cs="Times New Roman"/>
          <w:b w:val="0"/>
          <w:i w:val="0"/>
          <w:sz w:val="21"/>
          <w:szCs w:val="21"/>
        </w:rPr>
      </w:pPr>
      <w:r>
        <w:rPr>
          <w:rFonts w:ascii="Times New Roman" w:hAnsi="Times New Roman" w:cs="Times New Roman"/>
          <w:b w:val="0"/>
          <w:i w:val="0"/>
          <w:sz w:val="21"/>
          <w:szCs w:val="21"/>
        </w:rPr>
        <w:t xml:space="preserve">                                                                                                  Odtlačok pečiatky žiadateľa</w:t>
      </w:r>
    </w:p>
    <w:p w:rsidR="00CD38DC" w:rsidRDefault="00CD38DC" w:rsidP="00180119">
      <w:pPr>
        <w:jc w:val="both"/>
        <w:rPr>
          <w:sz w:val="21"/>
          <w:szCs w:val="21"/>
        </w:rPr>
      </w:pPr>
      <w:r>
        <w:rPr>
          <w:sz w:val="21"/>
          <w:szCs w:val="21"/>
        </w:rPr>
        <w:t xml:space="preserve">* * Neuvádza sa, ak žiadateľom je obec alebo vyšší územný celok. </w:t>
      </w:r>
    </w:p>
    <w:p w:rsidR="00180119" w:rsidRDefault="00180119" w:rsidP="00180119">
      <w:pPr>
        <w:jc w:val="both"/>
        <w:rPr>
          <w:sz w:val="21"/>
          <w:szCs w:val="21"/>
        </w:rPr>
      </w:pPr>
    </w:p>
    <w:p w:rsidR="00180119" w:rsidRDefault="00180119" w:rsidP="00180119">
      <w:pPr>
        <w:jc w:val="both"/>
        <w:rPr>
          <w:sz w:val="21"/>
          <w:szCs w:val="21"/>
        </w:rPr>
      </w:pPr>
    </w:p>
    <w:p w:rsidR="00180119" w:rsidRDefault="00180119" w:rsidP="00180119">
      <w:pPr>
        <w:jc w:val="both"/>
        <w:rPr>
          <w:sz w:val="21"/>
          <w:szCs w:val="21"/>
        </w:rPr>
      </w:pPr>
    </w:p>
    <w:p w:rsidR="00180119" w:rsidRPr="00180119" w:rsidRDefault="00180119" w:rsidP="00180119">
      <w:pPr>
        <w:jc w:val="both"/>
        <w:rPr>
          <w:sz w:val="21"/>
          <w:szCs w:val="21"/>
        </w:rPr>
      </w:pPr>
    </w:p>
    <w:p w:rsidR="00CD38DC" w:rsidRDefault="00CD38DC" w:rsidP="00CD38DC">
      <w:pPr>
        <w:pStyle w:val="Nadpis3"/>
        <w:jc w:val="center"/>
        <w:rPr>
          <w:rFonts w:ascii="Times New Roman" w:hAnsi="Times New Roman" w:cs="Times New Roman"/>
          <w:sz w:val="21"/>
          <w:szCs w:val="21"/>
        </w:rPr>
      </w:pPr>
      <w:r>
        <w:rPr>
          <w:rFonts w:ascii="Times New Roman" w:hAnsi="Times New Roman" w:cs="Times New Roman"/>
          <w:sz w:val="21"/>
          <w:szCs w:val="21"/>
        </w:rPr>
        <w:t>Popis účelu dotácie (projektu)</w:t>
      </w:r>
    </w:p>
    <w:tbl>
      <w:tblPr>
        <w:tblW w:w="98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0"/>
        <w:gridCol w:w="1620"/>
        <w:gridCol w:w="3400"/>
      </w:tblGrid>
      <w:tr w:rsidR="00CD38DC" w:rsidTr="00AA6726">
        <w:trPr>
          <w:trHeight w:val="536"/>
        </w:trPr>
        <w:tc>
          <w:tcPr>
            <w:tcW w:w="4860" w:type="dxa"/>
            <w:tcBorders>
              <w:top w:val="single" w:sz="4" w:space="0" w:color="auto"/>
              <w:left w:val="single" w:sz="4" w:space="0" w:color="auto"/>
              <w:bottom w:val="single" w:sz="4" w:space="0" w:color="auto"/>
              <w:right w:val="single" w:sz="4" w:space="0" w:color="auto"/>
            </w:tcBorders>
          </w:tcPr>
          <w:p w:rsidR="00CD38DC" w:rsidRDefault="00CD38DC" w:rsidP="00AA6726">
            <w:pPr>
              <w:pStyle w:val="Nadpis1"/>
              <w:rPr>
                <w:rFonts w:ascii="Times New Roman" w:hAnsi="Times New Roman" w:cs="Times New Roman"/>
                <w:b w:val="0"/>
                <w:color w:val="000000"/>
                <w:sz w:val="21"/>
                <w:szCs w:val="21"/>
              </w:rPr>
            </w:pPr>
            <w:r>
              <w:rPr>
                <w:rFonts w:ascii="Times New Roman" w:hAnsi="Times New Roman" w:cs="Times New Roman"/>
                <w:b w:val="0"/>
                <w:color w:val="000000"/>
                <w:sz w:val="21"/>
                <w:szCs w:val="21"/>
              </w:rPr>
              <w:t xml:space="preserve">Názov </w:t>
            </w:r>
            <w:r>
              <w:rPr>
                <w:rFonts w:ascii="Times New Roman" w:hAnsi="Times New Roman" w:cs="Times New Roman"/>
                <w:b w:val="0"/>
                <w:sz w:val="21"/>
                <w:szCs w:val="21"/>
              </w:rPr>
              <w:t>účelu dotácie (projektu)</w:t>
            </w:r>
          </w:p>
          <w:p w:rsidR="00CD38DC" w:rsidRDefault="00CD38DC" w:rsidP="00AA6726">
            <w:pPr>
              <w:rPr>
                <w:sz w:val="21"/>
                <w:szCs w:val="21"/>
              </w:rPr>
            </w:pP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p w:rsidR="00CD38DC" w:rsidRDefault="00CD38DC" w:rsidP="00AA6726">
            <w:pPr>
              <w:rPr>
                <w:sz w:val="21"/>
                <w:szCs w:val="21"/>
              </w:rPr>
            </w:pPr>
          </w:p>
        </w:tc>
      </w:tr>
      <w:tr w:rsidR="00CD38DC" w:rsidTr="00AA6726">
        <w:trPr>
          <w:trHeight w:val="1345"/>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Cieľ účelu dotácie (projektu)</w:t>
            </w:r>
          </w:p>
          <w:p w:rsidR="00CD38DC" w:rsidRDefault="00CD38DC" w:rsidP="00AA6726">
            <w:pPr>
              <w:pStyle w:val="Zkladntext3"/>
              <w:jc w:val="both"/>
              <w:rPr>
                <w:sz w:val="21"/>
                <w:szCs w:val="21"/>
              </w:rPr>
            </w:pPr>
            <w:r>
              <w:rPr>
                <w:sz w:val="21"/>
                <w:szCs w:val="21"/>
              </w:rPr>
              <w:t>(definuje sa hlavný cieľ, alebo čiastkové ciele projektu, čo sa má  projektom dosiahnuť - maximálne 300 slov )</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752"/>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pStyle w:val="Zkladntext3"/>
              <w:jc w:val="both"/>
              <w:rPr>
                <w:sz w:val="21"/>
                <w:szCs w:val="21"/>
              </w:rPr>
            </w:pPr>
            <w:r>
              <w:rPr>
                <w:sz w:val="21"/>
                <w:szCs w:val="21"/>
              </w:rPr>
              <w:t xml:space="preserve">Stručný popis účelu dotácie (projektu) </w:t>
            </w:r>
          </w:p>
          <w:p w:rsidR="00CD38DC" w:rsidRDefault="00CD38DC" w:rsidP="00AA6726">
            <w:pPr>
              <w:rPr>
                <w:sz w:val="21"/>
                <w:szCs w:val="21"/>
              </w:rPr>
            </w:pPr>
            <w:r>
              <w:rPr>
                <w:sz w:val="21"/>
                <w:szCs w:val="21"/>
              </w:rPr>
              <w:t>(uvedie sa stručný popis súčasného stavu a problém, ktorý sa má vyriešiť, definujú sa vonkajšie a vnútorné faktory, ktoré môžu mať vplyv na implementáciu, formy a metódy  riešenia, aktivity - maximálne 800 slov)</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610"/>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pStyle w:val="Zkladntext3"/>
              <w:rPr>
                <w:sz w:val="21"/>
                <w:szCs w:val="21"/>
              </w:rPr>
            </w:pPr>
            <w:r>
              <w:rPr>
                <w:sz w:val="21"/>
                <w:szCs w:val="21"/>
              </w:rPr>
              <w:t>Cieľová skupina</w:t>
            </w:r>
          </w:p>
          <w:p w:rsidR="00CD38DC" w:rsidRDefault="00CD38DC" w:rsidP="00AA6726">
            <w:pPr>
              <w:pStyle w:val="Zkladntext3"/>
              <w:jc w:val="both"/>
              <w:rPr>
                <w:sz w:val="21"/>
                <w:szCs w:val="21"/>
              </w:rPr>
            </w:pPr>
            <w:r>
              <w:rPr>
                <w:sz w:val="21"/>
                <w:szCs w:val="21"/>
              </w:rPr>
              <w:t>(</w:t>
            </w:r>
            <w:r>
              <w:rPr>
                <w:iCs/>
                <w:sz w:val="21"/>
                <w:szCs w:val="21"/>
              </w:rPr>
              <w:t xml:space="preserve">uvedie sa </w:t>
            </w:r>
            <w:r>
              <w:rPr>
                <w:bCs/>
                <w:iCs/>
                <w:sz w:val="21"/>
                <w:szCs w:val="21"/>
              </w:rPr>
              <w:t>konkrétna</w:t>
            </w:r>
            <w:r>
              <w:rPr>
                <w:iCs/>
                <w:sz w:val="21"/>
                <w:szCs w:val="21"/>
              </w:rPr>
              <w:t xml:space="preserve"> cieľová skupina, počet osôb, pre ktoré budú aktivity realizované a odôvodní sa výber cieľovej skupiny - m</w:t>
            </w:r>
            <w:r>
              <w:rPr>
                <w:sz w:val="21"/>
                <w:szCs w:val="21"/>
              </w:rPr>
              <w:t xml:space="preserve">aximálne 300 slov ) </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610"/>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Miesto realizácie a čas realizácie</w:t>
            </w:r>
          </w:p>
          <w:p w:rsidR="00CD38DC" w:rsidRDefault="00CD38DC" w:rsidP="00AA6726">
            <w:pPr>
              <w:rPr>
                <w:sz w:val="21"/>
                <w:szCs w:val="21"/>
              </w:rPr>
            </w:pPr>
            <w:r>
              <w:rPr>
                <w:sz w:val="21"/>
                <w:szCs w:val="21"/>
              </w:rPr>
              <w:t>(uvedie sa miesto alebo oblasť realizácie aktivít a obdobie realizácie, uvedie sa časový harmonogram -maximálne 500 slov)</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610"/>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Pôsobnosť účelu dotácie (projektu) </w:t>
            </w:r>
          </w:p>
          <w:p w:rsidR="00CD38DC" w:rsidRDefault="00CD38DC" w:rsidP="00AA6726">
            <w:pPr>
              <w:rPr>
                <w:sz w:val="21"/>
                <w:szCs w:val="21"/>
              </w:rPr>
            </w:pPr>
            <w:r>
              <w:rPr>
                <w:sz w:val="21"/>
                <w:szCs w:val="21"/>
              </w:rPr>
              <w:t>(celoštátna, regionálna, miestna)</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430"/>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pStyle w:val="Nadpis7"/>
              <w:spacing w:after="0"/>
              <w:rPr>
                <w:sz w:val="21"/>
                <w:szCs w:val="21"/>
              </w:rPr>
            </w:pPr>
            <w:r>
              <w:rPr>
                <w:sz w:val="21"/>
                <w:szCs w:val="21"/>
              </w:rPr>
              <w:t>Udržateľnosť projektu</w:t>
            </w:r>
          </w:p>
          <w:p w:rsidR="00CD38DC" w:rsidRDefault="00CD38DC" w:rsidP="00AA6726">
            <w:pPr>
              <w:rPr>
                <w:sz w:val="21"/>
                <w:szCs w:val="21"/>
              </w:rPr>
            </w:pPr>
            <w:r>
              <w:rPr>
                <w:sz w:val="21"/>
                <w:szCs w:val="21"/>
              </w:rPr>
              <w:t xml:space="preserve">(stručne sa popíšu  aktivity, ktoré budú pokračovať po skončení financovania, prípadne  aké ďalšie aktivity budú nadväzovať a ako budú využité výstupy v ďalších rokoch - maximálne 400 slov) </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275"/>
        </w:trPr>
        <w:tc>
          <w:tcPr>
            <w:tcW w:w="4860" w:type="dxa"/>
            <w:vMerge w:val="restart"/>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Bola na uvedený účel poskytnutá dotácia zo štátneho rozpočtu v minulom rozpočtovom roku? * * * </w:t>
            </w:r>
          </w:p>
        </w:tc>
        <w:tc>
          <w:tcPr>
            <w:tcW w:w="162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Áno </w:t>
            </w:r>
          </w:p>
        </w:tc>
        <w:tc>
          <w:tcPr>
            <w:tcW w:w="340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Uvedie sa suma v eurách</w:t>
            </w:r>
          </w:p>
        </w:tc>
      </w:tr>
      <w:tr w:rsidR="00CD38DC" w:rsidTr="00AA6726">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8DC" w:rsidRDefault="00CD38DC" w:rsidP="00AA6726">
            <w:pPr>
              <w:rPr>
                <w:sz w:val="21"/>
                <w:szCs w:val="21"/>
              </w:rPr>
            </w:pPr>
          </w:p>
        </w:tc>
        <w:tc>
          <w:tcPr>
            <w:tcW w:w="5020" w:type="dxa"/>
            <w:gridSpan w:val="2"/>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Nie </w:t>
            </w:r>
          </w:p>
        </w:tc>
      </w:tr>
      <w:tr w:rsidR="00CD38DC" w:rsidTr="00AA6726">
        <w:trPr>
          <w:trHeight w:val="414"/>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Celkové rozpočtové náklady v eurách </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649"/>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jc w:val="both"/>
              <w:rPr>
                <w:b/>
                <w:bCs/>
                <w:sz w:val="21"/>
                <w:szCs w:val="21"/>
              </w:rPr>
            </w:pPr>
            <w:r>
              <w:rPr>
                <w:sz w:val="21"/>
                <w:szCs w:val="21"/>
              </w:rPr>
              <w:t>Vlastné zdroje financovania projektu v eurách</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405"/>
        </w:trPr>
        <w:tc>
          <w:tcPr>
            <w:tcW w:w="4860" w:type="dxa"/>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Iné zdroje financovania projektu v eurách</w:t>
            </w:r>
          </w:p>
        </w:tc>
        <w:tc>
          <w:tcPr>
            <w:tcW w:w="5020" w:type="dxa"/>
            <w:gridSpan w:val="2"/>
            <w:tcBorders>
              <w:top w:val="single" w:sz="4" w:space="0" w:color="auto"/>
              <w:left w:val="single" w:sz="4" w:space="0" w:color="auto"/>
              <w:bottom w:val="single" w:sz="4" w:space="0" w:color="auto"/>
              <w:right w:val="single" w:sz="4" w:space="0" w:color="auto"/>
            </w:tcBorders>
          </w:tcPr>
          <w:p w:rsidR="00CD38DC" w:rsidRDefault="00CD38DC" w:rsidP="00AA6726">
            <w:pPr>
              <w:rPr>
                <w:sz w:val="21"/>
                <w:szCs w:val="21"/>
              </w:rPr>
            </w:pPr>
          </w:p>
        </w:tc>
      </w:tr>
      <w:tr w:rsidR="00CD38DC" w:rsidTr="00AA6726">
        <w:trPr>
          <w:trHeight w:val="275"/>
        </w:trPr>
        <w:tc>
          <w:tcPr>
            <w:tcW w:w="4860" w:type="dxa"/>
            <w:vMerge w:val="restart"/>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 xml:space="preserve">Výška požadovanej dotácie v eurách v členení na bežné výdavky a kapitálové výdavky**** </w:t>
            </w:r>
          </w:p>
        </w:tc>
        <w:tc>
          <w:tcPr>
            <w:tcW w:w="5020" w:type="dxa"/>
            <w:gridSpan w:val="2"/>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Bežné výdavky</w:t>
            </w:r>
          </w:p>
        </w:tc>
      </w:tr>
      <w:tr w:rsidR="00CD38DC" w:rsidTr="00AA6726">
        <w:trPr>
          <w:trHeight w:val="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D38DC" w:rsidRDefault="00CD38DC" w:rsidP="00AA6726">
            <w:pPr>
              <w:rPr>
                <w:sz w:val="21"/>
                <w:szCs w:val="21"/>
              </w:rPr>
            </w:pPr>
          </w:p>
        </w:tc>
        <w:tc>
          <w:tcPr>
            <w:tcW w:w="5020" w:type="dxa"/>
            <w:gridSpan w:val="2"/>
            <w:tcBorders>
              <w:top w:val="single" w:sz="4" w:space="0" w:color="auto"/>
              <w:left w:val="single" w:sz="4" w:space="0" w:color="auto"/>
              <w:bottom w:val="single" w:sz="4" w:space="0" w:color="auto"/>
              <w:right w:val="single" w:sz="4" w:space="0" w:color="auto"/>
            </w:tcBorders>
            <w:hideMark/>
          </w:tcPr>
          <w:p w:rsidR="00CD38DC" w:rsidRDefault="00CD38DC" w:rsidP="00AA6726">
            <w:pPr>
              <w:rPr>
                <w:sz w:val="21"/>
                <w:szCs w:val="21"/>
              </w:rPr>
            </w:pPr>
            <w:r>
              <w:rPr>
                <w:sz w:val="21"/>
                <w:szCs w:val="21"/>
              </w:rPr>
              <w:t>Kapitálové výdavky</w:t>
            </w:r>
          </w:p>
        </w:tc>
      </w:tr>
    </w:tbl>
    <w:p w:rsidR="00CD38DC" w:rsidRDefault="00CD38DC" w:rsidP="00CD38DC">
      <w:pPr>
        <w:rPr>
          <w:bCs/>
          <w:sz w:val="21"/>
          <w:szCs w:val="21"/>
        </w:rPr>
      </w:pPr>
    </w:p>
    <w:p w:rsidR="00CD38DC" w:rsidRDefault="00CD38DC" w:rsidP="00CD38DC">
      <w:pPr>
        <w:rPr>
          <w:bCs/>
          <w:sz w:val="21"/>
          <w:szCs w:val="21"/>
        </w:rPr>
      </w:pPr>
      <w:r>
        <w:rPr>
          <w:sz w:val="21"/>
          <w:szCs w:val="21"/>
        </w:rPr>
        <w:t>V ................................. dňa ............................................</w:t>
      </w:r>
      <w:r>
        <w:rPr>
          <w:bCs/>
          <w:sz w:val="21"/>
          <w:szCs w:val="21"/>
        </w:rPr>
        <w:tab/>
      </w:r>
    </w:p>
    <w:p w:rsidR="00CD38DC" w:rsidRDefault="00CD38DC" w:rsidP="00CD38DC">
      <w:pPr>
        <w:pStyle w:val="Nadpis2"/>
        <w:ind w:left="6300" w:hanging="6300"/>
        <w:jc w:val="right"/>
        <w:rPr>
          <w:rFonts w:ascii="Times New Roman" w:hAnsi="Times New Roman" w:cs="Times New Roman"/>
          <w:b w:val="0"/>
          <w:i w:val="0"/>
          <w:sz w:val="21"/>
          <w:szCs w:val="21"/>
        </w:rPr>
      </w:pPr>
      <w:r>
        <w:rPr>
          <w:rFonts w:ascii="Times New Roman" w:hAnsi="Times New Roman" w:cs="Times New Roman"/>
          <w:b w:val="0"/>
          <w:i w:val="0"/>
          <w:sz w:val="21"/>
          <w:szCs w:val="21"/>
        </w:rPr>
        <w:t>Podpis štatutárneho</w:t>
      </w:r>
      <w:r>
        <w:rPr>
          <w:rFonts w:ascii="Times New Roman" w:hAnsi="Times New Roman" w:cs="Times New Roman"/>
          <w:i w:val="0"/>
          <w:sz w:val="21"/>
          <w:szCs w:val="21"/>
        </w:rPr>
        <w:t xml:space="preserve"> </w:t>
      </w:r>
      <w:r>
        <w:rPr>
          <w:rFonts w:ascii="Times New Roman" w:hAnsi="Times New Roman" w:cs="Times New Roman"/>
          <w:b w:val="0"/>
          <w:i w:val="0"/>
          <w:sz w:val="21"/>
          <w:szCs w:val="21"/>
        </w:rPr>
        <w:t>zástupcu žiadateľa</w:t>
      </w:r>
    </w:p>
    <w:p w:rsidR="00CD38DC" w:rsidRDefault="00CD38DC" w:rsidP="00CD38DC">
      <w:pPr>
        <w:pStyle w:val="Nadpis2"/>
        <w:jc w:val="right"/>
        <w:rPr>
          <w:rFonts w:ascii="Times New Roman" w:hAnsi="Times New Roman" w:cs="Times New Roman"/>
          <w:b w:val="0"/>
          <w:i w:val="0"/>
          <w:sz w:val="21"/>
          <w:szCs w:val="21"/>
        </w:rPr>
      </w:pPr>
      <w:r>
        <w:rPr>
          <w:rFonts w:ascii="Times New Roman" w:hAnsi="Times New Roman" w:cs="Times New Roman"/>
          <w:b w:val="0"/>
          <w:i w:val="0"/>
          <w:sz w:val="21"/>
          <w:szCs w:val="21"/>
        </w:rPr>
        <w:t>Odtlačok pečiatky žiadateľa</w:t>
      </w:r>
    </w:p>
    <w:p w:rsidR="00CD38DC" w:rsidRDefault="00CD38DC" w:rsidP="00CD38DC">
      <w:pPr>
        <w:pStyle w:val="Zkladntext2"/>
        <w:spacing w:line="240" w:lineRule="auto"/>
        <w:rPr>
          <w:sz w:val="21"/>
          <w:szCs w:val="21"/>
        </w:rPr>
      </w:pPr>
      <w:r>
        <w:rPr>
          <w:sz w:val="21"/>
          <w:szCs w:val="21"/>
        </w:rPr>
        <w:t>* * *  Uvedie iba žiadateľ o poskytnutie dotácie podľa § 2 písm. a) až g).</w:t>
      </w:r>
    </w:p>
    <w:p w:rsidR="00180119" w:rsidRDefault="00CD38DC" w:rsidP="00180119">
      <w:pPr>
        <w:pStyle w:val="Zkladntext2"/>
        <w:spacing w:line="240" w:lineRule="auto"/>
        <w:rPr>
          <w:sz w:val="21"/>
          <w:szCs w:val="21"/>
        </w:rPr>
      </w:pPr>
      <w:r>
        <w:rPr>
          <w:sz w:val="21"/>
          <w:szCs w:val="21"/>
        </w:rPr>
        <w:t>**** Zákon č. 523/2004 Z. z. o rozpočtových pravidlách verejnej správy a o zmene a doplnení niektorých zákonov v znení neskorších predpisov .“.</w:t>
      </w:r>
    </w:p>
    <w:p w:rsidR="00CD38DC" w:rsidRPr="00180119" w:rsidRDefault="00180119" w:rsidP="007B0245">
      <w:pPr>
        <w:pStyle w:val="Zkladntext2"/>
        <w:spacing w:line="240" w:lineRule="auto"/>
        <w:ind w:left="3540"/>
        <w:jc w:val="both"/>
        <w:rPr>
          <w:sz w:val="21"/>
          <w:szCs w:val="21"/>
        </w:rPr>
      </w:pPr>
      <w:proofErr w:type="spellStart"/>
      <w:r>
        <w:lastRenderedPageBreak/>
        <w:t>Rekodifikuje</w:t>
      </w:r>
      <w:proofErr w:type="spellEnd"/>
      <w:r>
        <w:t xml:space="preserve"> sa príloha zákona – Vzor žiadosti tak, aby reagovala univerzálne na všetky dotačné účely. Premietajú sa v nej všetky zmeny navrhované v predchádzajúcich bodoch novely.</w:t>
      </w:r>
    </w:p>
    <w:p w:rsidR="00CD38DC" w:rsidRDefault="00CD38DC" w:rsidP="007B0245">
      <w:pPr>
        <w:jc w:val="both"/>
      </w:pPr>
    </w:p>
    <w:p w:rsidR="00CD38DC" w:rsidRDefault="00CD38DC" w:rsidP="00CD38DC">
      <w:pPr>
        <w:jc w:val="both"/>
      </w:pPr>
    </w:p>
    <w:p w:rsidR="00CD38DC" w:rsidRDefault="00CD38DC" w:rsidP="00CD38DC">
      <w:pPr>
        <w:jc w:val="both"/>
      </w:pPr>
    </w:p>
    <w:p w:rsidR="00CD38DC" w:rsidRDefault="00CD38DC" w:rsidP="00CD38DC">
      <w:pPr>
        <w:ind w:left="360"/>
        <w:jc w:val="both"/>
        <w:rPr>
          <w:u w:val="single"/>
        </w:rPr>
      </w:pPr>
    </w:p>
    <w:p w:rsidR="00CD38DC" w:rsidRDefault="00CD38DC" w:rsidP="00CD38DC">
      <w:pPr>
        <w:ind w:left="360"/>
        <w:jc w:val="both"/>
      </w:pPr>
      <w:r>
        <w:tab/>
      </w:r>
    </w:p>
    <w:p w:rsidR="00CD38DC" w:rsidRDefault="00CD38DC" w:rsidP="00CD38DC">
      <w:pPr>
        <w:jc w:val="both"/>
      </w:pPr>
    </w:p>
    <w:p w:rsidR="00CD38DC" w:rsidRDefault="00CD38DC" w:rsidP="00CD38DC">
      <w:pPr>
        <w:jc w:val="both"/>
      </w:pPr>
    </w:p>
    <w:p w:rsidR="00CD38DC" w:rsidRDefault="00CD38DC" w:rsidP="00CD38DC">
      <w:pPr>
        <w:jc w:val="both"/>
      </w:pPr>
    </w:p>
    <w:p w:rsidR="00CD38DC" w:rsidRDefault="00CD38DC" w:rsidP="00CD38DC">
      <w:pPr>
        <w:jc w:val="both"/>
      </w:pPr>
    </w:p>
    <w:p w:rsidR="00CD38DC" w:rsidRPr="00A307A4" w:rsidRDefault="00CD38DC" w:rsidP="00CD38DC">
      <w:pPr>
        <w:jc w:val="both"/>
      </w:pPr>
    </w:p>
    <w:p w:rsidR="00CD38DC" w:rsidRDefault="00CD38DC" w:rsidP="00CD38DC">
      <w:pPr>
        <w:ind w:firstLine="360"/>
        <w:jc w:val="both"/>
      </w:pPr>
    </w:p>
    <w:p w:rsidR="00CD38DC" w:rsidRDefault="00CD38DC" w:rsidP="00CD38DC">
      <w:pPr>
        <w:ind w:firstLine="360"/>
        <w:jc w:val="both"/>
      </w:pPr>
    </w:p>
    <w:p w:rsidR="00CD38DC" w:rsidRDefault="00CD38DC" w:rsidP="003F60F6"/>
    <w:sectPr w:rsidR="00CD38DC" w:rsidSect="0018011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FCA" w:rsidRDefault="00E54FCA" w:rsidP="00180119">
      <w:r>
        <w:separator/>
      </w:r>
    </w:p>
  </w:endnote>
  <w:endnote w:type="continuationSeparator" w:id="0">
    <w:p w:rsidR="00E54FCA" w:rsidRDefault="00E54FCA" w:rsidP="0018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024235"/>
      <w:docPartObj>
        <w:docPartGallery w:val="Page Numbers (Bottom of Page)"/>
        <w:docPartUnique/>
      </w:docPartObj>
    </w:sdtPr>
    <w:sdtEndPr/>
    <w:sdtContent>
      <w:p w:rsidR="00180119" w:rsidRDefault="00180119">
        <w:pPr>
          <w:pStyle w:val="Pta"/>
          <w:jc w:val="right"/>
        </w:pPr>
        <w:r>
          <w:fldChar w:fldCharType="begin"/>
        </w:r>
        <w:r>
          <w:instrText>PAGE   \* MERGEFORMAT</w:instrText>
        </w:r>
        <w:r>
          <w:fldChar w:fldCharType="separate"/>
        </w:r>
        <w:r w:rsidR="00667D0C">
          <w:rPr>
            <w:noProof/>
          </w:rPr>
          <w:t>2</w:t>
        </w:r>
        <w:r>
          <w:fldChar w:fldCharType="end"/>
        </w:r>
      </w:p>
    </w:sdtContent>
  </w:sdt>
  <w:p w:rsidR="00180119" w:rsidRDefault="0018011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FCA" w:rsidRDefault="00E54FCA" w:rsidP="00180119">
      <w:r>
        <w:separator/>
      </w:r>
    </w:p>
  </w:footnote>
  <w:footnote w:type="continuationSeparator" w:id="0">
    <w:p w:rsidR="00E54FCA" w:rsidRDefault="00E54FCA" w:rsidP="00180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0AF9"/>
    <w:multiLevelType w:val="hybridMultilevel"/>
    <w:tmpl w:val="00C49AF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93F362E"/>
    <w:multiLevelType w:val="hybridMultilevel"/>
    <w:tmpl w:val="81F292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12D6263"/>
    <w:multiLevelType w:val="hybridMultilevel"/>
    <w:tmpl w:val="5DF605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21F91783"/>
    <w:multiLevelType w:val="hybridMultilevel"/>
    <w:tmpl w:val="FE5CB748"/>
    <w:lvl w:ilvl="0" w:tplc="DF08CF6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nsid w:val="22AD038A"/>
    <w:multiLevelType w:val="hybridMultilevel"/>
    <w:tmpl w:val="A05A45D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1E518A"/>
    <w:multiLevelType w:val="hybridMultilevel"/>
    <w:tmpl w:val="9F6692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3535D2E"/>
    <w:multiLevelType w:val="hybridMultilevel"/>
    <w:tmpl w:val="0D8287F2"/>
    <w:lvl w:ilvl="0" w:tplc="D3143350">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nsid w:val="563C072A"/>
    <w:multiLevelType w:val="hybridMultilevel"/>
    <w:tmpl w:val="AD1208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64D727C"/>
    <w:multiLevelType w:val="hybridMultilevel"/>
    <w:tmpl w:val="1C6EF6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CEA19DD"/>
    <w:multiLevelType w:val="hybridMultilevel"/>
    <w:tmpl w:val="FE2802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0E729FB"/>
    <w:multiLevelType w:val="hybridMultilevel"/>
    <w:tmpl w:val="404877BA"/>
    <w:lvl w:ilvl="0" w:tplc="84702314">
      <w:start w:val="4"/>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1">
    <w:nsid w:val="7E8329FE"/>
    <w:multiLevelType w:val="hybridMultilevel"/>
    <w:tmpl w:val="AD4232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9"/>
  </w:num>
  <w:num w:numId="5">
    <w:abstractNumId w:val="7"/>
  </w:num>
  <w:num w:numId="6">
    <w:abstractNumId w:val="1"/>
  </w:num>
  <w:num w:numId="7">
    <w:abstractNumId w:val="8"/>
  </w:num>
  <w:num w:numId="8">
    <w:abstractNumId w:val="0"/>
  </w:num>
  <w:num w:numId="9">
    <w:abstractNumId w:val="6"/>
  </w:num>
  <w:num w:numId="10">
    <w:abstractNumId w:val="1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92"/>
    <w:rsid w:val="00051DB2"/>
    <w:rsid w:val="00180119"/>
    <w:rsid w:val="00180F8D"/>
    <w:rsid w:val="0037298F"/>
    <w:rsid w:val="003F60F6"/>
    <w:rsid w:val="00467892"/>
    <w:rsid w:val="00494592"/>
    <w:rsid w:val="00547F9F"/>
    <w:rsid w:val="00667D0C"/>
    <w:rsid w:val="006C7072"/>
    <w:rsid w:val="007B0245"/>
    <w:rsid w:val="007C3B4C"/>
    <w:rsid w:val="008B7723"/>
    <w:rsid w:val="008D4947"/>
    <w:rsid w:val="00A05860"/>
    <w:rsid w:val="00A2626B"/>
    <w:rsid w:val="00C73E5F"/>
    <w:rsid w:val="00CD38DC"/>
    <w:rsid w:val="00DF0B0F"/>
    <w:rsid w:val="00E54F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80F8D"/>
    <w:rPr>
      <w:rFonts w:eastAsia="Calibri" w:cs="Times New Roman"/>
      <w:szCs w:val="24"/>
      <w:lang w:eastAsia="sk-SK"/>
    </w:rPr>
  </w:style>
  <w:style w:type="paragraph" w:styleId="Nadpis1">
    <w:name w:val="heading 1"/>
    <w:basedOn w:val="Normlny"/>
    <w:next w:val="Normlny"/>
    <w:link w:val="Nadpis1Char"/>
    <w:uiPriority w:val="99"/>
    <w:qFormat/>
    <w:rsid w:val="00CD38DC"/>
    <w:pPr>
      <w:keepNext/>
      <w:spacing w:before="240" w:after="60"/>
      <w:outlineLvl w:val="0"/>
    </w:pPr>
    <w:rPr>
      <w:rFonts w:ascii="Arial" w:eastAsia="Times New Roman" w:hAnsi="Arial" w:cs="Arial"/>
      <w:b/>
      <w:bCs/>
      <w:kern w:val="32"/>
      <w:sz w:val="32"/>
      <w:szCs w:val="32"/>
    </w:rPr>
  </w:style>
  <w:style w:type="paragraph" w:styleId="Nadpis2">
    <w:name w:val="heading 2"/>
    <w:basedOn w:val="Normlny"/>
    <w:next w:val="Normlny"/>
    <w:link w:val="Nadpis2Char"/>
    <w:uiPriority w:val="99"/>
    <w:semiHidden/>
    <w:unhideWhenUsed/>
    <w:qFormat/>
    <w:rsid w:val="00CD38DC"/>
    <w:pPr>
      <w:keepNext/>
      <w:spacing w:before="240" w:after="60"/>
      <w:outlineLvl w:val="1"/>
    </w:pPr>
    <w:rPr>
      <w:rFonts w:ascii="Arial" w:eastAsia="Times New Roman" w:hAnsi="Arial" w:cs="Arial"/>
      <w:b/>
      <w:bCs/>
      <w:i/>
      <w:iCs/>
      <w:sz w:val="28"/>
      <w:szCs w:val="28"/>
    </w:rPr>
  </w:style>
  <w:style w:type="paragraph" w:styleId="Nadpis3">
    <w:name w:val="heading 3"/>
    <w:basedOn w:val="Normlny"/>
    <w:next w:val="Normlny"/>
    <w:link w:val="Nadpis3Char"/>
    <w:uiPriority w:val="99"/>
    <w:semiHidden/>
    <w:unhideWhenUsed/>
    <w:qFormat/>
    <w:rsid w:val="00CD38DC"/>
    <w:pPr>
      <w:keepNext/>
      <w:spacing w:before="240" w:after="60"/>
      <w:outlineLvl w:val="2"/>
    </w:pPr>
    <w:rPr>
      <w:rFonts w:ascii="Arial" w:eastAsia="Times New Roman" w:hAnsi="Arial" w:cs="Arial"/>
      <w:b/>
      <w:bCs/>
      <w:sz w:val="26"/>
      <w:szCs w:val="26"/>
    </w:rPr>
  </w:style>
  <w:style w:type="paragraph" w:styleId="Nadpis7">
    <w:name w:val="heading 7"/>
    <w:basedOn w:val="Normlny"/>
    <w:next w:val="Normlny"/>
    <w:link w:val="Nadpis7Char"/>
    <w:uiPriority w:val="99"/>
    <w:semiHidden/>
    <w:unhideWhenUsed/>
    <w:qFormat/>
    <w:rsid w:val="00CD38DC"/>
    <w:pPr>
      <w:spacing w:before="240" w:after="60"/>
      <w:outlineLvl w:val="6"/>
    </w:pPr>
    <w:rPr>
      <w:rFonts w:eastAsia="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180F8D"/>
    <w:pPr>
      <w:spacing w:after="120"/>
    </w:pPr>
    <w:rPr>
      <w:rFonts w:eastAsia="Times New Roman"/>
    </w:rPr>
  </w:style>
  <w:style w:type="character" w:customStyle="1" w:styleId="ZkladntextChar">
    <w:name w:val="Základný text Char"/>
    <w:basedOn w:val="Predvolenpsmoodseku"/>
    <w:link w:val="Zkladntext"/>
    <w:uiPriority w:val="99"/>
    <w:rsid w:val="00180F8D"/>
    <w:rPr>
      <w:rFonts w:eastAsia="Times New Roman" w:cs="Times New Roman"/>
      <w:szCs w:val="24"/>
      <w:lang w:eastAsia="sk-SK"/>
    </w:rPr>
  </w:style>
  <w:style w:type="paragraph" w:styleId="Odsekzoznamu">
    <w:name w:val="List Paragraph"/>
    <w:basedOn w:val="Normlny"/>
    <w:uiPriority w:val="34"/>
    <w:qFormat/>
    <w:rsid w:val="00180F8D"/>
    <w:pPr>
      <w:ind w:left="720"/>
      <w:contextualSpacing/>
    </w:pPr>
    <w:rPr>
      <w:rFonts w:eastAsia="Times New Roman"/>
      <w:sz w:val="28"/>
      <w:szCs w:val="20"/>
    </w:rPr>
  </w:style>
  <w:style w:type="paragraph" w:styleId="Textbubliny">
    <w:name w:val="Balloon Text"/>
    <w:basedOn w:val="Normlny"/>
    <w:link w:val="TextbublinyChar"/>
    <w:uiPriority w:val="99"/>
    <w:semiHidden/>
    <w:unhideWhenUsed/>
    <w:rsid w:val="00547F9F"/>
    <w:rPr>
      <w:rFonts w:ascii="Tahoma" w:hAnsi="Tahoma" w:cs="Tahoma"/>
      <w:sz w:val="16"/>
      <w:szCs w:val="16"/>
    </w:rPr>
  </w:style>
  <w:style w:type="character" w:customStyle="1" w:styleId="TextbublinyChar">
    <w:name w:val="Text bubliny Char"/>
    <w:basedOn w:val="Predvolenpsmoodseku"/>
    <w:link w:val="Textbubliny"/>
    <w:uiPriority w:val="99"/>
    <w:semiHidden/>
    <w:rsid w:val="00547F9F"/>
    <w:rPr>
      <w:rFonts w:ascii="Tahoma" w:eastAsia="Calibri" w:hAnsi="Tahoma" w:cs="Tahoma"/>
      <w:sz w:val="16"/>
      <w:szCs w:val="16"/>
      <w:lang w:eastAsia="sk-SK"/>
    </w:rPr>
  </w:style>
  <w:style w:type="character" w:customStyle="1" w:styleId="Nadpis1Char">
    <w:name w:val="Nadpis 1 Char"/>
    <w:basedOn w:val="Predvolenpsmoodseku"/>
    <w:link w:val="Nadpis1"/>
    <w:uiPriority w:val="99"/>
    <w:rsid w:val="00CD38DC"/>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9"/>
    <w:semiHidden/>
    <w:rsid w:val="00CD38DC"/>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9"/>
    <w:semiHidden/>
    <w:rsid w:val="00CD38DC"/>
    <w:rPr>
      <w:rFonts w:ascii="Arial" w:eastAsia="Times New Roman" w:hAnsi="Arial" w:cs="Arial"/>
      <w:b/>
      <w:bCs/>
      <w:sz w:val="26"/>
      <w:szCs w:val="26"/>
      <w:lang w:eastAsia="sk-SK"/>
    </w:rPr>
  </w:style>
  <w:style w:type="character" w:customStyle="1" w:styleId="Nadpis7Char">
    <w:name w:val="Nadpis 7 Char"/>
    <w:basedOn w:val="Predvolenpsmoodseku"/>
    <w:link w:val="Nadpis7"/>
    <w:uiPriority w:val="99"/>
    <w:semiHidden/>
    <w:rsid w:val="00CD38DC"/>
    <w:rPr>
      <w:rFonts w:eastAsia="Times New Roman" w:cs="Times New Roman"/>
      <w:szCs w:val="24"/>
      <w:lang w:eastAsia="sk-SK"/>
    </w:rPr>
  </w:style>
  <w:style w:type="paragraph" w:styleId="Zkladntext2">
    <w:name w:val="Body Text 2"/>
    <w:basedOn w:val="Normlny"/>
    <w:link w:val="Zkladntext2Char"/>
    <w:uiPriority w:val="99"/>
    <w:unhideWhenUsed/>
    <w:rsid w:val="00CD38DC"/>
    <w:pPr>
      <w:spacing w:after="120" w:line="480" w:lineRule="auto"/>
    </w:pPr>
    <w:rPr>
      <w:rFonts w:eastAsia="Times New Roman"/>
    </w:rPr>
  </w:style>
  <w:style w:type="character" w:customStyle="1" w:styleId="Zkladntext2Char">
    <w:name w:val="Základný text 2 Char"/>
    <w:basedOn w:val="Predvolenpsmoodseku"/>
    <w:link w:val="Zkladntext2"/>
    <w:uiPriority w:val="99"/>
    <w:rsid w:val="00CD38DC"/>
    <w:rPr>
      <w:rFonts w:eastAsia="Times New Roman" w:cs="Times New Roman"/>
      <w:szCs w:val="24"/>
      <w:lang w:eastAsia="sk-SK"/>
    </w:rPr>
  </w:style>
  <w:style w:type="paragraph" w:styleId="Zkladntext3">
    <w:name w:val="Body Text 3"/>
    <w:basedOn w:val="Normlny"/>
    <w:link w:val="Zkladntext3Char"/>
    <w:uiPriority w:val="99"/>
    <w:unhideWhenUsed/>
    <w:rsid w:val="00CD38DC"/>
    <w:pPr>
      <w:spacing w:after="120"/>
    </w:pPr>
    <w:rPr>
      <w:rFonts w:eastAsia="Times New Roman"/>
      <w:sz w:val="16"/>
      <w:szCs w:val="16"/>
    </w:rPr>
  </w:style>
  <w:style w:type="character" w:customStyle="1" w:styleId="Zkladntext3Char">
    <w:name w:val="Základný text 3 Char"/>
    <w:basedOn w:val="Predvolenpsmoodseku"/>
    <w:link w:val="Zkladntext3"/>
    <w:uiPriority w:val="99"/>
    <w:rsid w:val="00CD38DC"/>
    <w:rPr>
      <w:rFonts w:eastAsia="Times New Roman" w:cs="Times New Roman"/>
      <w:sz w:val="16"/>
      <w:szCs w:val="16"/>
      <w:lang w:eastAsia="sk-SK"/>
    </w:rPr>
  </w:style>
  <w:style w:type="character" w:styleId="Odkaznapoznmkupodiarou">
    <w:name w:val="footnote reference"/>
    <w:uiPriority w:val="99"/>
    <w:semiHidden/>
    <w:unhideWhenUsed/>
    <w:rsid w:val="00CD38DC"/>
    <w:rPr>
      <w:rFonts w:ascii="Times New Roman" w:hAnsi="Times New Roman" w:cs="Times New Roman" w:hint="default"/>
      <w:vertAlign w:val="superscript"/>
    </w:rPr>
  </w:style>
  <w:style w:type="paragraph" w:styleId="Hlavika">
    <w:name w:val="header"/>
    <w:basedOn w:val="Normlny"/>
    <w:link w:val="HlavikaChar"/>
    <w:uiPriority w:val="99"/>
    <w:unhideWhenUsed/>
    <w:rsid w:val="00180119"/>
    <w:pPr>
      <w:tabs>
        <w:tab w:val="center" w:pos="4536"/>
        <w:tab w:val="right" w:pos="9072"/>
      </w:tabs>
    </w:pPr>
  </w:style>
  <w:style w:type="character" w:customStyle="1" w:styleId="HlavikaChar">
    <w:name w:val="Hlavička Char"/>
    <w:basedOn w:val="Predvolenpsmoodseku"/>
    <w:link w:val="Hlavika"/>
    <w:uiPriority w:val="99"/>
    <w:rsid w:val="00180119"/>
    <w:rPr>
      <w:rFonts w:eastAsia="Calibri" w:cs="Times New Roman"/>
      <w:szCs w:val="24"/>
      <w:lang w:eastAsia="sk-SK"/>
    </w:rPr>
  </w:style>
  <w:style w:type="paragraph" w:styleId="Pta">
    <w:name w:val="footer"/>
    <w:basedOn w:val="Normlny"/>
    <w:link w:val="PtaChar"/>
    <w:uiPriority w:val="99"/>
    <w:unhideWhenUsed/>
    <w:rsid w:val="00180119"/>
    <w:pPr>
      <w:tabs>
        <w:tab w:val="center" w:pos="4536"/>
        <w:tab w:val="right" w:pos="9072"/>
      </w:tabs>
    </w:pPr>
  </w:style>
  <w:style w:type="character" w:customStyle="1" w:styleId="PtaChar">
    <w:name w:val="Päta Char"/>
    <w:basedOn w:val="Predvolenpsmoodseku"/>
    <w:link w:val="Pta"/>
    <w:uiPriority w:val="99"/>
    <w:rsid w:val="00180119"/>
    <w:rPr>
      <w:rFonts w:eastAsia="Calibri"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80F8D"/>
    <w:rPr>
      <w:rFonts w:eastAsia="Calibri" w:cs="Times New Roman"/>
      <w:szCs w:val="24"/>
      <w:lang w:eastAsia="sk-SK"/>
    </w:rPr>
  </w:style>
  <w:style w:type="paragraph" w:styleId="Nadpis1">
    <w:name w:val="heading 1"/>
    <w:basedOn w:val="Normlny"/>
    <w:next w:val="Normlny"/>
    <w:link w:val="Nadpis1Char"/>
    <w:uiPriority w:val="99"/>
    <w:qFormat/>
    <w:rsid w:val="00CD38DC"/>
    <w:pPr>
      <w:keepNext/>
      <w:spacing w:before="240" w:after="60"/>
      <w:outlineLvl w:val="0"/>
    </w:pPr>
    <w:rPr>
      <w:rFonts w:ascii="Arial" w:eastAsia="Times New Roman" w:hAnsi="Arial" w:cs="Arial"/>
      <w:b/>
      <w:bCs/>
      <w:kern w:val="32"/>
      <w:sz w:val="32"/>
      <w:szCs w:val="32"/>
    </w:rPr>
  </w:style>
  <w:style w:type="paragraph" w:styleId="Nadpis2">
    <w:name w:val="heading 2"/>
    <w:basedOn w:val="Normlny"/>
    <w:next w:val="Normlny"/>
    <w:link w:val="Nadpis2Char"/>
    <w:uiPriority w:val="99"/>
    <w:semiHidden/>
    <w:unhideWhenUsed/>
    <w:qFormat/>
    <w:rsid w:val="00CD38DC"/>
    <w:pPr>
      <w:keepNext/>
      <w:spacing w:before="240" w:after="60"/>
      <w:outlineLvl w:val="1"/>
    </w:pPr>
    <w:rPr>
      <w:rFonts w:ascii="Arial" w:eastAsia="Times New Roman" w:hAnsi="Arial" w:cs="Arial"/>
      <w:b/>
      <w:bCs/>
      <w:i/>
      <w:iCs/>
      <w:sz w:val="28"/>
      <w:szCs w:val="28"/>
    </w:rPr>
  </w:style>
  <w:style w:type="paragraph" w:styleId="Nadpis3">
    <w:name w:val="heading 3"/>
    <w:basedOn w:val="Normlny"/>
    <w:next w:val="Normlny"/>
    <w:link w:val="Nadpis3Char"/>
    <w:uiPriority w:val="99"/>
    <w:semiHidden/>
    <w:unhideWhenUsed/>
    <w:qFormat/>
    <w:rsid w:val="00CD38DC"/>
    <w:pPr>
      <w:keepNext/>
      <w:spacing w:before="240" w:after="60"/>
      <w:outlineLvl w:val="2"/>
    </w:pPr>
    <w:rPr>
      <w:rFonts w:ascii="Arial" w:eastAsia="Times New Roman" w:hAnsi="Arial" w:cs="Arial"/>
      <w:b/>
      <w:bCs/>
      <w:sz w:val="26"/>
      <w:szCs w:val="26"/>
    </w:rPr>
  </w:style>
  <w:style w:type="paragraph" w:styleId="Nadpis7">
    <w:name w:val="heading 7"/>
    <w:basedOn w:val="Normlny"/>
    <w:next w:val="Normlny"/>
    <w:link w:val="Nadpis7Char"/>
    <w:uiPriority w:val="99"/>
    <w:semiHidden/>
    <w:unhideWhenUsed/>
    <w:qFormat/>
    <w:rsid w:val="00CD38DC"/>
    <w:pPr>
      <w:spacing w:before="240" w:after="60"/>
      <w:outlineLvl w:val="6"/>
    </w:pPr>
    <w:rPr>
      <w:rFonts w:eastAsia="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unhideWhenUsed/>
    <w:rsid w:val="00180F8D"/>
    <w:pPr>
      <w:spacing w:after="120"/>
    </w:pPr>
    <w:rPr>
      <w:rFonts w:eastAsia="Times New Roman"/>
    </w:rPr>
  </w:style>
  <w:style w:type="character" w:customStyle="1" w:styleId="ZkladntextChar">
    <w:name w:val="Základný text Char"/>
    <w:basedOn w:val="Predvolenpsmoodseku"/>
    <w:link w:val="Zkladntext"/>
    <w:uiPriority w:val="99"/>
    <w:rsid w:val="00180F8D"/>
    <w:rPr>
      <w:rFonts w:eastAsia="Times New Roman" w:cs="Times New Roman"/>
      <w:szCs w:val="24"/>
      <w:lang w:eastAsia="sk-SK"/>
    </w:rPr>
  </w:style>
  <w:style w:type="paragraph" w:styleId="Odsekzoznamu">
    <w:name w:val="List Paragraph"/>
    <w:basedOn w:val="Normlny"/>
    <w:uiPriority w:val="34"/>
    <w:qFormat/>
    <w:rsid w:val="00180F8D"/>
    <w:pPr>
      <w:ind w:left="720"/>
      <w:contextualSpacing/>
    </w:pPr>
    <w:rPr>
      <w:rFonts w:eastAsia="Times New Roman"/>
      <w:sz w:val="28"/>
      <w:szCs w:val="20"/>
    </w:rPr>
  </w:style>
  <w:style w:type="paragraph" w:styleId="Textbubliny">
    <w:name w:val="Balloon Text"/>
    <w:basedOn w:val="Normlny"/>
    <w:link w:val="TextbublinyChar"/>
    <w:uiPriority w:val="99"/>
    <w:semiHidden/>
    <w:unhideWhenUsed/>
    <w:rsid w:val="00547F9F"/>
    <w:rPr>
      <w:rFonts w:ascii="Tahoma" w:hAnsi="Tahoma" w:cs="Tahoma"/>
      <w:sz w:val="16"/>
      <w:szCs w:val="16"/>
    </w:rPr>
  </w:style>
  <w:style w:type="character" w:customStyle="1" w:styleId="TextbublinyChar">
    <w:name w:val="Text bubliny Char"/>
    <w:basedOn w:val="Predvolenpsmoodseku"/>
    <w:link w:val="Textbubliny"/>
    <w:uiPriority w:val="99"/>
    <w:semiHidden/>
    <w:rsid w:val="00547F9F"/>
    <w:rPr>
      <w:rFonts w:ascii="Tahoma" w:eastAsia="Calibri" w:hAnsi="Tahoma" w:cs="Tahoma"/>
      <w:sz w:val="16"/>
      <w:szCs w:val="16"/>
      <w:lang w:eastAsia="sk-SK"/>
    </w:rPr>
  </w:style>
  <w:style w:type="character" w:customStyle="1" w:styleId="Nadpis1Char">
    <w:name w:val="Nadpis 1 Char"/>
    <w:basedOn w:val="Predvolenpsmoodseku"/>
    <w:link w:val="Nadpis1"/>
    <w:uiPriority w:val="99"/>
    <w:rsid w:val="00CD38DC"/>
    <w:rPr>
      <w:rFonts w:ascii="Arial" w:eastAsia="Times New Roman" w:hAnsi="Arial" w:cs="Arial"/>
      <w:b/>
      <w:bCs/>
      <w:kern w:val="32"/>
      <w:sz w:val="32"/>
      <w:szCs w:val="32"/>
      <w:lang w:eastAsia="sk-SK"/>
    </w:rPr>
  </w:style>
  <w:style w:type="character" w:customStyle="1" w:styleId="Nadpis2Char">
    <w:name w:val="Nadpis 2 Char"/>
    <w:basedOn w:val="Predvolenpsmoodseku"/>
    <w:link w:val="Nadpis2"/>
    <w:uiPriority w:val="99"/>
    <w:semiHidden/>
    <w:rsid w:val="00CD38DC"/>
    <w:rPr>
      <w:rFonts w:ascii="Arial" w:eastAsia="Times New Roman" w:hAnsi="Arial" w:cs="Arial"/>
      <w:b/>
      <w:bCs/>
      <w:i/>
      <w:iCs/>
      <w:sz w:val="28"/>
      <w:szCs w:val="28"/>
      <w:lang w:eastAsia="sk-SK"/>
    </w:rPr>
  </w:style>
  <w:style w:type="character" w:customStyle="1" w:styleId="Nadpis3Char">
    <w:name w:val="Nadpis 3 Char"/>
    <w:basedOn w:val="Predvolenpsmoodseku"/>
    <w:link w:val="Nadpis3"/>
    <w:uiPriority w:val="99"/>
    <w:semiHidden/>
    <w:rsid w:val="00CD38DC"/>
    <w:rPr>
      <w:rFonts w:ascii="Arial" w:eastAsia="Times New Roman" w:hAnsi="Arial" w:cs="Arial"/>
      <w:b/>
      <w:bCs/>
      <w:sz w:val="26"/>
      <w:szCs w:val="26"/>
      <w:lang w:eastAsia="sk-SK"/>
    </w:rPr>
  </w:style>
  <w:style w:type="character" w:customStyle="1" w:styleId="Nadpis7Char">
    <w:name w:val="Nadpis 7 Char"/>
    <w:basedOn w:val="Predvolenpsmoodseku"/>
    <w:link w:val="Nadpis7"/>
    <w:uiPriority w:val="99"/>
    <w:semiHidden/>
    <w:rsid w:val="00CD38DC"/>
    <w:rPr>
      <w:rFonts w:eastAsia="Times New Roman" w:cs="Times New Roman"/>
      <w:szCs w:val="24"/>
      <w:lang w:eastAsia="sk-SK"/>
    </w:rPr>
  </w:style>
  <w:style w:type="paragraph" w:styleId="Zkladntext2">
    <w:name w:val="Body Text 2"/>
    <w:basedOn w:val="Normlny"/>
    <w:link w:val="Zkladntext2Char"/>
    <w:uiPriority w:val="99"/>
    <w:unhideWhenUsed/>
    <w:rsid w:val="00CD38DC"/>
    <w:pPr>
      <w:spacing w:after="120" w:line="480" w:lineRule="auto"/>
    </w:pPr>
    <w:rPr>
      <w:rFonts w:eastAsia="Times New Roman"/>
    </w:rPr>
  </w:style>
  <w:style w:type="character" w:customStyle="1" w:styleId="Zkladntext2Char">
    <w:name w:val="Základný text 2 Char"/>
    <w:basedOn w:val="Predvolenpsmoodseku"/>
    <w:link w:val="Zkladntext2"/>
    <w:uiPriority w:val="99"/>
    <w:rsid w:val="00CD38DC"/>
    <w:rPr>
      <w:rFonts w:eastAsia="Times New Roman" w:cs="Times New Roman"/>
      <w:szCs w:val="24"/>
      <w:lang w:eastAsia="sk-SK"/>
    </w:rPr>
  </w:style>
  <w:style w:type="paragraph" w:styleId="Zkladntext3">
    <w:name w:val="Body Text 3"/>
    <w:basedOn w:val="Normlny"/>
    <w:link w:val="Zkladntext3Char"/>
    <w:uiPriority w:val="99"/>
    <w:unhideWhenUsed/>
    <w:rsid w:val="00CD38DC"/>
    <w:pPr>
      <w:spacing w:after="120"/>
    </w:pPr>
    <w:rPr>
      <w:rFonts w:eastAsia="Times New Roman"/>
      <w:sz w:val="16"/>
      <w:szCs w:val="16"/>
    </w:rPr>
  </w:style>
  <w:style w:type="character" w:customStyle="1" w:styleId="Zkladntext3Char">
    <w:name w:val="Základný text 3 Char"/>
    <w:basedOn w:val="Predvolenpsmoodseku"/>
    <w:link w:val="Zkladntext3"/>
    <w:uiPriority w:val="99"/>
    <w:rsid w:val="00CD38DC"/>
    <w:rPr>
      <w:rFonts w:eastAsia="Times New Roman" w:cs="Times New Roman"/>
      <w:sz w:val="16"/>
      <w:szCs w:val="16"/>
      <w:lang w:eastAsia="sk-SK"/>
    </w:rPr>
  </w:style>
  <w:style w:type="character" w:styleId="Odkaznapoznmkupodiarou">
    <w:name w:val="footnote reference"/>
    <w:uiPriority w:val="99"/>
    <w:semiHidden/>
    <w:unhideWhenUsed/>
    <w:rsid w:val="00CD38DC"/>
    <w:rPr>
      <w:rFonts w:ascii="Times New Roman" w:hAnsi="Times New Roman" w:cs="Times New Roman" w:hint="default"/>
      <w:vertAlign w:val="superscript"/>
    </w:rPr>
  </w:style>
  <w:style w:type="paragraph" w:styleId="Hlavika">
    <w:name w:val="header"/>
    <w:basedOn w:val="Normlny"/>
    <w:link w:val="HlavikaChar"/>
    <w:uiPriority w:val="99"/>
    <w:unhideWhenUsed/>
    <w:rsid w:val="00180119"/>
    <w:pPr>
      <w:tabs>
        <w:tab w:val="center" w:pos="4536"/>
        <w:tab w:val="right" w:pos="9072"/>
      </w:tabs>
    </w:pPr>
  </w:style>
  <w:style w:type="character" w:customStyle="1" w:styleId="HlavikaChar">
    <w:name w:val="Hlavička Char"/>
    <w:basedOn w:val="Predvolenpsmoodseku"/>
    <w:link w:val="Hlavika"/>
    <w:uiPriority w:val="99"/>
    <w:rsid w:val="00180119"/>
    <w:rPr>
      <w:rFonts w:eastAsia="Calibri" w:cs="Times New Roman"/>
      <w:szCs w:val="24"/>
      <w:lang w:eastAsia="sk-SK"/>
    </w:rPr>
  </w:style>
  <w:style w:type="paragraph" w:styleId="Pta">
    <w:name w:val="footer"/>
    <w:basedOn w:val="Normlny"/>
    <w:link w:val="PtaChar"/>
    <w:uiPriority w:val="99"/>
    <w:unhideWhenUsed/>
    <w:rsid w:val="00180119"/>
    <w:pPr>
      <w:tabs>
        <w:tab w:val="center" w:pos="4536"/>
        <w:tab w:val="right" w:pos="9072"/>
      </w:tabs>
    </w:pPr>
  </w:style>
  <w:style w:type="character" w:customStyle="1" w:styleId="PtaChar">
    <w:name w:val="Päta Char"/>
    <w:basedOn w:val="Predvolenpsmoodseku"/>
    <w:link w:val="Pta"/>
    <w:uiPriority w:val="99"/>
    <w:rsid w:val="00180119"/>
    <w:rPr>
      <w:rFonts w:eastAsia="Calibri"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6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3889</Words>
  <Characters>22173</Characters>
  <Application>Microsoft Office Word</Application>
  <DocSecurity>0</DocSecurity>
  <Lines>184</Lines>
  <Paragraphs>52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Kramplová, Iveta</dc:creator>
  <cp:keywords/>
  <dc:description/>
  <cp:lastModifiedBy>Kramplová, Iveta</cp:lastModifiedBy>
  <cp:revision>14</cp:revision>
  <cp:lastPrinted>2012-07-24T07:06:00Z</cp:lastPrinted>
  <dcterms:created xsi:type="dcterms:W3CDTF">2012-07-12T13:04:00Z</dcterms:created>
  <dcterms:modified xsi:type="dcterms:W3CDTF">2012-07-24T07:07:00Z</dcterms:modified>
</cp:coreProperties>
</file>