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F36E2">
        <w:t>V</w:t>
      </w:r>
      <w:r w:rsidR="007360DD">
        <w:t>I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7360DD">
        <w:t xml:space="preserve"> 1258</w:t>
      </w:r>
      <w:r w:rsidR="00991CD9">
        <w:t>/201</w:t>
      </w:r>
      <w:r w:rsidR="007360DD">
        <w:t>2</w:t>
      </w:r>
    </w:p>
    <w:p w:rsidR="00F306D9"/>
    <w:p w:rsidR="00F306D9"/>
    <w:p w:rsidR="00F306D9"/>
    <w:p w:rsidR="00F306D9">
      <w:pPr>
        <w:jc w:val="center"/>
        <w:rPr>
          <w:b/>
          <w:sz w:val="28"/>
        </w:rPr>
      </w:pPr>
      <w:r w:rsidR="007360DD">
        <w:rPr>
          <w:b/>
          <w:sz w:val="28"/>
        </w:rPr>
        <w:t>110</w:t>
      </w:r>
      <w:r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91CD9">
        <w:rPr>
          <w:b/>
          <w:sz w:val="28"/>
        </w:rPr>
        <w:t>Informácia</w:t>
      </w:r>
    </w:p>
    <w:p w:rsidR="00F306D9"/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>rozpočet o výsledku prerok</w:t>
      </w:r>
      <w:r>
        <w:t xml:space="preserve">ovania </w:t>
      </w:r>
      <w:r w:rsidR="002E3B36">
        <w:t>správy</w:t>
      </w:r>
      <w:r w:rsidRPr="003D5021" w:rsidR="002E3B36">
        <w:t xml:space="preserve"> o stave a vývoji finančného trhu za rok 201</w:t>
      </w:r>
      <w:r w:rsidR="00657722">
        <w:t>1</w:t>
      </w:r>
      <w:r w:rsidRPr="003D5021" w:rsidR="002E3B36">
        <w:t xml:space="preserve"> (tlač </w:t>
      </w:r>
      <w:r w:rsidR="007360DD">
        <w:t>110</w:t>
      </w:r>
      <w:r w:rsidRPr="003D5021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E3B36">
        <w:t>Správu</w:t>
      </w:r>
      <w:r w:rsidRPr="003D5021" w:rsidR="002E3B36">
        <w:t xml:space="preserve"> o stave a vývoji finan</w:t>
      </w:r>
      <w:r w:rsidR="002E3B36">
        <w:t>čného trhu za rok 201</w:t>
      </w:r>
      <w:r w:rsidR="007360DD">
        <w:t>1</w:t>
      </w:r>
      <w:r w:rsidR="002E3B36">
        <w:t xml:space="preserve"> </w:t>
      </w:r>
      <w:r>
        <w:t>pridelil predseda Národnej rady Sloven</w:t>
      </w:r>
      <w:r w:rsidR="00332FA6">
        <w:t xml:space="preserve">skej republiky rozhodnutím č. </w:t>
      </w:r>
      <w:r w:rsidR="007360DD">
        <w:t>100</w:t>
      </w:r>
      <w:r>
        <w:t xml:space="preserve"> z</w:t>
      </w:r>
      <w:r w:rsidR="00991CD9">
        <w:t xml:space="preserve">o </w:t>
      </w:r>
      <w:r w:rsidR="002E3B36">
        <w:t>dňa</w:t>
      </w:r>
      <w:r w:rsidR="00B8789D">
        <w:t> </w:t>
      </w:r>
      <w:r w:rsidR="007360DD">
        <w:t>2</w:t>
      </w:r>
      <w:r w:rsidR="00991CD9">
        <w:t>1</w:t>
      </w:r>
      <w:r w:rsidR="002E3B36">
        <w:t xml:space="preserve">. </w:t>
      </w:r>
      <w:r w:rsidR="00991CD9">
        <w:t>júna</w:t>
      </w:r>
      <w:r w:rsidR="00E16B12">
        <w:t xml:space="preserve"> </w:t>
      </w:r>
      <w:r>
        <w:t>20</w:t>
      </w:r>
      <w:r w:rsidR="008E32EA">
        <w:t>1</w:t>
      </w:r>
      <w:r w:rsidR="007360DD">
        <w:t>2</w:t>
      </w:r>
      <w:r w:rsidR="00332FA6">
        <w:t xml:space="preserve"> </w:t>
      </w:r>
      <w:r>
        <w:t>Výboru Národnej rady Slovenskej republ</w:t>
      </w:r>
      <w:r>
        <w:t>ik</w:t>
      </w:r>
      <w:r w:rsidR="008E32EA">
        <w:t>y pre financie a</w:t>
      </w:r>
      <w:r w:rsidR="00332FA6">
        <w:t xml:space="preserve"> rozpočet</w:t>
      </w:r>
      <w:r>
        <w:t xml:space="preserve"> </w:t>
      </w:r>
      <w:r w:rsidR="005C4959">
        <w:rPr>
          <w:b/>
          <w:bCs/>
          <w:u w:val="single"/>
        </w:rPr>
        <w:t>do</w:t>
      </w:r>
      <w:r w:rsidR="00B8789D">
        <w:rPr>
          <w:b/>
          <w:bCs/>
          <w:u w:val="single"/>
        </w:rPr>
        <w:t xml:space="preserve"> </w:t>
      </w:r>
      <w:r w:rsidR="00991CD9">
        <w:rPr>
          <w:b/>
          <w:bCs/>
          <w:u w:val="single"/>
        </w:rPr>
        <w:t>2</w:t>
      </w:r>
      <w:r w:rsidR="007360DD">
        <w:rPr>
          <w:b/>
          <w:bCs/>
          <w:u w:val="single"/>
        </w:rPr>
        <w:t>3</w:t>
      </w:r>
      <w:r w:rsidR="00991CD9">
        <w:rPr>
          <w:b/>
          <w:bCs/>
          <w:u w:val="single"/>
        </w:rPr>
        <w:t>. jú</w:t>
      </w:r>
      <w:r w:rsidR="007360DD">
        <w:rPr>
          <w:b/>
          <w:bCs/>
          <w:u w:val="single"/>
        </w:rPr>
        <w:t>l</w:t>
      </w:r>
      <w:r w:rsidR="00991CD9">
        <w:rPr>
          <w:b/>
          <w:bCs/>
          <w:u w:val="single"/>
        </w:rPr>
        <w:t>a 201</w:t>
      </w:r>
      <w:r w:rsidR="007360DD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8E32EA">
        <w:t>ovenskej republiky pre financie a rozpočet</w:t>
      </w:r>
      <w:r>
        <w:t xml:space="preserve">, ktorý pripraví </w:t>
      </w:r>
      <w:r w:rsidR="00991CD9">
        <w:t>informáciu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</w:t>
      </w:r>
      <w:r>
        <w:t>Slovenskej republiky.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P="008276F0">
      <w:pPr>
        <w:pStyle w:val="BodyText2"/>
      </w:pPr>
      <w:r>
        <w:tab/>
        <w:t xml:space="preserve">V súlade s rozhodnutím predsedu Národnej rady SR </w:t>
      </w:r>
      <w:r w:rsidR="007360DD">
        <w:t>č. 100</w:t>
      </w:r>
      <w:r w:rsidR="002E3B36">
        <w:t xml:space="preserve"> </w:t>
      </w:r>
      <w:r>
        <w:t>z</w:t>
      </w:r>
      <w:r w:rsidR="002E3B36">
        <w:t>o dňa</w:t>
      </w:r>
      <w:r w:rsidR="00450BD5">
        <w:t> </w:t>
      </w:r>
      <w:r w:rsidR="007360DD">
        <w:t>21</w:t>
      </w:r>
      <w:r w:rsidR="00991CD9">
        <w:t>. jú</w:t>
      </w:r>
      <w:r w:rsidR="007360DD">
        <w:t>na 2012</w:t>
      </w:r>
      <w:r>
        <w:t xml:space="preserve"> </w:t>
      </w:r>
      <w:r w:rsidR="008E32EA">
        <w:t xml:space="preserve"> </w:t>
      </w:r>
      <w:r w:rsidR="00F80B5A">
        <w:t>výbor</w:t>
      </w:r>
      <w:r>
        <w:t xml:space="preserve"> </w:t>
      </w:r>
      <w:r w:rsidR="00F80B5A">
        <w:t>prerokoval</w:t>
      </w:r>
      <w:r>
        <w:t xml:space="preserve"> </w:t>
      </w:r>
      <w:r w:rsidR="002E3B36">
        <w:t>správu</w:t>
      </w:r>
      <w:r w:rsidRPr="003D5021" w:rsidR="002E3B36">
        <w:t xml:space="preserve"> o stave a vývoji finančného trhu za </w:t>
      </w:r>
      <w:r w:rsidR="00991CD9">
        <w:t>rok 201</w:t>
      </w:r>
      <w:r w:rsidR="007360DD">
        <w:t>1</w:t>
      </w:r>
      <w:r w:rsidRPr="003D5021" w:rsidR="002E3B36">
        <w:t xml:space="preserve"> (tlač </w:t>
      </w:r>
      <w:r w:rsidR="007360DD">
        <w:t>110</w:t>
      </w:r>
      <w:r w:rsidRPr="003D5021" w:rsidR="002E3B36">
        <w:t>)</w:t>
      </w:r>
      <w:r w:rsidR="002E3B36">
        <w:t xml:space="preserve"> </w:t>
      </w:r>
      <w:r w:rsidR="008276F0">
        <w:t xml:space="preserve">a prijal k nej uznesenie č. </w:t>
      </w:r>
      <w:r w:rsidR="00DB373B">
        <w:t xml:space="preserve">45 </w:t>
      </w:r>
      <w:r>
        <w:t xml:space="preserve">zo dňa </w:t>
      </w:r>
      <w:r w:rsidR="007360DD">
        <w:t>19</w:t>
      </w:r>
      <w:r>
        <w:t xml:space="preserve">. </w:t>
      </w:r>
      <w:r w:rsidR="00991CD9">
        <w:t>jú</w:t>
      </w:r>
      <w:r w:rsidR="007360DD">
        <w:t>l</w:t>
      </w:r>
      <w:r w:rsidR="00991CD9">
        <w:t>a</w:t>
      </w:r>
      <w:r>
        <w:t xml:space="preserve"> </w:t>
      </w:r>
      <w:r w:rsidR="00991CD9">
        <w:t>201</w:t>
      </w:r>
      <w:r w:rsidR="007360DD">
        <w:t>2</w:t>
      </w:r>
      <w:r w:rsidR="00991CD9">
        <w:t>.</w:t>
      </w:r>
    </w:p>
    <w:p w:rsidR="00F306D9">
      <w:pPr>
        <w:pStyle w:val="BodyText2"/>
      </w:pPr>
    </w:p>
    <w:p w:rsidR="00F306D9">
      <w:pPr>
        <w:pStyle w:val="BodyText2"/>
      </w:pPr>
      <w:r w:rsidR="00F80B5A">
        <w:tab/>
        <w:t>Uvedený výbor</w:t>
      </w:r>
      <w:r>
        <w:t xml:space="preserve"> </w:t>
      </w:r>
      <w:r w:rsidR="00F80B5A">
        <w:t xml:space="preserve">predloženú správu </w:t>
      </w:r>
      <w:r w:rsidR="00454333">
        <w:t xml:space="preserve">zároveň </w:t>
      </w:r>
      <w:r w:rsidR="00F80B5A">
        <w:t>zobral</w:t>
      </w:r>
      <w:r w:rsidR="00454333">
        <w:t xml:space="preserve"> na vedomie a </w:t>
      </w:r>
      <w:r w:rsidR="00CB2C69">
        <w:t>o</w:t>
      </w:r>
      <w:r w:rsidR="00F80B5A">
        <w:t>dporučil</w:t>
      </w:r>
      <w:r>
        <w:t xml:space="preserve"> Národnej rade Slovenskej republiky </w:t>
      </w:r>
      <w:r w:rsidR="002E3B36">
        <w:t>správu</w:t>
      </w:r>
      <w:r w:rsidRPr="003D5021" w:rsidR="002E3B36">
        <w:t xml:space="preserve"> o stave a vývoji finančného trhu za rok 201</w:t>
      </w:r>
      <w:r w:rsidR="007360DD">
        <w:t>1</w:t>
      </w:r>
      <w:r w:rsidRPr="003D5021" w:rsidR="002E3B36">
        <w:t xml:space="preserve"> (tlač </w:t>
      </w:r>
      <w:r w:rsidR="007360DD">
        <w:t>110</w:t>
      </w:r>
      <w:r w:rsidRPr="003D5021" w:rsidR="002E3B36">
        <w:t>)</w:t>
      </w:r>
      <w:r w:rsidR="002E3B36">
        <w:t xml:space="preserve"> </w:t>
      </w:r>
      <w:r w:rsidRPr="008D6B5F">
        <w:rPr>
          <w:b/>
        </w:rPr>
        <w:t>vziať na vedomie</w:t>
      </w:r>
      <w:r>
        <w:t>.</w:t>
      </w:r>
    </w:p>
    <w:p w:rsidR="00F306D9">
      <w:pPr>
        <w:pStyle w:val="BodyText2"/>
      </w:pPr>
    </w:p>
    <w:p w:rsidR="00F306D9">
      <w:pPr>
        <w:pStyle w:val="BodyText2"/>
        <w:ind w:firstLine="705"/>
      </w:pPr>
      <w:r w:rsidR="00F80B5A">
        <w:t>Zo strany výboru</w:t>
      </w:r>
      <w:r>
        <w:t xml:space="preserve"> ani poslancov neboli predložené </w:t>
      </w:r>
      <w:r w:rsidR="00454333">
        <w:t xml:space="preserve">žiadne </w:t>
      </w:r>
      <w:r w:rsidR="00454333">
        <w:t>stanoviská alebo pripomienky.</w:t>
      </w:r>
    </w:p>
    <w:p w:rsidR="00F306D9">
      <w:pPr>
        <w:pStyle w:val="BodyText2"/>
        <w:ind w:firstLine="705"/>
        <w:jc w:val="left"/>
      </w:pPr>
    </w:p>
    <w:p w:rsidR="00552927">
      <w:pPr>
        <w:pStyle w:val="BodyText2"/>
        <w:ind w:firstLine="705"/>
        <w:jc w:val="left"/>
      </w:pPr>
    </w:p>
    <w:p w:rsidR="00F306D9" w:rsidP="001E0659">
      <w:pPr>
        <w:pStyle w:val="BodyText2"/>
        <w:ind w:firstLine="705"/>
      </w:pPr>
      <w:r>
        <w:t xml:space="preserve">Gestorský výbor </w:t>
      </w:r>
      <w:r w:rsidR="002E3B36">
        <w:t xml:space="preserve">podľa § 79 ods. 4 a 5 </w:t>
      </w:r>
      <w:r w:rsidRPr="001F6E9F" w:rsidR="001E0659">
        <w:t>zákona NR SR č. 350/1996 Z.</w:t>
      </w:r>
      <w:r w:rsidR="00991CD9">
        <w:t xml:space="preserve"> </w:t>
      </w:r>
      <w:r w:rsidRPr="001F6E9F" w:rsidR="001E0659">
        <w:t>z. o rokovacom poriadku NR SR v znení neskorších predp</w:t>
      </w:r>
      <w:r w:rsidR="001E0659">
        <w:t xml:space="preserve">isov </w:t>
      </w:r>
      <w:r>
        <w:t xml:space="preserve">schválil </w:t>
      </w:r>
      <w:r w:rsidR="002E3B36">
        <w:t>uvedenú</w:t>
      </w:r>
      <w:r w:rsidR="00454333">
        <w:t xml:space="preserve"> </w:t>
      </w:r>
      <w:r w:rsidR="00991CD9">
        <w:t>informáciu</w:t>
      </w:r>
      <w:r>
        <w:t xml:space="preserve"> uznesením č. </w:t>
      </w:r>
      <w:r w:rsidR="00214B8A">
        <w:t>54</w:t>
      </w:r>
      <w:r>
        <w:t xml:space="preserve"> zo dňa </w:t>
      </w:r>
      <w:r w:rsidR="00212C6D">
        <w:t>23</w:t>
      </w:r>
      <w:r>
        <w:t xml:space="preserve">. </w:t>
      </w:r>
      <w:r w:rsidR="00991CD9">
        <w:t>jú</w:t>
      </w:r>
      <w:r w:rsidR="007360DD">
        <w:t>l</w:t>
      </w:r>
      <w:r w:rsidR="00991CD9">
        <w:t>a</w:t>
      </w:r>
      <w:r>
        <w:t xml:space="preserve"> 20</w:t>
      </w:r>
      <w:r w:rsidR="008E32EA">
        <w:t>1</w:t>
      </w:r>
      <w:r w:rsidR="007360DD">
        <w:t>2</w:t>
      </w:r>
      <w:r>
        <w:t>.</w:t>
      </w:r>
    </w:p>
    <w:p w:rsidR="00F306D9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F80B5A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>
        <w:t xml:space="preserve">Určil poslanca </w:t>
      </w:r>
      <w:r w:rsidR="007360DD">
        <w:rPr>
          <w:b/>
        </w:rPr>
        <w:t>Ladisla</w:t>
      </w:r>
      <w:r w:rsidR="007360DD">
        <w:rPr>
          <w:b/>
        </w:rPr>
        <w:t>va Kamenického</w:t>
      </w:r>
      <w:r w:rsidR="00F5478B">
        <w:t xml:space="preserve"> </w:t>
      </w:r>
      <w:r>
        <w:t xml:space="preserve">za </w:t>
      </w:r>
      <w:r w:rsidR="00952B6D">
        <w:t>spravodajcu výboru</w:t>
      </w:r>
      <w:r>
        <w:t>.</w:t>
      </w:r>
    </w:p>
    <w:p w:rsidR="00F306D9">
      <w:pPr>
        <w:jc w:val="both"/>
      </w:pPr>
    </w:p>
    <w:p w:rsidR="00F306D9">
      <w:pPr>
        <w:pStyle w:val="BodyText2"/>
      </w:pPr>
      <w:r>
        <w:t>Výbor ho poveril</w:t>
      </w:r>
    </w:p>
    <w:p w:rsidR="00F306D9">
      <w:pPr>
        <w:pStyle w:val="BodyText2"/>
      </w:pPr>
    </w:p>
    <w:p w:rsidR="00F306D9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</w:t>
      </w:r>
      <w:r w:rsidR="00991CD9">
        <w:rPr>
          <w:b w:val="0"/>
          <w:bCs/>
          <w:lang w:val="sk-SK"/>
        </w:rPr>
        <w:t>informáciu</w:t>
      </w:r>
      <w:r w:rsidR="00552927">
        <w:rPr>
          <w:b w:val="0"/>
          <w:bCs/>
          <w:lang w:val="sk-SK"/>
        </w:rPr>
        <w:t xml:space="preserve"> </w:t>
      </w:r>
      <w:r>
        <w:rPr>
          <w:b w:val="0"/>
          <w:bCs/>
          <w:lang w:val="sk-SK"/>
        </w:rPr>
        <w:t xml:space="preserve">na schôdzi Národnej rady Slovenskej republiky </w:t>
      </w:r>
    </w:p>
    <w:p w:rsidR="00F306D9">
      <w:pPr>
        <w:jc w:val="both"/>
        <w:rPr>
          <w:bCs/>
        </w:rPr>
      </w:pPr>
    </w:p>
    <w:p w:rsidR="00F306D9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navrhnúť Národnej rade Slovenskej republiky postup pri hlasovaní o pozmeňujúcich a doplňujúcich návrhoch, ktoré vyplynuli z rozpravy a hlasovať o predmetnej </w:t>
      </w:r>
      <w:r w:rsidR="00991CD9">
        <w:rPr>
          <w:b w:val="0"/>
          <w:bCs/>
          <w:lang w:val="sk-SK"/>
        </w:rPr>
        <w:t>informácii</w:t>
      </w:r>
      <w:r>
        <w:rPr>
          <w:b w:val="0"/>
          <w:bCs/>
          <w:lang w:val="sk-SK"/>
        </w:rPr>
        <w:t xml:space="preserve"> ihneď po ukončení rozpravy k nej.</w:t>
      </w:r>
    </w:p>
    <w:p w:rsidR="00F306D9">
      <w:pPr>
        <w:pStyle w:val="BodyText3"/>
        <w:ind w:left="708"/>
        <w:rPr>
          <w:b w:val="0"/>
          <w:bCs/>
          <w:lang w:val="sk-SK"/>
        </w:rPr>
      </w:pPr>
    </w:p>
    <w:p w:rsidR="00F306D9">
      <w:pPr>
        <w:pStyle w:val="BodyText3"/>
        <w:ind w:left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>
      <w:pPr>
        <w:ind w:left="708"/>
        <w:jc w:val="both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>
      <w:pPr>
        <w:ind w:firstLine="708"/>
        <w:jc w:val="both"/>
        <w:rPr>
          <w:b/>
          <w:bCs/>
        </w:rPr>
      </w:pPr>
      <w:r w:rsidR="00F306D9">
        <w:rPr>
          <w:b/>
          <w:bCs/>
        </w:rPr>
        <w:t xml:space="preserve">     </w:t>
      </w:r>
    </w:p>
    <w:p w:rsidR="00F306D9" w:rsidP="007360DD">
      <w:pPr>
        <w:ind w:left="708" w:firstLine="708"/>
        <w:jc w:val="center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2E3B36">
      <w:pPr>
        <w:ind w:firstLine="708"/>
        <w:jc w:val="both"/>
      </w:pPr>
      <w:r w:rsidR="00635229">
        <w:t xml:space="preserve"> </w:t>
      </w:r>
    </w:p>
    <w:p w:rsidR="005F4EDF">
      <w:pPr>
        <w:ind w:firstLine="708"/>
        <w:jc w:val="both"/>
      </w:pPr>
    </w:p>
    <w:p w:rsidR="00F306D9">
      <w:pPr>
        <w:ind w:left="708"/>
        <w:jc w:val="both"/>
      </w:pPr>
      <w:r>
        <w:t xml:space="preserve">aby guvernér Národnej banky Slovenska </w:t>
      </w:r>
      <w:r w:rsidR="008E32EA">
        <w:rPr>
          <w:b/>
        </w:rPr>
        <w:t>Jozef Makúch</w:t>
      </w:r>
      <w:r w:rsidR="008135E5">
        <w:rPr>
          <w:b/>
        </w:rPr>
        <w:t xml:space="preserve">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F306D9" w:rsidP="00552927">
      <w:pPr>
        <w:jc w:val="center"/>
      </w:pPr>
      <w:r>
        <w:t>Návrh uznesenia Národnej rady Slovensk</w:t>
      </w:r>
      <w:r w:rsidR="00991CD9">
        <w:t>ej republiky je prílohou tejto informácie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>
      <w:pPr>
        <w:pStyle w:val="BodyText2"/>
        <w:jc w:val="center"/>
      </w:pPr>
      <w:r w:rsidR="005C4959">
        <w:t>Bratislava</w:t>
      </w:r>
      <w:r>
        <w:t xml:space="preserve"> </w:t>
      </w:r>
      <w:r w:rsidR="00212C6D">
        <w:t>23</w:t>
      </w:r>
      <w:r>
        <w:t xml:space="preserve">. </w:t>
      </w:r>
      <w:r w:rsidR="00991CD9">
        <w:t>jú</w:t>
      </w:r>
      <w:r w:rsidR="007360DD">
        <w:t>l</w:t>
      </w:r>
      <w:r w:rsidR="00991CD9">
        <w:t>a</w:t>
      </w:r>
      <w:r w:rsidR="008E32EA">
        <w:t xml:space="preserve"> 201</w:t>
      </w:r>
      <w:r w:rsidR="007360DD">
        <w:t>2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7360DD">
        <w:rPr>
          <w:b/>
          <w:bCs/>
        </w:rPr>
        <w:t xml:space="preserve">Daniel  D u c h o ň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450BD5"/>
    <w:p w:rsidR="00450BD5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7360DD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</w:p>
    <w:p w:rsidR="00F5478B" w:rsidP="00F5478B">
      <w:pPr>
        <w:pStyle w:val="Heading1"/>
      </w:pPr>
      <w:r w:rsidR="00635229">
        <w:t>K číslu:</w:t>
      </w:r>
      <w:r w:rsidR="007360DD">
        <w:t xml:space="preserve"> 1258</w:t>
      </w:r>
      <w:r>
        <w:t>/20</w:t>
      </w:r>
      <w:r w:rsidR="008E32EA">
        <w:t>1</w:t>
      </w:r>
      <w:r w:rsidR="007360DD">
        <w:t>2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6358F0">
        <w:rPr>
          <w:b/>
          <w:bCs/>
        </w:rPr>
        <w:t>júla</w:t>
      </w:r>
      <w:r w:rsidR="00F5478B">
        <w:rPr>
          <w:b/>
          <w:bCs/>
        </w:rPr>
        <w:t xml:space="preserve"> </w:t>
      </w:r>
      <w:r w:rsidR="008E32EA">
        <w:rPr>
          <w:b/>
          <w:bCs/>
        </w:rPr>
        <w:t>201</w:t>
      </w:r>
      <w:r w:rsidR="007360DD">
        <w:rPr>
          <w:b/>
          <w:bCs/>
        </w:rPr>
        <w:t>2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F306D9">
      <w:pPr>
        <w:ind w:firstLine="708"/>
        <w:rPr>
          <w:b/>
          <w:bCs/>
        </w:rPr>
      </w:pPr>
      <w:r w:rsidRPr="00991CD9">
        <w:rPr>
          <w:bCs/>
        </w:rPr>
        <w:t>k </w:t>
      </w:r>
      <w:r w:rsidR="002E3B36">
        <w:rPr>
          <w:b/>
          <w:bCs/>
        </w:rPr>
        <w:t xml:space="preserve"> </w:t>
      </w:r>
      <w:r w:rsidR="002E3B36">
        <w:t>správe</w:t>
      </w:r>
      <w:r w:rsidRPr="003D5021" w:rsidR="002E3B36">
        <w:t xml:space="preserve"> o stave a vý</w:t>
      </w:r>
      <w:r w:rsidR="007360DD">
        <w:t>voji finančného trhu za rok 2011</w:t>
      </w:r>
      <w:r w:rsidRPr="003D5021" w:rsidR="002E3B36">
        <w:t xml:space="preserve"> (tlač </w:t>
      </w:r>
      <w:r w:rsidR="007360DD">
        <w:t>110</w:t>
      </w:r>
      <w:r w:rsidRPr="003D5021" w:rsidR="002E3B36">
        <w:t>)</w:t>
      </w:r>
    </w:p>
    <w:p w:rsidR="00F306D9">
      <w:pPr>
        <w:ind w:firstLine="708"/>
      </w:pPr>
    </w:p>
    <w:p w:rsidR="00F306D9">
      <w:pPr>
        <w:ind w:firstLine="708"/>
      </w:pPr>
    </w:p>
    <w:p w:rsidR="00F306D9">
      <w:pPr>
        <w:ind w:firstLine="708"/>
      </w:pPr>
    </w:p>
    <w:p w:rsidR="00F306D9" w:rsidRPr="008E32EA">
      <w:pPr>
        <w:ind w:firstLine="708"/>
        <w:rPr>
          <w:sz w:val="28"/>
          <w:szCs w:val="28"/>
        </w:rPr>
      </w:pPr>
      <w:r w:rsidRPr="008E32EA">
        <w:rPr>
          <w:sz w:val="28"/>
          <w:szCs w:val="28"/>
        </w:rPr>
        <w:t>Národná rada Slovenskej republiky</w:t>
      </w:r>
    </w:p>
    <w:p w:rsidR="00F306D9">
      <w:pPr>
        <w:ind w:firstLine="708"/>
        <w:rPr>
          <w:b/>
          <w:bCs/>
        </w:rPr>
      </w:pPr>
    </w:p>
    <w:p w:rsidR="00F306D9">
      <w:pPr>
        <w:ind w:firstLine="708"/>
        <w:rPr>
          <w:b/>
          <w:bCs/>
        </w:rPr>
      </w:pPr>
    </w:p>
    <w:p w:rsidR="00F306D9">
      <w:pPr>
        <w:ind w:firstLine="708"/>
        <w:rPr>
          <w:b/>
          <w:bCs/>
        </w:rPr>
      </w:pPr>
    </w:p>
    <w:p w:rsidR="00F306D9">
      <w:pPr>
        <w:ind w:firstLine="708"/>
        <w:rPr>
          <w:b/>
          <w:bCs/>
        </w:rPr>
      </w:pPr>
      <w:r>
        <w:rPr>
          <w:b/>
          <w:bCs/>
        </w:rPr>
        <w:t>b e r i e   n a   v e d o m i e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ab/>
      </w:r>
      <w:r w:rsidR="002E3B36">
        <w:t>správu</w:t>
      </w:r>
      <w:r w:rsidRPr="003D5021" w:rsidR="002E3B36">
        <w:t xml:space="preserve"> o stave a vývoji finančného trhu za </w:t>
      </w:r>
      <w:r w:rsidR="007360DD">
        <w:t>rok 2011</w:t>
      </w:r>
      <w:r w:rsidR="00991CD9">
        <w:t xml:space="preserve"> (tlač </w:t>
      </w:r>
      <w:r w:rsidR="007360DD">
        <w:t>110</w:t>
      </w:r>
      <w:r w:rsidRPr="003D5021" w:rsidR="002E3B36">
        <w:t>)</w:t>
      </w:r>
    </w:p>
    <w:p w:rsidR="00F306D9"/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B8A">
      <w:rPr>
        <w:rStyle w:val="PageNumber"/>
        <w:noProof/>
      </w:rPr>
      <w:t>1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0079E"/>
    <w:rsid w:val="00030E44"/>
    <w:rsid w:val="00036E1F"/>
    <w:rsid w:val="000A2308"/>
    <w:rsid w:val="000B7F55"/>
    <w:rsid w:val="000E3836"/>
    <w:rsid w:val="001422F5"/>
    <w:rsid w:val="0017592D"/>
    <w:rsid w:val="00183F1F"/>
    <w:rsid w:val="001B57FE"/>
    <w:rsid w:val="001D5876"/>
    <w:rsid w:val="001E0659"/>
    <w:rsid w:val="001E2B7A"/>
    <w:rsid w:val="001E42B2"/>
    <w:rsid w:val="001E4C57"/>
    <w:rsid w:val="001F6E9F"/>
    <w:rsid w:val="00212C6D"/>
    <w:rsid w:val="00214B8A"/>
    <w:rsid w:val="00232DB6"/>
    <w:rsid w:val="002944E7"/>
    <w:rsid w:val="002A7565"/>
    <w:rsid w:val="002B3BBB"/>
    <w:rsid w:val="002E3B36"/>
    <w:rsid w:val="002F614B"/>
    <w:rsid w:val="00303FEA"/>
    <w:rsid w:val="003108A2"/>
    <w:rsid w:val="00323679"/>
    <w:rsid w:val="00332FA6"/>
    <w:rsid w:val="00337C34"/>
    <w:rsid w:val="00347C69"/>
    <w:rsid w:val="0035372A"/>
    <w:rsid w:val="00364228"/>
    <w:rsid w:val="00386D77"/>
    <w:rsid w:val="003D5021"/>
    <w:rsid w:val="003E2AF8"/>
    <w:rsid w:val="00450BD5"/>
    <w:rsid w:val="004524CB"/>
    <w:rsid w:val="00454333"/>
    <w:rsid w:val="00456710"/>
    <w:rsid w:val="00492D19"/>
    <w:rsid w:val="00495BE8"/>
    <w:rsid w:val="004A4D78"/>
    <w:rsid w:val="004F3108"/>
    <w:rsid w:val="005123E9"/>
    <w:rsid w:val="005129C6"/>
    <w:rsid w:val="005221A5"/>
    <w:rsid w:val="00552927"/>
    <w:rsid w:val="005627CE"/>
    <w:rsid w:val="00584EE4"/>
    <w:rsid w:val="0059736E"/>
    <w:rsid w:val="005B5D59"/>
    <w:rsid w:val="005C4959"/>
    <w:rsid w:val="005D6FFA"/>
    <w:rsid w:val="005F4EDF"/>
    <w:rsid w:val="00635229"/>
    <w:rsid w:val="006358F0"/>
    <w:rsid w:val="00657722"/>
    <w:rsid w:val="00665DAC"/>
    <w:rsid w:val="006A7FF9"/>
    <w:rsid w:val="00723D56"/>
    <w:rsid w:val="007360DD"/>
    <w:rsid w:val="00775D76"/>
    <w:rsid w:val="0079347A"/>
    <w:rsid w:val="007E6998"/>
    <w:rsid w:val="008135E5"/>
    <w:rsid w:val="0081391B"/>
    <w:rsid w:val="008276F0"/>
    <w:rsid w:val="0088549F"/>
    <w:rsid w:val="008C584A"/>
    <w:rsid w:val="008D6B5F"/>
    <w:rsid w:val="008E32EA"/>
    <w:rsid w:val="009164F9"/>
    <w:rsid w:val="00952B6D"/>
    <w:rsid w:val="009839F7"/>
    <w:rsid w:val="00991CD9"/>
    <w:rsid w:val="009C35D6"/>
    <w:rsid w:val="009D29FD"/>
    <w:rsid w:val="009D5AC6"/>
    <w:rsid w:val="009E6EC8"/>
    <w:rsid w:val="009F0A51"/>
    <w:rsid w:val="00AB6B2F"/>
    <w:rsid w:val="00AD519D"/>
    <w:rsid w:val="00AE5CEA"/>
    <w:rsid w:val="00B17A8B"/>
    <w:rsid w:val="00B42383"/>
    <w:rsid w:val="00B53958"/>
    <w:rsid w:val="00B8789D"/>
    <w:rsid w:val="00B944B3"/>
    <w:rsid w:val="00C01465"/>
    <w:rsid w:val="00C136F3"/>
    <w:rsid w:val="00C27905"/>
    <w:rsid w:val="00C44D16"/>
    <w:rsid w:val="00C82B44"/>
    <w:rsid w:val="00CA7807"/>
    <w:rsid w:val="00CB2C69"/>
    <w:rsid w:val="00CF36E2"/>
    <w:rsid w:val="00CF469F"/>
    <w:rsid w:val="00CF5617"/>
    <w:rsid w:val="00D05739"/>
    <w:rsid w:val="00D24784"/>
    <w:rsid w:val="00D54EE7"/>
    <w:rsid w:val="00D60294"/>
    <w:rsid w:val="00D81722"/>
    <w:rsid w:val="00DA5DAE"/>
    <w:rsid w:val="00DA6799"/>
    <w:rsid w:val="00DB373B"/>
    <w:rsid w:val="00DD675E"/>
    <w:rsid w:val="00DF1780"/>
    <w:rsid w:val="00E104F3"/>
    <w:rsid w:val="00E16B12"/>
    <w:rsid w:val="00EF6A81"/>
    <w:rsid w:val="00F27436"/>
    <w:rsid w:val="00F306D9"/>
    <w:rsid w:val="00F31C12"/>
    <w:rsid w:val="00F5478B"/>
    <w:rsid w:val="00F80B5A"/>
    <w:rsid w:val="00F973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78</cp:revision>
  <cp:lastPrinted>2007-08-30T07:39:00Z</cp:lastPrinted>
  <dcterms:created xsi:type="dcterms:W3CDTF">2002-06-04T06:26:00Z</dcterms:created>
  <dcterms:modified xsi:type="dcterms:W3CDTF">2012-07-23T12:40:00Z</dcterms:modified>
</cp:coreProperties>
</file>