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D40B60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5D035B">
        <w:rPr>
          <w:rFonts w:ascii="Times New Roman" w:hAnsi="Times New Roman"/>
        </w:rPr>
        <w:t>111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1473E3" w:rsidRPr="001473E3" w:rsidP="001473E3">
      <w:pPr>
        <w:bidi w:val="0"/>
        <w:jc w:val="center"/>
        <w:rPr>
          <w:rFonts w:ascii="AT*Toronto" w:hAnsi="AT*Toronto"/>
          <w:b/>
          <w:i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D702BE">
        <w:rPr>
          <w:rFonts w:ascii="AT*Toronto" w:hAnsi="AT*Toronto"/>
          <w:sz w:val="36"/>
          <w:szCs w:val="20"/>
        </w:rPr>
        <w:t>45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637DF6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="00D40B60">
        <w:rPr>
          <w:rFonts w:ascii="Times New Roman" w:hAnsi="Times New Roman"/>
          <w:b/>
        </w:rPr>
        <w:t>zo 17</w:t>
      </w:r>
      <w:r w:rsidR="00995CA2">
        <w:rPr>
          <w:rFonts w:ascii="Times New Roman" w:hAnsi="Times New Roman"/>
          <w:b/>
        </w:rPr>
        <w:t>. jú</w:t>
      </w:r>
      <w:r w:rsidR="006372BB">
        <w:rPr>
          <w:rFonts w:ascii="Times New Roman" w:hAnsi="Times New Roman"/>
          <w:b/>
        </w:rPr>
        <w:t>l</w:t>
      </w:r>
      <w:r w:rsidR="00995CA2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2012</w:t>
      </w:r>
    </w:p>
    <w:p w:rsidR="00432EEA" w:rsidRPr="00432EEA" w:rsidP="00432EEA">
      <w:pPr>
        <w:pStyle w:val="TxBrp9"/>
        <w:tabs>
          <w:tab w:val="clear" w:pos="204"/>
          <w:tab w:val="left" w:pos="426"/>
        </w:tabs>
        <w:bidi w:val="0"/>
        <w:spacing w:line="240" w:lineRule="auto"/>
        <w:rPr>
          <w:rFonts w:ascii="Times New Roman" w:hAnsi="Times New Roman"/>
          <w:sz w:val="24"/>
          <w:lang w:val="sk-SK"/>
        </w:rPr>
      </w:pPr>
      <w:r w:rsidRPr="00432EEA" w:rsidR="00637DF6">
        <w:rPr>
          <w:rFonts w:ascii="Times New Roman" w:hAnsi="Times New Roman"/>
          <w:sz w:val="24"/>
        </w:rPr>
        <w:t>k</w:t>
      </w:r>
      <w:r w:rsidRPr="00432EEA" w:rsidR="006372BB">
        <w:rPr>
          <w:rFonts w:ascii="Times New Roman" w:hAnsi="Times New Roman"/>
          <w:sz w:val="24"/>
        </w:rPr>
        <w:t xml:space="preserve"> vládnemu </w:t>
      </w:r>
      <w:r w:rsidRPr="00432EEA" w:rsidR="00637DF6">
        <w:rPr>
          <w:rFonts w:ascii="Times New Roman" w:hAnsi="Times New Roman"/>
          <w:sz w:val="24"/>
        </w:rPr>
        <w:t xml:space="preserve">návrhu </w:t>
      </w:r>
      <w:r w:rsidRPr="00432EEA" w:rsidR="006372BB">
        <w:rPr>
          <w:rFonts w:ascii="Times New Roman" w:hAnsi="Times New Roman"/>
          <w:sz w:val="24"/>
        </w:rPr>
        <w:t>zákona</w:t>
      </w:r>
      <w:r w:rsidRPr="00432EEA">
        <w:rPr>
          <w:rFonts w:ascii="Times New Roman" w:hAnsi="Times New Roman"/>
          <w:sz w:val="24"/>
          <w:lang w:val="sk-SK"/>
        </w:rPr>
        <w:t>, ktorým sa mení a dopĺňa zákon č. 575/2001 Z.z. o organizácii činnosti vlády a organizácii ústrednej štátnej správy v znení neskorších predpisov a ktorým sa menia a dopĺňajú niektoré zákony (tlač 84)</w:t>
      </w:r>
    </w:p>
    <w:p w:rsidR="00174F82" w:rsidRPr="00432EEA" w:rsidP="00637DF6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637DF6" w:rsidRPr="00174F82" w:rsidP="00637DF6">
      <w:pPr>
        <w:pStyle w:val="Heading3"/>
        <w:bidi w:val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637DF6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637DF6" w:rsidRPr="006B5D6E" w:rsidP="00174F82">
      <w:pPr>
        <w:tabs>
          <w:tab w:val="left" w:pos="709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 w:rsidRPr="006B5D6E">
        <w:rPr>
          <w:rFonts w:ascii="Times New Roman" w:hAnsi="Times New Roman"/>
          <w:b/>
        </w:rPr>
        <w:t>A.   s ú h l a s í</w:t>
      </w:r>
    </w:p>
    <w:p w:rsidR="00637DF6" w:rsidRPr="00BF31B3" w:rsidP="00432EEA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/>
        </w:rPr>
      </w:pPr>
      <w:r w:rsidRPr="00432EEA">
        <w:rPr>
          <w:rFonts w:ascii="Times New Roman" w:hAnsi="Times New Roman"/>
        </w:rPr>
        <w:tab/>
      </w:r>
      <w:r w:rsidRPr="00432EEA" w:rsidR="00432EEA">
        <w:rPr>
          <w:rFonts w:ascii="Times New Roman" w:hAnsi="Times New Roman"/>
        </w:rPr>
        <w:tab/>
      </w:r>
      <w:r w:rsidRPr="00432EEA">
        <w:rPr>
          <w:rFonts w:ascii="Times New Roman" w:hAnsi="Times New Roman"/>
          <w:sz w:val="24"/>
        </w:rPr>
        <w:t>s</w:t>
      </w:r>
      <w:r w:rsidRPr="00432EEA" w:rsidR="00D95EFC">
        <w:rPr>
          <w:rFonts w:ascii="Times New Roman" w:hAnsi="Times New Roman"/>
          <w:sz w:val="24"/>
        </w:rPr>
        <w:t> vládnym návrhom zákona</w:t>
      </w:r>
      <w:r w:rsidRPr="00432EEA" w:rsidR="00432EEA">
        <w:rPr>
          <w:rFonts w:ascii="Times New Roman" w:hAnsi="Times New Roman"/>
          <w:sz w:val="24"/>
        </w:rPr>
        <w:t>,</w:t>
      </w:r>
      <w:r w:rsidRPr="00432EEA" w:rsidR="00432EEA">
        <w:rPr>
          <w:rFonts w:ascii="Times New Roman" w:hAnsi="Times New Roman"/>
          <w:sz w:val="24"/>
          <w:lang w:val="sk-SK"/>
        </w:rPr>
        <w:t xml:space="preserve"> ktorým sa mení a dopĺňa zákon č. 575/2001 Z.z. o organizácii činnosti vlády a organizácii ústrednej štátnej správy v znení neskorších predpisov a ktorým sa menia a dopĺňajú niektoré zákony (tlač 84);</w:t>
      </w:r>
    </w:p>
    <w:p w:rsidR="00174F82" w:rsidP="00637DF6">
      <w:pPr>
        <w:pStyle w:val="BodyText"/>
        <w:bidi w:val="0"/>
        <w:rPr>
          <w:rFonts w:ascii="Times New Roman" w:hAnsi="Times New Roman"/>
        </w:rPr>
      </w:pPr>
    </w:p>
    <w:p w:rsidR="00637DF6" w:rsidRPr="00967647" w:rsidP="00637DF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RPr="009668A7" w:rsidP="00174F82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9668A7" w:rsidP="009668A7">
      <w:pPr>
        <w:pStyle w:val="TxBrp9"/>
        <w:tabs>
          <w:tab w:val="clear" w:pos="204"/>
          <w:tab w:val="left" w:pos="426"/>
          <w:tab w:val="left" w:pos="1134"/>
        </w:tabs>
        <w:bidi w:val="0"/>
        <w:spacing w:line="240" w:lineRule="auto"/>
        <w:rPr>
          <w:rFonts w:ascii="Times New Roman" w:hAnsi="Times New Roman"/>
          <w:sz w:val="24"/>
        </w:rPr>
      </w:pPr>
      <w:r w:rsidRPr="009668A7">
        <w:rPr>
          <w:rFonts w:ascii="Times New Roman" w:hAnsi="Times New Roman"/>
          <w:sz w:val="24"/>
        </w:rPr>
        <w:tab/>
      </w:r>
      <w:r w:rsidRPr="009668A7" w:rsidR="009668A7">
        <w:rPr>
          <w:rFonts w:ascii="Times New Roman" w:hAnsi="Times New Roman"/>
          <w:sz w:val="24"/>
        </w:rPr>
        <w:tab/>
      </w:r>
      <w:r w:rsidRPr="009668A7" w:rsidR="00B00D68">
        <w:rPr>
          <w:rFonts w:ascii="Times New Roman" w:hAnsi="Times New Roman"/>
          <w:sz w:val="24"/>
        </w:rPr>
        <w:t>vládny návrh zákona</w:t>
      </w:r>
      <w:r w:rsidR="009668A7">
        <w:rPr>
          <w:rFonts w:ascii="Times New Roman" w:hAnsi="Times New Roman"/>
          <w:sz w:val="24"/>
        </w:rPr>
        <w:t>,</w:t>
      </w:r>
      <w:r w:rsidRPr="009668A7" w:rsidR="009668A7">
        <w:rPr>
          <w:rFonts w:ascii="Times New Roman" w:hAnsi="Times New Roman"/>
          <w:sz w:val="24"/>
          <w:lang w:val="sk-SK"/>
        </w:rPr>
        <w:t xml:space="preserve"> ktorým</w:t>
      </w:r>
      <w:r w:rsidRPr="00432EEA" w:rsidR="009668A7">
        <w:rPr>
          <w:rFonts w:ascii="Times New Roman" w:hAnsi="Times New Roman"/>
          <w:sz w:val="24"/>
          <w:lang w:val="sk-SK"/>
        </w:rPr>
        <w:t xml:space="preserve"> sa mení a </w:t>
      </w:r>
      <w:r w:rsidRPr="009668A7" w:rsidR="009668A7">
        <w:rPr>
          <w:rFonts w:ascii="Times New Roman" w:hAnsi="Times New Roman"/>
          <w:sz w:val="24"/>
          <w:lang w:val="sk-SK"/>
        </w:rPr>
        <w:t>dopĺňa zákon č. 575/2001 Z.z. o organizácii činnosti vlády a organizácii ústrednej štátnej správy v znení neskorších predpisov a ktorým sa menia a dopĺňajú niektoré zákony (tlač 84)</w:t>
      </w:r>
      <w:r w:rsidRPr="009668A7" w:rsidR="00B00D68">
        <w:rPr>
          <w:rFonts w:ascii="Times New Roman" w:hAnsi="Times New Roman"/>
          <w:sz w:val="24"/>
        </w:rPr>
        <w:t xml:space="preserve"> </w:t>
      </w:r>
      <w:r w:rsidRPr="009668A7">
        <w:rPr>
          <w:rFonts w:ascii="Times New Roman" w:hAnsi="Times New Roman"/>
          <w:b/>
          <w:sz w:val="24"/>
        </w:rPr>
        <w:t>schváliť</w:t>
      </w:r>
      <w:r w:rsidR="009668A7">
        <w:rPr>
          <w:rFonts w:ascii="Times New Roman" w:hAnsi="Times New Roman"/>
          <w:sz w:val="24"/>
        </w:rPr>
        <w:t xml:space="preserve"> so zmenami a </w:t>
      </w:r>
      <w:r w:rsidRPr="009668A7">
        <w:rPr>
          <w:rFonts w:ascii="Times New Roman" w:hAnsi="Times New Roman"/>
          <w:sz w:val="24"/>
        </w:rPr>
        <w:t xml:space="preserve">doplnkami uvedenými v prílohe tohto uznesenia;  </w:t>
      </w:r>
    </w:p>
    <w:p w:rsidR="00637DF6" w:rsidRPr="009668A7" w:rsidP="00637DF6">
      <w:pPr>
        <w:bidi w:val="0"/>
        <w:rPr>
          <w:rFonts w:ascii="Times New Roman" w:hAnsi="Times New Roman"/>
        </w:rPr>
      </w:pPr>
    </w:p>
    <w:p w:rsidR="00637DF6" w:rsidRPr="00967647" w:rsidP="00637DF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637DF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</w:t>
      </w:r>
      <w:r w:rsidR="0039741C">
        <w:rPr>
          <w:rFonts w:ascii="Times New Roman" w:hAnsi="Times New Roman"/>
        </w:rPr>
        <w:t xml:space="preserve">vládnemu </w:t>
      </w:r>
      <w:r w:rsidRPr="00967647">
        <w:rPr>
          <w:rFonts w:ascii="Times New Roman" w:hAnsi="Times New Roman"/>
        </w:rPr>
        <w:t xml:space="preserve">návrhu zákona predsedovi gestorského Výboru Národnej rady Slovenskej republiky pre </w:t>
      </w:r>
      <w:r w:rsidR="009668A7">
        <w:rPr>
          <w:rFonts w:ascii="Times New Roman" w:hAnsi="Times New Roman"/>
        </w:rPr>
        <w:t>verejnú správu a regionálny rozvoj.</w:t>
      </w:r>
      <w:r w:rsidR="00B00D68">
        <w:rPr>
          <w:rFonts w:ascii="Times New Roman" w:hAnsi="Times New Roman"/>
        </w:rPr>
        <w:t xml:space="preserve"> </w:t>
      </w:r>
    </w:p>
    <w:p w:rsidR="00637DF6" w:rsidRPr="00967647" w:rsidP="00637DF6">
      <w:pPr>
        <w:pStyle w:val="BodyText"/>
        <w:bidi w:val="0"/>
        <w:rPr>
          <w:rFonts w:ascii="Times New Roman" w:hAnsi="Times New Roman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325626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2213E1">
        <w:rPr>
          <w:rFonts w:ascii="Times New Roman" w:hAnsi="Times New Roman"/>
          <w:b/>
        </w:rPr>
        <w:t>45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2213E1">
        <w:rPr>
          <w:rFonts w:ascii="Times New Roman" w:hAnsi="Times New Roman"/>
          <w:b/>
        </w:rPr>
        <w:t>o 17</w:t>
      </w:r>
      <w:r w:rsidR="009B583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jú</w:t>
      </w:r>
      <w:r w:rsidR="009B5839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>a 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D74A17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73593F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73593F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D377E6" w:rsidP="0073593F">
      <w:pPr>
        <w:bidi w:val="0"/>
        <w:rPr>
          <w:rFonts w:ascii="Times New Roman" w:hAnsi="Times New Roman"/>
          <w:b/>
          <w:lang w:eastAsia="en-US"/>
        </w:rPr>
      </w:pPr>
    </w:p>
    <w:p w:rsidR="009B5839" w:rsidRPr="00325626" w:rsidP="009B5839">
      <w:pPr>
        <w:pStyle w:val="BodyText"/>
        <w:bidi w:val="0"/>
        <w:rPr>
          <w:rFonts w:ascii="AT*Toronto" w:hAnsi="AT*Toronto"/>
          <w:b/>
        </w:rPr>
      </w:pPr>
      <w:r w:rsidRPr="00325626" w:rsidR="0073593F">
        <w:rPr>
          <w:rFonts w:ascii="Times New Roman" w:hAnsi="Times New Roman"/>
          <w:b/>
        </w:rPr>
        <w:t xml:space="preserve">k </w:t>
      </w:r>
      <w:r w:rsidRPr="00325626">
        <w:rPr>
          <w:rFonts w:ascii="Times New Roman" w:hAnsi="Times New Roman"/>
          <w:b/>
        </w:rPr>
        <w:t>vládnemu návrhu zákona</w:t>
      </w:r>
      <w:r w:rsidRPr="00325626" w:rsidR="00325626">
        <w:rPr>
          <w:rFonts w:ascii="Times New Roman" w:hAnsi="Times New Roman"/>
          <w:b/>
        </w:rPr>
        <w:t xml:space="preserve">, ktorým sa mení a dopĺňa zákon č. 575/2001 Z.z. o organizácii činnosti vlády a organizácii ústrednej štátnej správy v znení neskorších predpisov a ktorým sa menia a dopĺňajú niektoré zákony (tlač 84) </w:t>
      </w:r>
    </w:p>
    <w:p w:rsidR="0073593F" w:rsidRPr="008F2577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F30B41" w:rsidP="00F30B41">
      <w:pPr>
        <w:bidi w:val="0"/>
        <w:jc w:val="center"/>
        <w:rPr>
          <w:rFonts w:ascii="Times New Roman" w:hAnsi="Times New Roman"/>
        </w:rPr>
      </w:pPr>
    </w:p>
    <w:p w:rsidR="00F30B41" w:rsidRPr="00F30B41" w:rsidP="00F30B41">
      <w:pPr>
        <w:bidi w:val="0"/>
        <w:ind w:left="360" w:hanging="360"/>
        <w:jc w:val="both"/>
        <w:rPr>
          <w:rFonts w:ascii="Times New Roman" w:hAnsi="Times New Roman"/>
        </w:rPr>
      </w:pPr>
      <w:r w:rsidRPr="00F30B41">
        <w:rPr>
          <w:rFonts w:ascii="Times New Roman" w:hAnsi="Times New Roman"/>
        </w:rPr>
        <w:t xml:space="preserve">1. V čl. I sa za 10. bod vkladajú  nové body 11. až 13., ktoré znejú: </w:t>
      </w:r>
    </w:p>
    <w:p w:rsidR="00F30B41" w:rsidRPr="009424AB" w:rsidP="00F30B41">
      <w:pPr>
        <w:bidi w:val="0"/>
        <w:ind w:left="360" w:hanging="360"/>
        <w:jc w:val="both"/>
        <w:rPr>
          <w:rFonts w:ascii="Times New Roman" w:hAnsi="Times New Roman"/>
          <w:b/>
        </w:rPr>
      </w:pPr>
    </w:p>
    <w:p w:rsidR="00F30B41" w:rsidP="00F30B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„11.  V § 22 sa za odsek 3 vkladá nový odsek 4, ktorý znie:</w:t>
      </w:r>
    </w:p>
    <w:p w:rsidR="00F30B41" w:rsidP="00F30B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„(4) Na čele Úradu pre verejné obstarávanie je predseda, ktorého na návrh vlády volí a odvoláva Národná rada Slovenskej republiky podľa osobitného predpisu. </w:t>
      </w:r>
      <w:r>
        <w:rPr>
          <w:rFonts w:ascii="Times New Roman" w:hAnsi="Times New Roman"/>
          <w:vertAlign w:val="superscript"/>
        </w:rPr>
        <w:t xml:space="preserve">1ca) </w:t>
      </w:r>
      <w:r>
        <w:rPr>
          <w:rFonts w:ascii="Times New Roman" w:hAnsi="Times New Roman"/>
        </w:rPr>
        <w:t>“.</w:t>
      </w:r>
    </w:p>
    <w:p w:rsidR="00F30B41" w:rsidP="00F30B4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4 a 5 sa označujú ako odseky 5 a 6.</w:t>
      </w: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1ca znie:</w:t>
      </w: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 xml:space="preserve"> 1ca</w:t>
      </w:r>
      <w:r>
        <w:rPr>
          <w:rFonts w:ascii="Times New Roman" w:hAnsi="Times New Roman"/>
        </w:rPr>
        <w:t>) Zákon č. 25/2006 Z. z. o verejnom obstarávaní a o zmene a doplnení niektorých zákonov v znení    neskorších predpisov.“.</w:t>
      </w: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</w:p>
    <w:p w:rsidR="00F30B41" w:rsidP="00F30B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 V § 22 ods. 5  prvej vete sa slová „v </w:t>
      </w:r>
      <w:r w:rsidRPr="008361D6">
        <w:rPr>
          <w:rFonts w:ascii="Times New Roman" w:hAnsi="Times New Roman"/>
        </w:rPr>
        <w:t xml:space="preserve"> § 21 písm. d) až i)</w:t>
      </w:r>
      <w:r>
        <w:rPr>
          <w:rFonts w:ascii="Times New Roman" w:hAnsi="Times New Roman"/>
        </w:rPr>
        <w:t>“ nahrádzajú slovami „v § 21 písm. d) až f), h) a i)“.</w:t>
      </w:r>
    </w:p>
    <w:p w:rsidR="00F30B41" w:rsidP="00F30B41">
      <w:pPr>
        <w:bidi w:val="0"/>
        <w:jc w:val="both"/>
        <w:rPr>
          <w:rFonts w:ascii="Times New Roman" w:hAnsi="Times New Roman"/>
        </w:rPr>
      </w:pPr>
    </w:p>
    <w:p w:rsidR="00F30B41" w:rsidP="00F30B4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V § 22 ods. 6 tretej vete sa na konci pripájajú slová  „podľa osobitných predpisov.</w:t>
      </w:r>
      <w:r>
        <w:rPr>
          <w:rFonts w:ascii="Times New Roman" w:hAnsi="Times New Roman"/>
          <w:vertAlign w:val="superscript"/>
        </w:rPr>
        <w:t>1cb)</w:t>
      </w:r>
      <w:r>
        <w:rPr>
          <w:rFonts w:ascii="Times New Roman" w:hAnsi="Times New Roman"/>
        </w:rPr>
        <w:t>“.</w:t>
      </w: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1cb znie:</w:t>
      </w: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 xml:space="preserve"> 1cb</w:t>
      </w:r>
      <w:r>
        <w:rPr>
          <w:rFonts w:ascii="Times New Roman" w:hAnsi="Times New Roman"/>
        </w:rPr>
        <w:t>) Napríklad  zákon č. 25/2006 Z. z. v znení neskorších predpisov“.“.</w:t>
      </w: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body sa primerane prečíslujú.</w:t>
      </w:r>
    </w:p>
    <w:p w:rsidR="00F30B41" w:rsidRPr="00D61AAB" w:rsidP="00F30B41">
      <w:pPr>
        <w:bidi w:val="0"/>
        <w:jc w:val="both"/>
        <w:rPr>
          <w:rFonts w:ascii="Times New Roman" w:hAnsi="Times New Roman"/>
        </w:rPr>
      </w:pPr>
    </w:p>
    <w:p w:rsidR="00F30B41" w:rsidP="00F30B41">
      <w:p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F30B41" w:rsidP="00F30B41">
      <w:pPr>
        <w:bidi w:val="0"/>
        <w:ind w:left="3540" w:firstLine="6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Zosúlaďuje sa právna úprava voľby a odvolania predsedu Úradu pre verejné  obstarávanie s platným textom zákona č. 25/2006 Z. z. o verejnom obstarávaní a o zmene a doplnení niektorých zákonov v znení neskorších predpisov (§ 110 ods. 1). V tejto súvislosti je potrebné vykonať zmenu aj v novooznačenom odseku 5 (§ 22).</w:t>
      </w:r>
    </w:p>
    <w:p w:rsidR="00F30B41" w:rsidRPr="00F24A2A" w:rsidP="00F30B41">
      <w:pPr>
        <w:bidi w:val="0"/>
        <w:ind w:left="353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súvislosti s právnou úpravou – súčasných i budúcich - taxatívnych dôvodov najmä odvolania predsedu a podpredsedu niektorých ostatných ústredných orgánov štátnej správy je potrebné doplniť odkaz na osobitné právne predpisy.</w:t>
      </w:r>
    </w:p>
    <w:p w:rsidR="00F30B41" w:rsidP="00F30B41">
      <w:pPr>
        <w:bidi w:val="0"/>
        <w:rPr>
          <w:rFonts w:ascii="Times New Roman" w:hAnsi="Times New Roman"/>
        </w:rPr>
      </w:pPr>
    </w:p>
    <w:p w:rsidR="00A8144B" w:rsidP="00A814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144B" w:rsidP="00A8144B">
      <w:pPr>
        <w:bidi w:val="0"/>
        <w:spacing w:line="360" w:lineRule="auto"/>
        <w:jc w:val="both"/>
        <w:rPr>
          <w:rFonts w:ascii="Times New Roman" w:hAnsi="Times New Roman"/>
        </w:rPr>
      </w:pPr>
      <w:r w:rsidR="00F30B41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="005C1F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 čl. </w:t>
      </w:r>
      <w:r w:rsidR="00D74A17">
        <w:rPr>
          <w:rFonts w:ascii="Times New Roman" w:hAnsi="Times New Roman"/>
        </w:rPr>
        <w:t>v</w:t>
      </w:r>
      <w:r>
        <w:rPr>
          <w:rFonts w:ascii="Times New Roman" w:hAnsi="Times New Roman"/>
        </w:rPr>
        <w:t> 14. bode v § 9a ods. 1 a ods. 3 písm. a)  sa slová „Úrad vlády Slovenskej republiky“</w:t>
      </w:r>
    </w:p>
    <w:p w:rsidR="00A8144B" w:rsidP="005C1F5D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nahrádzajú slovami „úrad vlády“.  </w:t>
      </w:r>
    </w:p>
    <w:p w:rsidR="00A8144B" w:rsidRPr="00456579" w:rsidP="00A814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144B" w:rsidRPr="00456579" w:rsidP="00F30B41">
      <w:pPr>
        <w:bidi w:val="0"/>
        <w:ind w:left="3544"/>
        <w:jc w:val="both"/>
        <w:rPr>
          <w:rFonts w:ascii="Times New Roman" w:hAnsi="Times New Roman"/>
        </w:rPr>
      </w:pPr>
      <w:r w:rsidRPr="00456579">
        <w:rPr>
          <w:rFonts w:ascii="Times New Roman" w:hAnsi="Times New Roman"/>
        </w:rPr>
        <w:t>Navrhujeme uplatnenie legislatívnej skratky zakotvenej v § 1 platného zákona.</w:t>
      </w:r>
    </w:p>
    <w:p w:rsidR="00A8144B" w:rsidRPr="00456579" w:rsidP="00A814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144B" w:rsidRPr="00456579" w:rsidP="005C1F5D">
      <w:pPr>
        <w:bidi w:val="0"/>
        <w:spacing w:line="360" w:lineRule="auto"/>
        <w:ind w:left="284" w:hanging="284"/>
        <w:jc w:val="both"/>
        <w:rPr>
          <w:rFonts w:ascii="Times New Roman" w:hAnsi="Times New Roman"/>
        </w:rPr>
      </w:pPr>
      <w:r w:rsidR="00F30B41">
        <w:rPr>
          <w:rFonts w:ascii="Times New Roman" w:hAnsi="Times New Roman"/>
        </w:rPr>
        <w:t>3</w:t>
      </w:r>
      <w:r w:rsidRPr="00456579">
        <w:rPr>
          <w:rFonts w:ascii="Times New Roman" w:hAnsi="Times New Roman"/>
        </w:rPr>
        <w:t>.</w:t>
      </w:r>
      <w:r w:rsidRPr="00456579" w:rsidR="005C1F5D">
        <w:rPr>
          <w:rFonts w:ascii="Times New Roman" w:hAnsi="Times New Roman"/>
        </w:rPr>
        <w:t xml:space="preserve">  </w:t>
      </w:r>
      <w:r w:rsidRPr="00456579">
        <w:rPr>
          <w:rFonts w:ascii="Times New Roman" w:hAnsi="Times New Roman"/>
        </w:rPr>
        <w:t>V čl. VII druhom bode  v § 6b ods. 2 písm. j) sa slová „§ 6a ods. 8„  nahrádzajú slovami „§ 6a ods. 6.“.</w:t>
      </w:r>
    </w:p>
    <w:p w:rsidR="00A8144B" w:rsidP="00F30B41">
      <w:pPr>
        <w:bidi w:val="0"/>
        <w:ind w:left="3544"/>
        <w:jc w:val="both"/>
        <w:rPr>
          <w:rFonts w:ascii="Times New Roman" w:hAnsi="Times New Roman"/>
        </w:rPr>
      </w:pPr>
      <w:r w:rsidRPr="00456579">
        <w:rPr>
          <w:rFonts w:ascii="Times New Roman" w:hAnsi="Times New Roman"/>
        </w:rPr>
        <w:t>Navrhujeme upraviť vnútorný odkaz v nadväznosti na navrhovaný normatívny</w:t>
      </w:r>
      <w:r>
        <w:rPr>
          <w:rFonts w:ascii="Times New Roman" w:hAnsi="Times New Roman"/>
        </w:rPr>
        <w:t xml:space="preserve"> text.</w:t>
      </w: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372F2"/>
    <w:rsid w:val="00041E8A"/>
    <w:rsid w:val="000474C7"/>
    <w:rsid w:val="000856BF"/>
    <w:rsid w:val="001473E3"/>
    <w:rsid w:val="0015142A"/>
    <w:rsid w:val="0016793F"/>
    <w:rsid w:val="00171D92"/>
    <w:rsid w:val="0017496C"/>
    <w:rsid w:val="00174F82"/>
    <w:rsid w:val="001C5AE3"/>
    <w:rsid w:val="001F5C99"/>
    <w:rsid w:val="002000A6"/>
    <w:rsid w:val="00202AC7"/>
    <w:rsid w:val="00216CF6"/>
    <w:rsid w:val="002213E1"/>
    <w:rsid w:val="00253CEB"/>
    <w:rsid w:val="002E3888"/>
    <w:rsid w:val="002F5A5B"/>
    <w:rsid w:val="0031198D"/>
    <w:rsid w:val="00325626"/>
    <w:rsid w:val="00330ABA"/>
    <w:rsid w:val="0034436A"/>
    <w:rsid w:val="00367C6B"/>
    <w:rsid w:val="0039741C"/>
    <w:rsid w:val="003C7A7B"/>
    <w:rsid w:val="003F4D05"/>
    <w:rsid w:val="00423851"/>
    <w:rsid w:val="00425E09"/>
    <w:rsid w:val="00426242"/>
    <w:rsid w:val="00430228"/>
    <w:rsid w:val="00432EEA"/>
    <w:rsid w:val="00456579"/>
    <w:rsid w:val="0047528A"/>
    <w:rsid w:val="004A0109"/>
    <w:rsid w:val="004A7BA3"/>
    <w:rsid w:val="004C5A2A"/>
    <w:rsid w:val="004D070B"/>
    <w:rsid w:val="004D710D"/>
    <w:rsid w:val="00502405"/>
    <w:rsid w:val="00507014"/>
    <w:rsid w:val="00521649"/>
    <w:rsid w:val="00553C9F"/>
    <w:rsid w:val="00577FDA"/>
    <w:rsid w:val="00590343"/>
    <w:rsid w:val="005B4B39"/>
    <w:rsid w:val="005C1F5D"/>
    <w:rsid w:val="005D035B"/>
    <w:rsid w:val="006372BB"/>
    <w:rsid w:val="00637DF6"/>
    <w:rsid w:val="006555EB"/>
    <w:rsid w:val="00663DD9"/>
    <w:rsid w:val="0066484A"/>
    <w:rsid w:val="006755D0"/>
    <w:rsid w:val="00681D38"/>
    <w:rsid w:val="006A036A"/>
    <w:rsid w:val="006B5D6E"/>
    <w:rsid w:val="006C460E"/>
    <w:rsid w:val="006D1C1D"/>
    <w:rsid w:val="006E5538"/>
    <w:rsid w:val="006F5FE8"/>
    <w:rsid w:val="0070095B"/>
    <w:rsid w:val="00705886"/>
    <w:rsid w:val="00714ADB"/>
    <w:rsid w:val="00720DEA"/>
    <w:rsid w:val="0073593F"/>
    <w:rsid w:val="00740B26"/>
    <w:rsid w:val="00745443"/>
    <w:rsid w:val="00766D68"/>
    <w:rsid w:val="00775279"/>
    <w:rsid w:val="007A5B01"/>
    <w:rsid w:val="007C37E8"/>
    <w:rsid w:val="00830C68"/>
    <w:rsid w:val="008361D6"/>
    <w:rsid w:val="0084672F"/>
    <w:rsid w:val="0085138C"/>
    <w:rsid w:val="008D7922"/>
    <w:rsid w:val="008D7A77"/>
    <w:rsid w:val="008E4E6F"/>
    <w:rsid w:val="008E572A"/>
    <w:rsid w:val="008F2577"/>
    <w:rsid w:val="00900550"/>
    <w:rsid w:val="009027A0"/>
    <w:rsid w:val="009424AB"/>
    <w:rsid w:val="009668A7"/>
    <w:rsid w:val="00967647"/>
    <w:rsid w:val="00974914"/>
    <w:rsid w:val="009761A8"/>
    <w:rsid w:val="00995CA2"/>
    <w:rsid w:val="009A7CA2"/>
    <w:rsid w:val="009B5839"/>
    <w:rsid w:val="009F672E"/>
    <w:rsid w:val="009F7B66"/>
    <w:rsid w:val="00A22FC0"/>
    <w:rsid w:val="00A348D4"/>
    <w:rsid w:val="00A50454"/>
    <w:rsid w:val="00A73058"/>
    <w:rsid w:val="00A8144B"/>
    <w:rsid w:val="00A82143"/>
    <w:rsid w:val="00A94857"/>
    <w:rsid w:val="00AC56FD"/>
    <w:rsid w:val="00AE2866"/>
    <w:rsid w:val="00AF4260"/>
    <w:rsid w:val="00B00D68"/>
    <w:rsid w:val="00B46DF8"/>
    <w:rsid w:val="00B8273D"/>
    <w:rsid w:val="00B95F09"/>
    <w:rsid w:val="00BA54F8"/>
    <w:rsid w:val="00BB1911"/>
    <w:rsid w:val="00BC4236"/>
    <w:rsid w:val="00BC439C"/>
    <w:rsid w:val="00BD3DAD"/>
    <w:rsid w:val="00BE0485"/>
    <w:rsid w:val="00BF12A9"/>
    <w:rsid w:val="00BF31B3"/>
    <w:rsid w:val="00C511E8"/>
    <w:rsid w:val="00CB7DE9"/>
    <w:rsid w:val="00CD30D8"/>
    <w:rsid w:val="00CE0EAB"/>
    <w:rsid w:val="00CE49B0"/>
    <w:rsid w:val="00D00351"/>
    <w:rsid w:val="00D31CE3"/>
    <w:rsid w:val="00D377E6"/>
    <w:rsid w:val="00D40B60"/>
    <w:rsid w:val="00D44A41"/>
    <w:rsid w:val="00D57661"/>
    <w:rsid w:val="00D61662"/>
    <w:rsid w:val="00D61AAB"/>
    <w:rsid w:val="00D702BE"/>
    <w:rsid w:val="00D74A17"/>
    <w:rsid w:val="00D95EFC"/>
    <w:rsid w:val="00D9664F"/>
    <w:rsid w:val="00DA4431"/>
    <w:rsid w:val="00DA610B"/>
    <w:rsid w:val="00DB7C9F"/>
    <w:rsid w:val="00DC361A"/>
    <w:rsid w:val="00DE34D3"/>
    <w:rsid w:val="00DF754B"/>
    <w:rsid w:val="00E3051C"/>
    <w:rsid w:val="00E859A0"/>
    <w:rsid w:val="00E94E64"/>
    <w:rsid w:val="00EA2382"/>
    <w:rsid w:val="00EA4297"/>
    <w:rsid w:val="00EC6D7B"/>
    <w:rsid w:val="00F015D5"/>
    <w:rsid w:val="00F020E5"/>
    <w:rsid w:val="00F214E7"/>
    <w:rsid w:val="00F24A2A"/>
    <w:rsid w:val="00F30B41"/>
    <w:rsid w:val="00F40AFD"/>
    <w:rsid w:val="00F50EA7"/>
    <w:rsid w:val="00F60EE0"/>
    <w:rsid w:val="00F6393A"/>
    <w:rsid w:val="00FB2ACF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32EE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4506-E424-4BAA-8BBD-474324DD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3</Pages>
  <Words>553</Words>
  <Characters>3157</Characters>
  <Application>Microsoft Office Word</Application>
  <DocSecurity>0</DocSecurity>
  <Lines>0</Lines>
  <Paragraphs>0</Paragraphs>
  <ScaleCrop>false</ScaleCrop>
  <Company>Kancelaria NR SR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102</cp:revision>
  <cp:lastPrinted>2012-07-18T10:51:00Z</cp:lastPrinted>
  <dcterms:created xsi:type="dcterms:W3CDTF">2012-01-16T15:16:00Z</dcterms:created>
  <dcterms:modified xsi:type="dcterms:W3CDTF">2012-07-18T10:52:00Z</dcterms:modified>
</cp:coreProperties>
</file>