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811C7" w:rsidRPr="006F5E82" w:rsidP="002811C7">
      <w:pPr>
        <w:bidi w:val="0"/>
        <w:jc w:val="center"/>
        <w:rPr>
          <w:rFonts w:ascii="Times New Roman" w:hAnsi="Times New Roman"/>
          <w:bCs/>
        </w:rPr>
      </w:pPr>
      <w:r w:rsidRPr="006F5E82">
        <w:rPr>
          <w:rFonts w:ascii="Times New Roman" w:hAnsi="Times New Roman"/>
          <w:bCs/>
        </w:rPr>
        <w:t>NÁRODNÁ RADA SLOVENSKEJ REPUBLIKY</w:t>
      </w:r>
    </w:p>
    <w:p w:rsidR="002811C7" w:rsidRPr="006F5E82" w:rsidP="002811C7">
      <w:pPr>
        <w:bidi w:val="0"/>
        <w:jc w:val="center"/>
        <w:rPr>
          <w:rFonts w:ascii="Times New Roman" w:hAnsi="Times New Roman"/>
        </w:rPr>
      </w:pPr>
      <w:r w:rsidRPr="006F5E82" w:rsidR="00B45765">
        <w:rPr>
          <w:rFonts w:ascii="Times New Roman" w:hAnsi="Times New Roman"/>
        </w:rPr>
        <w:t>VI.</w:t>
      </w:r>
      <w:r w:rsidRPr="006F5E82">
        <w:rPr>
          <w:rFonts w:ascii="Times New Roman" w:hAnsi="Times New Roman"/>
        </w:rPr>
        <w:t xml:space="preserve"> volebné obdobie</w:t>
      </w:r>
    </w:p>
    <w:p w:rsidR="002811C7" w:rsidRPr="006F5E82" w:rsidP="002811C7">
      <w:pPr>
        <w:bidi w:val="0"/>
        <w:rPr>
          <w:rFonts w:ascii="Times New Roman" w:hAnsi="Times New Roman"/>
          <w:color w:val="000000"/>
        </w:rPr>
      </w:pPr>
      <w:r w:rsidRPr="006F5E82">
        <w:rPr>
          <w:rFonts w:ascii="Times New Roman" w:hAnsi="Times New Roman"/>
          <w:color w:val="000000"/>
        </w:rPr>
        <w:t>__________________________________________________________________________</w:t>
      </w:r>
    </w:p>
    <w:p w:rsidR="002811C7" w:rsidRPr="006F5E82" w:rsidP="002811C7">
      <w:pPr>
        <w:bidi w:val="0"/>
        <w:jc w:val="center"/>
        <w:rPr>
          <w:rFonts w:ascii="Times New Roman" w:hAnsi="Times New Roman"/>
          <w:color w:val="000000"/>
        </w:rPr>
      </w:pPr>
    </w:p>
    <w:p w:rsidR="002811C7" w:rsidRPr="006F5E82" w:rsidP="002811C7">
      <w:pPr>
        <w:bidi w:val="0"/>
        <w:jc w:val="center"/>
        <w:rPr>
          <w:rFonts w:ascii="Times New Roman" w:hAnsi="Times New Roman"/>
          <w:bCs/>
        </w:rPr>
      </w:pPr>
      <w:r w:rsidRPr="006F5E82">
        <w:rPr>
          <w:rFonts w:ascii="Times New Roman" w:hAnsi="Times New Roman"/>
          <w:bCs/>
        </w:rPr>
        <w:t>1</w:t>
      </w:r>
      <w:r w:rsidRPr="006F5E82" w:rsidR="00647A14">
        <w:rPr>
          <w:rFonts w:ascii="Times New Roman" w:hAnsi="Times New Roman"/>
          <w:bCs/>
        </w:rPr>
        <w:t>31</w:t>
      </w:r>
    </w:p>
    <w:p w:rsidR="002811C7" w:rsidRPr="006F5E82" w:rsidP="002811C7">
      <w:pPr>
        <w:bidi w:val="0"/>
        <w:jc w:val="center"/>
        <w:rPr>
          <w:rFonts w:ascii="Times New Roman" w:hAnsi="Times New Roman"/>
          <w:bCs/>
          <w:color w:val="000000"/>
        </w:rPr>
      </w:pPr>
    </w:p>
    <w:p w:rsidR="002811C7" w:rsidRPr="006F5E82" w:rsidP="002811C7">
      <w:pPr>
        <w:bidi w:val="0"/>
        <w:jc w:val="center"/>
        <w:rPr>
          <w:rFonts w:ascii="Times New Roman" w:hAnsi="Times New Roman"/>
          <w:bCs/>
        </w:rPr>
      </w:pPr>
      <w:r w:rsidRPr="006F5E82">
        <w:rPr>
          <w:rFonts w:ascii="Times New Roman" w:hAnsi="Times New Roman"/>
          <w:bCs/>
        </w:rPr>
        <w:t xml:space="preserve">VLÁDNY NÁVRH </w:t>
      </w:r>
    </w:p>
    <w:p w:rsidR="002811C7" w:rsidRPr="006F5E82" w:rsidP="002811C7">
      <w:pPr>
        <w:bidi w:val="0"/>
        <w:jc w:val="center"/>
        <w:rPr>
          <w:rFonts w:ascii="Times New Roman" w:hAnsi="Times New Roman"/>
        </w:rPr>
      </w:pPr>
    </w:p>
    <w:p w:rsidR="002811C7" w:rsidRPr="006F5E82" w:rsidP="002811C7">
      <w:pPr>
        <w:bidi w:val="0"/>
        <w:jc w:val="center"/>
        <w:rPr>
          <w:rFonts w:ascii="Times New Roman" w:hAnsi="Times New Roman"/>
          <w:bCs/>
        </w:rPr>
      </w:pPr>
      <w:r w:rsidRPr="006F5E82">
        <w:rPr>
          <w:rFonts w:ascii="Times New Roman" w:hAnsi="Times New Roman"/>
          <w:bCs/>
        </w:rPr>
        <w:t>ZÁKON</w:t>
      </w:r>
    </w:p>
    <w:p w:rsidR="002811C7" w:rsidRPr="006F5E82" w:rsidP="002811C7">
      <w:pPr>
        <w:bidi w:val="0"/>
        <w:jc w:val="center"/>
        <w:rPr>
          <w:rFonts w:ascii="Times New Roman" w:hAnsi="Times New Roman"/>
          <w:bCs/>
        </w:rPr>
      </w:pPr>
      <w:r w:rsidRPr="006F5E82">
        <w:rPr>
          <w:rFonts w:ascii="Times New Roman" w:hAnsi="Times New Roman"/>
          <w:bCs/>
        </w:rPr>
        <w:t xml:space="preserve">z.............. 2012, </w:t>
      </w:r>
    </w:p>
    <w:p w:rsidR="002811C7" w:rsidRPr="006F5E82" w:rsidP="002811C7">
      <w:pPr>
        <w:bidi w:val="0"/>
        <w:jc w:val="center"/>
        <w:rPr>
          <w:rFonts w:ascii="Times New Roman" w:hAnsi="Times New Roman"/>
          <w:bCs/>
        </w:rPr>
      </w:pPr>
    </w:p>
    <w:p w:rsidR="00FD53A3" w:rsidRPr="006F5E82" w:rsidP="00F62651">
      <w:pPr>
        <w:bidi w:val="0"/>
        <w:spacing w:before="240" w:line="240" w:lineRule="auto"/>
        <w:contextualSpacing/>
        <w:jc w:val="center"/>
        <w:rPr>
          <w:rFonts w:ascii="Times New Roman" w:hAnsi="Times New Roman"/>
        </w:rPr>
      </w:pPr>
      <w:r w:rsidRPr="006F5E82" w:rsidR="00D0305F">
        <w:rPr>
          <w:rFonts w:ascii="Times New Roman" w:hAnsi="Times New Roman"/>
        </w:rPr>
        <w:t xml:space="preserve">ktorým sa mení a dopĺňa zákon č. 275/2006 Z. z. o informačných systémoch verejnej správy a o zmene a doplnení niektorých zákonov v znení neskorších predpisov </w:t>
      </w:r>
      <w:r w:rsidRPr="006F5E82">
        <w:rPr>
          <w:rFonts w:ascii="Times New Roman" w:hAnsi="Times New Roman"/>
        </w:rPr>
        <w:t>a</w:t>
      </w:r>
      <w:r w:rsidRPr="006F5E82" w:rsidR="006E66D5">
        <w:rPr>
          <w:rFonts w:ascii="Times New Roman" w:hAnsi="Times New Roman"/>
        </w:rPr>
        <w:t> ktorým sa mení</w:t>
      </w:r>
      <w:r w:rsidRPr="006F5E82" w:rsidR="006E66D5">
        <w:rPr>
          <w:rFonts w:ascii="Times New Roman" w:hAnsi="Times New Roman"/>
          <w:color w:val="C00000"/>
        </w:rPr>
        <w:t xml:space="preserve"> </w:t>
      </w:r>
      <w:r w:rsidRPr="006F5E82" w:rsidR="006E66D5">
        <w:rPr>
          <w:rFonts w:ascii="Times New Roman" w:hAnsi="Times New Roman"/>
        </w:rPr>
        <w:t xml:space="preserve">a dopĺňa </w:t>
      </w:r>
      <w:r w:rsidRPr="006F5E82">
        <w:rPr>
          <w:rFonts w:ascii="Times New Roman" w:hAnsi="Times New Roman"/>
        </w:rPr>
        <w:t>zákon č. 215/2002 Z. z. o elektronickom podpise a o zmene a doplnení niektorých zákonov v znení neskorších predpisov</w:t>
      </w:r>
    </w:p>
    <w:p w:rsidR="00D0305F" w:rsidRPr="00986D29" w:rsidP="00D0305F">
      <w:pPr>
        <w:bidi w:val="0"/>
        <w:spacing w:before="240" w:line="240" w:lineRule="auto"/>
        <w:contextualSpacing/>
        <w:jc w:val="center"/>
        <w:rPr>
          <w:rFonts w:ascii="Times New Roman" w:hAnsi="Times New Roman"/>
          <w:b/>
        </w:rPr>
      </w:pPr>
    </w:p>
    <w:p w:rsidR="00D0305F" w:rsidRPr="00986D29" w:rsidP="00D0305F">
      <w:pPr>
        <w:bidi w:val="0"/>
        <w:spacing w:before="240" w:line="240" w:lineRule="auto"/>
        <w:contextualSpacing/>
        <w:rPr>
          <w:rFonts w:ascii="Times New Roman" w:hAnsi="Times New Roman"/>
          <w:b/>
        </w:rPr>
      </w:pPr>
    </w:p>
    <w:p w:rsidR="00D0305F" w:rsidRPr="00986D29" w:rsidP="00D0305F">
      <w:pPr>
        <w:bidi w:val="0"/>
        <w:spacing w:before="240" w:line="240" w:lineRule="auto"/>
        <w:contextualSpacing/>
        <w:rPr>
          <w:rFonts w:ascii="Times New Roman" w:hAnsi="Times New Roman"/>
          <w:b/>
        </w:rPr>
      </w:pPr>
    </w:p>
    <w:p w:rsidR="0086549B" w:rsidP="00D0305F">
      <w:pPr>
        <w:bidi w:val="0"/>
        <w:spacing w:before="240" w:line="240" w:lineRule="auto"/>
        <w:contextualSpacing/>
        <w:rPr>
          <w:rFonts w:ascii="Times New Roman" w:hAnsi="Times New Roman"/>
          <w:b/>
        </w:rPr>
      </w:pPr>
    </w:p>
    <w:p w:rsidR="00BD18D1" w:rsidRPr="00986D29" w:rsidP="00D0305F">
      <w:pPr>
        <w:bidi w:val="0"/>
        <w:spacing w:before="240" w:line="240" w:lineRule="auto"/>
        <w:contextualSpacing/>
        <w:rPr>
          <w:rFonts w:ascii="Times New Roman" w:hAnsi="Times New Roman"/>
          <w:b/>
        </w:rPr>
      </w:pPr>
    </w:p>
    <w:p w:rsidR="0086549B" w:rsidRPr="00986D29" w:rsidP="00D0305F">
      <w:pPr>
        <w:bidi w:val="0"/>
        <w:spacing w:before="240" w:line="240" w:lineRule="auto"/>
        <w:contextualSpacing/>
        <w:rPr>
          <w:rFonts w:ascii="Times New Roman" w:hAnsi="Times New Roman"/>
          <w:b/>
        </w:rPr>
      </w:pPr>
    </w:p>
    <w:p w:rsidR="00D0305F" w:rsidRPr="00986D29" w:rsidP="00D0305F">
      <w:pPr>
        <w:bidi w:val="0"/>
        <w:spacing w:before="240" w:line="240" w:lineRule="auto"/>
        <w:contextualSpacing/>
        <w:rPr>
          <w:rFonts w:ascii="Times New Roman" w:hAnsi="Times New Roman"/>
        </w:rPr>
      </w:pPr>
      <w:r w:rsidRPr="00986D29">
        <w:rPr>
          <w:rFonts w:ascii="Times New Roman" w:hAnsi="Times New Roman"/>
        </w:rPr>
        <w:t>Národná rada Slovenskej republiky sa uzniesla na tomto zákone:</w:t>
      </w:r>
    </w:p>
    <w:p w:rsidR="00D0305F" w:rsidRPr="00986D29" w:rsidP="00D0305F">
      <w:pPr>
        <w:bidi w:val="0"/>
        <w:spacing w:before="240" w:line="240" w:lineRule="auto"/>
        <w:contextualSpacing/>
        <w:jc w:val="center"/>
        <w:rPr>
          <w:rFonts w:ascii="Times New Roman" w:hAnsi="Times New Roman"/>
          <w:b/>
        </w:rPr>
      </w:pPr>
    </w:p>
    <w:p w:rsidR="00D0305F" w:rsidRPr="00986D29" w:rsidP="00D0305F">
      <w:pPr>
        <w:bidi w:val="0"/>
        <w:spacing w:before="240" w:line="240" w:lineRule="auto"/>
        <w:contextualSpacing/>
        <w:jc w:val="center"/>
        <w:rPr>
          <w:rFonts w:ascii="Times New Roman" w:hAnsi="Times New Roman"/>
        </w:rPr>
      </w:pPr>
    </w:p>
    <w:p w:rsidR="0086549B" w:rsidRPr="00986D29" w:rsidP="00D0305F">
      <w:pPr>
        <w:bidi w:val="0"/>
        <w:spacing w:before="240" w:line="240" w:lineRule="auto"/>
        <w:contextualSpacing/>
        <w:jc w:val="center"/>
        <w:rPr>
          <w:rFonts w:ascii="Times New Roman" w:hAnsi="Times New Roman"/>
        </w:rPr>
      </w:pPr>
    </w:p>
    <w:p w:rsidR="00D0305F" w:rsidRPr="00986D29" w:rsidP="00D0305F">
      <w:pPr>
        <w:bidi w:val="0"/>
        <w:spacing w:before="240" w:line="240" w:lineRule="auto"/>
        <w:contextualSpacing/>
        <w:jc w:val="center"/>
        <w:rPr>
          <w:rFonts w:ascii="Times New Roman" w:hAnsi="Times New Roman"/>
        </w:rPr>
      </w:pPr>
      <w:r w:rsidRPr="00986D29">
        <w:rPr>
          <w:rFonts w:ascii="Times New Roman" w:hAnsi="Times New Roman"/>
        </w:rPr>
        <w:t>Čl. I</w:t>
      </w:r>
    </w:p>
    <w:p w:rsidR="00D0305F" w:rsidRPr="00986D29" w:rsidP="00D0305F">
      <w:pPr>
        <w:bidi w:val="0"/>
        <w:spacing w:before="240" w:line="240" w:lineRule="auto"/>
        <w:contextualSpacing/>
        <w:rPr>
          <w:rFonts w:ascii="Times New Roman" w:hAnsi="Times New Roman"/>
        </w:rPr>
      </w:pPr>
    </w:p>
    <w:p w:rsidR="00D0305F" w:rsidRPr="00986D29" w:rsidP="00D0305F">
      <w:pPr>
        <w:bidi w:val="0"/>
        <w:spacing w:before="240" w:line="240" w:lineRule="auto"/>
        <w:contextualSpacing/>
        <w:rPr>
          <w:rFonts w:ascii="Times New Roman" w:hAnsi="Times New Roman"/>
          <w:lang w:eastAsia="sk-SK"/>
        </w:rPr>
      </w:pPr>
      <w:r w:rsidRPr="00986D29">
        <w:rPr>
          <w:rFonts w:ascii="Times New Roman" w:hAnsi="Times New Roman"/>
          <w:lang w:eastAsia="sk-SK"/>
        </w:rPr>
        <w:t>Zákon č. 275/2006 Z. z. o informačných systémoch verejnej správy a o zmene a doplnení niektorých zákonov v znení zákona č. 678/2006 Z. z.,</w:t>
      </w:r>
      <w:r w:rsidRPr="00986D29">
        <w:rPr>
          <w:rFonts w:ascii="Times New Roman" w:hAnsi="Times New Roman"/>
        </w:rPr>
        <w:t xml:space="preserve"> </w:t>
      </w:r>
      <w:r w:rsidRPr="00986D29">
        <w:rPr>
          <w:rFonts w:ascii="Times New Roman" w:hAnsi="Times New Roman"/>
          <w:lang w:eastAsia="sk-SK"/>
        </w:rPr>
        <w:t>zákona č. 385/2008 Z. z., zákona č. 553/2008 Z. z., zákona č. 570/2009 Z. z. a zákona č. 69/2012 Z.z. sa mení a dopĺňa takto:</w:t>
      </w:r>
    </w:p>
    <w:p w:rsidR="0086549B" w:rsidRPr="00986D29" w:rsidP="00D0305F">
      <w:pPr>
        <w:pStyle w:val="Textparagrafu"/>
        <w:bidi w:val="0"/>
        <w:spacing w:before="0" w:after="120"/>
        <w:ind w:firstLine="0"/>
        <w:rPr>
          <w:rFonts w:ascii="Times New Roman" w:hAnsi="Times New Roman"/>
          <w:lang w:val="sk-SK"/>
        </w:rPr>
      </w:pPr>
    </w:p>
    <w:p w:rsidR="00D0305F" w:rsidRPr="00986D29" w:rsidP="00D0305F">
      <w:pPr>
        <w:widowControl/>
        <w:numPr>
          <w:numId w:val="2"/>
        </w:numPr>
        <w:bidi w:val="0"/>
        <w:adjustRightInd/>
        <w:spacing w:after="200" w:line="276" w:lineRule="auto"/>
        <w:jc w:val="left"/>
        <w:textAlignment w:val="auto"/>
        <w:rPr>
          <w:rFonts w:ascii="Times New Roman" w:hAnsi="Times New Roman"/>
        </w:rPr>
      </w:pPr>
      <w:r w:rsidRPr="00986D29">
        <w:rPr>
          <w:rFonts w:ascii="Times New Roman" w:hAnsi="Times New Roman"/>
        </w:rPr>
        <w:t>§ 2  sa dopĺňa písmenom ad)</w:t>
      </w:r>
      <w:r w:rsidRPr="00986D29" w:rsidR="00ED033C">
        <w:rPr>
          <w:rFonts w:ascii="Times New Roman" w:hAnsi="Times New Roman"/>
        </w:rPr>
        <w:t>,</w:t>
      </w:r>
      <w:r w:rsidRPr="00986D29">
        <w:rPr>
          <w:rFonts w:ascii="Times New Roman" w:hAnsi="Times New Roman"/>
        </w:rPr>
        <w:t xml:space="preserve"> ktoré znie:</w:t>
      </w:r>
    </w:p>
    <w:p w:rsidR="00237A41" w:rsidRPr="00986D29" w:rsidP="00237A41">
      <w:pPr>
        <w:bidi w:val="0"/>
        <w:ind w:left="426"/>
        <w:rPr>
          <w:rFonts w:ascii="Times New Roman" w:hAnsi="Times New Roman"/>
        </w:rPr>
      </w:pPr>
      <w:r w:rsidRPr="00986D29" w:rsidR="00D0305F">
        <w:rPr>
          <w:rFonts w:ascii="Times New Roman" w:hAnsi="Times New Roman"/>
        </w:rPr>
        <w:t>„ad) elektronickým systémom zberu vyhlásení o podpore iniciatívy</w:t>
      </w:r>
      <w:r w:rsidRPr="00986D29">
        <w:rPr>
          <w:rFonts w:ascii="Times New Roman" w:hAnsi="Times New Roman"/>
        </w:rPr>
        <w:t xml:space="preserve"> občanov</w:t>
      </w:r>
      <w:r w:rsidRPr="00986D29" w:rsidR="00D0305F">
        <w:rPr>
          <w:rFonts w:ascii="Times New Roman" w:hAnsi="Times New Roman"/>
        </w:rPr>
        <w:t xml:space="preserve"> informačný systém slúžiaci na zber a uchovávanie vyhlásení o podpore </w:t>
      </w:r>
      <w:r w:rsidRPr="00986D29" w:rsidR="006A1968">
        <w:rPr>
          <w:rFonts w:ascii="Times New Roman" w:hAnsi="Times New Roman"/>
        </w:rPr>
        <w:t>iniciatívy občanov</w:t>
      </w:r>
      <w:r w:rsidRPr="00986D29" w:rsidR="00D0305F">
        <w:rPr>
          <w:rFonts w:ascii="Times New Roman" w:hAnsi="Times New Roman"/>
        </w:rPr>
        <w:t xml:space="preserve"> podľa </w:t>
      </w:r>
      <w:r w:rsidRPr="00986D29">
        <w:rPr>
          <w:rFonts w:ascii="Times New Roman" w:hAnsi="Times New Roman"/>
        </w:rPr>
        <w:t>osobitného predpisu</w:t>
      </w:r>
      <w:bookmarkStart w:id="0" w:name="OLE_LINK3"/>
      <w:bookmarkStart w:id="1" w:name="OLE_LINK4"/>
      <w:r w:rsidRPr="00986D29">
        <w:rPr>
          <w:rFonts w:ascii="Times New Roman" w:hAnsi="Times New Roman"/>
          <w:vertAlign w:val="superscript"/>
        </w:rPr>
        <w:t>1a)</w:t>
      </w:r>
      <w:r w:rsidRPr="00986D29" w:rsidR="0021163B">
        <w:rPr>
          <w:rFonts w:ascii="Times New Roman" w:hAnsi="Times New Roman"/>
        </w:rPr>
        <w:t>.</w:t>
      </w:r>
      <w:r w:rsidRPr="00986D29">
        <w:rPr>
          <w:rFonts w:ascii="Times New Roman" w:hAnsi="Times New Roman"/>
        </w:rPr>
        <w:t>“.</w:t>
      </w:r>
      <w:bookmarkEnd w:id="0"/>
      <w:bookmarkEnd w:id="1"/>
    </w:p>
    <w:p w:rsidR="00237A41" w:rsidRPr="00986D29" w:rsidP="00237A41">
      <w:pPr>
        <w:bidi w:val="0"/>
        <w:ind w:left="426"/>
        <w:rPr>
          <w:rFonts w:ascii="Times New Roman" w:hAnsi="Times New Roman"/>
        </w:rPr>
      </w:pPr>
    </w:p>
    <w:p w:rsidR="00237A41" w:rsidRPr="00986D29" w:rsidP="006358D8">
      <w:pPr>
        <w:bidi w:val="0"/>
        <w:ind w:left="426"/>
        <w:rPr>
          <w:rFonts w:ascii="Times New Roman" w:hAnsi="Times New Roman"/>
        </w:rPr>
      </w:pPr>
      <w:r w:rsidRPr="00986D29">
        <w:rPr>
          <w:rFonts w:ascii="Times New Roman" w:hAnsi="Times New Roman"/>
        </w:rPr>
        <w:t>Poznámka pod čiarou k odkazu 1a znie:</w:t>
      </w:r>
    </w:p>
    <w:p w:rsidR="00237A41" w:rsidRPr="00986D29" w:rsidP="006358D8">
      <w:pPr>
        <w:bidi w:val="0"/>
        <w:ind w:left="426"/>
        <w:rPr>
          <w:rFonts w:ascii="Times New Roman" w:hAnsi="Times New Roman"/>
        </w:rPr>
      </w:pPr>
      <w:r w:rsidRPr="00986D29">
        <w:rPr>
          <w:rFonts w:ascii="Times New Roman" w:hAnsi="Times New Roman"/>
        </w:rPr>
        <w:t>„1a) Nariadenie Európskeho parlamentu a Rady (EÚ) č. 211/2011 zo dňa 16. februára 2011 o iniciatíve občanov</w:t>
      </w:r>
      <w:r w:rsidRPr="00986D29" w:rsidR="00471927">
        <w:rPr>
          <w:rFonts w:ascii="Times New Roman" w:hAnsi="Times New Roman"/>
        </w:rPr>
        <w:t xml:space="preserve"> </w:t>
      </w:r>
      <w:r w:rsidRPr="00986D29" w:rsidR="00A660A9">
        <w:rPr>
          <w:rFonts w:ascii="Times New Roman" w:hAnsi="Times New Roman"/>
        </w:rPr>
        <w:t>(Ú.</w:t>
      </w:r>
      <w:r w:rsidRPr="00986D29" w:rsidR="00471927">
        <w:rPr>
          <w:rFonts w:ascii="Times New Roman" w:hAnsi="Times New Roman"/>
        </w:rPr>
        <w:t xml:space="preserve"> </w:t>
      </w:r>
      <w:r w:rsidRPr="00986D29" w:rsidR="00A660A9">
        <w:rPr>
          <w:rFonts w:ascii="Times New Roman" w:hAnsi="Times New Roman"/>
        </w:rPr>
        <w:t>v.</w:t>
      </w:r>
      <w:r w:rsidRPr="00986D29" w:rsidR="00471927">
        <w:rPr>
          <w:rFonts w:ascii="Times New Roman" w:hAnsi="Times New Roman"/>
        </w:rPr>
        <w:t xml:space="preserve"> EÚ L 65, 11. 03. 2011).</w:t>
      </w:r>
      <w:r w:rsidRPr="00986D29">
        <w:rPr>
          <w:rFonts w:ascii="Times New Roman" w:hAnsi="Times New Roman"/>
        </w:rPr>
        <w:t>“.</w:t>
      </w:r>
    </w:p>
    <w:p w:rsidR="00D0305F" w:rsidRPr="00986D29" w:rsidP="00D0305F">
      <w:pPr>
        <w:bidi w:val="0"/>
        <w:ind w:left="426"/>
        <w:rPr>
          <w:rFonts w:ascii="Times New Roman" w:hAnsi="Times New Roman"/>
        </w:rPr>
      </w:pPr>
    </w:p>
    <w:p w:rsidR="00D0305F" w:rsidRPr="00986D29" w:rsidP="00D0305F">
      <w:pPr>
        <w:pStyle w:val="Textparagrafu"/>
        <w:numPr>
          <w:numId w:val="2"/>
        </w:numPr>
        <w:bidi w:val="0"/>
        <w:spacing w:before="0" w:after="120"/>
        <w:rPr>
          <w:rFonts w:ascii="Times New Roman" w:hAnsi="Times New Roman"/>
          <w:lang w:val="sk-SK"/>
        </w:rPr>
      </w:pPr>
      <w:r w:rsidRPr="00986D29">
        <w:rPr>
          <w:rFonts w:ascii="Times New Roman" w:hAnsi="Times New Roman"/>
          <w:lang w:val="sk-SK"/>
        </w:rPr>
        <w:t>Poznámka pod čiarou k odkazu 2a znie:</w:t>
      </w:r>
    </w:p>
    <w:p w:rsidR="00D0305F" w:rsidP="00D0305F">
      <w:pPr>
        <w:pStyle w:val="Textbodu"/>
        <w:numPr>
          <w:ilvl w:val="0"/>
          <w:numId w:val="0"/>
        </w:numPr>
        <w:tabs>
          <w:tab w:val="clear" w:pos="850"/>
        </w:tabs>
        <w:bidi w:val="0"/>
        <w:spacing w:after="120"/>
        <w:ind w:left="425" w:firstLine="0"/>
        <w:rPr>
          <w:rFonts w:ascii="Times New Roman" w:hAnsi="Times New Roman"/>
          <w:lang w:val="sk-SK"/>
        </w:rPr>
      </w:pPr>
      <w:r w:rsidRPr="00986D29">
        <w:rPr>
          <w:rFonts w:ascii="Times New Roman" w:hAnsi="Times New Roman"/>
          <w:lang w:val="sk-SK"/>
        </w:rPr>
        <w:t xml:space="preserve">„2a) Napríklad zákon Slovenskej národnej rady č. 323/1992 Zb. o notároch a notárskej činnosti (Notársky poriadok) v znení neskorších predpisov, zákon Národnej rady Slovenskej republiky č. 233/1995 Z. z. o súdnych exekútoroch a exekučnej činnosti (Exekučný poriadok) a o zmene a </w:t>
      </w:r>
      <w:r w:rsidRPr="00AC6BE5">
        <w:rPr>
          <w:rFonts w:ascii="Times New Roman" w:hAnsi="Times New Roman"/>
          <w:lang w:val="sk-SK"/>
        </w:rPr>
        <w:t xml:space="preserve">doplnení </w:t>
      </w:r>
      <w:r w:rsidRPr="00AC6BE5" w:rsidR="00737956">
        <w:rPr>
          <w:rFonts w:ascii="Times New Roman" w:hAnsi="Times New Roman"/>
          <w:lang w:val="sk-SK"/>
        </w:rPr>
        <w:t>ďalších</w:t>
      </w:r>
      <w:r w:rsidRPr="00AC6BE5">
        <w:rPr>
          <w:rFonts w:ascii="Times New Roman" w:hAnsi="Times New Roman"/>
          <w:lang w:val="sk-SK"/>
        </w:rPr>
        <w:t xml:space="preserve"> zákonov</w:t>
      </w:r>
      <w:r w:rsidRPr="00986D29">
        <w:rPr>
          <w:rFonts w:ascii="Times New Roman" w:hAnsi="Times New Roman"/>
          <w:lang w:val="sk-SK"/>
        </w:rPr>
        <w:t xml:space="preserve"> v znení neskorších predpisov.“. </w:t>
      </w:r>
    </w:p>
    <w:p w:rsidR="00E42A21" w:rsidRPr="00986D29" w:rsidP="00E42A21">
      <w:pPr>
        <w:pStyle w:val="ListParagraph"/>
        <w:numPr>
          <w:numId w:val="2"/>
        </w:numPr>
        <w:bidi w:val="0"/>
        <w:spacing w:after="120"/>
        <w:rPr>
          <w:rFonts w:ascii="Times New Roman" w:hAnsi="Times New Roman"/>
          <w:lang w:val="sk-SK"/>
        </w:rPr>
      </w:pPr>
      <w:r w:rsidRPr="00986D29" w:rsidR="00D0305F">
        <w:rPr>
          <w:rFonts w:ascii="Times New Roman" w:hAnsi="Times New Roman"/>
          <w:lang w:val="sk-SK"/>
        </w:rPr>
        <w:t xml:space="preserve"> V § 3 ods. 3 písm. d) sa slová „Slovenská televízia, Slovenský rozhlas“ nahrádzajú slovami „Rozhlas a televízia Slovenska“.</w:t>
      </w:r>
    </w:p>
    <w:p w:rsidR="00E42A21" w:rsidRPr="00986D29" w:rsidP="00E42A21">
      <w:pPr>
        <w:pStyle w:val="ListParagraph"/>
        <w:bidi w:val="0"/>
        <w:spacing w:after="120"/>
        <w:ind w:left="390"/>
        <w:rPr>
          <w:rFonts w:ascii="Times New Roman" w:hAnsi="Times New Roman"/>
          <w:lang w:val="sk-SK"/>
        </w:rPr>
      </w:pPr>
    </w:p>
    <w:p w:rsidR="00E42A21" w:rsidRPr="00AC6BE5" w:rsidP="00E42A21">
      <w:pPr>
        <w:pStyle w:val="ListParagraph"/>
        <w:numPr>
          <w:numId w:val="2"/>
        </w:numPr>
        <w:bidi w:val="0"/>
        <w:spacing w:after="120"/>
        <w:rPr>
          <w:rFonts w:ascii="Times New Roman" w:hAnsi="Times New Roman"/>
          <w:b/>
          <w:lang w:val="sk-SK"/>
        </w:rPr>
      </w:pPr>
      <w:r w:rsidRPr="00AC6BE5">
        <w:rPr>
          <w:rFonts w:ascii="Times New Roman" w:hAnsi="Times New Roman"/>
          <w:lang w:val="sk-SK"/>
        </w:rPr>
        <w:t xml:space="preserve">V § 3 ods. 4 písm. a) časť vety za bodkočiarkou znie: </w:t>
      </w:r>
    </w:p>
    <w:p w:rsidR="00E42A21" w:rsidRPr="00AC6BE5" w:rsidP="00E42A21">
      <w:pPr>
        <w:pStyle w:val="ListParagraph"/>
        <w:bidi w:val="0"/>
        <w:spacing w:after="120"/>
        <w:ind w:left="390"/>
        <w:rPr>
          <w:rFonts w:ascii="Times New Roman" w:hAnsi="Times New Roman"/>
          <w:lang w:val="sk-SK"/>
        </w:rPr>
      </w:pPr>
      <w:r w:rsidRPr="00AC6BE5">
        <w:rPr>
          <w:rFonts w:ascii="Times New Roman" w:hAnsi="Times New Roman"/>
          <w:lang w:val="sk-SK"/>
        </w:rPr>
        <w:t>„obce a povinné osoby uvedené v odseku 3 písm. e) nepredkladajú koncepcie na schválenie ministerstvu,</w:t>
      </w:r>
      <w:r w:rsidRPr="00AC6BE5" w:rsidR="00082CD2">
        <w:rPr>
          <w:rFonts w:ascii="Times New Roman" w:hAnsi="Times New Roman"/>
          <w:lang w:val="sk-SK"/>
        </w:rPr>
        <w:t>“.</w:t>
      </w:r>
      <w:r w:rsidRPr="00AC6BE5" w:rsidR="00F25687">
        <w:rPr>
          <w:rFonts w:ascii="Times New Roman" w:hAnsi="Times New Roman"/>
          <w:lang w:val="sk-SK"/>
        </w:rPr>
        <w:t xml:space="preserve"> </w:t>
      </w:r>
    </w:p>
    <w:p w:rsidR="00082CD2" w:rsidRPr="00AC6BE5" w:rsidP="00E42A21">
      <w:pPr>
        <w:pStyle w:val="ListParagraph"/>
        <w:bidi w:val="0"/>
        <w:spacing w:after="120"/>
        <w:ind w:left="390"/>
        <w:rPr>
          <w:rFonts w:ascii="Times New Roman" w:hAnsi="Times New Roman"/>
          <w:lang w:val="sk-SK"/>
        </w:rPr>
      </w:pPr>
    </w:p>
    <w:p w:rsidR="00D0305F" w:rsidRPr="00AC6BE5" w:rsidP="00D0305F">
      <w:pPr>
        <w:pStyle w:val="ListParagraph"/>
        <w:numPr>
          <w:numId w:val="2"/>
        </w:numPr>
        <w:bidi w:val="0"/>
        <w:spacing w:after="120"/>
        <w:rPr>
          <w:rFonts w:ascii="Times New Roman" w:hAnsi="Times New Roman"/>
          <w:lang w:eastAsia="sk-SK"/>
        </w:rPr>
      </w:pPr>
      <w:r w:rsidRPr="00AC6BE5">
        <w:rPr>
          <w:rFonts w:ascii="Times New Roman" w:hAnsi="Times New Roman"/>
          <w:lang w:eastAsia="sk-SK"/>
        </w:rPr>
        <w:t xml:space="preserve">V § 3 </w:t>
      </w:r>
      <w:r w:rsidRPr="00AC6BE5">
        <w:rPr>
          <w:rFonts w:ascii="Times New Roman" w:hAnsi="Times New Roman"/>
          <w:lang w:val="sk-SK" w:eastAsia="sk-SK"/>
        </w:rPr>
        <w:t xml:space="preserve">sa </w:t>
      </w:r>
      <w:r w:rsidRPr="00AC6BE5">
        <w:rPr>
          <w:rFonts w:ascii="Times New Roman" w:hAnsi="Times New Roman"/>
          <w:lang w:eastAsia="sk-SK"/>
        </w:rPr>
        <w:t>ods</w:t>
      </w:r>
      <w:r w:rsidRPr="00AC6BE5">
        <w:rPr>
          <w:rFonts w:ascii="Times New Roman" w:hAnsi="Times New Roman"/>
          <w:lang w:val="sk-SK" w:eastAsia="sk-SK"/>
        </w:rPr>
        <w:t xml:space="preserve">ek </w:t>
      </w:r>
      <w:r w:rsidRPr="00AC6BE5">
        <w:rPr>
          <w:rFonts w:ascii="Times New Roman" w:hAnsi="Times New Roman"/>
          <w:lang w:eastAsia="sk-SK"/>
        </w:rPr>
        <w:t xml:space="preserve">6 </w:t>
      </w:r>
      <w:r w:rsidRPr="00AC6BE5">
        <w:rPr>
          <w:rFonts w:ascii="Times New Roman" w:hAnsi="Times New Roman"/>
          <w:lang w:val="sk-SK" w:eastAsia="sk-SK"/>
        </w:rPr>
        <w:t xml:space="preserve">dopĺňa </w:t>
      </w:r>
      <w:r w:rsidRPr="00AC6BE5">
        <w:rPr>
          <w:rFonts w:ascii="Times New Roman" w:hAnsi="Times New Roman"/>
          <w:lang w:eastAsia="sk-SK"/>
        </w:rPr>
        <w:t>písmeno</w:t>
      </w:r>
      <w:r w:rsidRPr="00AC6BE5">
        <w:rPr>
          <w:rFonts w:ascii="Times New Roman" w:hAnsi="Times New Roman"/>
          <w:lang w:val="sk-SK" w:eastAsia="sk-SK"/>
        </w:rPr>
        <w:t xml:space="preserve">m </w:t>
      </w:r>
      <w:r w:rsidRPr="00AC6BE5">
        <w:rPr>
          <w:rFonts w:ascii="Times New Roman" w:hAnsi="Times New Roman"/>
          <w:lang w:eastAsia="sk-SK"/>
        </w:rPr>
        <w:t>e), ktoré znie:</w:t>
      </w:r>
    </w:p>
    <w:p w:rsidR="00D0305F" w:rsidRPr="00AC6BE5" w:rsidP="006358D8">
      <w:pPr>
        <w:bidi w:val="0"/>
        <w:spacing w:after="120"/>
        <w:ind w:left="426"/>
        <w:rPr>
          <w:rFonts w:ascii="Times New Roman" w:hAnsi="Times New Roman"/>
        </w:rPr>
      </w:pPr>
      <w:r w:rsidRPr="00AC6BE5">
        <w:rPr>
          <w:rFonts w:ascii="Times New Roman" w:hAnsi="Times New Roman"/>
        </w:rPr>
        <w:t xml:space="preserve">„e) zverejniť </w:t>
      </w:r>
      <w:r w:rsidRPr="00AC6BE5" w:rsidR="00DE224E">
        <w:rPr>
          <w:rFonts w:ascii="Times New Roman" w:hAnsi="Times New Roman"/>
        </w:rPr>
        <w:t>adresu</w:t>
      </w:r>
      <w:r w:rsidRPr="00AC6BE5">
        <w:rPr>
          <w:rFonts w:ascii="Times New Roman" w:hAnsi="Times New Roman"/>
        </w:rPr>
        <w:t xml:space="preserve"> </w:t>
      </w:r>
      <w:r w:rsidRPr="00AC6BE5" w:rsidR="00082CD2">
        <w:rPr>
          <w:rFonts w:ascii="Times New Roman" w:hAnsi="Times New Roman"/>
        </w:rPr>
        <w:t xml:space="preserve">elektronickej podateľne </w:t>
      </w:r>
      <w:r w:rsidRPr="00AC6BE5">
        <w:rPr>
          <w:rFonts w:ascii="Times New Roman" w:hAnsi="Times New Roman"/>
        </w:rPr>
        <w:t>na svojom webovom sídle</w:t>
      </w:r>
      <w:r w:rsidRPr="00AC6BE5" w:rsidR="00A27ED3">
        <w:rPr>
          <w:rFonts w:ascii="Times New Roman" w:hAnsi="Times New Roman"/>
        </w:rPr>
        <w:t>, ak ho</w:t>
      </w:r>
      <w:r w:rsidRPr="00AC6BE5" w:rsidR="00B417E8">
        <w:rPr>
          <w:rFonts w:ascii="Times New Roman" w:hAnsi="Times New Roman"/>
        </w:rPr>
        <w:t xml:space="preserve"> majú</w:t>
      </w:r>
      <w:r w:rsidRPr="00AC6BE5" w:rsidR="00DE224E">
        <w:rPr>
          <w:rFonts w:ascii="Times New Roman" w:hAnsi="Times New Roman"/>
        </w:rPr>
        <w:t xml:space="preserve"> </w:t>
      </w:r>
      <w:r w:rsidRPr="00AC6BE5" w:rsidR="00A27ED3">
        <w:rPr>
          <w:rFonts w:ascii="Times New Roman" w:hAnsi="Times New Roman"/>
        </w:rPr>
        <w:t>zriadené</w:t>
      </w:r>
      <w:r w:rsidRPr="00AC6BE5" w:rsidR="00082CD2">
        <w:rPr>
          <w:rFonts w:ascii="Times New Roman" w:hAnsi="Times New Roman"/>
        </w:rPr>
        <w:t xml:space="preserve"> a ak využívajú elektronickú podateľňu</w:t>
      </w:r>
      <w:r w:rsidRPr="00AC6BE5" w:rsidR="00A27ED3">
        <w:rPr>
          <w:rFonts w:ascii="Times New Roman" w:hAnsi="Times New Roman"/>
        </w:rPr>
        <w:t>.</w:t>
      </w:r>
      <w:r w:rsidRPr="00AC6BE5">
        <w:rPr>
          <w:rFonts w:ascii="Times New Roman" w:hAnsi="Times New Roman"/>
        </w:rPr>
        <w:t>“.</w:t>
      </w:r>
    </w:p>
    <w:p w:rsidR="00091518" w:rsidRPr="00AC6BE5" w:rsidP="00D0305F">
      <w:pPr>
        <w:bidi w:val="0"/>
        <w:spacing w:after="120"/>
        <w:ind w:left="45"/>
        <w:rPr>
          <w:rFonts w:ascii="Times New Roman" w:hAnsi="Times New Roman"/>
        </w:rPr>
      </w:pPr>
    </w:p>
    <w:p w:rsidR="00091518" w:rsidRPr="00AC6BE5" w:rsidP="00091518">
      <w:pPr>
        <w:numPr>
          <w:numId w:val="2"/>
        </w:numPr>
        <w:bidi w:val="0"/>
        <w:spacing w:after="120"/>
        <w:rPr>
          <w:rFonts w:ascii="Times New Roman" w:hAnsi="Times New Roman"/>
          <w:lang w:eastAsia="sk-SK"/>
        </w:rPr>
      </w:pPr>
      <w:r w:rsidRPr="00AC6BE5">
        <w:rPr>
          <w:rFonts w:ascii="Times New Roman" w:hAnsi="Times New Roman"/>
          <w:lang w:eastAsia="sk-SK"/>
        </w:rPr>
        <w:t xml:space="preserve">V § 3a ods. 1 sa na konci </w:t>
      </w:r>
      <w:r w:rsidRPr="00AC6BE5" w:rsidR="00082CD2">
        <w:rPr>
          <w:rFonts w:ascii="Times New Roman" w:hAnsi="Times New Roman"/>
          <w:lang w:eastAsia="sk-SK"/>
        </w:rPr>
        <w:t>pripája táto veta:</w:t>
      </w:r>
    </w:p>
    <w:p w:rsidR="00091518" w:rsidRPr="00AC6BE5" w:rsidP="00091518">
      <w:pPr>
        <w:bidi w:val="0"/>
        <w:spacing w:after="120"/>
        <w:ind w:left="390"/>
        <w:rPr>
          <w:rFonts w:ascii="Times New Roman" w:hAnsi="Times New Roman"/>
          <w:lang w:eastAsia="sk-SK"/>
        </w:rPr>
      </w:pPr>
      <w:r w:rsidRPr="00AC6BE5">
        <w:rPr>
          <w:rFonts w:ascii="Times New Roman" w:hAnsi="Times New Roman"/>
          <w:lang w:eastAsia="sk-SK"/>
        </w:rPr>
        <w:t>„Koncepcia musí byť v súlade so štandardmi a Národnou koncepciou informatizácie verejnej správy.“.</w:t>
      </w:r>
    </w:p>
    <w:p w:rsidR="00091518" w:rsidRPr="00AC6BE5" w:rsidP="00091518">
      <w:pPr>
        <w:bidi w:val="0"/>
        <w:spacing w:after="120"/>
        <w:ind w:left="390"/>
        <w:rPr>
          <w:rFonts w:ascii="Times New Roman" w:hAnsi="Times New Roman"/>
          <w:b/>
          <w:lang w:eastAsia="sk-SK"/>
        </w:rPr>
      </w:pPr>
    </w:p>
    <w:p w:rsidR="00D0305F" w:rsidRPr="00AC6BE5" w:rsidP="00D0305F">
      <w:pPr>
        <w:numPr>
          <w:numId w:val="2"/>
        </w:numPr>
        <w:bidi w:val="0"/>
        <w:spacing w:after="120"/>
        <w:rPr>
          <w:rFonts w:ascii="Times New Roman" w:hAnsi="Times New Roman"/>
        </w:rPr>
      </w:pPr>
      <w:r w:rsidRPr="00AC6BE5">
        <w:rPr>
          <w:rFonts w:ascii="Times New Roman" w:hAnsi="Times New Roman"/>
          <w:lang w:eastAsia="sk-SK"/>
        </w:rPr>
        <w:t>V § 3a ods. 2 sa vypúšťa posledná veta.</w:t>
      </w:r>
    </w:p>
    <w:p w:rsidR="007A0FEA" w:rsidRPr="00AC6BE5" w:rsidP="007A0FEA">
      <w:pPr>
        <w:bidi w:val="0"/>
        <w:spacing w:after="120"/>
        <w:ind w:left="390"/>
        <w:rPr>
          <w:rFonts w:ascii="Times New Roman" w:hAnsi="Times New Roman"/>
        </w:rPr>
      </w:pPr>
    </w:p>
    <w:p w:rsidR="00C561F4" w:rsidRPr="00AC6BE5" w:rsidP="00D0305F">
      <w:pPr>
        <w:numPr>
          <w:numId w:val="2"/>
        </w:numPr>
        <w:bidi w:val="0"/>
        <w:spacing w:after="120"/>
        <w:rPr>
          <w:rFonts w:ascii="Times New Roman" w:hAnsi="Times New Roman"/>
          <w:b/>
        </w:rPr>
      </w:pPr>
      <w:r w:rsidRPr="00AC6BE5" w:rsidR="00D0305F">
        <w:rPr>
          <w:rFonts w:ascii="Times New Roman" w:hAnsi="Times New Roman"/>
          <w:lang w:eastAsia="sk-SK"/>
        </w:rPr>
        <w:t>V § 4 ods. 1 písm. a) sa slová „najmenej v štvorročných“</w:t>
      </w:r>
      <w:r w:rsidRPr="00AC6BE5">
        <w:rPr>
          <w:rFonts w:ascii="Times New Roman" w:hAnsi="Times New Roman"/>
          <w:lang w:eastAsia="sk-SK"/>
        </w:rPr>
        <w:t xml:space="preserve"> nahrádzajú slovami „spravidla v päťročných“.</w:t>
      </w:r>
    </w:p>
    <w:p w:rsidR="00D0305F" w:rsidRPr="00AC6BE5" w:rsidP="00D0305F">
      <w:pPr>
        <w:bidi w:val="0"/>
        <w:spacing w:after="120"/>
        <w:ind w:left="45"/>
        <w:rPr>
          <w:rFonts w:ascii="Times New Roman" w:hAnsi="Times New Roman"/>
        </w:rPr>
      </w:pPr>
    </w:p>
    <w:p w:rsidR="00D0305F" w:rsidRPr="00AC6BE5" w:rsidP="00D0305F">
      <w:pPr>
        <w:numPr>
          <w:numId w:val="2"/>
        </w:numPr>
        <w:bidi w:val="0"/>
        <w:spacing w:after="120"/>
        <w:rPr>
          <w:rFonts w:ascii="Times New Roman" w:hAnsi="Times New Roman"/>
        </w:rPr>
      </w:pPr>
      <w:r w:rsidRPr="00AC6BE5">
        <w:rPr>
          <w:rFonts w:ascii="Times New Roman" w:hAnsi="Times New Roman"/>
        </w:rPr>
        <w:t>V § 4 ods</w:t>
      </w:r>
      <w:r w:rsidRPr="00AC6BE5" w:rsidR="007A0FEA">
        <w:rPr>
          <w:rFonts w:ascii="Times New Roman" w:hAnsi="Times New Roman"/>
        </w:rPr>
        <w:t>.</w:t>
      </w:r>
      <w:r w:rsidRPr="00AC6BE5">
        <w:rPr>
          <w:rFonts w:ascii="Times New Roman" w:hAnsi="Times New Roman"/>
        </w:rPr>
        <w:t xml:space="preserve"> 1 písm</w:t>
      </w:r>
      <w:r w:rsidRPr="00AC6BE5" w:rsidR="00E42A21">
        <w:rPr>
          <w:rFonts w:ascii="Times New Roman" w:hAnsi="Times New Roman"/>
        </w:rPr>
        <w:t>eno</w:t>
      </w:r>
      <w:r w:rsidRPr="00AC6BE5">
        <w:rPr>
          <w:rFonts w:ascii="Times New Roman" w:hAnsi="Times New Roman"/>
        </w:rPr>
        <w:t xml:space="preserve"> b) </w:t>
      </w:r>
      <w:r w:rsidRPr="00AC6BE5" w:rsidR="00E42A21">
        <w:rPr>
          <w:rFonts w:ascii="Times New Roman" w:hAnsi="Times New Roman"/>
        </w:rPr>
        <w:t xml:space="preserve">znie: </w:t>
      </w:r>
    </w:p>
    <w:p w:rsidR="00E42A21" w:rsidRPr="00AC6BE5" w:rsidP="00E42A21">
      <w:pPr>
        <w:bidi w:val="0"/>
        <w:spacing w:after="120"/>
        <w:ind w:left="390"/>
        <w:rPr>
          <w:rFonts w:ascii="Times New Roman" w:hAnsi="Times New Roman"/>
        </w:rPr>
      </w:pPr>
      <w:r w:rsidRPr="00AC6BE5">
        <w:rPr>
          <w:rFonts w:ascii="Times New Roman" w:hAnsi="Times New Roman"/>
        </w:rPr>
        <w:t>„b) usmerňuje tvorbu koncepcie povinných osôb uvedených v § 3 ods. 3 a schvaľuje koncepciu povinných osôb uvedených v § 3 ods. 3 písm. a) až c) s výnimkou obcí, d), f) a g)</w:t>
      </w:r>
      <w:r w:rsidRPr="00AC6BE5" w:rsidR="006A1968">
        <w:rPr>
          <w:rFonts w:ascii="Times New Roman" w:hAnsi="Times New Roman"/>
        </w:rPr>
        <w:t>,</w:t>
      </w:r>
      <w:r w:rsidRPr="00AC6BE5">
        <w:rPr>
          <w:rFonts w:ascii="Times New Roman" w:hAnsi="Times New Roman"/>
        </w:rPr>
        <w:t xml:space="preserve">“. </w:t>
      </w:r>
    </w:p>
    <w:p w:rsidR="007A0FEA" w:rsidRPr="00AC6BE5" w:rsidP="007A0FEA">
      <w:pPr>
        <w:pStyle w:val="ListParagraph"/>
        <w:bidi w:val="0"/>
        <w:rPr>
          <w:rFonts w:ascii="Times New Roman" w:hAnsi="Times New Roman"/>
        </w:rPr>
      </w:pPr>
    </w:p>
    <w:p w:rsidR="007A0FEA" w:rsidRPr="00AC6BE5" w:rsidP="00D0305F">
      <w:pPr>
        <w:numPr>
          <w:numId w:val="2"/>
        </w:numPr>
        <w:bidi w:val="0"/>
        <w:spacing w:after="120"/>
        <w:rPr>
          <w:rFonts w:ascii="Times New Roman" w:hAnsi="Times New Roman"/>
        </w:rPr>
      </w:pPr>
      <w:r w:rsidRPr="00AC6BE5" w:rsidR="00956499">
        <w:rPr>
          <w:rFonts w:ascii="Times New Roman" w:hAnsi="Times New Roman"/>
        </w:rPr>
        <w:t xml:space="preserve">V </w:t>
      </w:r>
      <w:r w:rsidRPr="00AC6BE5">
        <w:rPr>
          <w:rFonts w:ascii="Times New Roman" w:hAnsi="Times New Roman"/>
        </w:rPr>
        <w:t>§ 4 ods. 2 písmeno d) znie:</w:t>
      </w:r>
    </w:p>
    <w:p w:rsidR="007A0FEA" w:rsidRPr="00AC6BE5" w:rsidP="007A0FEA">
      <w:pPr>
        <w:bidi w:val="0"/>
        <w:spacing w:after="120"/>
        <w:ind w:left="390"/>
        <w:rPr>
          <w:rFonts w:ascii="Times New Roman" w:hAnsi="Times New Roman"/>
        </w:rPr>
      </w:pPr>
      <w:r w:rsidRPr="00AC6BE5">
        <w:rPr>
          <w:rFonts w:ascii="Times New Roman" w:hAnsi="Times New Roman"/>
        </w:rPr>
        <w:t>„</w:t>
      </w:r>
      <w:r w:rsidRPr="00AC6BE5" w:rsidR="00E42A21">
        <w:rPr>
          <w:rFonts w:ascii="Times New Roman" w:hAnsi="Times New Roman"/>
        </w:rPr>
        <w:t>d) kontroluje dodržiavanie povinností ustanovených týmto zákonom; vykonávaním niektorých činností pri kontrole dodržiavania štandardov</w:t>
      </w:r>
      <w:r w:rsidRPr="00AC6BE5" w:rsidR="006171D5">
        <w:rPr>
          <w:rFonts w:ascii="Times New Roman" w:hAnsi="Times New Roman"/>
        </w:rPr>
        <w:t>,</w:t>
      </w:r>
      <w:r w:rsidRPr="00AC6BE5" w:rsidR="00E42A21">
        <w:rPr>
          <w:rFonts w:ascii="Times New Roman" w:hAnsi="Times New Roman"/>
        </w:rPr>
        <w:t xml:space="preserve"> s výnimkou kontroly dodržiavania štandardov týkajúcich sa bezpečnosti podľa písmena f)</w:t>
      </w:r>
      <w:r w:rsidRPr="00AC6BE5" w:rsidR="006171D5">
        <w:rPr>
          <w:rFonts w:ascii="Times New Roman" w:hAnsi="Times New Roman"/>
        </w:rPr>
        <w:t>,</w:t>
      </w:r>
      <w:r w:rsidRPr="00AC6BE5" w:rsidR="00E42A21">
        <w:rPr>
          <w:rFonts w:ascii="Times New Roman" w:hAnsi="Times New Roman"/>
        </w:rPr>
        <w:t xml:space="preserve"> môže ministerstvo poveriť</w:t>
      </w:r>
      <w:r w:rsidRPr="00AC6BE5" w:rsidR="006171D5">
        <w:rPr>
          <w:rFonts w:ascii="Times New Roman" w:hAnsi="Times New Roman"/>
        </w:rPr>
        <w:t xml:space="preserve"> inú fyzickú osobu alebo právnickú osobu, pričom rozsah týchto činností ministerstvo určí v poverení v rámci svojich právomocí ustanovených týmto zákonom,“.</w:t>
      </w:r>
      <w:r w:rsidRPr="00AC6BE5">
        <w:rPr>
          <w:rFonts w:ascii="Times New Roman" w:hAnsi="Times New Roman"/>
        </w:rPr>
        <w:t xml:space="preserve"> </w:t>
      </w:r>
    </w:p>
    <w:p w:rsidR="00D0305F" w:rsidRPr="00AC6BE5" w:rsidP="00D0305F">
      <w:pPr>
        <w:bidi w:val="0"/>
        <w:spacing w:after="120"/>
        <w:rPr>
          <w:rFonts w:ascii="Times New Roman" w:hAnsi="Times New Roman"/>
          <w:highlight w:val="yellow"/>
        </w:rPr>
      </w:pPr>
    </w:p>
    <w:p w:rsidR="00D0305F" w:rsidRPr="00AC6BE5" w:rsidP="00D0305F">
      <w:pPr>
        <w:pStyle w:val="Textbodu"/>
        <w:numPr>
          <w:ilvl w:val="0"/>
          <w:numId w:val="2"/>
        </w:numPr>
        <w:tabs>
          <w:tab w:val="clear" w:pos="850"/>
        </w:tabs>
        <w:bidi w:val="0"/>
        <w:spacing w:after="120"/>
        <w:rPr>
          <w:rFonts w:ascii="Times New Roman" w:hAnsi="Times New Roman"/>
          <w:lang w:val="sk-SK" w:eastAsia="sk-SK"/>
        </w:rPr>
      </w:pPr>
      <w:r w:rsidRPr="00AC6BE5">
        <w:rPr>
          <w:rFonts w:ascii="Times New Roman" w:hAnsi="Times New Roman"/>
          <w:lang w:val="sk-SK" w:eastAsia="sk-SK"/>
        </w:rPr>
        <w:t>§ 4 sa dopĺňa odsekm</w:t>
      </w:r>
      <w:r w:rsidRPr="00AC6BE5" w:rsidR="00091518">
        <w:rPr>
          <w:rFonts w:ascii="Times New Roman" w:hAnsi="Times New Roman"/>
          <w:lang w:val="sk-SK" w:eastAsia="sk-SK"/>
        </w:rPr>
        <w:t>i</w:t>
      </w:r>
      <w:r w:rsidRPr="00AC6BE5">
        <w:rPr>
          <w:rFonts w:ascii="Times New Roman" w:hAnsi="Times New Roman"/>
          <w:lang w:val="sk-SK" w:eastAsia="sk-SK"/>
        </w:rPr>
        <w:t xml:space="preserve"> 3</w:t>
      </w:r>
      <w:r w:rsidRPr="00AC6BE5" w:rsidR="00091518">
        <w:rPr>
          <w:rFonts w:ascii="Times New Roman" w:hAnsi="Times New Roman"/>
          <w:lang w:val="sk-SK" w:eastAsia="sk-SK"/>
        </w:rPr>
        <w:t xml:space="preserve"> a 4</w:t>
      </w:r>
      <w:r w:rsidRPr="00AC6BE5">
        <w:rPr>
          <w:rFonts w:ascii="Times New Roman" w:hAnsi="Times New Roman"/>
          <w:lang w:val="sk-SK" w:eastAsia="sk-SK"/>
        </w:rPr>
        <w:t>, ktor</w:t>
      </w:r>
      <w:r w:rsidRPr="00AC6BE5" w:rsidR="00091518">
        <w:rPr>
          <w:rFonts w:ascii="Times New Roman" w:hAnsi="Times New Roman"/>
          <w:lang w:val="sk-SK" w:eastAsia="sk-SK"/>
        </w:rPr>
        <w:t>é</w:t>
      </w:r>
      <w:r w:rsidRPr="00AC6BE5">
        <w:rPr>
          <w:rFonts w:ascii="Times New Roman" w:hAnsi="Times New Roman"/>
          <w:lang w:val="sk-SK" w:eastAsia="sk-SK"/>
        </w:rPr>
        <w:t xml:space="preserve"> zn</w:t>
      </w:r>
      <w:r w:rsidRPr="00AC6BE5" w:rsidR="00091518">
        <w:rPr>
          <w:rFonts w:ascii="Times New Roman" w:hAnsi="Times New Roman"/>
          <w:lang w:val="sk-SK" w:eastAsia="sk-SK"/>
        </w:rPr>
        <w:t>ejú</w:t>
      </w:r>
      <w:r w:rsidRPr="00AC6BE5">
        <w:rPr>
          <w:rFonts w:ascii="Times New Roman" w:hAnsi="Times New Roman"/>
          <w:lang w:val="sk-SK" w:eastAsia="sk-SK"/>
        </w:rPr>
        <w:t>:</w:t>
      </w:r>
    </w:p>
    <w:p w:rsidR="00091518" w:rsidRPr="00AC6BE5" w:rsidP="006358D8">
      <w:pPr>
        <w:pStyle w:val="Textbodu"/>
        <w:numPr>
          <w:ilvl w:val="0"/>
          <w:numId w:val="0"/>
        </w:numPr>
        <w:tabs>
          <w:tab w:val="clear" w:pos="850"/>
        </w:tabs>
        <w:bidi w:val="0"/>
        <w:spacing w:after="120"/>
        <w:ind w:left="426" w:firstLine="0"/>
        <w:rPr>
          <w:rFonts w:ascii="Times New Roman" w:hAnsi="Times New Roman"/>
          <w:lang w:val="sk-SK"/>
        </w:rPr>
      </w:pPr>
      <w:r w:rsidRPr="00AC6BE5" w:rsidR="00D0305F">
        <w:rPr>
          <w:rFonts w:ascii="Times New Roman" w:hAnsi="Times New Roman"/>
          <w:lang w:val="sk-SK" w:eastAsia="sk-SK"/>
        </w:rPr>
        <w:t>„</w:t>
      </w:r>
      <w:r w:rsidRPr="00AC6BE5" w:rsidR="00D0305F">
        <w:rPr>
          <w:rFonts w:ascii="Times New Roman" w:hAnsi="Times New Roman"/>
          <w:lang w:val="sk-SK"/>
        </w:rPr>
        <w:t>(3) Zamestnanci ministerstva a osoby poverené vykonávaním činností podľa odseku 2 písm. d) sú povinné zachovávať mlčanlivosť voči tretím osobám o skutočnostiach, o ktorých sa dozvedeli</w:t>
      </w:r>
      <w:r w:rsidRPr="00AC6BE5" w:rsidR="00D0305F">
        <w:rPr>
          <w:rFonts w:ascii="Times New Roman" w:hAnsi="Times New Roman"/>
          <w:lang w:val="sk-SK" w:eastAsia="sk-SK"/>
        </w:rPr>
        <w:t xml:space="preserve"> pri </w:t>
      </w:r>
      <w:r w:rsidRPr="00AC6BE5" w:rsidR="00D0305F">
        <w:rPr>
          <w:rFonts w:ascii="Times New Roman" w:hAnsi="Times New Roman"/>
          <w:lang w:val="sk-SK"/>
        </w:rPr>
        <w:t>výkone kontroly podľa odseku 2 písm. d) a v súvislosti s ňou.</w:t>
      </w:r>
      <w:r w:rsidRPr="00AC6BE5" w:rsidR="007517FC">
        <w:rPr>
          <w:rFonts w:ascii="Times New Roman" w:hAnsi="Times New Roman"/>
          <w:lang w:val="sk-SK"/>
        </w:rPr>
        <w:t xml:space="preserve"> </w:t>
      </w:r>
    </w:p>
    <w:p w:rsidR="00BB6893" w:rsidRPr="00AC6BE5" w:rsidP="006358D8">
      <w:pPr>
        <w:pStyle w:val="Textbodu"/>
        <w:numPr>
          <w:ilvl w:val="0"/>
          <w:numId w:val="0"/>
        </w:numPr>
        <w:tabs>
          <w:tab w:val="clear" w:pos="850"/>
        </w:tabs>
        <w:bidi w:val="0"/>
        <w:spacing w:after="120"/>
        <w:ind w:left="426" w:firstLine="0"/>
        <w:rPr>
          <w:rFonts w:ascii="Times New Roman" w:hAnsi="Times New Roman"/>
          <w:lang w:val="sk-SK"/>
        </w:rPr>
      </w:pPr>
      <w:r w:rsidRPr="00AC6BE5">
        <w:rPr>
          <w:rFonts w:ascii="Times New Roman" w:hAnsi="Times New Roman"/>
          <w:lang w:val="sk-SK" w:eastAsia="sk-SK"/>
        </w:rPr>
        <w:t>(4) Osoby podľa odseku 3 zbavuje mlčanlivosti minister financií Slovenskej republiky.</w:t>
      </w:r>
      <w:r w:rsidRPr="00AC6BE5" w:rsidR="005A551E">
        <w:rPr>
          <w:rFonts w:ascii="Times New Roman" w:hAnsi="Times New Roman"/>
          <w:lang w:val="sk-SK" w:eastAsia="sk-SK"/>
        </w:rPr>
        <w:t>“.</w:t>
      </w:r>
      <w:r w:rsidRPr="00AC6BE5">
        <w:rPr>
          <w:rFonts w:ascii="Times New Roman" w:hAnsi="Times New Roman"/>
          <w:lang w:val="sk-SK" w:eastAsia="sk-SK"/>
        </w:rPr>
        <w:t xml:space="preserve"> </w:t>
      </w:r>
    </w:p>
    <w:p w:rsidR="00D0305F" w:rsidRPr="00AC6BE5" w:rsidP="00D0305F">
      <w:pPr>
        <w:pStyle w:val="Textbodu"/>
        <w:numPr>
          <w:ilvl w:val="0"/>
          <w:numId w:val="0"/>
        </w:numPr>
        <w:tabs>
          <w:tab w:val="clear" w:pos="850"/>
        </w:tabs>
        <w:bidi w:val="0"/>
        <w:spacing w:after="120"/>
        <w:ind w:left="142" w:firstLine="0"/>
        <w:rPr>
          <w:rFonts w:ascii="Times New Roman" w:hAnsi="Times New Roman"/>
          <w:lang w:val="sk-SK" w:eastAsia="sk-SK"/>
        </w:rPr>
      </w:pPr>
    </w:p>
    <w:p w:rsidR="00091518" w:rsidP="00D0305F">
      <w:pPr>
        <w:pStyle w:val="Textbodu"/>
        <w:widowControl/>
        <w:numPr>
          <w:ilvl w:val="0"/>
          <w:numId w:val="2"/>
        </w:numPr>
        <w:tabs>
          <w:tab w:val="clear" w:pos="850"/>
        </w:tabs>
        <w:bidi w:val="0"/>
        <w:adjustRightInd/>
        <w:spacing w:after="200" w:line="276" w:lineRule="auto"/>
        <w:textAlignment w:val="auto"/>
        <w:rPr>
          <w:rFonts w:ascii="Times New Roman" w:hAnsi="Times New Roman"/>
          <w:lang w:val="sk-SK" w:eastAsia="sk-SK"/>
        </w:rPr>
      </w:pPr>
      <w:r w:rsidRPr="00AC6BE5">
        <w:rPr>
          <w:rFonts w:ascii="Times New Roman" w:hAnsi="Times New Roman"/>
          <w:lang w:val="sk-SK" w:eastAsia="sk-SK"/>
        </w:rPr>
        <w:t xml:space="preserve">V § 9a ods. 7 sa slová „prestane spĺňať podmienky prevádzky integrovaného obslužného miesta“ nahrádzajú slovami „do dvoch mesiacov od udelenia pokuty podľa § 10 ods. 1 písm. c) nezabezpečí nápravu“. </w:t>
      </w:r>
    </w:p>
    <w:p w:rsidR="0069288D" w:rsidRPr="00AC6BE5" w:rsidP="0069288D">
      <w:pPr>
        <w:pStyle w:val="Textbodu"/>
        <w:widowControl/>
        <w:numPr>
          <w:ilvl w:val="0"/>
          <w:numId w:val="0"/>
        </w:numPr>
        <w:tabs>
          <w:tab w:val="clear" w:pos="850"/>
        </w:tabs>
        <w:bidi w:val="0"/>
        <w:adjustRightInd/>
        <w:spacing w:after="200" w:line="276" w:lineRule="auto"/>
        <w:ind w:left="360" w:firstLine="0"/>
        <w:textAlignment w:val="auto"/>
        <w:rPr>
          <w:rFonts w:ascii="Times New Roman" w:hAnsi="Times New Roman"/>
          <w:lang w:val="sk-SK" w:eastAsia="sk-SK"/>
        </w:rPr>
      </w:pPr>
    </w:p>
    <w:p w:rsidR="00D0305F" w:rsidRPr="007515A9" w:rsidP="00D0305F">
      <w:pPr>
        <w:widowControl/>
        <w:numPr>
          <w:numId w:val="2"/>
        </w:numPr>
        <w:bidi w:val="0"/>
        <w:adjustRightInd/>
        <w:spacing w:after="200" w:line="276" w:lineRule="auto"/>
        <w:textAlignment w:val="auto"/>
        <w:rPr>
          <w:rFonts w:ascii="Times New Roman" w:hAnsi="Times New Roman"/>
        </w:rPr>
      </w:pPr>
      <w:r w:rsidRPr="007515A9">
        <w:rPr>
          <w:rFonts w:ascii="Times New Roman" w:hAnsi="Times New Roman"/>
        </w:rPr>
        <w:t>Za § 9a sa vkladá § 9b, ktorý vrátane nadpisu znie:</w:t>
      </w:r>
    </w:p>
    <w:p w:rsidR="00D0305F" w:rsidRPr="00986D29" w:rsidP="00D0305F">
      <w:pPr>
        <w:bidi w:val="0"/>
        <w:jc w:val="center"/>
        <w:rPr>
          <w:rFonts w:ascii="Times New Roman" w:hAnsi="Times New Roman"/>
        </w:rPr>
      </w:pPr>
      <w:r w:rsidRPr="00986D29">
        <w:rPr>
          <w:rFonts w:ascii="Times New Roman" w:hAnsi="Times New Roman"/>
        </w:rPr>
        <w:t>„§ 9b</w:t>
      </w:r>
    </w:p>
    <w:p w:rsidR="00D0305F" w:rsidRPr="00986D29" w:rsidP="00D0305F">
      <w:pPr>
        <w:bidi w:val="0"/>
        <w:jc w:val="center"/>
        <w:rPr>
          <w:rFonts w:ascii="Times New Roman" w:hAnsi="Times New Roman"/>
        </w:rPr>
      </w:pPr>
      <w:r w:rsidRPr="00986D29">
        <w:rPr>
          <w:rFonts w:ascii="Times New Roman" w:hAnsi="Times New Roman"/>
        </w:rPr>
        <w:t xml:space="preserve">Posudzovanie elektronického systému zberu vyhlásení o podpore iniciatívy </w:t>
      </w:r>
      <w:r w:rsidRPr="00986D29" w:rsidR="00DA7214">
        <w:rPr>
          <w:rFonts w:ascii="Times New Roman" w:hAnsi="Times New Roman"/>
        </w:rPr>
        <w:t>občanov</w:t>
      </w:r>
    </w:p>
    <w:p w:rsidR="0033081E" w:rsidRPr="00986D29" w:rsidP="00A55CD5">
      <w:pPr>
        <w:widowControl/>
        <w:bidi w:val="0"/>
        <w:adjustRightInd/>
        <w:spacing w:after="200" w:line="276" w:lineRule="auto"/>
        <w:ind w:left="720"/>
        <w:textAlignment w:val="auto"/>
        <w:rPr>
          <w:rFonts w:ascii="Times New Roman" w:hAnsi="Times New Roman"/>
          <w:strike/>
          <w:highlight w:val="cyan"/>
        </w:rPr>
      </w:pPr>
    </w:p>
    <w:p w:rsidR="00DA7214" w:rsidRPr="00986D29" w:rsidP="004A345E">
      <w:pPr>
        <w:widowControl/>
        <w:numPr>
          <w:numId w:val="3"/>
        </w:numPr>
        <w:tabs>
          <w:tab w:val="left" w:pos="284"/>
        </w:tabs>
        <w:autoSpaceDE w:val="0"/>
        <w:autoSpaceDN w:val="0"/>
        <w:bidi w:val="0"/>
        <w:adjustRightInd/>
        <w:spacing w:after="200" w:line="240" w:lineRule="auto"/>
        <w:textAlignment w:val="auto"/>
        <w:rPr>
          <w:rFonts w:ascii="Times New Roman" w:hAnsi="Times New Roman"/>
        </w:rPr>
      </w:pPr>
      <w:r w:rsidRPr="00986D29" w:rsidR="00A55CD5">
        <w:rPr>
          <w:rFonts w:ascii="Times New Roman" w:hAnsi="Times New Roman"/>
        </w:rPr>
        <w:t xml:space="preserve">Posudzovanie elektronického systému zberu vyhlásení o podpore iniciatívy občanov vykonáva osoba poverená </w:t>
      </w:r>
      <w:r w:rsidRPr="00986D29" w:rsidR="006A1968">
        <w:rPr>
          <w:rFonts w:ascii="Times New Roman" w:hAnsi="Times New Roman"/>
        </w:rPr>
        <w:t xml:space="preserve">na tento účel </w:t>
      </w:r>
      <w:r w:rsidRPr="00986D29" w:rsidR="00A55CD5">
        <w:rPr>
          <w:rFonts w:ascii="Times New Roman" w:hAnsi="Times New Roman"/>
        </w:rPr>
        <w:t xml:space="preserve">ministerstvom (ďalej len „posudzovateľ systému zberu“). </w:t>
      </w:r>
      <w:r w:rsidRPr="00986D29" w:rsidR="006A1968">
        <w:rPr>
          <w:rFonts w:ascii="Times New Roman" w:hAnsi="Times New Roman"/>
        </w:rPr>
        <w:t xml:space="preserve">Poverenie posudzovateľa </w:t>
      </w:r>
      <w:r w:rsidRPr="00986D29" w:rsidR="000211A5">
        <w:rPr>
          <w:rFonts w:ascii="Times New Roman" w:hAnsi="Times New Roman"/>
        </w:rPr>
        <w:t xml:space="preserve">systému zberu uskutočňuje </w:t>
      </w:r>
      <w:r w:rsidRPr="00986D29" w:rsidR="00551A22">
        <w:rPr>
          <w:rFonts w:ascii="Times New Roman" w:hAnsi="Times New Roman"/>
        </w:rPr>
        <w:t xml:space="preserve">ministerstvo </w:t>
      </w:r>
      <w:r w:rsidRPr="00986D29" w:rsidR="000211A5">
        <w:rPr>
          <w:rFonts w:ascii="Times New Roman" w:hAnsi="Times New Roman"/>
        </w:rPr>
        <w:t>na základe výzvy</w:t>
      </w:r>
      <w:r w:rsidRPr="00986D29" w:rsidR="00A55CD5">
        <w:rPr>
          <w:rFonts w:ascii="Times New Roman" w:hAnsi="Times New Roman"/>
        </w:rPr>
        <w:t xml:space="preserve"> </w:t>
      </w:r>
      <w:r w:rsidRPr="00986D29" w:rsidR="000211A5">
        <w:rPr>
          <w:rFonts w:ascii="Times New Roman" w:hAnsi="Times New Roman"/>
        </w:rPr>
        <w:t>zverejnenej na svojom webovom sídle.</w:t>
      </w:r>
      <w:r w:rsidRPr="00986D29" w:rsidR="002F05CD">
        <w:rPr>
          <w:rFonts w:ascii="Times New Roman" w:hAnsi="Times New Roman"/>
        </w:rPr>
        <w:t xml:space="preserve"> </w:t>
      </w:r>
      <w:r w:rsidRPr="00986D29" w:rsidR="006A1968">
        <w:rPr>
          <w:rFonts w:ascii="Times New Roman" w:hAnsi="Times New Roman"/>
        </w:rPr>
        <w:t xml:space="preserve">Posudzovateľom systému zberu môže byť </w:t>
      </w:r>
      <w:r w:rsidRPr="00AC6BE5" w:rsidR="009609E3">
        <w:rPr>
          <w:rFonts w:ascii="Times New Roman" w:hAnsi="Times New Roman"/>
        </w:rPr>
        <w:t>iba</w:t>
      </w:r>
      <w:r w:rsidRPr="00986D29" w:rsidR="009609E3">
        <w:rPr>
          <w:rFonts w:ascii="Times New Roman" w:hAnsi="Times New Roman"/>
        </w:rPr>
        <w:t xml:space="preserve"> </w:t>
      </w:r>
      <w:r w:rsidRPr="00986D29" w:rsidR="006A1968">
        <w:rPr>
          <w:rFonts w:ascii="Times New Roman" w:hAnsi="Times New Roman"/>
        </w:rPr>
        <w:t xml:space="preserve">právnická osoba alebo fyzická </w:t>
      </w:r>
      <w:r w:rsidRPr="00986D29" w:rsidR="00EA6AEC">
        <w:rPr>
          <w:rFonts w:ascii="Times New Roman" w:hAnsi="Times New Roman"/>
        </w:rPr>
        <w:t>o</w:t>
      </w:r>
      <w:r w:rsidRPr="00986D29" w:rsidR="006A1968">
        <w:rPr>
          <w:rFonts w:ascii="Times New Roman" w:hAnsi="Times New Roman"/>
        </w:rPr>
        <w:t>soba, ktorá spĺňa odborné</w:t>
      </w:r>
      <w:r w:rsidR="00AC6BE5">
        <w:rPr>
          <w:rFonts w:ascii="Times New Roman" w:hAnsi="Times New Roman"/>
        </w:rPr>
        <w:t xml:space="preserve"> </w:t>
      </w:r>
      <w:r w:rsidRPr="00986D29" w:rsidR="006A1968">
        <w:rPr>
          <w:rFonts w:ascii="Times New Roman" w:hAnsi="Times New Roman"/>
        </w:rPr>
        <w:t>predpoklady na posudzovanie elektronického systému zberu vyhlásení o podpore iniciatívy občanov, uvedené vo výzve podľa druhej vety</w:t>
      </w:r>
      <w:r w:rsidRPr="00986D29" w:rsidR="006821EB">
        <w:rPr>
          <w:rFonts w:ascii="Times New Roman" w:hAnsi="Times New Roman"/>
        </w:rPr>
        <w:t xml:space="preserve">. </w:t>
      </w:r>
      <w:r w:rsidRPr="00986D29">
        <w:rPr>
          <w:rFonts w:ascii="Times New Roman" w:hAnsi="Times New Roman"/>
        </w:rPr>
        <w:t>Posudzovateľ systému zberu je povinný spĺňať tieto predpoklady počas celej doby vykonávania posudzovania elektronického systému zberu vyhlásení o podpore iniciatívy občanov</w:t>
      </w:r>
      <w:r w:rsidRPr="00986D29" w:rsidR="0047162F">
        <w:rPr>
          <w:rFonts w:ascii="Times New Roman" w:hAnsi="Times New Roman"/>
        </w:rPr>
        <w:t>.</w:t>
      </w:r>
      <w:r w:rsidRPr="00986D29">
        <w:rPr>
          <w:rFonts w:ascii="Times New Roman" w:hAnsi="Times New Roman"/>
        </w:rPr>
        <w:t xml:space="preserve"> </w:t>
      </w:r>
      <w:r w:rsidRPr="00986D29" w:rsidR="00671B52">
        <w:rPr>
          <w:rFonts w:ascii="Times New Roman" w:hAnsi="Times New Roman"/>
        </w:rPr>
        <w:t xml:space="preserve">Zoznam </w:t>
      </w:r>
      <w:r w:rsidRPr="00986D29" w:rsidR="000211A5">
        <w:rPr>
          <w:rFonts w:ascii="Times New Roman" w:hAnsi="Times New Roman"/>
        </w:rPr>
        <w:t>posudzovateľov</w:t>
      </w:r>
      <w:r w:rsidRPr="00986D29" w:rsidR="00671B52">
        <w:rPr>
          <w:rFonts w:ascii="Times New Roman" w:hAnsi="Times New Roman"/>
        </w:rPr>
        <w:t xml:space="preserve"> systému zberu zverejnení ministerstvo na svojom webovom sídle. </w:t>
      </w:r>
    </w:p>
    <w:p w:rsidR="00D0305F" w:rsidRPr="00986D29" w:rsidP="00CD5458">
      <w:pPr>
        <w:widowControl/>
        <w:numPr>
          <w:numId w:val="3"/>
        </w:numPr>
        <w:tabs>
          <w:tab w:val="left" w:pos="284"/>
        </w:tabs>
        <w:autoSpaceDE w:val="0"/>
        <w:autoSpaceDN w:val="0"/>
        <w:bidi w:val="0"/>
        <w:adjustRightInd/>
        <w:spacing w:after="200" w:line="240" w:lineRule="auto"/>
        <w:textAlignment w:val="auto"/>
        <w:rPr>
          <w:rFonts w:ascii="Times New Roman" w:hAnsi="Times New Roman"/>
        </w:rPr>
      </w:pPr>
      <w:r w:rsidRPr="00986D29">
        <w:rPr>
          <w:rFonts w:ascii="Times New Roman" w:hAnsi="Times New Roman"/>
        </w:rPr>
        <w:t xml:space="preserve">Posudzovateľ systému zberu </w:t>
      </w:r>
      <w:r w:rsidRPr="00986D29" w:rsidR="006821EB">
        <w:rPr>
          <w:rFonts w:ascii="Times New Roman" w:hAnsi="Times New Roman"/>
        </w:rPr>
        <w:t xml:space="preserve">je povinný </w:t>
      </w:r>
      <w:r w:rsidRPr="00986D29">
        <w:rPr>
          <w:rFonts w:ascii="Times New Roman" w:hAnsi="Times New Roman"/>
        </w:rPr>
        <w:t>vykonáva</w:t>
      </w:r>
      <w:r w:rsidRPr="00986D29" w:rsidR="006821EB">
        <w:rPr>
          <w:rFonts w:ascii="Times New Roman" w:hAnsi="Times New Roman"/>
        </w:rPr>
        <w:t>ť</w:t>
      </w:r>
      <w:r w:rsidRPr="00986D29">
        <w:rPr>
          <w:rFonts w:ascii="Times New Roman" w:hAnsi="Times New Roman"/>
        </w:rPr>
        <w:t xml:space="preserve"> posudzovanie elektronického systému zberu vyhlásení o podpore iniciatívy </w:t>
      </w:r>
      <w:r w:rsidRPr="00986D29" w:rsidR="000211A5">
        <w:rPr>
          <w:rFonts w:ascii="Times New Roman" w:hAnsi="Times New Roman"/>
        </w:rPr>
        <w:t>občanov</w:t>
      </w:r>
      <w:r w:rsidRPr="00986D29">
        <w:rPr>
          <w:rFonts w:ascii="Times New Roman" w:hAnsi="Times New Roman"/>
        </w:rPr>
        <w:t> </w:t>
      </w:r>
      <w:r w:rsidRPr="00986D29" w:rsidR="006821EB">
        <w:rPr>
          <w:rFonts w:ascii="Times New Roman" w:hAnsi="Times New Roman"/>
        </w:rPr>
        <w:t xml:space="preserve">v </w:t>
      </w:r>
      <w:r w:rsidRPr="00986D29">
        <w:rPr>
          <w:rFonts w:ascii="Times New Roman" w:hAnsi="Times New Roman"/>
        </w:rPr>
        <w:t>súlade s</w:t>
      </w:r>
      <w:r w:rsidRPr="00986D29" w:rsidR="00237A41">
        <w:rPr>
          <w:rFonts w:ascii="Times New Roman" w:hAnsi="Times New Roman"/>
        </w:rPr>
        <w:t xml:space="preserve"> osobitným </w:t>
      </w:r>
      <w:r w:rsidRPr="00C20DBE" w:rsidR="00237A41">
        <w:rPr>
          <w:rFonts w:ascii="Times New Roman" w:hAnsi="Times New Roman"/>
        </w:rPr>
        <w:t>predpisom</w:t>
      </w:r>
      <w:r w:rsidRPr="00C20DBE" w:rsidR="006C78CE">
        <w:rPr>
          <w:rFonts w:ascii="Times New Roman" w:hAnsi="Times New Roman"/>
          <w:vertAlign w:val="superscript"/>
        </w:rPr>
        <w:t>1a)</w:t>
      </w:r>
      <w:r w:rsidRPr="00986D29">
        <w:rPr>
          <w:rFonts w:ascii="Times New Roman" w:hAnsi="Times New Roman"/>
          <w:color w:val="FF0000"/>
        </w:rPr>
        <w:t xml:space="preserve"> </w:t>
      </w:r>
      <w:r w:rsidRPr="00986D29">
        <w:rPr>
          <w:rFonts w:ascii="Times New Roman" w:hAnsi="Times New Roman"/>
        </w:rPr>
        <w:t xml:space="preserve">na základe listinnej alebo elektronickej žiadosti o posúdenie elektronického systému zberu vyhlásení o podpore </w:t>
      </w:r>
      <w:r w:rsidRPr="00986D29" w:rsidR="006821EB">
        <w:rPr>
          <w:rFonts w:ascii="Times New Roman" w:hAnsi="Times New Roman"/>
        </w:rPr>
        <w:t xml:space="preserve">iniciatívy občanov </w:t>
      </w:r>
      <w:r w:rsidRPr="00986D29" w:rsidR="00FF1CF1">
        <w:rPr>
          <w:rFonts w:ascii="Times New Roman" w:hAnsi="Times New Roman"/>
        </w:rPr>
        <w:t xml:space="preserve">(ďalej len „žiadosť o posúdenie systému zberu“) </w:t>
      </w:r>
      <w:r w:rsidRPr="00986D29" w:rsidR="007A0FEA">
        <w:rPr>
          <w:rFonts w:ascii="Times New Roman" w:hAnsi="Times New Roman"/>
        </w:rPr>
        <w:t>podanej ministerstvu</w:t>
      </w:r>
      <w:r w:rsidRPr="00986D29" w:rsidR="00EA6AEC">
        <w:rPr>
          <w:rFonts w:ascii="Times New Roman" w:hAnsi="Times New Roman"/>
        </w:rPr>
        <w:t xml:space="preserve">. </w:t>
      </w:r>
      <w:r w:rsidRPr="00986D29" w:rsidR="007A0FEA">
        <w:rPr>
          <w:rFonts w:ascii="Times New Roman" w:hAnsi="Times New Roman"/>
        </w:rPr>
        <w:t xml:space="preserve">Vzor žiadosti </w:t>
      </w:r>
      <w:r w:rsidRPr="00986D29" w:rsidR="002817AC">
        <w:rPr>
          <w:rFonts w:ascii="Times New Roman" w:hAnsi="Times New Roman"/>
        </w:rPr>
        <w:t xml:space="preserve">o posúdenie systému zberu </w:t>
      </w:r>
      <w:r w:rsidRPr="00986D29" w:rsidR="007A0FEA">
        <w:rPr>
          <w:rFonts w:ascii="Times New Roman" w:hAnsi="Times New Roman"/>
        </w:rPr>
        <w:t>je uvedený v</w:t>
      </w:r>
      <w:r w:rsidRPr="00986D29" w:rsidR="00671B52">
        <w:rPr>
          <w:rFonts w:ascii="Times New Roman" w:hAnsi="Times New Roman"/>
        </w:rPr>
        <w:t> </w:t>
      </w:r>
      <w:r w:rsidRPr="00986D29" w:rsidR="007A0FEA">
        <w:rPr>
          <w:rFonts w:ascii="Times New Roman" w:hAnsi="Times New Roman"/>
        </w:rPr>
        <w:t>prílohe</w:t>
      </w:r>
      <w:r w:rsidRPr="00986D29" w:rsidR="00671B52">
        <w:rPr>
          <w:rFonts w:ascii="Times New Roman" w:hAnsi="Times New Roman"/>
        </w:rPr>
        <w:t>.</w:t>
      </w:r>
      <w:r w:rsidRPr="00986D29" w:rsidR="002C0197">
        <w:rPr>
          <w:rFonts w:ascii="Times New Roman" w:hAnsi="Times New Roman"/>
        </w:rPr>
        <w:t xml:space="preserve"> </w:t>
      </w:r>
    </w:p>
    <w:p w:rsidR="00985F80" w:rsidRPr="00AC6BE5" w:rsidP="00985F80">
      <w:pPr>
        <w:pStyle w:val="ListParagraph"/>
        <w:widowControl/>
        <w:numPr>
          <w:numId w:val="3"/>
        </w:numPr>
        <w:tabs>
          <w:tab w:val="left" w:pos="284"/>
        </w:tabs>
        <w:autoSpaceDE w:val="0"/>
        <w:autoSpaceDN w:val="0"/>
        <w:bidi w:val="0"/>
        <w:spacing w:line="240" w:lineRule="auto"/>
        <w:textAlignment w:val="auto"/>
        <w:rPr>
          <w:rFonts w:ascii="Times New Roman" w:hAnsi="Times New Roman"/>
        </w:rPr>
      </w:pPr>
      <w:r w:rsidRPr="00986D29" w:rsidR="008D7457">
        <w:rPr>
          <w:rFonts w:ascii="Times New Roman" w:hAnsi="Times New Roman"/>
        </w:rPr>
        <w:t xml:space="preserve">Ak žiadosť </w:t>
      </w:r>
      <w:r w:rsidRPr="00986D29" w:rsidR="00FF1CF1">
        <w:rPr>
          <w:rFonts w:ascii="Times New Roman" w:hAnsi="Times New Roman"/>
        </w:rPr>
        <w:t>o posúdenie systému zberu</w:t>
      </w:r>
      <w:r w:rsidRPr="00354E7D" w:rsidR="00FF1CF1">
        <w:rPr>
          <w:rFonts w:ascii="Times New Roman" w:hAnsi="Times New Roman"/>
          <w:lang w:val="sk-SK"/>
        </w:rPr>
        <w:t xml:space="preserve"> </w:t>
      </w:r>
      <w:r w:rsidRPr="00354E7D" w:rsidR="00671B52">
        <w:rPr>
          <w:rFonts w:ascii="Times New Roman" w:hAnsi="Times New Roman"/>
          <w:lang w:val="sk-SK"/>
        </w:rPr>
        <w:t>ne</w:t>
      </w:r>
      <w:r w:rsidRPr="00986D29" w:rsidR="008D7457">
        <w:rPr>
          <w:rFonts w:ascii="Times New Roman" w:hAnsi="Times New Roman"/>
        </w:rPr>
        <w:t>obsahuje</w:t>
      </w:r>
      <w:r w:rsidRPr="00354E7D" w:rsidR="008D7457">
        <w:rPr>
          <w:rFonts w:ascii="Times New Roman" w:hAnsi="Times New Roman"/>
          <w:lang w:val="sk-SK"/>
        </w:rPr>
        <w:t xml:space="preserve"> </w:t>
      </w:r>
      <w:r w:rsidRPr="007515A9" w:rsidR="00671B52">
        <w:rPr>
          <w:rFonts w:ascii="Times New Roman" w:hAnsi="Times New Roman"/>
          <w:lang w:val="sk-SK"/>
        </w:rPr>
        <w:t>náležitosti</w:t>
      </w:r>
      <w:r w:rsidRPr="007515A9" w:rsidR="00940183">
        <w:rPr>
          <w:rFonts w:ascii="Times New Roman" w:hAnsi="Times New Roman"/>
          <w:lang w:val="sk-SK"/>
        </w:rPr>
        <w:t xml:space="preserve"> uvedené v prílohe</w:t>
      </w:r>
      <w:r w:rsidRPr="00354E7D" w:rsidR="008D7457">
        <w:rPr>
          <w:rFonts w:ascii="Times New Roman" w:hAnsi="Times New Roman"/>
          <w:lang w:val="sk-SK"/>
        </w:rPr>
        <w:t xml:space="preserve">, ministerstvo vyzve žiadateľa </w:t>
      </w:r>
      <w:r w:rsidRPr="00986D29" w:rsidR="008D7457">
        <w:rPr>
          <w:rFonts w:ascii="Times New Roman" w:hAnsi="Times New Roman"/>
        </w:rPr>
        <w:t>o posúdenie elektronického systému zber</w:t>
      </w:r>
      <w:r w:rsidRPr="00354E7D" w:rsidR="008D7457">
        <w:rPr>
          <w:rFonts w:ascii="Times New Roman" w:hAnsi="Times New Roman"/>
          <w:lang w:val="sk-SK"/>
        </w:rPr>
        <w:t>u</w:t>
      </w:r>
      <w:r w:rsidRPr="00354E7D" w:rsidR="00CD5458">
        <w:rPr>
          <w:rFonts w:ascii="Times New Roman" w:hAnsi="Times New Roman"/>
          <w:lang w:val="sk-SK"/>
        </w:rPr>
        <w:t xml:space="preserve"> </w:t>
      </w:r>
      <w:r w:rsidRPr="00986D29" w:rsidR="00CD5458">
        <w:rPr>
          <w:rFonts w:ascii="Times New Roman" w:hAnsi="Times New Roman"/>
        </w:rPr>
        <w:t xml:space="preserve">vyhlásení o podpore </w:t>
      </w:r>
      <w:bookmarkStart w:id="2" w:name="OLE_LINK1"/>
      <w:bookmarkStart w:id="3" w:name="OLE_LINK2"/>
      <w:r w:rsidRPr="00986D29" w:rsidR="00CD5458">
        <w:rPr>
          <w:rFonts w:ascii="Times New Roman" w:hAnsi="Times New Roman"/>
        </w:rPr>
        <w:t>iniciatívy</w:t>
      </w:r>
      <w:r w:rsidRPr="00354E7D" w:rsidR="00CD5458">
        <w:rPr>
          <w:rFonts w:ascii="Times New Roman" w:hAnsi="Times New Roman"/>
          <w:lang w:val="sk-SK"/>
        </w:rPr>
        <w:t xml:space="preserve"> </w:t>
      </w:r>
      <w:r w:rsidRPr="00354E7D" w:rsidR="000211A5">
        <w:rPr>
          <w:rFonts w:ascii="Times New Roman" w:hAnsi="Times New Roman"/>
          <w:lang w:val="sk-SK"/>
        </w:rPr>
        <w:t>občanov</w:t>
      </w:r>
      <w:bookmarkEnd w:id="2"/>
      <w:bookmarkEnd w:id="3"/>
      <w:r w:rsidRPr="00354E7D" w:rsidR="000211A5">
        <w:rPr>
          <w:rFonts w:ascii="Times New Roman" w:hAnsi="Times New Roman"/>
          <w:lang w:val="sk-SK"/>
        </w:rPr>
        <w:t xml:space="preserve"> </w:t>
      </w:r>
      <w:r w:rsidRPr="00986D29" w:rsidR="008D7457">
        <w:rPr>
          <w:rFonts w:ascii="Times New Roman" w:hAnsi="Times New Roman"/>
        </w:rPr>
        <w:t>(ďalej len „žiadate</w:t>
      </w:r>
      <w:r w:rsidRPr="00354E7D" w:rsidR="008D7457">
        <w:rPr>
          <w:rFonts w:ascii="Times New Roman" w:hAnsi="Times New Roman"/>
          <w:lang w:val="sk-SK"/>
        </w:rPr>
        <w:t>ľ</w:t>
      </w:r>
      <w:r w:rsidRPr="00354E7D" w:rsidR="00FF1CF1">
        <w:rPr>
          <w:rFonts w:ascii="Times New Roman" w:hAnsi="Times New Roman"/>
          <w:lang w:val="sk-SK"/>
        </w:rPr>
        <w:t xml:space="preserve"> o posúdenie systému zberu</w:t>
      </w:r>
      <w:r w:rsidRPr="00986D29" w:rsidR="008D7457">
        <w:rPr>
          <w:rFonts w:ascii="Times New Roman" w:hAnsi="Times New Roman"/>
        </w:rPr>
        <w:t>“</w:t>
      </w:r>
      <w:r w:rsidRPr="00354E7D" w:rsidR="008D7457">
        <w:rPr>
          <w:rFonts w:ascii="Times New Roman" w:hAnsi="Times New Roman"/>
          <w:lang w:val="sk-SK"/>
        </w:rPr>
        <w:t>), aby v </w:t>
      </w:r>
      <w:r w:rsidRPr="00AC6BE5" w:rsidR="008D7457">
        <w:rPr>
          <w:rFonts w:ascii="Times New Roman" w:hAnsi="Times New Roman"/>
          <w:lang w:val="sk-SK"/>
        </w:rPr>
        <w:t xml:space="preserve">lehote </w:t>
      </w:r>
      <w:r w:rsidRPr="00AC6BE5" w:rsidR="00B650AE">
        <w:rPr>
          <w:rFonts w:ascii="Times New Roman" w:hAnsi="Times New Roman"/>
          <w:lang w:val="sk-SK"/>
        </w:rPr>
        <w:t xml:space="preserve">piatich dní </w:t>
      </w:r>
      <w:r w:rsidRPr="00AC6BE5" w:rsidR="008D7457">
        <w:rPr>
          <w:rFonts w:ascii="Times New Roman" w:hAnsi="Times New Roman"/>
          <w:lang w:val="sk-SK"/>
        </w:rPr>
        <w:t xml:space="preserve">odstránil jej </w:t>
      </w:r>
      <w:r w:rsidRPr="00AC6BE5" w:rsidR="00671B52">
        <w:rPr>
          <w:rFonts w:ascii="Times New Roman" w:hAnsi="Times New Roman"/>
          <w:lang w:val="sk-SK"/>
        </w:rPr>
        <w:t xml:space="preserve">nedostatky. </w:t>
      </w:r>
      <w:r w:rsidRPr="00AC6BE5" w:rsidR="008D7457">
        <w:rPr>
          <w:rFonts w:ascii="Times New Roman" w:hAnsi="Times New Roman"/>
          <w:lang w:val="sk-SK"/>
        </w:rPr>
        <w:t xml:space="preserve">Ak žiadateľ </w:t>
      </w:r>
      <w:r w:rsidRPr="00AC6BE5" w:rsidR="00FF1CF1">
        <w:rPr>
          <w:rFonts w:ascii="Times New Roman" w:hAnsi="Times New Roman"/>
          <w:lang w:val="sk-SK"/>
        </w:rPr>
        <w:t xml:space="preserve">o posúdenie systému zberu </w:t>
      </w:r>
      <w:r w:rsidRPr="00AC6BE5" w:rsidR="008D7457">
        <w:rPr>
          <w:rFonts w:ascii="Times New Roman" w:hAnsi="Times New Roman"/>
          <w:lang w:val="sk-SK"/>
        </w:rPr>
        <w:t>v </w:t>
      </w:r>
      <w:r w:rsidRPr="00AC6BE5" w:rsidR="00B650AE">
        <w:rPr>
          <w:rFonts w:ascii="Times New Roman" w:hAnsi="Times New Roman"/>
          <w:lang w:val="sk-SK"/>
        </w:rPr>
        <w:t>tejto</w:t>
      </w:r>
      <w:r w:rsidRPr="00AC6BE5" w:rsidR="008D7457">
        <w:rPr>
          <w:rFonts w:ascii="Times New Roman" w:hAnsi="Times New Roman"/>
          <w:lang w:val="sk-SK"/>
        </w:rPr>
        <w:t xml:space="preserve"> lehote </w:t>
      </w:r>
      <w:r w:rsidRPr="00AC6BE5" w:rsidR="002817AC">
        <w:rPr>
          <w:rFonts w:ascii="Times New Roman" w:hAnsi="Times New Roman"/>
          <w:lang w:val="sk-SK"/>
        </w:rPr>
        <w:t>nedostatky</w:t>
      </w:r>
      <w:r w:rsidRPr="00AC6BE5" w:rsidR="0047162F">
        <w:rPr>
          <w:rFonts w:ascii="Times New Roman" w:hAnsi="Times New Roman"/>
          <w:lang w:val="sk-SK"/>
        </w:rPr>
        <w:t xml:space="preserve"> neodstráni</w:t>
      </w:r>
      <w:r w:rsidRPr="00AC6BE5" w:rsidR="008D7457">
        <w:rPr>
          <w:rFonts w:ascii="Times New Roman" w:hAnsi="Times New Roman"/>
          <w:lang w:val="sk-SK"/>
        </w:rPr>
        <w:t xml:space="preserve">, ministerstvo </w:t>
      </w:r>
      <w:r w:rsidRPr="00AC6BE5" w:rsidR="00CD5458">
        <w:rPr>
          <w:rFonts w:ascii="Times New Roman" w:hAnsi="Times New Roman"/>
          <w:lang w:val="sk-SK"/>
        </w:rPr>
        <w:t xml:space="preserve">žiadosť </w:t>
      </w:r>
      <w:r w:rsidRPr="00AC6BE5" w:rsidR="00FF1CF1">
        <w:rPr>
          <w:rFonts w:ascii="Times New Roman" w:hAnsi="Times New Roman"/>
        </w:rPr>
        <w:t>o posúdenie systému zber</w:t>
      </w:r>
      <w:r w:rsidRPr="00AC6BE5" w:rsidR="00FF1CF1">
        <w:rPr>
          <w:rFonts w:ascii="Times New Roman" w:hAnsi="Times New Roman"/>
          <w:lang w:val="sk-SK"/>
        </w:rPr>
        <w:t>u</w:t>
      </w:r>
      <w:r w:rsidRPr="00AC6BE5" w:rsidR="00CD5458">
        <w:rPr>
          <w:rFonts w:ascii="Times New Roman" w:hAnsi="Times New Roman"/>
          <w:lang w:val="sk-SK"/>
        </w:rPr>
        <w:t xml:space="preserve"> vráti </w:t>
      </w:r>
      <w:r w:rsidRPr="00AC6BE5" w:rsidR="00FF1CF1">
        <w:rPr>
          <w:rFonts w:ascii="Times New Roman" w:hAnsi="Times New Roman"/>
          <w:lang w:val="sk-SK"/>
        </w:rPr>
        <w:t xml:space="preserve">tomuto </w:t>
      </w:r>
      <w:r w:rsidRPr="00AC6BE5" w:rsidR="00CD5458">
        <w:rPr>
          <w:rFonts w:ascii="Times New Roman" w:hAnsi="Times New Roman"/>
          <w:lang w:val="sk-SK"/>
        </w:rPr>
        <w:t>žiadateľovi</w:t>
      </w:r>
      <w:r w:rsidRPr="00AC6BE5" w:rsidR="00354E7D">
        <w:rPr>
          <w:rFonts w:ascii="Times New Roman" w:hAnsi="Times New Roman"/>
          <w:lang w:val="sk-SK"/>
        </w:rPr>
        <w:t xml:space="preserve"> a bezodkladne oznámi túto skutočnosť posudzovateľovi systému zberu. Posudzovateľ systému zberu je povinný bezodkladne po doručení tohto oznámenia vrátiť žiadateľovi o posúdenie systému zberu uhradené náklady spojené </w:t>
      </w:r>
      <w:r w:rsidRPr="00AC6BE5" w:rsidR="00354E7D">
        <w:rPr>
          <w:rFonts w:ascii="Times New Roman" w:hAnsi="Times New Roman"/>
        </w:rPr>
        <w:t>s posudzovaním elektronického systému zberu vyhlásení o podpore iniciatívy občanov</w:t>
      </w:r>
      <w:r w:rsidRPr="00AC6BE5" w:rsidR="00354E7D">
        <w:rPr>
          <w:rFonts w:ascii="Times New Roman" w:hAnsi="Times New Roman"/>
          <w:lang w:val="sk-SK"/>
        </w:rPr>
        <w:t xml:space="preserve">. </w:t>
      </w:r>
    </w:p>
    <w:p w:rsidR="00354E7D" w:rsidRPr="00AC6BE5" w:rsidP="00354E7D">
      <w:pPr>
        <w:pStyle w:val="ListParagraph"/>
        <w:widowControl/>
        <w:tabs>
          <w:tab w:val="left" w:pos="284"/>
        </w:tabs>
        <w:autoSpaceDE w:val="0"/>
        <w:autoSpaceDN w:val="0"/>
        <w:bidi w:val="0"/>
        <w:spacing w:line="240" w:lineRule="auto"/>
        <w:textAlignment w:val="auto"/>
        <w:rPr>
          <w:rFonts w:ascii="Times New Roman" w:hAnsi="Times New Roman"/>
        </w:rPr>
      </w:pPr>
    </w:p>
    <w:p w:rsidR="009E540A" w:rsidRPr="00AC6BE5" w:rsidP="00CD5458">
      <w:pPr>
        <w:pStyle w:val="ListParagraph"/>
        <w:widowControl/>
        <w:numPr>
          <w:numId w:val="3"/>
        </w:numPr>
        <w:tabs>
          <w:tab w:val="left" w:pos="284"/>
        </w:tabs>
        <w:autoSpaceDE w:val="0"/>
        <w:autoSpaceDN w:val="0"/>
        <w:bidi w:val="0"/>
        <w:spacing w:line="240" w:lineRule="auto"/>
        <w:textAlignment w:val="auto"/>
        <w:rPr>
          <w:rFonts w:ascii="Times New Roman" w:hAnsi="Times New Roman"/>
        </w:rPr>
      </w:pPr>
      <w:r w:rsidRPr="00AC6BE5" w:rsidR="00354E7D">
        <w:rPr>
          <w:rFonts w:ascii="Times New Roman" w:hAnsi="Times New Roman"/>
          <w:lang w:val="sk-SK"/>
        </w:rPr>
        <w:t xml:space="preserve">Žiadosť </w:t>
      </w:r>
      <w:r w:rsidRPr="00AC6BE5" w:rsidR="00354E7D">
        <w:rPr>
          <w:rFonts w:ascii="Times New Roman" w:hAnsi="Times New Roman"/>
        </w:rPr>
        <w:t>o posúdenie systému zber</w:t>
      </w:r>
      <w:r w:rsidRPr="00AC6BE5" w:rsidR="00354E7D">
        <w:rPr>
          <w:rFonts w:ascii="Times New Roman" w:hAnsi="Times New Roman"/>
          <w:lang w:val="sk-SK"/>
        </w:rPr>
        <w:t xml:space="preserve">u, ktorá obsahuje </w:t>
      </w:r>
      <w:r w:rsidRPr="007515A9" w:rsidR="00354E7D">
        <w:rPr>
          <w:rFonts w:ascii="Times New Roman" w:hAnsi="Times New Roman"/>
        </w:rPr>
        <w:t>náležitosti</w:t>
      </w:r>
      <w:r w:rsidRPr="007515A9" w:rsidR="0069288D">
        <w:rPr>
          <w:rFonts w:ascii="Times New Roman" w:hAnsi="Times New Roman"/>
          <w:lang w:val="sk-SK"/>
        </w:rPr>
        <w:t xml:space="preserve"> </w:t>
      </w:r>
      <w:r w:rsidRPr="007515A9" w:rsidR="00940183">
        <w:rPr>
          <w:rFonts w:ascii="Times New Roman" w:hAnsi="Times New Roman"/>
          <w:lang w:val="sk-SK"/>
        </w:rPr>
        <w:t>uvedené v prílohe</w:t>
      </w:r>
      <w:r w:rsidRPr="00AC6BE5" w:rsidR="00354E7D">
        <w:rPr>
          <w:rFonts w:ascii="Times New Roman" w:hAnsi="Times New Roman"/>
          <w:lang w:val="sk-SK"/>
        </w:rPr>
        <w:t xml:space="preserve">, ministerstvo </w:t>
      </w:r>
      <w:r w:rsidRPr="00AC6BE5" w:rsidR="00354E7D">
        <w:rPr>
          <w:rFonts w:ascii="Times New Roman" w:hAnsi="Times New Roman"/>
        </w:rPr>
        <w:t>bezodkladne zašle posudzovateľovi systému zberu uvedenému v tejto žiadosti</w:t>
      </w:r>
      <w:r w:rsidRPr="00AC6BE5" w:rsidR="00354E7D">
        <w:rPr>
          <w:rFonts w:ascii="Times New Roman" w:hAnsi="Times New Roman"/>
          <w:lang w:val="sk-SK"/>
        </w:rPr>
        <w:t xml:space="preserve">. </w:t>
      </w:r>
      <w:r w:rsidRPr="00AC6BE5">
        <w:rPr>
          <w:rFonts w:ascii="Times New Roman" w:hAnsi="Times New Roman"/>
          <w:lang w:val="sk-SK"/>
        </w:rPr>
        <w:t xml:space="preserve">Posudzovateľ systému zberu po posúdení </w:t>
      </w:r>
      <w:r w:rsidRPr="00AC6BE5" w:rsidR="00985F80">
        <w:rPr>
          <w:rFonts w:ascii="Times New Roman" w:hAnsi="Times New Roman"/>
        </w:rPr>
        <w:t>elektronického systému zberu vyhlásení o podpore iniciatívy občanov </w:t>
      </w:r>
      <w:r w:rsidRPr="00AC6BE5" w:rsidR="00985F80">
        <w:rPr>
          <w:rFonts w:ascii="Times New Roman" w:hAnsi="Times New Roman"/>
          <w:lang w:val="sk-SK"/>
        </w:rPr>
        <w:t xml:space="preserve">uvedie v žiadosti </w:t>
      </w:r>
      <w:r w:rsidRPr="00AC6BE5" w:rsidR="00985F80">
        <w:rPr>
          <w:rFonts w:ascii="Times New Roman" w:hAnsi="Times New Roman"/>
        </w:rPr>
        <w:t>o posúdenie systému zberu</w:t>
      </w:r>
      <w:r w:rsidRPr="00AC6BE5" w:rsidR="00985F80">
        <w:rPr>
          <w:rFonts w:ascii="Times New Roman" w:hAnsi="Times New Roman"/>
          <w:lang w:val="sk-SK"/>
        </w:rPr>
        <w:t xml:space="preserve"> vyjadrenie, či tento systém spĺňa alebo nespĺňa požiadavky podľa osobitného predpisu.</w:t>
      </w:r>
      <w:r w:rsidRPr="00AC6BE5" w:rsidR="00985F80">
        <w:rPr>
          <w:rFonts w:ascii="Times New Roman" w:hAnsi="Times New Roman"/>
          <w:vertAlign w:val="superscript"/>
        </w:rPr>
        <w:t>11a)</w:t>
      </w:r>
    </w:p>
    <w:p w:rsidR="00EC23B5" w:rsidRPr="00AC6BE5" w:rsidP="00EC23B5">
      <w:pPr>
        <w:pStyle w:val="ListParagraph"/>
        <w:bidi w:val="0"/>
        <w:rPr>
          <w:rFonts w:ascii="Times New Roman" w:hAnsi="Times New Roman"/>
          <w:color w:val="C00000"/>
        </w:rPr>
      </w:pPr>
    </w:p>
    <w:p w:rsidR="00EC23B5" w:rsidRPr="00AC6BE5" w:rsidP="00CD5458">
      <w:pPr>
        <w:pStyle w:val="ListParagraph"/>
        <w:widowControl/>
        <w:numPr>
          <w:numId w:val="3"/>
        </w:numPr>
        <w:tabs>
          <w:tab w:val="left" w:pos="284"/>
        </w:tabs>
        <w:autoSpaceDE w:val="0"/>
        <w:autoSpaceDN w:val="0"/>
        <w:bidi w:val="0"/>
        <w:spacing w:line="240" w:lineRule="auto"/>
        <w:textAlignment w:val="auto"/>
        <w:rPr>
          <w:rFonts w:ascii="Times New Roman" w:hAnsi="Times New Roman"/>
          <w:b/>
        </w:rPr>
      </w:pPr>
      <w:r w:rsidRPr="00AC6BE5">
        <w:rPr>
          <w:rFonts w:ascii="Times New Roman" w:hAnsi="Times New Roman"/>
        </w:rPr>
        <w:t>Ak elektronický systém zberu vyhlásení o podpore iniciatívy občanov spĺňa požiadavky podľa osobitného predpisu, ministerstvo vydá osvedčenie</w:t>
      </w:r>
      <w:r w:rsidRPr="00AC6BE5">
        <w:rPr>
          <w:rFonts w:ascii="Times New Roman" w:hAnsi="Times New Roman"/>
          <w:vertAlign w:val="superscript"/>
        </w:rPr>
        <w:t>11b)</w:t>
      </w:r>
      <w:r w:rsidRPr="00AC6BE5">
        <w:rPr>
          <w:rFonts w:ascii="Times New Roman" w:hAnsi="Times New Roman"/>
        </w:rPr>
        <w:t xml:space="preserve"> o súlade elektronického systému zberu vyhlásení o podpore iniciatívy občanov s osobitným predpisom a zašle ho</w:t>
      </w:r>
      <w:r w:rsidRPr="00986D29">
        <w:rPr>
          <w:rFonts w:ascii="Times New Roman" w:hAnsi="Times New Roman"/>
        </w:rPr>
        <w:t xml:space="preserve"> </w:t>
      </w:r>
      <w:r w:rsidRPr="00AC6BE5">
        <w:rPr>
          <w:rFonts w:ascii="Times New Roman" w:hAnsi="Times New Roman"/>
        </w:rPr>
        <w:t>žiadateľovi o posúdenie systému zberu do jedného mesiaca od podania úplnej žiadosti o posúdenie systému zberu.</w:t>
      </w:r>
    </w:p>
    <w:p w:rsidR="009E540A" w:rsidRPr="00AC6BE5" w:rsidP="009E540A">
      <w:pPr>
        <w:pStyle w:val="ListParagraph"/>
        <w:widowControl/>
        <w:tabs>
          <w:tab w:val="left" w:pos="284"/>
        </w:tabs>
        <w:autoSpaceDE w:val="0"/>
        <w:autoSpaceDN w:val="0"/>
        <w:bidi w:val="0"/>
        <w:spacing w:line="240" w:lineRule="auto"/>
        <w:textAlignment w:val="auto"/>
        <w:rPr>
          <w:rFonts w:ascii="Times New Roman" w:hAnsi="Times New Roman"/>
        </w:rPr>
      </w:pPr>
    </w:p>
    <w:p w:rsidR="004B3552" w:rsidRPr="00AC6BE5" w:rsidP="00D0305F">
      <w:pPr>
        <w:widowControl/>
        <w:numPr>
          <w:numId w:val="3"/>
        </w:numPr>
        <w:bidi w:val="0"/>
        <w:adjustRightInd/>
        <w:spacing w:after="200" w:line="276" w:lineRule="auto"/>
        <w:textAlignment w:val="auto"/>
        <w:rPr>
          <w:rFonts w:ascii="Times New Roman" w:hAnsi="Times New Roman"/>
        </w:rPr>
      </w:pPr>
      <w:r w:rsidRPr="00AC6BE5" w:rsidR="00D0305F">
        <w:rPr>
          <w:rFonts w:ascii="Times New Roman" w:hAnsi="Times New Roman"/>
        </w:rPr>
        <w:t xml:space="preserve">Ak elektronický systém zberu vyhlásení o podpore </w:t>
      </w:r>
      <w:r w:rsidRPr="00AC6BE5" w:rsidR="000211A5">
        <w:rPr>
          <w:rFonts w:ascii="Times New Roman" w:hAnsi="Times New Roman"/>
        </w:rPr>
        <w:t xml:space="preserve">iniciatívy občanov </w:t>
      </w:r>
      <w:r w:rsidRPr="00AC6BE5" w:rsidR="00D0305F">
        <w:rPr>
          <w:rFonts w:ascii="Times New Roman" w:hAnsi="Times New Roman"/>
        </w:rPr>
        <w:t xml:space="preserve">nespĺňa požiadavky podľa </w:t>
      </w:r>
      <w:r w:rsidRPr="00AC6BE5" w:rsidR="00FD43EE">
        <w:rPr>
          <w:rFonts w:ascii="Times New Roman" w:hAnsi="Times New Roman"/>
        </w:rPr>
        <w:t>osobitného predpisu</w:t>
      </w:r>
      <w:r w:rsidRPr="00AC6BE5" w:rsidR="00D0305F">
        <w:rPr>
          <w:rFonts w:ascii="Times New Roman" w:hAnsi="Times New Roman"/>
        </w:rPr>
        <w:t xml:space="preserve">, </w:t>
      </w:r>
      <w:r w:rsidRPr="00AC6BE5" w:rsidR="007F57CD">
        <w:rPr>
          <w:rFonts w:ascii="Times New Roman" w:hAnsi="Times New Roman"/>
        </w:rPr>
        <w:t xml:space="preserve">ministerstvo </w:t>
      </w:r>
      <w:r w:rsidRPr="00AC6BE5" w:rsidR="00794257">
        <w:rPr>
          <w:rFonts w:ascii="Times New Roman" w:hAnsi="Times New Roman"/>
        </w:rPr>
        <w:t xml:space="preserve">zamietne </w:t>
      </w:r>
      <w:r w:rsidRPr="00AC6BE5" w:rsidR="007F57CD">
        <w:rPr>
          <w:rFonts w:ascii="Times New Roman" w:hAnsi="Times New Roman"/>
        </w:rPr>
        <w:t>žiadosť o posúdenie systému zberu a oznámi t</w:t>
      </w:r>
      <w:r w:rsidRPr="00AC6BE5" w:rsidR="00794257">
        <w:rPr>
          <w:rFonts w:ascii="Times New Roman" w:hAnsi="Times New Roman"/>
        </w:rPr>
        <w:t>úto</w:t>
      </w:r>
      <w:r w:rsidRPr="00AC6BE5">
        <w:rPr>
          <w:rFonts w:ascii="Times New Roman" w:hAnsi="Times New Roman"/>
        </w:rPr>
        <w:t xml:space="preserve"> skutočnosť</w:t>
      </w:r>
      <w:r w:rsidRPr="00AC6BE5" w:rsidR="007F57CD">
        <w:rPr>
          <w:rFonts w:ascii="Times New Roman" w:hAnsi="Times New Roman"/>
        </w:rPr>
        <w:t xml:space="preserve"> žiadateľovi </w:t>
      </w:r>
      <w:r w:rsidRPr="00AC6BE5" w:rsidR="000331DD">
        <w:rPr>
          <w:rFonts w:ascii="Times New Roman" w:hAnsi="Times New Roman"/>
        </w:rPr>
        <w:t xml:space="preserve">o posúdenie systému zberu </w:t>
      </w:r>
      <w:r w:rsidRPr="00AC6BE5">
        <w:rPr>
          <w:rFonts w:ascii="Times New Roman" w:hAnsi="Times New Roman"/>
        </w:rPr>
        <w:t xml:space="preserve">s uvedením dôvodov nesplnenia </w:t>
      </w:r>
      <w:r w:rsidRPr="00AC6BE5" w:rsidR="002817AC">
        <w:rPr>
          <w:rFonts w:ascii="Times New Roman" w:hAnsi="Times New Roman"/>
        </w:rPr>
        <w:t xml:space="preserve">týchto </w:t>
      </w:r>
      <w:r w:rsidRPr="00AC6BE5">
        <w:rPr>
          <w:rFonts w:ascii="Times New Roman" w:hAnsi="Times New Roman"/>
        </w:rPr>
        <w:t>požiadaviek</w:t>
      </w:r>
      <w:r w:rsidRPr="00AC6BE5" w:rsidR="00FF1CF1">
        <w:rPr>
          <w:rFonts w:ascii="Times New Roman" w:hAnsi="Times New Roman"/>
        </w:rPr>
        <w:t xml:space="preserve"> do jedného mesiaca od podania </w:t>
      </w:r>
      <w:r w:rsidRPr="00AC6BE5" w:rsidR="00405F0E">
        <w:rPr>
          <w:rFonts w:ascii="Times New Roman" w:hAnsi="Times New Roman"/>
        </w:rPr>
        <w:t xml:space="preserve">úplnej </w:t>
      </w:r>
      <w:r w:rsidRPr="00AC6BE5" w:rsidR="00FF1CF1">
        <w:rPr>
          <w:rFonts w:ascii="Times New Roman" w:hAnsi="Times New Roman"/>
        </w:rPr>
        <w:t>žiadosti</w:t>
      </w:r>
      <w:r w:rsidRPr="00AC6BE5" w:rsidR="002817AC">
        <w:rPr>
          <w:rFonts w:ascii="Times New Roman" w:hAnsi="Times New Roman"/>
        </w:rPr>
        <w:t xml:space="preserve"> o posúdenie systému zberu</w:t>
      </w:r>
      <w:r w:rsidRPr="00AC6BE5" w:rsidR="00405F0E">
        <w:rPr>
          <w:rFonts w:ascii="Times New Roman" w:hAnsi="Times New Roman"/>
        </w:rPr>
        <w:t>.</w:t>
      </w:r>
    </w:p>
    <w:p w:rsidR="002817AC" w:rsidRPr="00AC6BE5" w:rsidP="00D0305F">
      <w:pPr>
        <w:widowControl/>
        <w:numPr>
          <w:numId w:val="3"/>
        </w:numPr>
        <w:bidi w:val="0"/>
        <w:adjustRightInd/>
        <w:spacing w:after="200" w:line="276" w:lineRule="auto"/>
        <w:textAlignment w:val="auto"/>
        <w:rPr>
          <w:rFonts w:ascii="Times New Roman" w:hAnsi="Times New Roman"/>
        </w:rPr>
      </w:pPr>
      <w:r w:rsidRPr="00986D29" w:rsidR="00123CCB">
        <w:rPr>
          <w:rFonts w:ascii="Times New Roman" w:hAnsi="Times New Roman"/>
        </w:rPr>
        <w:t>Náklady</w:t>
      </w:r>
      <w:r w:rsidRPr="00986D29" w:rsidR="00676FF8">
        <w:rPr>
          <w:rFonts w:ascii="Times New Roman" w:hAnsi="Times New Roman"/>
        </w:rPr>
        <w:t xml:space="preserve"> spojené s</w:t>
      </w:r>
      <w:r w:rsidRPr="00986D29" w:rsidR="002C0197">
        <w:rPr>
          <w:rFonts w:ascii="Times New Roman" w:hAnsi="Times New Roman"/>
        </w:rPr>
        <w:t xml:space="preserve"> posudzovaním elektronického systému zberu vyhlásení o podpore </w:t>
      </w:r>
      <w:r w:rsidRPr="00986D29" w:rsidR="007461D9">
        <w:rPr>
          <w:rFonts w:ascii="Times New Roman" w:hAnsi="Times New Roman"/>
        </w:rPr>
        <w:t>iniciatívy občanov</w:t>
      </w:r>
      <w:r w:rsidRPr="00986D29" w:rsidR="00405F0E">
        <w:rPr>
          <w:rFonts w:ascii="Times New Roman" w:hAnsi="Times New Roman"/>
        </w:rPr>
        <w:t xml:space="preserve"> </w:t>
      </w:r>
      <w:r w:rsidRPr="00986D29" w:rsidR="00EA6AEC">
        <w:rPr>
          <w:rFonts w:ascii="Times New Roman" w:hAnsi="Times New Roman"/>
        </w:rPr>
        <w:t>uhrádza</w:t>
      </w:r>
      <w:r w:rsidRPr="00986D29" w:rsidR="00676FF8">
        <w:rPr>
          <w:rFonts w:ascii="Times New Roman" w:hAnsi="Times New Roman"/>
        </w:rPr>
        <w:t xml:space="preserve"> žiadateľ</w:t>
      </w:r>
      <w:r w:rsidRPr="00986D29" w:rsidR="000331DD">
        <w:rPr>
          <w:rFonts w:ascii="Times New Roman" w:hAnsi="Times New Roman"/>
        </w:rPr>
        <w:t xml:space="preserve"> o posúdenie systému zberu</w:t>
      </w:r>
      <w:r w:rsidRPr="00986D29" w:rsidR="00123CCB">
        <w:rPr>
          <w:rFonts w:ascii="Times New Roman" w:hAnsi="Times New Roman"/>
        </w:rPr>
        <w:t>, ktorý uhradí tieto náklady pred podaním žiadosti o posúdenie systému zberu</w:t>
      </w:r>
      <w:r w:rsidRPr="00986D29" w:rsidR="006A5E79">
        <w:rPr>
          <w:rFonts w:ascii="Times New Roman" w:hAnsi="Times New Roman"/>
        </w:rPr>
        <w:t>.</w:t>
      </w:r>
      <w:r w:rsidRPr="00986D29">
        <w:rPr>
          <w:rFonts w:ascii="Times New Roman" w:hAnsi="Times New Roman"/>
        </w:rPr>
        <w:t xml:space="preserve"> Doklad o úhrade týchto nákladov je prílohou žiadosti o posúdenie systému zberu.</w:t>
      </w:r>
      <w:r w:rsidRPr="00986D29" w:rsidR="006D4712">
        <w:rPr>
          <w:rFonts w:ascii="Times New Roman" w:hAnsi="Times New Roman"/>
        </w:rPr>
        <w:t xml:space="preserve"> </w:t>
      </w:r>
      <w:r w:rsidRPr="00AC6BE5" w:rsidR="006D4712">
        <w:rPr>
          <w:rFonts w:ascii="Times New Roman" w:hAnsi="Times New Roman"/>
        </w:rPr>
        <w:t xml:space="preserve">Posudzovateľ systému zberu je povinný </w:t>
      </w:r>
      <w:r w:rsidRPr="00AC6BE5" w:rsidR="00405F0E">
        <w:rPr>
          <w:rFonts w:ascii="Times New Roman" w:hAnsi="Times New Roman"/>
        </w:rPr>
        <w:t xml:space="preserve">bezodkladne </w:t>
      </w:r>
      <w:r w:rsidRPr="00AC6BE5" w:rsidR="00985F80">
        <w:rPr>
          <w:rFonts w:ascii="Times New Roman" w:hAnsi="Times New Roman"/>
        </w:rPr>
        <w:t>po poverení podľa odseku 1 vypracovať a z</w:t>
      </w:r>
      <w:r w:rsidRPr="00AC6BE5" w:rsidR="006D4712">
        <w:rPr>
          <w:rFonts w:ascii="Times New Roman" w:hAnsi="Times New Roman"/>
        </w:rPr>
        <w:t>aslať ministerstvu</w:t>
      </w:r>
      <w:r w:rsidRPr="00AC6BE5" w:rsidR="006D4712">
        <w:rPr>
          <w:rFonts w:ascii="Times New Roman" w:hAnsi="Times New Roman"/>
          <w:b/>
        </w:rPr>
        <w:t xml:space="preserve"> </w:t>
      </w:r>
      <w:r w:rsidRPr="00AC6BE5" w:rsidR="006D4712">
        <w:rPr>
          <w:rFonts w:ascii="Times New Roman" w:hAnsi="Times New Roman"/>
        </w:rPr>
        <w:t>sadzobník úhrad nákladov spojených s posudzovaním elektronického systému zberu vyhlásení o podpore iniciatívy občanov vrátane čísla účtu</w:t>
      </w:r>
      <w:r w:rsidRPr="00AC6BE5" w:rsidR="002705D9">
        <w:rPr>
          <w:rFonts w:ascii="Times New Roman" w:hAnsi="Times New Roman"/>
        </w:rPr>
        <w:t>,</w:t>
      </w:r>
      <w:r w:rsidRPr="00AC6BE5" w:rsidR="006D4712">
        <w:rPr>
          <w:rFonts w:ascii="Times New Roman" w:hAnsi="Times New Roman"/>
        </w:rPr>
        <w:t xml:space="preserve"> na ktorý sa tieto </w:t>
      </w:r>
      <w:r w:rsidRPr="007515A9" w:rsidR="0069288D">
        <w:rPr>
          <w:rFonts w:ascii="Times New Roman" w:hAnsi="Times New Roman"/>
        </w:rPr>
        <w:t>náklady</w:t>
      </w:r>
      <w:r w:rsidR="0069288D">
        <w:rPr>
          <w:rFonts w:ascii="Times New Roman" w:hAnsi="Times New Roman"/>
        </w:rPr>
        <w:t xml:space="preserve"> </w:t>
      </w:r>
      <w:r w:rsidRPr="00AC6BE5" w:rsidR="002705D9">
        <w:rPr>
          <w:rFonts w:ascii="Times New Roman" w:hAnsi="Times New Roman"/>
        </w:rPr>
        <w:t>uhradia</w:t>
      </w:r>
      <w:r w:rsidRPr="00AC6BE5" w:rsidR="006D4712">
        <w:rPr>
          <w:rFonts w:ascii="Times New Roman" w:hAnsi="Times New Roman"/>
        </w:rPr>
        <w:t>; ministerstvo tento sadzobník zverejní na svojom webovom sídle.</w:t>
      </w:r>
      <w:r w:rsidRPr="00AC6BE5" w:rsidR="002705CB">
        <w:rPr>
          <w:rFonts w:ascii="Times New Roman" w:hAnsi="Times New Roman"/>
        </w:rPr>
        <w:t xml:space="preserve"> </w:t>
      </w:r>
      <w:r w:rsidRPr="00AC6BE5" w:rsidR="00354E7D">
        <w:rPr>
          <w:rFonts w:ascii="Times New Roman" w:hAnsi="Times New Roman"/>
        </w:rPr>
        <w:t>Ak posudzovateľ systému zberu vypracuje zmeny tohto sadzobníka</w:t>
      </w:r>
      <w:r w:rsidRPr="00AC6BE5" w:rsidR="001D15A1">
        <w:rPr>
          <w:rFonts w:ascii="Times New Roman" w:hAnsi="Times New Roman"/>
        </w:rPr>
        <w:t>,</w:t>
      </w:r>
      <w:r w:rsidRPr="00AC6BE5" w:rsidR="00354E7D">
        <w:rPr>
          <w:rFonts w:ascii="Times New Roman" w:hAnsi="Times New Roman"/>
        </w:rPr>
        <w:t xml:space="preserve"> je povinný ich bezodkladne zaslať ministerstvu, ktoré ich zverejní na svojom webovom sídle. </w:t>
      </w:r>
    </w:p>
    <w:p w:rsidR="007A0FEA" w:rsidRPr="00986D29" w:rsidP="001F3FB5">
      <w:pPr>
        <w:bidi w:val="0"/>
        <w:spacing w:line="240" w:lineRule="auto"/>
        <w:ind w:left="720"/>
        <w:rPr>
          <w:rFonts w:ascii="Times New Roman" w:hAnsi="Times New Roman"/>
        </w:rPr>
      </w:pPr>
      <w:r w:rsidRPr="00986D29">
        <w:rPr>
          <w:rFonts w:ascii="Times New Roman" w:hAnsi="Times New Roman"/>
        </w:rPr>
        <w:t>Poznámk</w:t>
      </w:r>
      <w:r w:rsidRPr="00986D29" w:rsidR="001F3FB5">
        <w:rPr>
          <w:rFonts w:ascii="Times New Roman" w:hAnsi="Times New Roman"/>
        </w:rPr>
        <w:t>y</w:t>
      </w:r>
      <w:r w:rsidRPr="00986D29">
        <w:rPr>
          <w:rFonts w:ascii="Times New Roman" w:hAnsi="Times New Roman"/>
        </w:rPr>
        <w:t xml:space="preserve"> pod čiarou k odkaz</w:t>
      </w:r>
      <w:r w:rsidRPr="00986D29" w:rsidR="00956499">
        <w:rPr>
          <w:rFonts w:ascii="Times New Roman" w:hAnsi="Times New Roman"/>
        </w:rPr>
        <w:t>om</w:t>
      </w:r>
      <w:r w:rsidRPr="00986D29">
        <w:rPr>
          <w:rFonts w:ascii="Times New Roman" w:hAnsi="Times New Roman"/>
        </w:rPr>
        <w:t xml:space="preserve"> 11a</w:t>
      </w:r>
      <w:r w:rsidRPr="00986D29" w:rsidR="001F3FB5">
        <w:rPr>
          <w:rFonts w:ascii="Times New Roman" w:hAnsi="Times New Roman"/>
        </w:rPr>
        <w:t xml:space="preserve"> a 11b</w:t>
      </w:r>
      <w:r w:rsidRPr="00986D29">
        <w:rPr>
          <w:rFonts w:ascii="Times New Roman" w:hAnsi="Times New Roman"/>
        </w:rPr>
        <w:t xml:space="preserve"> zne</w:t>
      </w:r>
      <w:r w:rsidRPr="00986D29" w:rsidR="001F3FB5">
        <w:rPr>
          <w:rFonts w:ascii="Times New Roman" w:hAnsi="Times New Roman"/>
        </w:rPr>
        <w:t>jú</w:t>
      </w:r>
      <w:r w:rsidRPr="00986D29">
        <w:rPr>
          <w:rFonts w:ascii="Times New Roman" w:hAnsi="Times New Roman"/>
        </w:rPr>
        <w:t>:</w:t>
      </w:r>
    </w:p>
    <w:p w:rsidR="001F3FB5" w:rsidRPr="00986D29" w:rsidP="001F3FB5">
      <w:pPr>
        <w:widowControl/>
        <w:bidi w:val="0"/>
        <w:adjustRightInd/>
        <w:spacing w:after="200" w:line="240" w:lineRule="auto"/>
        <w:ind w:left="720"/>
        <w:textAlignment w:val="auto"/>
        <w:rPr>
          <w:rFonts w:ascii="Times New Roman" w:hAnsi="Times New Roman"/>
        </w:rPr>
      </w:pPr>
      <w:r w:rsidRPr="00986D29">
        <w:rPr>
          <w:rFonts w:ascii="Times New Roman" w:hAnsi="Times New Roman"/>
        </w:rPr>
        <w:t>„11a) Čl. 6 ods. 4 nariadenia (EÚ) č. 211/2011</w:t>
      </w:r>
      <w:r w:rsidRPr="00986D29" w:rsidR="00956499">
        <w:rPr>
          <w:rFonts w:ascii="Times New Roman" w:hAnsi="Times New Roman"/>
        </w:rPr>
        <w:t>.</w:t>
      </w:r>
      <w:r w:rsidRPr="00986D29" w:rsidR="00516980">
        <w:rPr>
          <w:rFonts w:ascii="Times New Roman" w:hAnsi="Times New Roman"/>
        </w:rPr>
        <w:t xml:space="preserve">   </w:t>
      </w:r>
      <w:r w:rsidRPr="00986D29">
        <w:rPr>
          <w:rFonts w:ascii="Times New Roman" w:hAnsi="Times New Roman"/>
        </w:rPr>
        <w:t xml:space="preserve"> </w:t>
      </w:r>
    </w:p>
    <w:p w:rsidR="007A0FEA" w:rsidP="001F3FB5">
      <w:pPr>
        <w:widowControl/>
        <w:bidi w:val="0"/>
        <w:adjustRightInd/>
        <w:spacing w:after="200" w:line="240" w:lineRule="auto"/>
        <w:ind w:left="720"/>
        <w:textAlignment w:val="auto"/>
        <w:rPr>
          <w:rFonts w:ascii="Times New Roman" w:hAnsi="Times New Roman"/>
        </w:rPr>
      </w:pPr>
      <w:r w:rsidRPr="00986D29" w:rsidR="001F3FB5">
        <w:rPr>
          <w:rFonts w:ascii="Times New Roman" w:hAnsi="Times New Roman"/>
        </w:rPr>
        <w:t xml:space="preserve"> </w:t>
      </w:r>
      <w:r w:rsidRPr="00986D29">
        <w:rPr>
          <w:rFonts w:ascii="Times New Roman" w:hAnsi="Times New Roman"/>
        </w:rPr>
        <w:t>11</w:t>
      </w:r>
      <w:r w:rsidRPr="00986D29" w:rsidR="001F3FB5">
        <w:rPr>
          <w:rFonts w:ascii="Times New Roman" w:hAnsi="Times New Roman"/>
        </w:rPr>
        <w:t>b</w:t>
      </w:r>
      <w:r w:rsidRPr="00986D29">
        <w:rPr>
          <w:rFonts w:ascii="Times New Roman" w:hAnsi="Times New Roman"/>
        </w:rPr>
        <w:t xml:space="preserve">) </w:t>
      </w:r>
      <w:r w:rsidRPr="00986D29" w:rsidR="001F3FB5">
        <w:rPr>
          <w:rFonts w:ascii="Times New Roman" w:hAnsi="Times New Roman"/>
        </w:rPr>
        <w:t>Príloha č. IV</w:t>
      </w:r>
      <w:r w:rsidRPr="00986D29">
        <w:rPr>
          <w:rFonts w:ascii="Times New Roman" w:hAnsi="Times New Roman"/>
        </w:rPr>
        <w:t xml:space="preserve"> nariadenia </w:t>
      </w:r>
      <w:r w:rsidRPr="00986D29" w:rsidR="001F3FB5">
        <w:rPr>
          <w:rFonts w:ascii="Times New Roman" w:hAnsi="Times New Roman"/>
        </w:rPr>
        <w:t>(</w:t>
      </w:r>
      <w:r w:rsidRPr="00986D29">
        <w:rPr>
          <w:rFonts w:ascii="Times New Roman" w:hAnsi="Times New Roman"/>
        </w:rPr>
        <w:t>E</w:t>
      </w:r>
      <w:r w:rsidRPr="00986D29" w:rsidR="001F3FB5">
        <w:rPr>
          <w:rFonts w:ascii="Times New Roman" w:hAnsi="Times New Roman"/>
        </w:rPr>
        <w:t>Ú)</w:t>
      </w:r>
      <w:r w:rsidRPr="00986D29">
        <w:rPr>
          <w:rFonts w:ascii="Times New Roman" w:hAnsi="Times New Roman"/>
        </w:rPr>
        <w:t xml:space="preserve"> č. 211/2011.“.</w:t>
      </w:r>
    </w:p>
    <w:p w:rsidR="00AB730F" w:rsidRPr="00986D29" w:rsidP="001F3FB5">
      <w:pPr>
        <w:widowControl/>
        <w:bidi w:val="0"/>
        <w:adjustRightInd/>
        <w:spacing w:after="200" w:line="240" w:lineRule="auto"/>
        <w:ind w:left="720"/>
        <w:textAlignment w:val="auto"/>
        <w:rPr>
          <w:rFonts w:ascii="Times New Roman" w:hAnsi="Times New Roman"/>
        </w:rPr>
      </w:pPr>
    </w:p>
    <w:p w:rsidR="004A345E" w:rsidRPr="007515A9" w:rsidP="004A345E">
      <w:pPr>
        <w:pStyle w:val="Textbodu"/>
        <w:numPr>
          <w:ilvl w:val="0"/>
          <w:numId w:val="2"/>
        </w:numPr>
        <w:tabs>
          <w:tab w:val="clear" w:pos="850"/>
        </w:tabs>
        <w:bidi w:val="0"/>
        <w:spacing w:after="120"/>
        <w:rPr>
          <w:rFonts w:ascii="Times New Roman" w:hAnsi="Times New Roman"/>
          <w:lang w:val="sk-SK" w:eastAsia="sk-SK"/>
        </w:rPr>
      </w:pPr>
      <w:r w:rsidRPr="007515A9">
        <w:rPr>
          <w:rFonts w:ascii="Times New Roman" w:hAnsi="Times New Roman"/>
          <w:lang w:val="sk-SK" w:eastAsia="sk-SK"/>
        </w:rPr>
        <w:t xml:space="preserve">V § 10 ods. 1 </w:t>
      </w:r>
      <w:r w:rsidRPr="007515A9" w:rsidR="00EA6AEC">
        <w:rPr>
          <w:rFonts w:ascii="Times New Roman" w:hAnsi="Times New Roman"/>
          <w:lang w:val="sk-SK" w:eastAsia="sk-SK"/>
        </w:rPr>
        <w:t xml:space="preserve">sa </w:t>
      </w:r>
      <w:r w:rsidRPr="007515A9">
        <w:rPr>
          <w:rFonts w:ascii="Times New Roman" w:hAnsi="Times New Roman"/>
          <w:lang w:val="sk-SK" w:eastAsia="sk-SK"/>
        </w:rPr>
        <w:t>písm</w:t>
      </w:r>
      <w:r w:rsidRPr="007515A9" w:rsidR="00EA6AEC">
        <w:rPr>
          <w:rFonts w:ascii="Times New Roman" w:hAnsi="Times New Roman"/>
          <w:lang w:val="sk-SK" w:eastAsia="sk-SK"/>
        </w:rPr>
        <w:t>eno</w:t>
      </w:r>
      <w:r w:rsidRPr="007515A9">
        <w:rPr>
          <w:rFonts w:ascii="Times New Roman" w:hAnsi="Times New Roman"/>
          <w:lang w:val="sk-SK" w:eastAsia="sk-SK"/>
        </w:rPr>
        <w:t xml:space="preserve"> c) dopĺňa štvrtý</w:t>
      </w:r>
      <w:r w:rsidRPr="007515A9" w:rsidR="00EA6AEC">
        <w:rPr>
          <w:rFonts w:ascii="Times New Roman" w:hAnsi="Times New Roman"/>
          <w:lang w:val="sk-SK" w:eastAsia="sk-SK"/>
        </w:rPr>
        <w:t>m</w:t>
      </w:r>
      <w:r w:rsidRPr="007515A9">
        <w:rPr>
          <w:rFonts w:ascii="Times New Roman" w:hAnsi="Times New Roman"/>
          <w:lang w:val="sk-SK" w:eastAsia="sk-SK"/>
        </w:rPr>
        <w:t xml:space="preserve"> a piaty</w:t>
      </w:r>
      <w:r w:rsidRPr="007515A9" w:rsidR="00EA6AEC">
        <w:rPr>
          <w:rFonts w:ascii="Times New Roman" w:hAnsi="Times New Roman"/>
          <w:lang w:val="sk-SK" w:eastAsia="sk-SK"/>
        </w:rPr>
        <w:t>m</w:t>
      </w:r>
      <w:r w:rsidRPr="007515A9">
        <w:rPr>
          <w:rFonts w:ascii="Times New Roman" w:hAnsi="Times New Roman"/>
          <w:lang w:val="sk-SK" w:eastAsia="sk-SK"/>
        </w:rPr>
        <w:t xml:space="preserve"> bod</w:t>
      </w:r>
      <w:r w:rsidRPr="007515A9" w:rsidR="00EA6AEC">
        <w:rPr>
          <w:rFonts w:ascii="Times New Roman" w:hAnsi="Times New Roman"/>
          <w:lang w:val="sk-SK" w:eastAsia="sk-SK"/>
        </w:rPr>
        <w:t>om</w:t>
      </w:r>
      <w:r w:rsidRPr="007515A9">
        <w:rPr>
          <w:rFonts w:ascii="Times New Roman" w:hAnsi="Times New Roman"/>
          <w:lang w:val="sk-SK" w:eastAsia="sk-SK"/>
        </w:rPr>
        <w:t>, ktoré znejú:</w:t>
      </w:r>
    </w:p>
    <w:p w:rsidR="00D0305F" w:rsidRPr="00986D29" w:rsidP="004A345E">
      <w:pPr>
        <w:pStyle w:val="Textbodu"/>
        <w:numPr>
          <w:ilvl w:val="0"/>
          <w:numId w:val="0"/>
        </w:numPr>
        <w:tabs>
          <w:tab w:val="clear" w:pos="850"/>
        </w:tabs>
        <w:bidi w:val="0"/>
        <w:spacing w:after="120"/>
        <w:ind w:left="390" w:firstLine="0"/>
        <w:rPr>
          <w:rFonts w:ascii="Times New Roman" w:hAnsi="Times New Roman"/>
          <w:lang w:val="sk-SK" w:eastAsia="sk-SK"/>
        </w:rPr>
      </w:pPr>
      <w:r w:rsidRPr="00986D29">
        <w:rPr>
          <w:rFonts w:ascii="Times New Roman" w:hAnsi="Times New Roman"/>
          <w:lang w:val="sk-SK" w:eastAsia="sk-SK"/>
        </w:rPr>
        <w:t xml:space="preserve">„4. prevádzkovateľovi integrovaného obslužného miesta, ak poruší ustanovenia § 9a ods. 3 písm. a) </w:t>
      </w:r>
      <w:r w:rsidRPr="00AC6BE5">
        <w:rPr>
          <w:rFonts w:ascii="Times New Roman" w:hAnsi="Times New Roman"/>
          <w:lang w:val="sk-SK" w:eastAsia="sk-SK"/>
        </w:rPr>
        <w:t>a</w:t>
      </w:r>
      <w:r w:rsidRPr="00AC6BE5" w:rsidR="00354E7D">
        <w:rPr>
          <w:rFonts w:ascii="Times New Roman" w:hAnsi="Times New Roman"/>
          <w:lang w:val="sk-SK" w:eastAsia="sk-SK"/>
        </w:rPr>
        <w:t>lebo</w:t>
      </w:r>
      <w:r w:rsidRPr="00AC6BE5">
        <w:rPr>
          <w:rFonts w:ascii="Times New Roman" w:hAnsi="Times New Roman"/>
          <w:lang w:val="sk-SK" w:eastAsia="sk-SK"/>
        </w:rPr>
        <w:t> </w:t>
      </w:r>
      <w:r w:rsidRPr="00986D29">
        <w:rPr>
          <w:rFonts w:ascii="Times New Roman" w:hAnsi="Times New Roman"/>
          <w:lang w:val="sk-SK" w:eastAsia="sk-SK"/>
        </w:rPr>
        <w:t>ods. 6</w:t>
      </w:r>
      <w:r w:rsidRPr="00986D29" w:rsidR="000F4104">
        <w:rPr>
          <w:rFonts w:ascii="Times New Roman" w:hAnsi="Times New Roman"/>
          <w:lang w:val="sk-SK" w:eastAsia="sk-SK"/>
        </w:rPr>
        <w:t>,</w:t>
      </w:r>
    </w:p>
    <w:p w:rsidR="000F4104" w:rsidRPr="00986D29" w:rsidP="004A345E">
      <w:pPr>
        <w:pStyle w:val="Textbodu"/>
        <w:numPr>
          <w:ilvl w:val="0"/>
          <w:numId w:val="0"/>
        </w:numPr>
        <w:tabs>
          <w:tab w:val="clear" w:pos="850"/>
        </w:tabs>
        <w:bidi w:val="0"/>
        <w:spacing w:after="120"/>
        <w:ind w:left="426" w:firstLine="0"/>
        <w:rPr>
          <w:rFonts w:ascii="Times New Roman" w:hAnsi="Times New Roman"/>
          <w:lang w:val="sk-SK" w:eastAsia="sk-SK"/>
        </w:rPr>
      </w:pPr>
      <w:r w:rsidRPr="00986D29">
        <w:rPr>
          <w:rFonts w:ascii="Times New Roman" w:hAnsi="Times New Roman"/>
          <w:lang w:val="sk-SK" w:eastAsia="sk-SK"/>
        </w:rPr>
        <w:t>5. posudzovateľovi systému zberu, ak poruší povinnosti ustanovené v § 9b.“.</w:t>
      </w:r>
    </w:p>
    <w:p w:rsidR="00D0305F" w:rsidRPr="00986D29" w:rsidP="00D0305F">
      <w:pPr>
        <w:pStyle w:val="Textbodu"/>
        <w:numPr>
          <w:ilvl w:val="0"/>
          <w:numId w:val="0"/>
        </w:numPr>
        <w:tabs>
          <w:tab w:val="clear" w:pos="850"/>
        </w:tabs>
        <w:bidi w:val="0"/>
        <w:spacing w:after="120"/>
        <w:ind w:firstLine="0"/>
        <w:rPr>
          <w:rFonts w:ascii="Times New Roman" w:hAnsi="Times New Roman"/>
          <w:lang w:val="sk-SK" w:eastAsia="sk-SK"/>
        </w:rPr>
      </w:pPr>
    </w:p>
    <w:p w:rsidR="007C256D" w:rsidRPr="00BD18D1" w:rsidP="007C256D">
      <w:pPr>
        <w:pStyle w:val="Textbodu"/>
        <w:widowControl/>
        <w:numPr>
          <w:ilvl w:val="0"/>
          <w:numId w:val="2"/>
        </w:numPr>
        <w:tabs>
          <w:tab w:val="clear" w:pos="850"/>
        </w:tabs>
        <w:bidi w:val="0"/>
        <w:adjustRightInd/>
        <w:spacing w:after="200" w:line="276" w:lineRule="auto"/>
        <w:textAlignment w:val="auto"/>
        <w:rPr>
          <w:rFonts w:ascii="Times New Roman" w:hAnsi="Times New Roman"/>
          <w:lang w:val="sk-SK" w:eastAsia="sk-SK"/>
        </w:rPr>
      </w:pPr>
      <w:r w:rsidRPr="00BD18D1">
        <w:rPr>
          <w:rFonts w:ascii="Times New Roman" w:hAnsi="Times New Roman"/>
          <w:lang w:val="sk-SK" w:eastAsia="sk-SK"/>
        </w:rPr>
        <w:t>V § 10 ods. 4 sa na konci bodka nahrádza bodkočiarkou a pripájajú sa tieto slová: „to neplatí na pokutu podľa odseku 1 písm. c) štvrtého bodu.“.</w:t>
      </w:r>
    </w:p>
    <w:p w:rsidR="007C256D" w:rsidRPr="00AC6BE5" w:rsidP="007C256D">
      <w:pPr>
        <w:pStyle w:val="Textbodu"/>
        <w:widowControl/>
        <w:numPr>
          <w:ilvl w:val="0"/>
          <w:numId w:val="0"/>
        </w:numPr>
        <w:tabs>
          <w:tab w:val="clear" w:pos="850"/>
        </w:tabs>
        <w:bidi w:val="0"/>
        <w:adjustRightInd/>
        <w:spacing w:after="200" w:line="276" w:lineRule="auto"/>
        <w:ind w:left="850" w:hanging="425"/>
        <w:textAlignment w:val="auto"/>
        <w:rPr>
          <w:rFonts w:ascii="Times New Roman" w:hAnsi="Times New Roman"/>
          <w:lang w:val="sk-SK" w:eastAsia="sk-SK"/>
        </w:rPr>
      </w:pPr>
    </w:p>
    <w:p w:rsidR="00D0305F" w:rsidRPr="00986D29" w:rsidP="00D0305F">
      <w:pPr>
        <w:pStyle w:val="Textbodu"/>
        <w:numPr>
          <w:ilvl w:val="0"/>
          <w:numId w:val="2"/>
        </w:numPr>
        <w:tabs>
          <w:tab w:val="clear" w:pos="850"/>
        </w:tabs>
        <w:bidi w:val="0"/>
        <w:spacing w:after="120"/>
        <w:rPr>
          <w:rFonts w:ascii="Times New Roman" w:hAnsi="Times New Roman"/>
          <w:lang w:val="sk-SK" w:eastAsia="sk-SK"/>
        </w:rPr>
      </w:pPr>
      <w:r w:rsidRPr="00986D29">
        <w:rPr>
          <w:rFonts w:ascii="Times New Roman" w:hAnsi="Times New Roman"/>
          <w:lang w:val="sk-SK" w:eastAsia="sk-SK"/>
        </w:rPr>
        <w:t>V § 13 ods. 1 písmeno b) znie:</w:t>
      </w:r>
    </w:p>
    <w:p w:rsidR="00D0305F" w:rsidRPr="00986D29" w:rsidP="006358D8">
      <w:pPr>
        <w:pStyle w:val="Textbodu"/>
        <w:numPr>
          <w:ilvl w:val="0"/>
          <w:numId w:val="0"/>
        </w:numPr>
        <w:tabs>
          <w:tab w:val="left" w:pos="708"/>
          <w:tab w:val="clear" w:pos="850"/>
        </w:tabs>
        <w:bidi w:val="0"/>
        <w:spacing w:after="120"/>
        <w:ind w:left="426" w:firstLine="0"/>
        <w:rPr>
          <w:rFonts w:ascii="Times New Roman" w:hAnsi="Times New Roman"/>
          <w:lang w:val="sk-SK"/>
        </w:rPr>
      </w:pPr>
      <w:r w:rsidRPr="00986D29">
        <w:rPr>
          <w:rFonts w:ascii="Times New Roman" w:hAnsi="Times New Roman"/>
        </w:rPr>
        <w:t xml:space="preserve">„b) </w:t>
      </w:r>
      <w:r w:rsidRPr="00986D29">
        <w:rPr>
          <w:rFonts w:ascii="Times New Roman" w:hAnsi="Times New Roman"/>
          <w:lang w:val="sk-SK"/>
        </w:rPr>
        <w:t>obsah</w:t>
      </w:r>
      <w:r w:rsidRPr="00986D29">
        <w:rPr>
          <w:rFonts w:ascii="Times New Roman" w:hAnsi="Times New Roman"/>
        </w:rPr>
        <w:t xml:space="preserve"> </w:t>
      </w:r>
      <w:r w:rsidRPr="00986D29" w:rsidR="0021163B">
        <w:rPr>
          <w:rFonts w:ascii="Times New Roman" w:hAnsi="Times New Roman"/>
        </w:rPr>
        <w:t>žiadosti</w:t>
      </w:r>
      <w:r w:rsidRPr="00986D29">
        <w:rPr>
          <w:rFonts w:ascii="Times New Roman" w:hAnsi="Times New Roman"/>
        </w:rPr>
        <w:t xml:space="preserve"> o</w:t>
      </w:r>
      <w:r w:rsidRPr="00986D29" w:rsidR="0021163B">
        <w:rPr>
          <w:rFonts w:ascii="Times New Roman" w:hAnsi="Times New Roman"/>
        </w:rPr>
        <w:t> </w:t>
      </w:r>
      <w:r w:rsidRPr="00986D29">
        <w:rPr>
          <w:rFonts w:ascii="Times New Roman" w:hAnsi="Times New Roman"/>
        </w:rPr>
        <w:t>z</w:t>
      </w:r>
      <w:r w:rsidRPr="00986D29">
        <w:rPr>
          <w:rFonts w:ascii="Times New Roman" w:hAnsi="Times New Roman"/>
          <w:lang w:val="sk-SK"/>
        </w:rPr>
        <w:t>ápis</w:t>
      </w:r>
      <w:r w:rsidRPr="00986D29" w:rsidR="0021163B">
        <w:rPr>
          <w:rFonts w:ascii="Times New Roman" w:hAnsi="Times New Roman"/>
          <w:lang w:val="sk-SK"/>
        </w:rPr>
        <w:t>, žiadosti o zmenu zápisu,</w:t>
      </w:r>
      <w:r w:rsidRPr="00986D29">
        <w:rPr>
          <w:rFonts w:ascii="Times New Roman" w:hAnsi="Times New Roman"/>
          <w:lang w:val="sk-SK"/>
        </w:rPr>
        <w:t xml:space="preserve"> podrobnosti o zriaďovaní a označovaní</w:t>
      </w:r>
      <w:r w:rsidRPr="00986D29">
        <w:rPr>
          <w:rFonts w:ascii="Times New Roman" w:hAnsi="Times New Roman"/>
        </w:rPr>
        <w:t xml:space="preserve"> integrovan</w:t>
      </w:r>
      <w:r w:rsidRPr="00986D29" w:rsidR="0021163B">
        <w:rPr>
          <w:rFonts w:ascii="Times New Roman" w:hAnsi="Times New Roman"/>
          <w:lang w:val="sk-SK"/>
        </w:rPr>
        <w:t>é</w:t>
      </w:r>
      <w:r w:rsidRPr="00986D29">
        <w:rPr>
          <w:rFonts w:ascii="Times New Roman" w:hAnsi="Times New Roman"/>
        </w:rPr>
        <w:t>h</w:t>
      </w:r>
      <w:r w:rsidRPr="00986D29" w:rsidR="0021163B">
        <w:rPr>
          <w:rFonts w:ascii="Times New Roman" w:hAnsi="Times New Roman"/>
          <w:lang w:val="sk-SK"/>
        </w:rPr>
        <w:t>o</w:t>
      </w:r>
      <w:r w:rsidRPr="00986D29">
        <w:rPr>
          <w:rFonts w:ascii="Times New Roman" w:hAnsi="Times New Roman"/>
        </w:rPr>
        <w:t xml:space="preserve"> obslužn</w:t>
      </w:r>
      <w:r w:rsidRPr="00986D29" w:rsidR="0021163B">
        <w:rPr>
          <w:rFonts w:ascii="Times New Roman" w:hAnsi="Times New Roman"/>
          <w:lang w:val="sk-SK"/>
        </w:rPr>
        <w:t>é</w:t>
      </w:r>
      <w:r w:rsidRPr="00986D29">
        <w:rPr>
          <w:rFonts w:ascii="Times New Roman" w:hAnsi="Times New Roman"/>
        </w:rPr>
        <w:t>h</w:t>
      </w:r>
      <w:r w:rsidRPr="00986D29" w:rsidR="0021163B">
        <w:rPr>
          <w:rFonts w:ascii="Times New Roman" w:hAnsi="Times New Roman"/>
          <w:lang w:val="sk-SK"/>
        </w:rPr>
        <w:t>o</w:t>
      </w:r>
      <w:r w:rsidRPr="00986D29">
        <w:rPr>
          <w:rFonts w:ascii="Times New Roman" w:hAnsi="Times New Roman"/>
        </w:rPr>
        <w:t xml:space="preserve"> miest</w:t>
      </w:r>
      <w:r w:rsidRPr="00986D29" w:rsidR="0021163B">
        <w:rPr>
          <w:rFonts w:ascii="Times New Roman" w:hAnsi="Times New Roman"/>
          <w:lang w:val="sk-SK"/>
        </w:rPr>
        <w:t>a</w:t>
      </w:r>
      <w:r w:rsidRPr="00986D29">
        <w:rPr>
          <w:rFonts w:ascii="Times New Roman" w:hAnsi="Times New Roman"/>
        </w:rPr>
        <w:t xml:space="preserve">, </w:t>
      </w:r>
      <w:r w:rsidRPr="00986D29">
        <w:rPr>
          <w:rFonts w:ascii="Times New Roman" w:hAnsi="Times New Roman"/>
          <w:color w:val="000000"/>
        </w:rPr>
        <w:t>podmienky prevádzky integrovaného obslužného miesta</w:t>
      </w:r>
      <w:r w:rsidRPr="00986D29">
        <w:rPr>
          <w:rFonts w:ascii="Times New Roman" w:hAnsi="Times New Roman"/>
          <w:color w:val="000000"/>
          <w:lang w:val="sk-SK"/>
        </w:rPr>
        <w:t>,</w:t>
      </w:r>
      <w:r w:rsidRPr="00986D29" w:rsidR="0021163B">
        <w:rPr>
          <w:rFonts w:ascii="Times New Roman" w:hAnsi="Times New Roman"/>
          <w:color w:val="000000"/>
          <w:lang w:val="sk-SK"/>
        </w:rPr>
        <w:t xml:space="preserve"> spôsob preukazovania ich splnenia a</w:t>
      </w:r>
      <w:r w:rsidRPr="00986D29">
        <w:rPr>
          <w:rFonts w:ascii="Times New Roman" w:hAnsi="Times New Roman"/>
          <w:color w:val="000000"/>
        </w:rPr>
        <w:t xml:space="preserve"> sadzobník úhrad nákladov za činnosť integrovaného obslužného miesta</w:t>
      </w:r>
      <w:r w:rsidRPr="00986D29">
        <w:rPr>
          <w:rStyle w:val="CommentReference"/>
          <w:rFonts w:ascii="Times New Roman" w:hAnsi="Times New Roman"/>
          <w:sz w:val="24"/>
        </w:rPr>
        <w:t> </w:t>
      </w:r>
      <w:r w:rsidRPr="00986D29">
        <w:rPr>
          <w:rFonts w:ascii="Times New Roman" w:hAnsi="Times New Roman"/>
        </w:rPr>
        <w:t>,“.</w:t>
      </w:r>
    </w:p>
    <w:p w:rsidR="00405F0E" w:rsidRPr="00986D29" w:rsidP="00D0305F">
      <w:pPr>
        <w:pStyle w:val="Textbodu"/>
        <w:numPr>
          <w:ilvl w:val="0"/>
          <w:numId w:val="0"/>
        </w:numPr>
        <w:tabs>
          <w:tab w:val="left" w:pos="708"/>
          <w:tab w:val="clear" w:pos="850"/>
        </w:tabs>
        <w:bidi w:val="0"/>
        <w:spacing w:after="120"/>
        <w:ind w:left="284" w:hanging="142"/>
        <w:rPr>
          <w:rFonts w:ascii="Times New Roman" w:hAnsi="Times New Roman"/>
          <w:lang w:val="sk-SK"/>
        </w:rPr>
      </w:pPr>
    </w:p>
    <w:p w:rsidR="001F3FB5" w:rsidRPr="00986D29" w:rsidP="001F3FB5">
      <w:pPr>
        <w:pStyle w:val="Textbodu"/>
        <w:numPr>
          <w:ilvl w:val="0"/>
          <w:numId w:val="0"/>
        </w:numPr>
        <w:tabs>
          <w:tab w:val="left" w:pos="708"/>
          <w:tab w:val="clear" w:pos="850"/>
        </w:tabs>
        <w:bidi w:val="0"/>
        <w:spacing w:after="120"/>
        <w:ind w:left="390" w:hanging="390"/>
        <w:rPr>
          <w:rFonts w:ascii="Times New Roman" w:hAnsi="Times New Roman"/>
          <w:lang w:val="sk-SK"/>
        </w:rPr>
      </w:pPr>
      <w:r w:rsidRPr="00986D29">
        <w:rPr>
          <w:rFonts w:ascii="Times New Roman" w:hAnsi="Times New Roman"/>
          <w:lang w:val="sk-SK"/>
        </w:rPr>
        <w:t>1</w:t>
      </w:r>
      <w:r w:rsidRPr="00986D29" w:rsidR="00405F0E">
        <w:rPr>
          <w:rFonts w:ascii="Times New Roman" w:hAnsi="Times New Roman"/>
          <w:lang w:val="sk-SK"/>
        </w:rPr>
        <w:t>7</w:t>
      </w:r>
      <w:r w:rsidRPr="00986D29" w:rsidR="004A3F28">
        <w:rPr>
          <w:rFonts w:ascii="Times New Roman" w:hAnsi="Times New Roman"/>
          <w:lang w:val="sk-SK"/>
        </w:rPr>
        <w:t>.</w:t>
      </w:r>
      <w:r w:rsidRPr="00986D29">
        <w:rPr>
          <w:rFonts w:ascii="Times New Roman" w:hAnsi="Times New Roman"/>
          <w:lang w:val="sk-SK"/>
        </w:rPr>
        <w:t xml:space="preserve">   </w:t>
      </w:r>
      <w:r w:rsidRPr="00986D29" w:rsidR="004A3F28">
        <w:rPr>
          <w:rFonts w:ascii="Times New Roman" w:hAnsi="Times New Roman"/>
          <w:lang w:val="sk-SK"/>
        </w:rPr>
        <w:t>Zákon sa dopĺňa prílohou</w:t>
      </w:r>
      <w:r w:rsidRPr="00986D29" w:rsidR="006171D5">
        <w:rPr>
          <w:rFonts w:ascii="Times New Roman" w:hAnsi="Times New Roman"/>
          <w:lang w:val="sk-SK"/>
        </w:rPr>
        <w:t>,</w:t>
      </w:r>
      <w:r w:rsidRPr="00986D29" w:rsidR="004A3F28">
        <w:rPr>
          <w:rFonts w:ascii="Times New Roman" w:hAnsi="Times New Roman"/>
          <w:lang w:val="sk-SK"/>
        </w:rPr>
        <w:t xml:space="preserve"> ktorá </w:t>
      </w:r>
      <w:r w:rsidRPr="00AC6BE5" w:rsidR="00A769CC">
        <w:rPr>
          <w:rFonts w:ascii="Times New Roman" w:hAnsi="Times New Roman"/>
          <w:lang w:val="sk-SK"/>
        </w:rPr>
        <w:t>vrátane nadpisu</w:t>
      </w:r>
      <w:r w:rsidRPr="00986D29" w:rsidR="00A769CC">
        <w:rPr>
          <w:rFonts w:ascii="Times New Roman" w:hAnsi="Times New Roman"/>
          <w:lang w:val="sk-SK"/>
        </w:rPr>
        <w:t xml:space="preserve"> </w:t>
      </w:r>
      <w:r w:rsidRPr="00986D29" w:rsidR="004A3F28">
        <w:rPr>
          <w:rFonts w:ascii="Times New Roman" w:hAnsi="Times New Roman"/>
          <w:lang w:val="sk-SK"/>
        </w:rPr>
        <w:t xml:space="preserve">znie: </w:t>
      </w:r>
    </w:p>
    <w:p w:rsidR="0086549B" w:rsidP="00EC6231">
      <w:pPr>
        <w:tabs>
          <w:tab w:val="left" w:pos="7371"/>
        </w:tabs>
        <w:autoSpaceDE w:val="0"/>
        <w:autoSpaceDN w:val="0"/>
        <w:bidi w:val="0"/>
        <w:ind w:left="7371"/>
        <w:rPr>
          <w:rFonts w:ascii="Times New Roman" w:hAnsi="Times New Roman"/>
          <w:b/>
        </w:rPr>
      </w:pPr>
    </w:p>
    <w:p w:rsidR="00AB730F" w:rsidP="00EC6231">
      <w:pPr>
        <w:tabs>
          <w:tab w:val="left" w:pos="7371"/>
        </w:tabs>
        <w:autoSpaceDE w:val="0"/>
        <w:autoSpaceDN w:val="0"/>
        <w:bidi w:val="0"/>
        <w:ind w:left="7371"/>
        <w:rPr>
          <w:rFonts w:ascii="Times New Roman" w:hAnsi="Times New Roman"/>
          <w:b/>
        </w:rPr>
      </w:pPr>
    </w:p>
    <w:p w:rsidR="00113BC8" w:rsidP="00EC6231">
      <w:pPr>
        <w:tabs>
          <w:tab w:val="left" w:pos="7371"/>
        </w:tabs>
        <w:autoSpaceDE w:val="0"/>
        <w:autoSpaceDN w:val="0"/>
        <w:bidi w:val="0"/>
        <w:ind w:left="7371"/>
        <w:rPr>
          <w:rFonts w:ascii="Times New Roman" w:hAnsi="Times New Roman"/>
          <w:b/>
        </w:rPr>
      </w:pPr>
    </w:p>
    <w:p w:rsidR="00113BC8" w:rsidP="00EC6231">
      <w:pPr>
        <w:tabs>
          <w:tab w:val="left" w:pos="7371"/>
        </w:tabs>
        <w:autoSpaceDE w:val="0"/>
        <w:autoSpaceDN w:val="0"/>
        <w:bidi w:val="0"/>
        <w:ind w:left="7371"/>
        <w:rPr>
          <w:rFonts w:ascii="Times New Roman" w:hAnsi="Times New Roman"/>
          <w:b/>
        </w:rPr>
      </w:pPr>
    </w:p>
    <w:p w:rsidR="00EC6231" w:rsidRPr="006F5E82" w:rsidP="00EC6231">
      <w:pPr>
        <w:tabs>
          <w:tab w:val="left" w:pos="7371"/>
        </w:tabs>
        <w:autoSpaceDE w:val="0"/>
        <w:autoSpaceDN w:val="0"/>
        <w:bidi w:val="0"/>
        <w:ind w:left="7371"/>
        <w:rPr>
          <w:rFonts w:ascii="Times New Roman" w:hAnsi="Times New Roman"/>
        </w:rPr>
      </w:pPr>
      <w:r w:rsidRPr="006F5E82">
        <w:rPr>
          <w:rFonts w:ascii="Times New Roman" w:hAnsi="Times New Roman"/>
        </w:rPr>
        <w:t xml:space="preserve">„Príloha </w:t>
      </w:r>
    </w:p>
    <w:p w:rsidR="00EC6231" w:rsidRPr="006F5E82" w:rsidP="00EC6231">
      <w:pPr>
        <w:tabs>
          <w:tab w:val="left" w:pos="7371"/>
        </w:tabs>
        <w:autoSpaceDE w:val="0"/>
        <w:autoSpaceDN w:val="0"/>
        <w:bidi w:val="0"/>
        <w:ind w:left="7371"/>
        <w:rPr>
          <w:rFonts w:ascii="Times New Roman" w:hAnsi="Times New Roman"/>
        </w:rPr>
      </w:pPr>
      <w:r w:rsidRPr="006F5E82">
        <w:rPr>
          <w:rFonts w:ascii="Times New Roman" w:hAnsi="Times New Roman"/>
        </w:rPr>
        <w:t>k zákonu č. .....</w:t>
      </w:r>
    </w:p>
    <w:p w:rsidR="00EC6231" w:rsidRPr="006F5E82" w:rsidP="00EC6231">
      <w:pPr>
        <w:bidi w:val="0"/>
        <w:jc w:val="center"/>
        <w:rPr>
          <w:rFonts w:ascii="Times New Roman" w:hAnsi="Times New Roman"/>
          <w:bCs/>
        </w:rPr>
      </w:pPr>
      <w:r w:rsidRPr="006F5E82">
        <w:rPr>
          <w:rFonts w:ascii="Times New Roman" w:hAnsi="Times New Roman"/>
          <w:bCs/>
        </w:rPr>
        <w:t>Vzor</w:t>
      </w:r>
    </w:p>
    <w:p w:rsidR="00EC6231" w:rsidRPr="006F5E82" w:rsidP="00EC6231">
      <w:pPr>
        <w:bidi w:val="0"/>
        <w:ind w:left="6521" w:hanging="6521"/>
        <w:rPr>
          <w:rFonts w:ascii="Times New Roman" w:hAnsi="Times New Roman"/>
        </w:rPr>
      </w:pPr>
    </w:p>
    <w:p w:rsidR="00E870E9" w:rsidRPr="006F5E82" w:rsidP="00EC6231">
      <w:pPr>
        <w:bidi w:val="0"/>
        <w:ind w:left="6521" w:hanging="6521"/>
        <w:rPr>
          <w:rFonts w:ascii="Times New Roman" w:hAnsi="Times New Roman"/>
        </w:rPr>
      </w:pPr>
    </w:p>
    <w:p w:rsidR="00EC6231" w:rsidRPr="006F5E82" w:rsidP="00EC6231">
      <w:pPr>
        <w:bidi w:val="0"/>
        <w:ind w:left="6521" w:hanging="6521"/>
        <w:rPr>
          <w:rFonts w:ascii="Times New Roman" w:hAnsi="Times New Roman"/>
        </w:rPr>
      </w:pPr>
      <w:r w:rsidRPr="006F5E82">
        <w:rPr>
          <w:rFonts w:ascii="Times New Roman" w:hAnsi="Times New Roman"/>
        </w:rPr>
        <w:t>Dátum doručenia žiadosti o posúdenie systému zberu</w:t>
      </w:r>
      <w:r w:rsidRPr="006F5E82" w:rsidR="008B1F6E">
        <w:rPr>
          <w:rFonts w:ascii="Times New Roman" w:hAnsi="Times New Roman"/>
        </w:rPr>
        <w:t>:</w:t>
      </w:r>
      <w:r w:rsidRPr="006F5E82">
        <w:rPr>
          <w:rFonts w:ascii="Times New Roman" w:hAnsi="Times New Roman"/>
        </w:rPr>
        <w:t xml:space="preserve"> </w:t>
      </w:r>
    </w:p>
    <w:p w:rsidR="00EC6231" w:rsidRPr="006F5E82" w:rsidP="00EC6231">
      <w:pPr>
        <w:bidi w:val="0"/>
        <w:ind w:left="6521" w:hanging="6521"/>
        <w:rPr>
          <w:rFonts w:ascii="Times New Roman" w:hAnsi="Times New Roman"/>
        </w:rPr>
      </w:pPr>
      <w:r w:rsidRPr="006F5E82">
        <w:rPr>
          <w:rFonts w:ascii="Times New Roman" w:hAnsi="Times New Roman"/>
        </w:rPr>
        <w:t>(miesto pre úradný záznam ministerstva)</w:t>
      </w:r>
    </w:p>
    <w:p w:rsidR="00EC6231" w:rsidRPr="006F5E82" w:rsidP="00EC6231">
      <w:pPr>
        <w:bidi w:val="0"/>
        <w:ind w:left="6521" w:hanging="6521"/>
        <w:rPr>
          <w:rFonts w:ascii="Times New Roman" w:hAnsi="Times New Roman"/>
        </w:rPr>
      </w:pPr>
      <w:r w:rsidRPr="006F5E82">
        <w:rPr>
          <w:rFonts w:ascii="Times New Roman" w:hAnsi="Times New Roman"/>
        </w:rPr>
        <w:t xml:space="preserve">Číslo evidencie žiadosti o posúdenie systému zberu: </w:t>
      </w:r>
    </w:p>
    <w:p w:rsidR="00AB730F" w:rsidRPr="006F5E82" w:rsidP="00EC6231">
      <w:pPr>
        <w:autoSpaceDE w:val="0"/>
        <w:autoSpaceDN w:val="0"/>
        <w:bidi w:val="0"/>
        <w:rPr>
          <w:rFonts w:ascii="Times New Roman" w:hAnsi="Times New Roman"/>
        </w:rPr>
      </w:pPr>
    </w:p>
    <w:p w:rsidR="00AB730F" w:rsidRPr="006F5E82" w:rsidP="00EC6231">
      <w:pPr>
        <w:autoSpaceDE w:val="0"/>
        <w:autoSpaceDN w:val="0"/>
        <w:bidi w:val="0"/>
        <w:rPr>
          <w:rFonts w:ascii="Times New Roman" w:hAnsi="Times New Roman"/>
        </w:rPr>
      </w:pPr>
    </w:p>
    <w:p w:rsidR="00E870E9" w:rsidRPr="006F5E82" w:rsidP="00EC6231">
      <w:pPr>
        <w:autoSpaceDE w:val="0"/>
        <w:autoSpaceDN w:val="0"/>
        <w:bidi w:val="0"/>
        <w:rPr>
          <w:rFonts w:ascii="Times New Roman" w:hAnsi="Times New Roman"/>
        </w:rPr>
      </w:pPr>
    </w:p>
    <w:p w:rsidR="00EC6231" w:rsidRPr="006F5E82" w:rsidP="00EC6231">
      <w:pPr>
        <w:autoSpaceDE w:val="0"/>
        <w:autoSpaceDN w:val="0"/>
        <w:bidi w:val="0"/>
        <w:jc w:val="center"/>
        <w:rPr>
          <w:rFonts w:ascii="Times New Roman" w:hAnsi="Times New Roman"/>
          <w:bCs/>
        </w:rPr>
      </w:pPr>
      <w:r w:rsidRPr="006F5E82">
        <w:rPr>
          <w:rFonts w:ascii="Times New Roman" w:hAnsi="Times New Roman"/>
          <w:bCs/>
        </w:rPr>
        <w:t xml:space="preserve">Žiadosť o posúdenie elektronického systému zberu vyhlásení o podpore iniciatívy občanov </w:t>
      </w:r>
    </w:p>
    <w:p w:rsidR="00EC6231" w:rsidRPr="006F5E82" w:rsidP="00EC6231">
      <w:pPr>
        <w:bidi w:val="0"/>
        <w:rPr>
          <w:rFonts w:ascii="Times New Roman" w:hAnsi="Times New Roman"/>
          <w:highlight w:val="yellow"/>
        </w:rPr>
      </w:pPr>
    </w:p>
    <w:p w:rsidR="00AB730F" w:rsidP="00EC6231">
      <w:pPr>
        <w:bidi w:val="0"/>
        <w:rPr>
          <w:rFonts w:ascii="Times New Roman" w:hAnsi="Times New Roman"/>
          <w:b/>
          <w:highlight w:val="yellow"/>
        </w:rPr>
      </w:pPr>
    </w:p>
    <w:p w:rsidR="00EC6231" w:rsidRPr="00986D29" w:rsidP="00EC6231">
      <w:pPr>
        <w:bidi w:val="0"/>
        <w:rPr>
          <w:rFonts w:ascii="Times New Roman" w:hAnsi="Times New Roman"/>
        </w:rPr>
      </w:pPr>
      <w:r w:rsidRPr="006F5E82">
        <w:rPr>
          <w:rFonts w:ascii="Times New Roman" w:hAnsi="Times New Roman"/>
        </w:rPr>
        <w:t>Časť A</w:t>
      </w:r>
      <w:r w:rsidRPr="00986D29">
        <w:rPr>
          <w:rFonts w:ascii="Times New Roman" w:hAnsi="Times New Roman"/>
          <w:b/>
        </w:rPr>
        <w:t xml:space="preserve"> </w:t>
      </w:r>
      <w:r w:rsidRPr="00986D29">
        <w:rPr>
          <w:rFonts w:ascii="Times New Roman" w:hAnsi="Times New Roman"/>
        </w:rPr>
        <w:t>(Vyplní žiadateľ</w:t>
      </w:r>
      <w:r w:rsidRPr="00986D29" w:rsidR="00EA6AEC">
        <w:rPr>
          <w:rFonts w:ascii="Times New Roman" w:hAnsi="Times New Roman"/>
        </w:rPr>
        <w:t xml:space="preserve"> o posúdenie systému zberu</w:t>
      </w:r>
      <w:r w:rsidRPr="00986D29">
        <w:rPr>
          <w:rFonts w:ascii="Times New Roman" w:hAnsi="Times New Roman"/>
        </w:rPr>
        <w:t>)</w:t>
      </w:r>
    </w:p>
    <w:p w:rsidR="00EC6231" w:rsidP="00EC6231">
      <w:pPr>
        <w:bidi w:val="0"/>
        <w:rPr>
          <w:rFonts w:ascii="Times New Roman" w:hAnsi="Times New Roman"/>
        </w:rPr>
      </w:pPr>
    </w:p>
    <w:p w:rsidR="00AB730F" w:rsidRPr="00986D29" w:rsidP="00EC6231">
      <w:pPr>
        <w:bidi w:val="0"/>
        <w:rPr>
          <w:rFonts w:ascii="Times New Roman" w:hAnsi="Times New Roman"/>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4077"/>
        <w:gridCol w:w="5068"/>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9"/>
        </w:trPr>
        <w:tc>
          <w:tcPr>
            <w:tcW w:w="4077" w:type="dxa"/>
            <w:tcBorders>
              <w:top w:val="single" w:sz="4" w:space="0" w:color="auto"/>
              <w:left w:val="single" w:sz="4" w:space="0" w:color="auto"/>
              <w:bottom w:val="single" w:sz="4" w:space="0" w:color="auto"/>
              <w:right w:val="single" w:sz="4" w:space="0" w:color="auto"/>
            </w:tcBorders>
            <w:textDirection w:val="lrTb"/>
            <w:vAlign w:val="top"/>
          </w:tcPr>
          <w:p w:rsidR="00EC6231" w:rsidRPr="00986D29" w:rsidP="008B1F6E">
            <w:pPr>
              <w:bidi w:val="0"/>
              <w:rPr>
                <w:rFonts w:ascii="Times New Roman" w:hAnsi="Times New Roman"/>
              </w:rPr>
            </w:pPr>
            <w:r w:rsidRPr="00986D29">
              <w:rPr>
                <w:rFonts w:ascii="Times New Roman" w:hAnsi="Times New Roman"/>
              </w:rPr>
              <w:t>Označenie elektronického systému zberu vyhlásení o podpore iniciatívy občanov</w:t>
            </w:r>
            <w:r w:rsidRPr="00986D29" w:rsidR="007B5E91">
              <w:rPr>
                <w:rFonts w:ascii="Times New Roman" w:hAnsi="Times New Roman"/>
              </w:rPr>
              <w:t>:</w:t>
            </w:r>
            <w:r w:rsidRPr="00986D29">
              <w:rPr>
                <w:rFonts w:ascii="Times New Roman" w:hAnsi="Times New Roman"/>
                <w:b/>
                <w:bCs/>
              </w:rPr>
              <w:t xml:space="preserve"> </w:t>
            </w:r>
          </w:p>
        </w:tc>
        <w:tc>
          <w:tcPr>
            <w:tcW w:w="5068" w:type="dxa"/>
            <w:tcBorders>
              <w:top w:val="single" w:sz="4" w:space="0" w:color="auto"/>
              <w:left w:val="single" w:sz="4" w:space="0" w:color="auto"/>
              <w:bottom w:val="single" w:sz="4" w:space="0" w:color="auto"/>
              <w:right w:val="single" w:sz="4" w:space="0" w:color="auto"/>
            </w:tcBorders>
            <w:textDirection w:val="lrTb"/>
            <w:vAlign w:val="top"/>
          </w:tcPr>
          <w:p w:rsidR="00EC6231" w:rsidRPr="00986D29" w:rsidP="00551A22">
            <w:pPr>
              <w:bidi w:val="0"/>
              <w:rPr>
                <w:rFonts w:ascii="Times New Roman" w:hAnsi="Times New Roman"/>
              </w:rPr>
            </w:pPr>
          </w:p>
        </w:tc>
      </w:tr>
      <w:tr>
        <w:tblPrEx>
          <w:tblW w:w="0" w:type="auto"/>
        </w:tblPrEx>
        <w:trPr>
          <w:trHeight w:val="261"/>
        </w:trPr>
        <w:tc>
          <w:tcPr>
            <w:tcW w:w="4077" w:type="dxa"/>
            <w:tcBorders>
              <w:top w:val="single" w:sz="4" w:space="0" w:color="auto"/>
              <w:left w:val="single" w:sz="4" w:space="0" w:color="auto"/>
              <w:bottom w:val="single" w:sz="4" w:space="0" w:color="auto"/>
              <w:right w:val="single" w:sz="4" w:space="0" w:color="auto"/>
            </w:tcBorders>
            <w:textDirection w:val="lrTb"/>
            <w:vAlign w:val="top"/>
          </w:tcPr>
          <w:p w:rsidR="007B5E91" w:rsidRPr="00986D29" w:rsidP="007B5E91">
            <w:pPr>
              <w:bidi w:val="0"/>
              <w:rPr>
                <w:rFonts w:ascii="Times New Roman" w:hAnsi="Times New Roman"/>
              </w:rPr>
            </w:pPr>
            <w:r w:rsidRPr="00986D29" w:rsidR="00EC6231">
              <w:rPr>
                <w:rFonts w:ascii="Times New Roman" w:hAnsi="Times New Roman"/>
              </w:rPr>
              <w:t xml:space="preserve">Žiadateľ </w:t>
            </w:r>
            <w:r w:rsidRPr="00986D29">
              <w:rPr>
                <w:rFonts w:ascii="Times New Roman" w:hAnsi="Times New Roman"/>
              </w:rPr>
              <w:t xml:space="preserve">o posúdenie systému zberu </w:t>
            </w:r>
          </w:p>
          <w:p w:rsidR="00EC6231" w:rsidRPr="00986D29" w:rsidP="007B5E91">
            <w:pPr>
              <w:bidi w:val="0"/>
              <w:rPr>
                <w:rFonts w:ascii="Times New Roman" w:hAnsi="Times New Roman"/>
              </w:rPr>
            </w:pPr>
            <w:r w:rsidRPr="00986D29">
              <w:rPr>
                <w:rFonts w:ascii="Times New Roman" w:hAnsi="Times New Roman"/>
              </w:rPr>
              <w:t>(meno a priezvisko):</w:t>
            </w:r>
          </w:p>
        </w:tc>
        <w:tc>
          <w:tcPr>
            <w:tcW w:w="5068" w:type="dxa"/>
            <w:tcBorders>
              <w:top w:val="single" w:sz="4" w:space="0" w:color="auto"/>
              <w:left w:val="single" w:sz="4" w:space="0" w:color="auto"/>
              <w:bottom w:val="single" w:sz="4" w:space="0" w:color="auto"/>
              <w:right w:val="single" w:sz="4" w:space="0" w:color="auto"/>
            </w:tcBorders>
            <w:textDirection w:val="lrTb"/>
            <w:vAlign w:val="top"/>
          </w:tcPr>
          <w:p w:rsidR="00EC6231" w:rsidRPr="00986D29" w:rsidP="00551A22">
            <w:pPr>
              <w:bidi w:val="0"/>
              <w:rPr>
                <w:rFonts w:ascii="Times New Roman" w:hAnsi="Times New Roman"/>
              </w:rPr>
            </w:pPr>
          </w:p>
          <w:p w:rsidR="00EC6231" w:rsidRPr="00986D29" w:rsidP="00551A22">
            <w:pPr>
              <w:bidi w:val="0"/>
              <w:rPr>
                <w:rFonts w:ascii="Times New Roman" w:hAnsi="Times New Roman"/>
              </w:rPr>
            </w:pPr>
          </w:p>
        </w:tc>
      </w:tr>
      <w:tr>
        <w:tblPrEx>
          <w:tblW w:w="0" w:type="auto"/>
        </w:tblPrEx>
        <w:trPr>
          <w:trHeight w:val="261"/>
        </w:trPr>
        <w:tc>
          <w:tcPr>
            <w:tcW w:w="4077" w:type="dxa"/>
            <w:tcBorders>
              <w:top w:val="single" w:sz="4" w:space="0" w:color="auto"/>
              <w:left w:val="single" w:sz="4" w:space="0" w:color="auto"/>
              <w:bottom w:val="single" w:sz="4" w:space="0" w:color="auto"/>
              <w:right w:val="single" w:sz="4" w:space="0" w:color="auto"/>
            </w:tcBorders>
            <w:textDirection w:val="lrTb"/>
            <w:vAlign w:val="top"/>
          </w:tcPr>
          <w:p w:rsidR="00EC6231" w:rsidRPr="00986D29" w:rsidP="00551A22">
            <w:pPr>
              <w:bidi w:val="0"/>
              <w:rPr>
                <w:rFonts w:ascii="Times New Roman" w:hAnsi="Times New Roman"/>
              </w:rPr>
            </w:pPr>
            <w:r w:rsidRPr="00986D29">
              <w:rPr>
                <w:rFonts w:ascii="Times New Roman" w:hAnsi="Times New Roman"/>
              </w:rPr>
              <w:t xml:space="preserve">Korešpondenčná adresa žiadateľa </w:t>
            </w:r>
            <w:r w:rsidRPr="00986D29" w:rsidR="007B5E91">
              <w:rPr>
                <w:rFonts w:ascii="Times New Roman" w:hAnsi="Times New Roman"/>
              </w:rPr>
              <w:t>o posúdenie systému zberu</w:t>
            </w:r>
          </w:p>
          <w:p w:rsidR="00EC6231" w:rsidRPr="00986D29" w:rsidP="0086549B">
            <w:pPr>
              <w:bidi w:val="0"/>
              <w:rPr>
                <w:rFonts w:ascii="Times New Roman" w:hAnsi="Times New Roman"/>
              </w:rPr>
            </w:pPr>
            <w:r w:rsidRPr="00986D29">
              <w:rPr>
                <w:rFonts w:ascii="Times New Roman" w:hAnsi="Times New Roman"/>
              </w:rPr>
              <w:t>(ulica, číslo, PSČ, mesto):</w:t>
            </w:r>
          </w:p>
        </w:tc>
        <w:tc>
          <w:tcPr>
            <w:tcW w:w="5068" w:type="dxa"/>
            <w:tcBorders>
              <w:top w:val="single" w:sz="4" w:space="0" w:color="auto"/>
              <w:left w:val="single" w:sz="4" w:space="0" w:color="auto"/>
              <w:bottom w:val="single" w:sz="4" w:space="0" w:color="auto"/>
              <w:right w:val="single" w:sz="4" w:space="0" w:color="auto"/>
            </w:tcBorders>
            <w:textDirection w:val="lrTb"/>
            <w:vAlign w:val="top"/>
          </w:tcPr>
          <w:p w:rsidR="00EC6231" w:rsidRPr="00986D29" w:rsidP="00551A22">
            <w:pPr>
              <w:bidi w:val="0"/>
              <w:rPr>
                <w:rFonts w:ascii="Times New Roman" w:hAnsi="Times New Roman"/>
              </w:rPr>
            </w:pPr>
          </w:p>
        </w:tc>
      </w:tr>
      <w:tr>
        <w:tblPrEx>
          <w:tblW w:w="0" w:type="auto"/>
        </w:tblPrEx>
        <w:trPr>
          <w:trHeight w:val="261"/>
        </w:trPr>
        <w:tc>
          <w:tcPr>
            <w:tcW w:w="4077" w:type="dxa"/>
            <w:tcBorders>
              <w:top w:val="single" w:sz="4" w:space="0" w:color="auto"/>
              <w:left w:val="single" w:sz="4" w:space="0" w:color="auto"/>
              <w:bottom w:val="single" w:sz="4" w:space="0" w:color="auto"/>
              <w:right w:val="single" w:sz="4" w:space="0" w:color="auto"/>
            </w:tcBorders>
            <w:textDirection w:val="lrTb"/>
            <w:vAlign w:val="top"/>
          </w:tcPr>
          <w:p w:rsidR="00EC6231" w:rsidRPr="00AC6BE5" w:rsidP="00551A22">
            <w:pPr>
              <w:bidi w:val="0"/>
              <w:rPr>
                <w:rFonts w:ascii="Times New Roman" w:hAnsi="Times New Roman"/>
              </w:rPr>
            </w:pPr>
            <w:r w:rsidRPr="00AC6BE5">
              <w:rPr>
                <w:rFonts w:ascii="Times New Roman" w:hAnsi="Times New Roman"/>
              </w:rPr>
              <w:t>Kontaktné údaje žiadateľa</w:t>
            </w:r>
            <w:r w:rsidRPr="00AC6BE5" w:rsidR="007B5E91">
              <w:rPr>
                <w:rFonts w:ascii="Times New Roman" w:hAnsi="Times New Roman"/>
              </w:rPr>
              <w:t xml:space="preserve"> o posúdenie systému zberu</w:t>
            </w:r>
          </w:p>
          <w:p w:rsidR="00EC6231" w:rsidRPr="00AC6BE5" w:rsidP="00354E7D">
            <w:pPr>
              <w:bidi w:val="0"/>
              <w:rPr>
                <w:rFonts w:ascii="Times New Roman" w:hAnsi="Times New Roman"/>
              </w:rPr>
            </w:pPr>
            <w:r w:rsidRPr="00AC6BE5">
              <w:rPr>
                <w:rFonts w:ascii="Times New Roman" w:hAnsi="Times New Roman"/>
              </w:rPr>
              <w:t>(</w:t>
            </w:r>
            <w:r w:rsidRPr="00AC6BE5" w:rsidR="00213F99">
              <w:rPr>
                <w:rFonts w:ascii="Times New Roman" w:hAnsi="Times New Roman"/>
              </w:rPr>
              <w:t xml:space="preserve">číslo </w:t>
            </w:r>
            <w:r w:rsidRPr="00AC6BE5">
              <w:rPr>
                <w:rFonts w:ascii="Times New Roman" w:hAnsi="Times New Roman"/>
              </w:rPr>
              <w:t>telefón</w:t>
            </w:r>
            <w:r w:rsidRPr="00AC6BE5" w:rsidR="00213F99">
              <w:rPr>
                <w:rFonts w:ascii="Times New Roman" w:hAnsi="Times New Roman"/>
              </w:rPr>
              <w:t>u</w:t>
            </w:r>
            <w:r w:rsidRPr="00AC6BE5">
              <w:rPr>
                <w:rFonts w:ascii="Times New Roman" w:hAnsi="Times New Roman"/>
              </w:rPr>
              <w:t>, fax</w:t>
            </w:r>
            <w:r w:rsidRPr="00AC6BE5" w:rsidR="00213F99">
              <w:rPr>
                <w:rFonts w:ascii="Times New Roman" w:hAnsi="Times New Roman"/>
              </w:rPr>
              <w:t>u</w:t>
            </w:r>
            <w:r w:rsidRPr="00AC6BE5">
              <w:rPr>
                <w:rFonts w:ascii="Times New Roman" w:hAnsi="Times New Roman"/>
              </w:rPr>
              <w:t>, e-mail</w:t>
            </w:r>
            <w:r w:rsidRPr="00AC6BE5" w:rsidR="00213F99">
              <w:rPr>
                <w:rFonts w:ascii="Times New Roman" w:hAnsi="Times New Roman"/>
              </w:rPr>
              <w:t>ová adresa</w:t>
            </w:r>
            <w:r w:rsidRPr="00AC6BE5" w:rsidR="00354E7D">
              <w:rPr>
                <w:rFonts w:ascii="Times New Roman" w:hAnsi="Times New Roman"/>
              </w:rPr>
              <w:t>, bankové spojenie</w:t>
            </w:r>
            <w:r w:rsidRPr="00AC6BE5">
              <w:rPr>
                <w:rFonts w:ascii="Times New Roman" w:hAnsi="Times New Roman"/>
              </w:rPr>
              <w:t>):</w:t>
            </w:r>
          </w:p>
        </w:tc>
        <w:tc>
          <w:tcPr>
            <w:tcW w:w="5068" w:type="dxa"/>
            <w:tcBorders>
              <w:top w:val="single" w:sz="4" w:space="0" w:color="auto"/>
              <w:left w:val="single" w:sz="4" w:space="0" w:color="auto"/>
              <w:bottom w:val="single" w:sz="4" w:space="0" w:color="auto"/>
              <w:right w:val="single" w:sz="4" w:space="0" w:color="auto"/>
            </w:tcBorders>
            <w:textDirection w:val="lrTb"/>
            <w:vAlign w:val="top"/>
          </w:tcPr>
          <w:p w:rsidR="00EC6231" w:rsidRPr="00986D29" w:rsidP="00551A22">
            <w:pPr>
              <w:bidi w:val="0"/>
              <w:rPr>
                <w:rFonts w:ascii="Times New Roman" w:hAnsi="Times New Roman"/>
              </w:rPr>
            </w:pPr>
          </w:p>
          <w:p w:rsidR="00EC6231" w:rsidRPr="00986D29" w:rsidP="00551A22">
            <w:pPr>
              <w:bidi w:val="0"/>
              <w:rPr>
                <w:rFonts w:ascii="Times New Roman" w:hAnsi="Times New Roman"/>
              </w:rPr>
            </w:pPr>
          </w:p>
          <w:p w:rsidR="00EC6231" w:rsidRPr="00986D29" w:rsidP="00551A22">
            <w:pPr>
              <w:bidi w:val="0"/>
              <w:rPr>
                <w:rFonts w:ascii="Times New Roman" w:hAnsi="Times New Roman"/>
              </w:rPr>
            </w:pPr>
          </w:p>
        </w:tc>
      </w:tr>
      <w:tr>
        <w:tblPrEx>
          <w:tblW w:w="0" w:type="auto"/>
        </w:tblPrEx>
        <w:trPr>
          <w:trHeight w:val="642"/>
        </w:trPr>
        <w:tc>
          <w:tcPr>
            <w:tcW w:w="4077" w:type="dxa"/>
            <w:tcBorders>
              <w:top w:val="single" w:sz="4" w:space="0" w:color="auto"/>
              <w:left w:val="single" w:sz="4" w:space="0" w:color="auto"/>
              <w:bottom w:val="single" w:sz="4" w:space="0" w:color="auto"/>
              <w:right w:val="single" w:sz="4" w:space="0" w:color="auto"/>
            </w:tcBorders>
            <w:textDirection w:val="lrTb"/>
            <w:vAlign w:val="top"/>
          </w:tcPr>
          <w:p w:rsidR="00EC6231" w:rsidRPr="00986D29" w:rsidP="0086549B">
            <w:pPr>
              <w:bidi w:val="0"/>
              <w:rPr>
                <w:rFonts w:ascii="Times New Roman" w:hAnsi="Times New Roman"/>
                <w:color w:val="FF0000"/>
              </w:rPr>
            </w:pPr>
            <w:r w:rsidRPr="00986D29">
              <w:rPr>
                <w:rFonts w:ascii="Times New Roman" w:hAnsi="Times New Roman"/>
              </w:rPr>
              <w:t>Miesto umiestnenia elektronického systému zberu vyhlásení o podpore iniciatívy občanov:</w:t>
            </w:r>
          </w:p>
        </w:tc>
        <w:tc>
          <w:tcPr>
            <w:tcW w:w="5068" w:type="dxa"/>
            <w:tcBorders>
              <w:top w:val="single" w:sz="4" w:space="0" w:color="auto"/>
              <w:left w:val="single" w:sz="4" w:space="0" w:color="auto"/>
              <w:bottom w:val="single" w:sz="4" w:space="0" w:color="auto"/>
              <w:right w:val="single" w:sz="4" w:space="0" w:color="auto"/>
            </w:tcBorders>
            <w:textDirection w:val="lrTb"/>
            <w:vAlign w:val="top"/>
          </w:tcPr>
          <w:p w:rsidR="00EC6231" w:rsidRPr="00986D29" w:rsidP="00551A22">
            <w:pPr>
              <w:bidi w:val="0"/>
              <w:rPr>
                <w:rFonts w:ascii="Times New Roman" w:hAnsi="Times New Roman"/>
              </w:rPr>
            </w:pPr>
          </w:p>
        </w:tc>
      </w:tr>
      <w:tr>
        <w:tblPrEx>
          <w:tblW w:w="0" w:type="auto"/>
        </w:tblPrEx>
        <w:trPr>
          <w:trHeight w:val="424"/>
        </w:trPr>
        <w:tc>
          <w:tcPr>
            <w:tcW w:w="4077" w:type="dxa"/>
            <w:tcBorders>
              <w:top w:val="single" w:sz="4" w:space="0" w:color="auto"/>
              <w:left w:val="single" w:sz="4" w:space="0" w:color="auto"/>
              <w:bottom w:val="single" w:sz="4" w:space="0" w:color="auto"/>
              <w:right w:val="single" w:sz="4" w:space="0" w:color="auto"/>
            </w:tcBorders>
            <w:textDirection w:val="lrTb"/>
            <w:vAlign w:val="top"/>
          </w:tcPr>
          <w:p w:rsidR="00EC6231" w:rsidRPr="00986D29" w:rsidP="00551A22">
            <w:pPr>
              <w:bidi w:val="0"/>
              <w:rPr>
                <w:rFonts w:ascii="Times New Roman" w:hAnsi="Times New Roman"/>
              </w:rPr>
            </w:pPr>
            <w:r w:rsidRPr="00986D29">
              <w:rPr>
                <w:rFonts w:ascii="Times New Roman" w:hAnsi="Times New Roman"/>
              </w:rPr>
              <w:t>Názov iniciatívy občanov:</w:t>
            </w:r>
          </w:p>
        </w:tc>
        <w:tc>
          <w:tcPr>
            <w:tcW w:w="5068" w:type="dxa"/>
            <w:tcBorders>
              <w:top w:val="single" w:sz="4" w:space="0" w:color="auto"/>
              <w:left w:val="single" w:sz="4" w:space="0" w:color="auto"/>
              <w:bottom w:val="single" w:sz="4" w:space="0" w:color="auto"/>
              <w:right w:val="single" w:sz="4" w:space="0" w:color="auto"/>
            </w:tcBorders>
            <w:textDirection w:val="lrTb"/>
            <w:vAlign w:val="top"/>
          </w:tcPr>
          <w:p w:rsidR="00EC6231" w:rsidRPr="00986D29" w:rsidP="00551A22">
            <w:pPr>
              <w:bidi w:val="0"/>
              <w:rPr>
                <w:rFonts w:ascii="Times New Roman" w:hAnsi="Times New Roman"/>
              </w:rPr>
            </w:pPr>
          </w:p>
        </w:tc>
      </w:tr>
      <w:tr>
        <w:tblPrEx>
          <w:tblW w:w="0" w:type="auto"/>
        </w:tblPrEx>
        <w:tc>
          <w:tcPr>
            <w:tcW w:w="4077" w:type="dxa"/>
            <w:tcBorders>
              <w:top w:val="single" w:sz="4" w:space="0" w:color="auto"/>
              <w:left w:val="single" w:sz="4" w:space="0" w:color="auto"/>
              <w:bottom w:val="single" w:sz="4" w:space="0" w:color="auto"/>
              <w:right w:val="single" w:sz="4" w:space="0" w:color="auto"/>
            </w:tcBorders>
            <w:textDirection w:val="lrTb"/>
            <w:vAlign w:val="top"/>
          </w:tcPr>
          <w:p w:rsidR="00EC6231" w:rsidRPr="00986D29" w:rsidP="0086549B">
            <w:pPr>
              <w:bidi w:val="0"/>
              <w:rPr>
                <w:rFonts w:ascii="Times New Roman" w:hAnsi="Times New Roman"/>
              </w:rPr>
            </w:pPr>
            <w:r w:rsidRPr="00986D29">
              <w:rPr>
                <w:rFonts w:ascii="Times New Roman" w:hAnsi="Times New Roman"/>
              </w:rPr>
              <w:t>Číslo a dátum registrácie iniciatívy občanov</w:t>
            </w:r>
            <w:r w:rsidRPr="00986D29" w:rsidR="007B5E91">
              <w:rPr>
                <w:rFonts w:ascii="Times New Roman" w:hAnsi="Times New Roman"/>
              </w:rPr>
              <w:t>*</w:t>
            </w:r>
            <w:r w:rsidRPr="00986D29">
              <w:rPr>
                <w:rFonts w:ascii="Times New Roman" w:hAnsi="Times New Roman"/>
              </w:rPr>
              <w:t>:</w:t>
            </w:r>
          </w:p>
        </w:tc>
        <w:tc>
          <w:tcPr>
            <w:tcW w:w="5068" w:type="dxa"/>
            <w:tcBorders>
              <w:top w:val="single" w:sz="4" w:space="0" w:color="auto"/>
              <w:left w:val="single" w:sz="4" w:space="0" w:color="auto"/>
              <w:bottom w:val="single" w:sz="4" w:space="0" w:color="auto"/>
              <w:right w:val="single" w:sz="4" w:space="0" w:color="auto"/>
            </w:tcBorders>
            <w:textDirection w:val="lrTb"/>
            <w:vAlign w:val="top"/>
          </w:tcPr>
          <w:p w:rsidR="00EC6231" w:rsidRPr="00986D29" w:rsidP="00551A22">
            <w:pPr>
              <w:bidi w:val="0"/>
              <w:rPr>
                <w:rFonts w:ascii="Times New Roman" w:hAnsi="Times New Roman"/>
              </w:rPr>
            </w:pPr>
          </w:p>
        </w:tc>
      </w:tr>
      <w:tr>
        <w:tblPrEx>
          <w:tblW w:w="0" w:type="auto"/>
        </w:tblPrEx>
        <w:tc>
          <w:tcPr>
            <w:tcW w:w="4077" w:type="dxa"/>
            <w:tcBorders>
              <w:top w:val="single" w:sz="4" w:space="0" w:color="auto"/>
              <w:left w:val="single" w:sz="4" w:space="0" w:color="auto"/>
              <w:bottom w:val="single" w:sz="4" w:space="0" w:color="auto"/>
              <w:right w:val="single" w:sz="4" w:space="0" w:color="auto"/>
            </w:tcBorders>
            <w:textDirection w:val="lrTb"/>
            <w:vAlign w:val="top"/>
          </w:tcPr>
          <w:p w:rsidR="007B5E91" w:rsidRPr="00986D29" w:rsidP="0086549B">
            <w:pPr>
              <w:tabs>
                <w:tab w:val="left" w:pos="3119"/>
                <w:tab w:val="left" w:pos="6521"/>
              </w:tabs>
              <w:autoSpaceDE w:val="0"/>
              <w:autoSpaceDN w:val="0"/>
              <w:bidi w:val="0"/>
              <w:rPr>
                <w:rFonts w:ascii="Times New Roman" w:hAnsi="Times New Roman"/>
              </w:rPr>
            </w:pPr>
            <w:r w:rsidRPr="00986D29" w:rsidR="00EC6231">
              <w:rPr>
                <w:rFonts w:ascii="Times New Roman" w:hAnsi="Times New Roman"/>
              </w:rPr>
              <w:t xml:space="preserve">Príloha: </w:t>
            </w:r>
            <w:r w:rsidRPr="00986D29">
              <w:rPr>
                <w:rFonts w:ascii="Times New Roman" w:hAnsi="Times New Roman"/>
              </w:rPr>
              <w:t>(napríklad doklad o úhrade nákladov spojených s posudzovaním elektronického systému zberu vyhlásení o podpore iniciatívy občanov)</w:t>
            </w:r>
          </w:p>
        </w:tc>
        <w:tc>
          <w:tcPr>
            <w:tcW w:w="5068" w:type="dxa"/>
            <w:tcBorders>
              <w:top w:val="single" w:sz="4" w:space="0" w:color="auto"/>
              <w:left w:val="single" w:sz="4" w:space="0" w:color="auto"/>
              <w:bottom w:val="single" w:sz="4" w:space="0" w:color="auto"/>
              <w:right w:val="single" w:sz="4" w:space="0" w:color="auto"/>
            </w:tcBorders>
            <w:textDirection w:val="lrTb"/>
            <w:vAlign w:val="top"/>
          </w:tcPr>
          <w:p w:rsidR="00EC6231" w:rsidRPr="00986D29" w:rsidP="00551A22">
            <w:pPr>
              <w:tabs>
                <w:tab w:val="left" w:pos="284"/>
              </w:tabs>
              <w:autoSpaceDE w:val="0"/>
              <w:autoSpaceDN w:val="0"/>
              <w:bidi w:val="0"/>
              <w:rPr>
                <w:rFonts w:ascii="Times New Roman" w:hAnsi="Times New Roman"/>
                <w:b/>
              </w:rPr>
            </w:pPr>
          </w:p>
        </w:tc>
      </w:tr>
      <w:tr>
        <w:tblPrEx>
          <w:tblW w:w="0" w:type="auto"/>
        </w:tblPrEx>
        <w:tc>
          <w:tcPr>
            <w:tcW w:w="4077" w:type="dxa"/>
            <w:tcBorders>
              <w:top w:val="single" w:sz="4" w:space="0" w:color="auto"/>
              <w:left w:val="single" w:sz="4" w:space="0" w:color="auto"/>
              <w:bottom w:val="single" w:sz="4" w:space="0" w:color="auto"/>
              <w:right w:val="single" w:sz="4" w:space="0" w:color="auto"/>
            </w:tcBorders>
            <w:textDirection w:val="lrTb"/>
            <w:vAlign w:val="top"/>
          </w:tcPr>
          <w:p w:rsidR="00EC6231" w:rsidRPr="00986D29" w:rsidP="0086549B">
            <w:pPr>
              <w:tabs>
                <w:tab w:val="left" w:pos="3119"/>
                <w:tab w:val="left" w:pos="6521"/>
              </w:tabs>
              <w:autoSpaceDE w:val="0"/>
              <w:autoSpaceDN w:val="0"/>
              <w:bidi w:val="0"/>
              <w:rPr>
                <w:rFonts w:ascii="Times New Roman" w:hAnsi="Times New Roman"/>
              </w:rPr>
            </w:pPr>
            <w:r w:rsidRPr="00986D29" w:rsidR="007B5E91">
              <w:rPr>
                <w:rFonts w:ascii="Times New Roman" w:hAnsi="Times New Roman"/>
              </w:rPr>
              <w:t>P</w:t>
            </w:r>
            <w:r w:rsidRPr="00986D29">
              <w:rPr>
                <w:rFonts w:ascii="Times New Roman" w:hAnsi="Times New Roman"/>
              </w:rPr>
              <w:t>osudzovateľ systému zberu</w:t>
            </w:r>
            <w:r w:rsidRPr="00986D29" w:rsidR="007B5E91">
              <w:rPr>
                <w:rFonts w:ascii="Times New Roman" w:hAnsi="Times New Roman"/>
              </w:rPr>
              <w:t>**</w:t>
            </w:r>
            <w:r w:rsidRPr="00986D29">
              <w:rPr>
                <w:rFonts w:ascii="Times New Roman" w:hAnsi="Times New Roman"/>
              </w:rPr>
              <w:t>:</w:t>
            </w:r>
          </w:p>
        </w:tc>
        <w:tc>
          <w:tcPr>
            <w:tcW w:w="5068" w:type="dxa"/>
            <w:tcBorders>
              <w:top w:val="single" w:sz="4" w:space="0" w:color="auto"/>
              <w:left w:val="single" w:sz="4" w:space="0" w:color="auto"/>
              <w:bottom w:val="single" w:sz="4" w:space="0" w:color="auto"/>
              <w:right w:val="single" w:sz="4" w:space="0" w:color="auto"/>
            </w:tcBorders>
            <w:textDirection w:val="lrTb"/>
            <w:vAlign w:val="top"/>
          </w:tcPr>
          <w:p w:rsidR="00EC6231" w:rsidRPr="00986D29" w:rsidP="00551A22">
            <w:pPr>
              <w:tabs>
                <w:tab w:val="left" w:pos="3119"/>
                <w:tab w:val="left" w:pos="6521"/>
              </w:tabs>
              <w:autoSpaceDE w:val="0"/>
              <w:autoSpaceDN w:val="0"/>
              <w:bidi w:val="0"/>
              <w:rPr>
                <w:rFonts w:ascii="Times New Roman" w:hAnsi="Times New Roman"/>
              </w:rPr>
            </w:pPr>
          </w:p>
        </w:tc>
      </w:tr>
    </w:tbl>
    <w:p w:rsidR="00EC6231" w:rsidRPr="00986D29" w:rsidP="00EC6231">
      <w:pPr>
        <w:bidi w:val="0"/>
        <w:rPr>
          <w:rFonts w:ascii="Times New Roman" w:hAnsi="Times New Roman"/>
        </w:rPr>
      </w:pPr>
      <w:r w:rsidRPr="00986D29">
        <w:rPr>
          <w:rFonts w:ascii="Times New Roman" w:hAnsi="Times New Roman"/>
        </w:rPr>
        <w:t>V ......................................... dňa .............................................</w:t>
      </w:r>
    </w:p>
    <w:p w:rsidR="00EC6231" w:rsidRPr="00986D29" w:rsidP="00AC6BE5">
      <w:pPr>
        <w:bidi w:val="0"/>
        <w:ind w:left="5103" w:hanging="996"/>
        <w:rPr>
          <w:rFonts w:ascii="Times New Roman" w:hAnsi="Times New Roman"/>
        </w:rPr>
      </w:pPr>
      <w:r w:rsidRPr="00986D29">
        <w:rPr>
          <w:rFonts w:ascii="Times New Roman" w:hAnsi="Times New Roman"/>
        </w:rPr>
        <w:t xml:space="preserve">                                                                             </w:t>
      </w:r>
      <w:r w:rsidRPr="00986D29" w:rsidR="00EA6AEC">
        <w:rPr>
          <w:rFonts w:ascii="Times New Roman" w:hAnsi="Times New Roman"/>
        </w:rPr>
        <w:t xml:space="preserve">                             </w:t>
      </w:r>
      <w:r w:rsidR="00AC6BE5">
        <w:rPr>
          <w:rFonts w:ascii="Times New Roman" w:hAnsi="Times New Roman"/>
        </w:rPr>
        <w:t>_____________________________________</w:t>
      </w:r>
    </w:p>
    <w:p w:rsidR="00EC6231" w:rsidRPr="00986D29" w:rsidP="00EC6231">
      <w:pPr>
        <w:bidi w:val="0"/>
        <w:rPr>
          <w:rFonts w:ascii="Times New Roman" w:hAnsi="Times New Roman"/>
        </w:rPr>
      </w:pPr>
      <w:r w:rsidRPr="00986D29">
        <w:rPr>
          <w:rFonts w:ascii="Times New Roman" w:hAnsi="Times New Roman"/>
        </w:rPr>
        <w:t xml:space="preserve">                           </w:t>
      </w:r>
      <w:r w:rsidR="00AC6BE5">
        <w:rPr>
          <w:rFonts w:ascii="Times New Roman" w:hAnsi="Times New Roman"/>
        </w:rPr>
        <w:t xml:space="preserve">                  </w:t>
        <w:tab/>
        <w:tab/>
        <w:t xml:space="preserve"> </w:t>
      </w:r>
      <w:r w:rsidRPr="00986D29">
        <w:rPr>
          <w:rFonts w:ascii="Times New Roman" w:hAnsi="Times New Roman"/>
        </w:rPr>
        <w:t xml:space="preserve">      </w:t>
      </w:r>
      <w:r w:rsidR="00AC6BE5">
        <w:rPr>
          <w:rFonts w:ascii="Times New Roman" w:hAnsi="Times New Roman"/>
        </w:rPr>
        <w:t xml:space="preserve">                   </w:t>
      </w:r>
      <w:r w:rsidRPr="00986D29">
        <w:rPr>
          <w:rFonts w:ascii="Times New Roman" w:hAnsi="Times New Roman"/>
        </w:rPr>
        <w:t>Podpis žiadateľa</w:t>
      </w:r>
      <w:r w:rsidRPr="00986D29" w:rsidR="00EA6AEC">
        <w:rPr>
          <w:rFonts w:ascii="Times New Roman" w:hAnsi="Times New Roman"/>
        </w:rPr>
        <w:t xml:space="preserve"> o posúdenie systému zberu</w:t>
      </w:r>
    </w:p>
    <w:p w:rsidR="00EC6231" w:rsidRPr="00986D29" w:rsidP="00EC6231">
      <w:pPr>
        <w:autoSpaceDE w:val="0"/>
        <w:autoSpaceDN w:val="0"/>
        <w:bidi w:val="0"/>
        <w:rPr>
          <w:rFonts w:ascii="Times New Roman" w:hAnsi="Times New Roman"/>
          <w:b/>
        </w:rPr>
      </w:pPr>
    </w:p>
    <w:p w:rsidR="00EC6231" w:rsidRPr="00986D29" w:rsidP="00EC6231">
      <w:pPr>
        <w:autoSpaceDE w:val="0"/>
        <w:autoSpaceDN w:val="0"/>
        <w:bidi w:val="0"/>
        <w:rPr>
          <w:rFonts w:ascii="Times New Roman" w:hAnsi="Times New Roman"/>
        </w:rPr>
      </w:pPr>
      <w:r w:rsidRPr="00986D29">
        <w:rPr>
          <w:rFonts w:ascii="Times New Roman" w:hAnsi="Times New Roman"/>
        </w:rPr>
        <w:t>* Čl. 4 ods. 1 nariadenia (EÚ) č. 211/2011</w:t>
      </w:r>
      <w:r w:rsidRPr="00986D29" w:rsidR="007B5E91">
        <w:rPr>
          <w:rFonts w:ascii="Times New Roman" w:hAnsi="Times New Roman"/>
        </w:rPr>
        <w:t>.</w:t>
      </w:r>
    </w:p>
    <w:p w:rsidR="007B5E91" w:rsidRPr="00986D29" w:rsidP="00EC6231">
      <w:pPr>
        <w:autoSpaceDE w:val="0"/>
        <w:autoSpaceDN w:val="0"/>
        <w:bidi w:val="0"/>
        <w:rPr>
          <w:rFonts w:ascii="Times New Roman" w:hAnsi="Times New Roman"/>
        </w:rPr>
      </w:pPr>
      <w:r w:rsidRPr="00986D29">
        <w:rPr>
          <w:rFonts w:ascii="Times New Roman" w:hAnsi="Times New Roman"/>
        </w:rPr>
        <w:t>** Označenie posudzovateľa systému zberu vybraného zo zoznamu posudzovateľov systému zberu.</w:t>
      </w:r>
    </w:p>
    <w:p w:rsidR="007B5E91" w:rsidRPr="00986D29" w:rsidP="00EC6231">
      <w:pPr>
        <w:bidi w:val="0"/>
        <w:ind w:left="6521" w:hanging="6521"/>
        <w:rPr>
          <w:rFonts w:ascii="Times New Roman" w:hAnsi="Times New Roman"/>
          <w:b/>
        </w:rPr>
      </w:pPr>
    </w:p>
    <w:p w:rsidR="007B5E91" w:rsidRPr="00986D29" w:rsidP="00EC6231">
      <w:pPr>
        <w:bidi w:val="0"/>
        <w:ind w:left="6521" w:hanging="6521"/>
        <w:rPr>
          <w:rFonts w:ascii="Times New Roman" w:hAnsi="Times New Roman"/>
          <w:b/>
        </w:rPr>
      </w:pPr>
    </w:p>
    <w:p w:rsidR="00447372" w:rsidP="00EC6231">
      <w:pPr>
        <w:bidi w:val="0"/>
        <w:ind w:left="6521" w:hanging="6521"/>
        <w:rPr>
          <w:rFonts w:ascii="Times New Roman" w:hAnsi="Times New Roman"/>
          <w:b/>
        </w:rPr>
      </w:pPr>
    </w:p>
    <w:p w:rsidR="00E870E9" w:rsidRPr="00986D29" w:rsidP="00EC6231">
      <w:pPr>
        <w:bidi w:val="0"/>
        <w:ind w:left="6521" w:hanging="6521"/>
        <w:rPr>
          <w:rFonts w:ascii="Times New Roman" w:hAnsi="Times New Roman"/>
          <w:b/>
        </w:rPr>
      </w:pPr>
    </w:p>
    <w:p w:rsidR="00EC6231" w:rsidRPr="00986D29" w:rsidP="00EC6231">
      <w:pPr>
        <w:bidi w:val="0"/>
        <w:ind w:left="6521" w:hanging="6521"/>
        <w:rPr>
          <w:rFonts w:ascii="Times New Roman" w:hAnsi="Times New Roman"/>
        </w:rPr>
      </w:pPr>
      <w:r w:rsidRPr="006F5E82">
        <w:rPr>
          <w:rFonts w:ascii="Times New Roman" w:hAnsi="Times New Roman"/>
        </w:rPr>
        <w:t>Časť B</w:t>
      </w:r>
      <w:r w:rsidRPr="00986D29">
        <w:rPr>
          <w:rFonts w:ascii="Times New Roman" w:hAnsi="Times New Roman"/>
          <w:b/>
        </w:rPr>
        <w:t xml:space="preserve"> </w:t>
      </w:r>
      <w:r w:rsidRPr="00986D29">
        <w:rPr>
          <w:rFonts w:ascii="Times New Roman" w:hAnsi="Times New Roman"/>
        </w:rPr>
        <w:t>(Vyplní posudzovateľ systému zberu)</w:t>
      </w:r>
    </w:p>
    <w:p w:rsidR="00EC6231" w:rsidRPr="00986D29" w:rsidP="00EC6231">
      <w:pPr>
        <w:bidi w:val="0"/>
        <w:ind w:left="6521" w:hanging="6521"/>
        <w:rPr>
          <w:rFonts w:ascii="Times New Roman" w:hAnsi="Times New Roman"/>
        </w:rPr>
      </w:pPr>
    </w:p>
    <w:p w:rsidR="00EC6231" w:rsidRPr="00986D29" w:rsidP="00EC6231">
      <w:pPr>
        <w:bidi w:val="0"/>
        <w:ind w:left="6521" w:hanging="6521"/>
        <w:rPr>
          <w:rFonts w:ascii="Times New Roman" w:hAnsi="Times New Roman"/>
        </w:rPr>
      </w:pPr>
    </w:p>
    <w:p w:rsidR="00EC6231" w:rsidRPr="00986D29" w:rsidP="00EC6231">
      <w:pPr>
        <w:bidi w:val="0"/>
        <w:ind w:left="6521" w:hanging="6521"/>
        <w:rPr>
          <w:rFonts w:ascii="Times New Roman" w:hAnsi="Times New Roman"/>
        </w:rPr>
      </w:pPr>
      <w:r w:rsidRPr="00986D29">
        <w:rPr>
          <w:rFonts w:ascii="Times New Roman" w:hAnsi="Times New Roman"/>
        </w:rPr>
        <w:t>Dátum doručenia žiadosti o posúdenie systému zberu:</w:t>
      </w:r>
    </w:p>
    <w:p w:rsidR="00EC6231" w:rsidRPr="00986D29" w:rsidP="00EC6231">
      <w:pPr>
        <w:bidi w:val="0"/>
        <w:ind w:left="6521" w:hanging="6521"/>
        <w:rPr>
          <w:rFonts w:ascii="Times New Roman" w:hAnsi="Times New Roman"/>
        </w:rPr>
      </w:pPr>
    </w:p>
    <w:p w:rsidR="00EC6231" w:rsidRPr="00986D29" w:rsidP="00EC6231">
      <w:pPr>
        <w:bidi w:val="0"/>
        <w:ind w:left="6521" w:hanging="6521"/>
        <w:rPr>
          <w:rFonts w:ascii="Times New Roman" w:hAnsi="Times New Roman"/>
        </w:rPr>
      </w:pPr>
    </w:p>
    <w:p w:rsidR="00EC6231" w:rsidRPr="006F5E82" w:rsidP="00EC6231">
      <w:pPr>
        <w:autoSpaceDE w:val="0"/>
        <w:autoSpaceDN w:val="0"/>
        <w:bidi w:val="0"/>
        <w:jc w:val="center"/>
        <w:rPr>
          <w:rFonts w:ascii="Times New Roman" w:hAnsi="Times New Roman"/>
          <w:bCs/>
        </w:rPr>
      </w:pPr>
      <w:r w:rsidRPr="006F5E82">
        <w:rPr>
          <w:rFonts w:ascii="Times New Roman" w:hAnsi="Times New Roman"/>
          <w:bCs/>
        </w:rPr>
        <w:t xml:space="preserve">Vyjadrenie posudzovateľa systému zberu </w:t>
      </w:r>
    </w:p>
    <w:p w:rsidR="00EC6231" w:rsidRPr="00986D29" w:rsidP="00EC6231">
      <w:pPr>
        <w:bidi w:val="0"/>
        <w:rPr>
          <w:rFonts w:ascii="Times New Roman" w:hAnsi="Times New Roman"/>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9145"/>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1"/>
        </w:trPr>
        <w:tc>
          <w:tcPr>
            <w:tcW w:w="9145" w:type="dxa"/>
            <w:tcBorders>
              <w:top w:val="single" w:sz="4" w:space="0" w:color="auto"/>
              <w:left w:val="single" w:sz="4" w:space="0" w:color="auto"/>
              <w:bottom w:val="single" w:sz="4" w:space="0" w:color="auto"/>
              <w:right w:val="single" w:sz="4" w:space="0" w:color="auto"/>
            </w:tcBorders>
            <w:textDirection w:val="lrTb"/>
            <w:vAlign w:val="top"/>
          </w:tcPr>
          <w:p w:rsidR="00EC6231" w:rsidRPr="00986D29" w:rsidP="00551A22">
            <w:pPr>
              <w:bidi w:val="0"/>
              <w:rPr>
                <w:rFonts w:ascii="Times New Roman" w:hAnsi="Times New Roman"/>
              </w:rPr>
            </w:pPr>
          </w:p>
          <w:p w:rsidR="00EC6231" w:rsidRPr="00986D29" w:rsidP="00CE0698">
            <w:pPr>
              <w:bidi w:val="0"/>
              <w:rPr>
                <w:rFonts w:ascii="Times New Roman" w:hAnsi="Times New Roman"/>
              </w:rPr>
            </w:pPr>
            <w:r w:rsidRPr="00986D29">
              <w:rPr>
                <w:rFonts w:ascii="Times New Roman" w:hAnsi="Times New Roman"/>
              </w:rPr>
              <w:t xml:space="preserve">Elektronický systém zberu vyhlásení o podpore iniciatívy občanov </w:t>
            </w:r>
            <w:r w:rsidRPr="006F5E82">
              <w:rPr>
                <w:rFonts w:ascii="Times New Roman" w:hAnsi="Times New Roman"/>
              </w:rPr>
              <w:t>spĺňa – nespĺňa</w:t>
            </w:r>
            <w:r w:rsidRPr="006F5E82" w:rsidR="007B5E91">
              <w:rPr>
                <w:rFonts w:ascii="Times New Roman" w:hAnsi="Times New Roman"/>
              </w:rPr>
              <w:t>***</w:t>
            </w:r>
            <w:r w:rsidRPr="00986D29">
              <w:rPr>
                <w:rFonts w:ascii="Times New Roman" w:hAnsi="Times New Roman"/>
                <w:b/>
              </w:rPr>
              <w:t xml:space="preserve"> </w:t>
            </w:r>
            <w:r w:rsidRPr="00986D29">
              <w:rPr>
                <w:rFonts w:ascii="Times New Roman" w:hAnsi="Times New Roman"/>
              </w:rPr>
              <w:t xml:space="preserve">požiadavky </w:t>
            </w:r>
            <w:r w:rsidRPr="007515A9">
              <w:rPr>
                <w:rFonts w:ascii="Times New Roman" w:hAnsi="Times New Roman"/>
              </w:rPr>
              <w:t xml:space="preserve">podľa </w:t>
            </w:r>
            <w:r w:rsidRPr="007515A9" w:rsidR="00CE0698">
              <w:rPr>
                <w:rFonts w:ascii="Times New Roman" w:hAnsi="Times New Roman"/>
              </w:rPr>
              <w:t>nariadenia Európskeho parlamentu a Rady (EÚ) č. 211/2011 zo dňa 16. februára 2011 o iniciatíve občanov</w:t>
            </w:r>
            <w:r w:rsidRPr="007515A9">
              <w:rPr>
                <w:rFonts w:ascii="Times New Roman" w:hAnsi="Times New Roman"/>
              </w:rPr>
              <w:t>.</w:t>
            </w:r>
          </w:p>
        </w:tc>
      </w:tr>
      <w:tr>
        <w:tblPrEx>
          <w:tblW w:w="0" w:type="auto"/>
        </w:tblPrEx>
        <w:tc>
          <w:tcPr>
            <w:tcW w:w="9145" w:type="dxa"/>
            <w:tcBorders>
              <w:top w:val="single" w:sz="4" w:space="0" w:color="auto"/>
              <w:left w:val="single" w:sz="4" w:space="0" w:color="auto"/>
              <w:bottom w:val="single" w:sz="4" w:space="0" w:color="auto"/>
              <w:right w:val="single" w:sz="4" w:space="0" w:color="auto"/>
            </w:tcBorders>
            <w:textDirection w:val="lrTb"/>
            <w:vAlign w:val="top"/>
          </w:tcPr>
          <w:p w:rsidR="00EC6231" w:rsidRPr="00986D29" w:rsidP="00551A22">
            <w:pPr>
              <w:tabs>
                <w:tab w:val="left" w:pos="3119"/>
                <w:tab w:val="left" w:pos="6521"/>
              </w:tabs>
              <w:autoSpaceDE w:val="0"/>
              <w:autoSpaceDN w:val="0"/>
              <w:bidi w:val="0"/>
              <w:rPr>
                <w:rFonts w:ascii="Times New Roman" w:hAnsi="Times New Roman"/>
                <w:b/>
              </w:rPr>
            </w:pPr>
            <w:r w:rsidRPr="00986D29">
              <w:rPr>
                <w:rFonts w:ascii="Times New Roman" w:hAnsi="Times New Roman"/>
              </w:rPr>
              <w:t xml:space="preserve">Príloha: </w:t>
            </w:r>
          </w:p>
        </w:tc>
      </w:tr>
    </w:tbl>
    <w:p w:rsidR="00EC6231" w:rsidRPr="00AC6BE5" w:rsidP="00EC6231">
      <w:pPr>
        <w:tabs>
          <w:tab w:val="left" w:pos="0"/>
        </w:tabs>
        <w:bidi w:val="0"/>
        <w:rPr>
          <w:rFonts w:ascii="Times New Roman" w:hAnsi="Times New Roman"/>
        </w:rPr>
      </w:pPr>
      <w:r w:rsidRPr="00986D29">
        <w:rPr>
          <w:rFonts w:ascii="Times New Roman" w:hAnsi="Times New Roman"/>
        </w:rPr>
        <w:t>**</w:t>
      </w:r>
      <w:r w:rsidRPr="00986D29" w:rsidR="007B5E91">
        <w:rPr>
          <w:rFonts w:ascii="Times New Roman" w:hAnsi="Times New Roman"/>
        </w:rPr>
        <w:t>*</w:t>
      </w:r>
      <w:r w:rsidRPr="00986D29">
        <w:rPr>
          <w:rFonts w:ascii="Times New Roman" w:hAnsi="Times New Roman"/>
        </w:rPr>
        <w:t xml:space="preserve"> nehodiace sa </w:t>
      </w:r>
      <w:r w:rsidRPr="00AC6BE5">
        <w:rPr>
          <w:rFonts w:ascii="Times New Roman" w:hAnsi="Times New Roman"/>
        </w:rPr>
        <w:t>prečiark</w:t>
      </w:r>
      <w:r w:rsidRPr="00AC6BE5" w:rsidR="00B650AE">
        <w:rPr>
          <w:rFonts w:ascii="Times New Roman" w:hAnsi="Times New Roman"/>
        </w:rPr>
        <w:t>ne</w:t>
      </w:r>
    </w:p>
    <w:p w:rsidR="00EC6231" w:rsidRPr="00986D29" w:rsidP="00EC6231">
      <w:pPr>
        <w:bidi w:val="0"/>
        <w:rPr>
          <w:rFonts w:ascii="Times New Roman" w:hAnsi="Times New Roman"/>
        </w:rPr>
      </w:pPr>
    </w:p>
    <w:p w:rsidR="00EC6231" w:rsidP="00EC6231">
      <w:pPr>
        <w:bidi w:val="0"/>
        <w:rPr>
          <w:rFonts w:ascii="Times New Roman" w:hAnsi="Times New Roman"/>
        </w:rPr>
      </w:pPr>
    </w:p>
    <w:p w:rsidR="00AC6BE5" w:rsidRPr="00986D29" w:rsidP="00EC6231">
      <w:pPr>
        <w:bidi w:val="0"/>
        <w:rPr>
          <w:rFonts w:ascii="Times New Roman" w:hAnsi="Times New Roman"/>
        </w:rPr>
      </w:pPr>
    </w:p>
    <w:p w:rsidR="00EC6231" w:rsidRPr="00986D29" w:rsidP="00EC6231">
      <w:pPr>
        <w:bidi w:val="0"/>
        <w:rPr>
          <w:rFonts w:ascii="Times New Roman" w:hAnsi="Times New Roman"/>
        </w:rPr>
      </w:pPr>
      <w:r w:rsidRPr="00986D29">
        <w:rPr>
          <w:rFonts w:ascii="Times New Roman" w:hAnsi="Times New Roman"/>
        </w:rPr>
        <w:t>V ......................................... dňa .............................................</w:t>
      </w:r>
    </w:p>
    <w:p w:rsidR="00EC6231" w:rsidRPr="00986D29" w:rsidP="00EC6231">
      <w:pPr>
        <w:bidi w:val="0"/>
        <w:rPr>
          <w:rFonts w:ascii="Times New Roman" w:hAnsi="Times New Roman"/>
        </w:rPr>
      </w:pPr>
    </w:p>
    <w:p w:rsidR="00AC6BE5" w:rsidP="007235B3">
      <w:pPr>
        <w:bidi w:val="0"/>
        <w:ind w:left="4956"/>
        <w:rPr>
          <w:rFonts w:ascii="Times New Roman" w:hAnsi="Times New Roman"/>
        </w:rPr>
      </w:pPr>
      <w:r w:rsidR="007235B3">
        <w:rPr>
          <w:rFonts w:ascii="Times New Roman" w:hAnsi="Times New Roman"/>
        </w:rPr>
        <w:tab/>
      </w:r>
      <w:r w:rsidRPr="00986D29" w:rsidR="004A345E">
        <w:rPr>
          <w:rFonts w:ascii="Times New Roman" w:hAnsi="Times New Roman"/>
        </w:rPr>
        <w:tab/>
      </w:r>
    </w:p>
    <w:p w:rsidR="00AC6BE5" w:rsidP="007235B3">
      <w:pPr>
        <w:bidi w:val="0"/>
        <w:ind w:left="4956"/>
        <w:rPr>
          <w:rFonts w:ascii="Times New Roman" w:hAnsi="Times New Roman"/>
        </w:rPr>
      </w:pPr>
    </w:p>
    <w:p w:rsidR="00EC6231" w:rsidRPr="00986D29" w:rsidP="007235B3">
      <w:pPr>
        <w:bidi w:val="0"/>
        <w:ind w:left="4956"/>
        <w:rPr>
          <w:rFonts w:ascii="Times New Roman" w:hAnsi="Times New Roman"/>
        </w:rPr>
      </w:pPr>
      <w:r w:rsidRPr="00986D29" w:rsidR="0033081E">
        <w:rPr>
          <w:rFonts w:ascii="Times New Roman" w:hAnsi="Times New Roman"/>
        </w:rPr>
        <w:t xml:space="preserve"> </w:t>
      </w:r>
      <w:r w:rsidRPr="00986D29" w:rsidR="007235B3">
        <w:rPr>
          <w:rFonts w:ascii="Times New Roman" w:hAnsi="Times New Roman"/>
        </w:rPr>
        <w:t>______________________________________</w:t>
      </w:r>
    </w:p>
    <w:p w:rsidR="00EC6231" w:rsidRPr="00986D29" w:rsidP="007235B3">
      <w:pPr>
        <w:bidi w:val="0"/>
        <w:ind w:left="4962" w:hanging="6"/>
        <w:rPr>
          <w:rFonts w:ascii="Times New Roman" w:hAnsi="Times New Roman"/>
        </w:rPr>
      </w:pPr>
      <w:r w:rsidRPr="00AC6BE5" w:rsidR="00737956">
        <w:rPr>
          <w:rFonts w:ascii="Times New Roman" w:hAnsi="Times New Roman"/>
        </w:rPr>
        <w:t>Odtlačok pečiatky</w:t>
      </w:r>
      <w:r w:rsidRPr="00AC6BE5">
        <w:rPr>
          <w:rFonts w:ascii="Times New Roman" w:hAnsi="Times New Roman"/>
        </w:rPr>
        <w:t xml:space="preserve"> </w:t>
      </w:r>
      <w:r w:rsidRPr="00AC6BE5" w:rsidR="0026031B">
        <w:rPr>
          <w:rFonts w:ascii="Times New Roman" w:hAnsi="Times New Roman"/>
        </w:rPr>
        <w:t xml:space="preserve">(pri listinnej forme žiadosti) </w:t>
      </w:r>
      <w:r w:rsidRPr="00AC6BE5">
        <w:rPr>
          <w:rFonts w:ascii="Times New Roman" w:hAnsi="Times New Roman"/>
        </w:rPr>
        <w:t>a</w:t>
      </w:r>
      <w:r w:rsidRPr="00986D29">
        <w:rPr>
          <w:rFonts w:ascii="Times New Roman" w:hAnsi="Times New Roman"/>
        </w:rPr>
        <w:t xml:space="preserve"> </w:t>
      </w:r>
      <w:r w:rsidR="007235B3">
        <w:rPr>
          <w:rFonts w:ascii="Times New Roman" w:hAnsi="Times New Roman"/>
        </w:rPr>
        <w:t>p</w:t>
      </w:r>
      <w:r w:rsidRPr="00986D29" w:rsidR="007235B3">
        <w:rPr>
          <w:rFonts w:ascii="Times New Roman" w:hAnsi="Times New Roman"/>
        </w:rPr>
        <w:t xml:space="preserve">odpis </w:t>
      </w:r>
      <w:r w:rsidRPr="00986D29" w:rsidR="007B5E91">
        <w:rPr>
          <w:rFonts w:ascii="Times New Roman" w:hAnsi="Times New Roman"/>
        </w:rPr>
        <w:t>osoby oprávnenej konať za posudzovateľa systému zberu</w:t>
      </w:r>
      <w:r w:rsidRPr="00986D29" w:rsidR="0033081E">
        <w:rPr>
          <w:rFonts w:ascii="Times New Roman" w:hAnsi="Times New Roman"/>
        </w:rPr>
        <w:t>.“.</w:t>
      </w:r>
      <w:r w:rsidRPr="00986D29">
        <w:rPr>
          <w:rFonts w:ascii="Times New Roman" w:hAnsi="Times New Roman"/>
        </w:rPr>
        <w:t xml:space="preserve"> </w:t>
      </w:r>
    </w:p>
    <w:p w:rsidR="00EC6231" w:rsidRPr="00986D29" w:rsidP="00EC6231">
      <w:pPr>
        <w:bidi w:val="0"/>
        <w:rPr>
          <w:rFonts w:ascii="Times New Roman" w:hAnsi="Times New Roman"/>
        </w:rPr>
      </w:pPr>
    </w:p>
    <w:p w:rsidR="00EC6231" w:rsidRPr="00986D29" w:rsidP="00EC6231">
      <w:pPr>
        <w:bidi w:val="0"/>
        <w:rPr>
          <w:rFonts w:ascii="Times New Roman" w:hAnsi="Times New Roman"/>
          <w:highlight w:val="yellow"/>
        </w:rPr>
      </w:pPr>
    </w:p>
    <w:p w:rsidR="006C664B" w:rsidP="006C664B">
      <w:pPr>
        <w:autoSpaceDE w:val="0"/>
        <w:autoSpaceDN w:val="0"/>
        <w:bidi w:val="0"/>
        <w:spacing w:line="240" w:lineRule="auto"/>
        <w:jc w:val="center"/>
        <w:rPr>
          <w:rFonts w:ascii="Times New Roman" w:hAnsi="Times New Roman"/>
          <w:noProof/>
          <w:color w:val="00B050"/>
          <w:lang w:eastAsia="sk-SK"/>
        </w:rPr>
      </w:pPr>
    </w:p>
    <w:p w:rsidR="00AC6BE5" w:rsidP="006C664B">
      <w:pPr>
        <w:autoSpaceDE w:val="0"/>
        <w:autoSpaceDN w:val="0"/>
        <w:bidi w:val="0"/>
        <w:spacing w:line="240" w:lineRule="auto"/>
        <w:jc w:val="center"/>
        <w:rPr>
          <w:rFonts w:ascii="Times New Roman" w:hAnsi="Times New Roman"/>
          <w:noProof/>
          <w:color w:val="00B050"/>
          <w:lang w:eastAsia="sk-SK"/>
        </w:rPr>
      </w:pPr>
    </w:p>
    <w:p w:rsidR="00C20DBE" w:rsidP="006C664B">
      <w:pPr>
        <w:autoSpaceDE w:val="0"/>
        <w:autoSpaceDN w:val="0"/>
        <w:bidi w:val="0"/>
        <w:spacing w:line="240" w:lineRule="auto"/>
        <w:jc w:val="center"/>
        <w:rPr>
          <w:rFonts w:ascii="Times New Roman" w:hAnsi="Times New Roman"/>
          <w:noProof/>
          <w:color w:val="00B050"/>
          <w:lang w:eastAsia="sk-SK"/>
        </w:rPr>
      </w:pPr>
    </w:p>
    <w:p w:rsidR="00C20DBE" w:rsidP="006C664B">
      <w:pPr>
        <w:autoSpaceDE w:val="0"/>
        <w:autoSpaceDN w:val="0"/>
        <w:bidi w:val="0"/>
        <w:spacing w:line="240" w:lineRule="auto"/>
        <w:jc w:val="center"/>
        <w:rPr>
          <w:rFonts w:ascii="Times New Roman" w:hAnsi="Times New Roman"/>
          <w:noProof/>
          <w:color w:val="00B050"/>
          <w:lang w:eastAsia="sk-SK"/>
        </w:rPr>
      </w:pPr>
    </w:p>
    <w:p w:rsidR="00C20DBE" w:rsidP="006C664B">
      <w:pPr>
        <w:autoSpaceDE w:val="0"/>
        <w:autoSpaceDN w:val="0"/>
        <w:bidi w:val="0"/>
        <w:spacing w:line="240" w:lineRule="auto"/>
        <w:jc w:val="center"/>
        <w:rPr>
          <w:rFonts w:ascii="Times New Roman" w:hAnsi="Times New Roman"/>
          <w:noProof/>
          <w:color w:val="00B050"/>
          <w:lang w:eastAsia="sk-SK"/>
        </w:rPr>
      </w:pPr>
    </w:p>
    <w:p w:rsidR="00113BC8" w:rsidP="0056718D">
      <w:pPr>
        <w:autoSpaceDE w:val="0"/>
        <w:autoSpaceDN w:val="0"/>
        <w:bidi w:val="0"/>
        <w:spacing w:line="240" w:lineRule="auto"/>
        <w:jc w:val="center"/>
        <w:rPr>
          <w:rFonts w:ascii="Times New Roman" w:hAnsi="Times New Roman"/>
          <w:noProof/>
          <w:lang w:eastAsia="sk-SK"/>
        </w:rPr>
      </w:pPr>
    </w:p>
    <w:p w:rsidR="0056718D" w:rsidRPr="00AC6BE5" w:rsidP="0056718D">
      <w:pPr>
        <w:autoSpaceDE w:val="0"/>
        <w:autoSpaceDN w:val="0"/>
        <w:bidi w:val="0"/>
        <w:spacing w:line="240" w:lineRule="auto"/>
        <w:jc w:val="center"/>
        <w:rPr>
          <w:rFonts w:ascii="Times New Roman" w:hAnsi="Times New Roman"/>
          <w:noProof/>
          <w:lang w:eastAsia="sk-SK"/>
        </w:rPr>
      </w:pPr>
      <w:r w:rsidRPr="00AC6BE5">
        <w:rPr>
          <w:rFonts w:ascii="Times New Roman" w:hAnsi="Times New Roman"/>
          <w:noProof/>
          <w:lang w:eastAsia="sk-SK"/>
        </w:rPr>
        <w:t>Čl. II</w:t>
      </w:r>
    </w:p>
    <w:p w:rsidR="0056718D" w:rsidRPr="00AC6BE5" w:rsidP="0056718D">
      <w:pPr>
        <w:autoSpaceDE w:val="0"/>
        <w:autoSpaceDN w:val="0"/>
        <w:bidi w:val="0"/>
        <w:spacing w:line="240" w:lineRule="auto"/>
        <w:jc w:val="center"/>
        <w:rPr>
          <w:rFonts w:ascii="Times New Roman" w:hAnsi="Times New Roman"/>
          <w:noProof/>
          <w:lang w:eastAsia="sk-SK"/>
        </w:rPr>
      </w:pPr>
    </w:p>
    <w:p w:rsidR="0056718D" w:rsidRPr="00AC6BE5" w:rsidP="0056718D">
      <w:pPr>
        <w:bidi w:val="0"/>
        <w:spacing w:line="240" w:lineRule="auto"/>
        <w:ind w:firstLine="708"/>
        <w:rPr>
          <w:rFonts w:ascii="Times New Roman" w:hAnsi="Times New Roman"/>
          <w:noProof/>
          <w:lang w:eastAsia="sk-SK"/>
        </w:rPr>
      </w:pPr>
      <w:r w:rsidRPr="00AC6BE5">
        <w:rPr>
          <w:rFonts w:ascii="Times New Roman" w:hAnsi="Times New Roman"/>
          <w:noProof/>
          <w:lang w:eastAsia="sk-SK"/>
        </w:rPr>
        <w:t>Zákon č. 215/2002 Z. z. o elektronickom podpise a o zmene a doplnení niektorých zákonov v znení zákona č. 679/2004 Z. z., zákona č. 25/2006 Z. z., zákona č. 275/2006 Z. z. a zákona č. 214/2008 Z. z. sa mení a dopĺňa takto:</w:t>
      </w:r>
    </w:p>
    <w:p w:rsidR="0056718D" w:rsidRPr="00AC6BE5" w:rsidP="0056718D">
      <w:pPr>
        <w:bidi w:val="0"/>
        <w:spacing w:line="240" w:lineRule="auto"/>
        <w:rPr>
          <w:rFonts w:ascii="Times New Roman" w:hAnsi="Times New Roman"/>
          <w:noProof/>
          <w:lang w:eastAsia="sk-SK"/>
        </w:rPr>
      </w:pPr>
    </w:p>
    <w:p w:rsidR="0056718D" w:rsidRPr="00AC6BE5" w:rsidP="0056718D">
      <w:pPr>
        <w:numPr>
          <w:numId w:val="7"/>
        </w:numPr>
        <w:tabs>
          <w:tab w:val="num" w:pos="360"/>
          <w:tab w:val="clear" w:pos="720"/>
        </w:tabs>
        <w:bidi w:val="0"/>
        <w:spacing w:line="240" w:lineRule="auto"/>
        <w:ind w:left="360"/>
        <w:rPr>
          <w:rFonts w:ascii="Times New Roman" w:hAnsi="Times New Roman"/>
          <w:noProof/>
          <w:lang w:eastAsia="sk-SK"/>
        </w:rPr>
      </w:pPr>
      <w:r w:rsidRPr="00AC6BE5">
        <w:rPr>
          <w:rFonts w:ascii="Times New Roman" w:hAnsi="Times New Roman"/>
          <w:noProof/>
          <w:lang w:eastAsia="sk-SK"/>
        </w:rPr>
        <w:t xml:space="preserve">V § 10 ods. 2 písm. g) </w:t>
      </w:r>
      <w:r w:rsidRPr="00AC6BE5" w:rsidR="007235B3">
        <w:rPr>
          <w:rFonts w:ascii="Times New Roman" w:hAnsi="Times New Roman"/>
          <w:noProof/>
          <w:lang w:eastAsia="sk-SK"/>
        </w:rPr>
        <w:t xml:space="preserve">a § 12 ods. 8 </w:t>
      </w:r>
      <w:r w:rsidRPr="00AC6BE5">
        <w:rPr>
          <w:rFonts w:ascii="Times New Roman" w:hAnsi="Times New Roman"/>
          <w:noProof/>
          <w:lang w:eastAsia="sk-SK"/>
        </w:rPr>
        <w:t>sa slová „voľne prístupnej internetovej stránke“ nahrádzajú slovami „svojom webovom sídle“.</w:t>
      </w:r>
    </w:p>
    <w:p w:rsidR="0056718D" w:rsidRPr="00AC6BE5" w:rsidP="0056718D">
      <w:pPr>
        <w:bidi w:val="0"/>
        <w:spacing w:line="240" w:lineRule="auto"/>
        <w:rPr>
          <w:rFonts w:ascii="Times New Roman" w:hAnsi="Times New Roman"/>
          <w:noProof/>
          <w:lang w:eastAsia="sk-SK"/>
        </w:rPr>
      </w:pPr>
    </w:p>
    <w:p w:rsidR="0056718D" w:rsidRPr="00AC6BE5" w:rsidP="0056718D">
      <w:pPr>
        <w:numPr>
          <w:numId w:val="7"/>
        </w:numPr>
        <w:tabs>
          <w:tab w:val="num" w:pos="360"/>
          <w:tab w:val="clear" w:pos="720"/>
        </w:tabs>
        <w:bidi w:val="0"/>
        <w:spacing w:line="240" w:lineRule="auto"/>
        <w:ind w:left="0" w:firstLine="0"/>
        <w:rPr>
          <w:rFonts w:ascii="Times New Roman" w:hAnsi="Times New Roman"/>
          <w:noProof/>
          <w:lang w:eastAsia="sk-SK"/>
        </w:rPr>
      </w:pPr>
      <w:r w:rsidRPr="00AC6BE5">
        <w:rPr>
          <w:rFonts w:ascii="Times New Roman" w:hAnsi="Times New Roman"/>
          <w:noProof/>
          <w:lang w:eastAsia="sk-SK"/>
        </w:rPr>
        <w:t>V § 10 sa odsek 2 dopĺňa písmenom p), ktoré znie:</w:t>
      </w:r>
    </w:p>
    <w:p w:rsidR="0056718D" w:rsidRPr="00AC6BE5" w:rsidP="0056718D">
      <w:pPr>
        <w:bidi w:val="0"/>
        <w:spacing w:line="240" w:lineRule="auto"/>
        <w:ind w:left="360"/>
        <w:rPr>
          <w:rFonts w:ascii="Times New Roman" w:hAnsi="Times New Roman"/>
          <w:noProof/>
          <w:lang w:eastAsia="sk-SK"/>
        </w:rPr>
      </w:pPr>
      <w:r w:rsidRPr="00AC6BE5">
        <w:rPr>
          <w:rFonts w:ascii="Times New Roman" w:hAnsi="Times New Roman"/>
          <w:noProof/>
          <w:lang w:eastAsia="sk-SK"/>
        </w:rPr>
        <w:t>„p) vedie zoznam elektronických adries umiestnenia elektronických podateľní orgánov verejnej moci, ktorý zverejňuje na svojom webovom sídle.“.</w:t>
      </w:r>
    </w:p>
    <w:p w:rsidR="0056718D" w:rsidRPr="00AC6BE5" w:rsidP="0056718D">
      <w:pPr>
        <w:bidi w:val="0"/>
        <w:spacing w:line="240" w:lineRule="auto"/>
        <w:ind w:left="360"/>
        <w:rPr>
          <w:rFonts w:ascii="Times New Roman" w:hAnsi="Times New Roman"/>
          <w:noProof/>
          <w:lang w:eastAsia="sk-SK"/>
        </w:rPr>
      </w:pPr>
    </w:p>
    <w:p w:rsidR="0056718D" w:rsidRPr="00AC6BE5" w:rsidP="0056718D">
      <w:pPr>
        <w:numPr>
          <w:numId w:val="7"/>
        </w:numPr>
        <w:tabs>
          <w:tab w:val="num" w:pos="360"/>
          <w:tab w:val="clear" w:pos="720"/>
        </w:tabs>
        <w:bidi w:val="0"/>
        <w:spacing w:line="240" w:lineRule="auto"/>
        <w:ind w:left="360"/>
        <w:rPr>
          <w:rFonts w:ascii="Times New Roman" w:hAnsi="Times New Roman"/>
          <w:noProof/>
          <w:lang w:eastAsia="sk-SK"/>
        </w:rPr>
      </w:pPr>
      <w:r w:rsidRPr="00AC6BE5">
        <w:rPr>
          <w:rFonts w:ascii="Times New Roman" w:hAnsi="Times New Roman"/>
          <w:noProof/>
          <w:lang w:eastAsia="sk-SK"/>
        </w:rPr>
        <w:t>V § 21 ods. 4 písmeno b) znie:</w:t>
      </w:r>
    </w:p>
    <w:p w:rsidR="0056718D" w:rsidRPr="00AC6BE5" w:rsidP="0056718D">
      <w:pPr>
        <w:bidi w:val="0"/>
        <w:spacing w:line="240" w:lineRule="auto"/>
        <w:ind w:left="360"/>
        <w:rPr>
          <w:rFonts w:ascii="Times New Roman" w:hAnsi="Times New Roman"/>
          <w:noProof/>
          <w:lang w:eastAsia="sk-SK"/>
        </w:rPr>
      </w:pPr>
      <w:r w:rsidRPr="00AC6BE5">
        <w:rPr>
          <w:rFonts w:ascii="Times New Roman" w:hAnsi="Times New Roman"/>
          <w:noProof/>
          <w:lang w:eastAsia="sk-SK"/>
        </w:rPr>
        <w:t>„b) kontroluje pravdivosť a aktuálnosť údajov v žiadosti o vydanie certifikátu,“.</w:t>
      </w:r>
    </w:p>
    <w:p w:rsidR="0056718D" w:rsidRPr="00AC6BE5" w:rsidP="0056718D">
      <w:pPr>
        <w:bidi w:val="0"/>
        <w:spacing w:line="240" w:lineRule="auto"/>
        <w:ind w:left="360"/>
        <w:rPr>
          <w:rFonts w:ascii="Times New Roman" w:hAnsi="Times New Roman"/>
          <w:noProof/>
          <w:lang w:eastAsia="sk-SK"/>
        </w:rPr>
      </w:pPr>
    </w:p>
    <w:p w:rsidR="0056718D" w:rsidRPr="00AC6BE5" w:rsidP="0056718D">
      <w:pPr>
        <w:numPr>
          <w:numId w:val="7"/>
        </w:numPr>
        <w:tabs>
          <w:tab w:val="num" w:pos="360"/>
          <w:tab w:val="clear" w:pos="720"/>
        </w:tabs>
        <w:bidi w:val="0"/>
        <w:spacing w:line="240" w:lineRule="auto"/>
        <w:ind w:left="360"/>
        <w:rPr>
          <w:rFonts w:ascii="Times New Roman" w:hAnsi="Times New Roman"/>
          <w:noProof/>
          <w:lang w:eastAsia="sk-SK"/>
        </w:rPr>
      </w:pPr>
      <w:r w:rsidRPr="00AC6BE5">
        <w:rPr>
          <w:rFonts w:ascii="Times New Roman" w:hAnsi="Times New Roman"/>
          <w:noProof/>
          <w:lang w:eastAsia="sk-SK"/>
        </w:rPr>
        <w:t>Za § 25 sa vkladá § 25a, ktorý znie:</w:t>
      </w:r>
    </w:p>
    <w:p w:rsidR="0056718D" w:rsidRPr="00AC6BE5" w:rsidP="0056718D">
      <w:pPr>
        <w:bidi w:val="0"/>
        <w:spacing w:line="240" w:lineRule="auto"/>
        <w:ind w:left="360"/>
        <w:rPr>
          <w:rFonts w:ascii="Times New Roman" w:hAnsi="Times New Roman"/>
          <w:noProof/>
          <w:lang w:eastAsia="sk-SK"/>
        </w:rPr>
      </w:pPr>
    </w:p>
    <w:p w:rsidR="0056718D" w:rsidRPr="00AC6BE5" w:rsidP="0056718D">
      <w:pPr>
        <w:bidi w:val="0"/>
        <w:spacing w:line="240" w:lineRule="auto"/>
        <w:ind w:left="360"/>
        <w:jc w:val="center"/>
        <w:rPr>
          <w:rFonts w:ascii="Times New Roman" w:hAnsi="Times New Roman"/>
          <w:noProof/>
          <w:lang w:eastAsia="sk-SK"/>
        </w:rPr>
      </w:pPr>
      <w:r w:rsidRPr="00AC6BE5">
        <w:rPr>
          <w:rFonts w:ascii="Times New Roman" w:hAnsi="Times New Roman"/>
          <w:noProof/>
          <w:lang w:eastAsia="sk-SK"/>
        </w:rPr>
        <w:t>„§ 25a</w:t>
      </w:r>
    </w:p>
    <w:p w:rsidR="0056718D" w:rsidRPr="00AC6BE5" w:rsidP="0056718D">
      <w:pPr>
        <w:bidi w:val="0"/>
        <w:spacing w:line="240" w:lineRule="auto"/>
        <w:ind w:left="360"/>
        <w:jc w:val="center"/>
        <w:rPr>
          <w:rFonts w:ascii="Times New Roman" w:hAnsi="Times New Roman"/>
          <w:noProof/>
          <w:lang w:eastAsia="sk-SK"/>
        </w:rPr>
      </w:pPr>
    </w:p>
    <w:p w:rsidR="0056718D" w:rsidRPr="00AC6BE5" w:rsidP="0056718D">
      <w:pPr>
        <w:bidi w:val="0"/>
        <w:spacing w:line="240" w:lineRule="auto"/>
        <w:ind w:left="360"/>
        <w:rPr>
          <w:rFonts w:ascii="Times New Roman" w:hAnsi="Times New Roman"/>
          <w:noProof/>
          <w:lang w:eastAsia="sk-SK"/>
        </w:rPr>
      </w:pPr>
      <w:r w:rsidRPr="00AC6BE5">
        <w:rPr>
          <w:rFonts w:ascii="Times New Roman" w:hAnsi="Times New Roman"/>
          <w:noProof/>
          <w:lang w:eastAsia="sk-SK"/>
        </w:rPr>
        <w:t>Orgány verejnej moci sú povinné bezodkladne oznamovať úradu elektronickú adresu umiestnenia elektronickej podateľne, na ktorej prijímajú podania vo forme elektronických dokumentov podpísaných elektronickým podpisom alebo elektronických dokumentov podpísaných zaručeným elektronickým podpisom a každú zmenu jej umiestnenia.“.</w:t>
      </w:r>
    </w:p>
    <w:p w:rsidR="0056718D" w:rsidRPr="00AC6BE5" w:rsidP="0056718D">
      <w:pPr>
        <w:bidi w:val="0"/>
        <w:spacing w:line="240" w:lineRule="auto"/>
        <w:ind w:left="360"/>
        <w:jc w:val="center"/>
        <w:rPr>
          <w:rFonts w:ascii="Times New Roman" w:hAnsi="Times New Roman"/>
          <w:noProof/>
          <w:lang w:eastAsia="sk-SK"/>
        </w:rPr>
      </w:pPr>
    </w:p>
    <w:p w:rsidR="0056718D" w:rsidRPr="00AC6BE5" w:rsidP="0056718D">
      <w:pPr>
        <w:numPr>
          <w:numId w:val="7"/>
        </w:numPr>
        <w:tabs>
          <w:tab w:val="num" w:pos="360"/>
          <w:tab w:val="clear" w:pos="720"/>
        </w:tabs>
        <w:bidi w:val="0"/>
        <w:spacing w:line="240" w:lineRule="auto"/>
        <w:ind w:left="360"/>
        <w:rPr>
          <w:rFonts w:ascii="Times New Roman" w:hAnsi="Times New Roman"/>
          <w:noProof/>
          <w:lang w:eastAsia="sk-SK"/>
        </w:rPr>
      </w:pPr>
      <w:r w:rsidRPr="00AC6BE5">
        <w:rPr>
          <w:rFonts w:ascii="Times New Roman" w:hAnsi="Times New Roman"/>
          <w:noProof/>
          <w:lang w:eastAsia="sk-SK"/>
        </w:rPr>
        <w:t xml:space="preserve">V § 26 ods. 2 sa slová „100 000 Sk“ nahrádzajú slovami „3 300 eur“ a slová „200 000 Sk“ </w:t>
      </w:r>
      <w:r w:rsidRPr="00AC6BE5" w:rsidR="00985F80">
        <w:rPr>
          <w:rFonts w:ascii="Times New Roman" w:hAnsi="Times New Roman"/>
          <w:noProof/>
          <w:lang w:eastAsia="sk-SK"/>
        </w:rPr>
        <w:t xml:space="preserve">sa </w:t>
      </w:r>
      <w:r w:rsidRPr="00AC6BE5">
        <w:rPr>
          <w:rFonts w:ascii="Times New Roman" w:hAnsi="Times New Roman"/>
          <w:noProof/>
          <w:lang w:eastAsia="sk-SK"/>
        </w:rPr>
        <w:t>nahrádzajú slovami „6 600 eur“.</w:t>
      </w:r>
    </w:p>
    <w:p w:rsidR="0056718D" w:rsidRPr="00AC6BE5" w:rsidP="0056718D">
      <w:pPr>
        <w:bidi w:val="0"/>
        <w:spacing w:line="240" w:lineRule="auto"/>
        <w:rPr>
          <w:rFonts w:ascii="Times New Roman" w:hAnsi="Times New Roman"/>
          <w:noProof/>
          <w:lang w:eastAsia="sk-SK"/>
        </w:rPr>
      </w:pPr>
    </w:p>
    <w:p w:rsidR="0056718D" w:rsidRPr="00AC6BE5" w:rsidP="0056718D">
      <w:pPr>
        <w:numPr>
          <w:numId w:val="7"/>
        </w:numPr>
        <w:tabs>
          <w:tab w:val="num" w:pos="360"/>
          <w:tab w:val="clear" w:pos="720"/>
        </w:tabs>
        <w:bidi w:val="0"/>
        <w:spacing w:line="240" w:lineRule="auto"/>
        <w:ind w:left="360"/>
        <w:rPr>
          <w:rFonts w:ascii="Times New Roman" w:hAnsi="Times New Roman"/>
          <w:noProof/>
          <w:lang w:eastAsia="sk-SK"/>
        </w:rPr>
      </w:pPr>
      <w:r w:rsidRPr="00AC6BE5">
        <w:rPr>
          <w:rFonts w:ascii="Times New Roman" w:hAnsi="Times New Roman"/>
          <w:noProof/>
          <w:lang w:eastAsia="sk-SK"/>
        </w:rPr>
        <w:t>V § 26a ods. 1 písm. a) a b) sa slová „10 000 000 Sk“ nahrádzajú slovami „330 000 eur“.</w:t>
      </w:r>
    </w:p>
    <w:p w:rsidR="0056718D" w:rsidRPr="00AC6BE5" w:rsidP="0056718D">
      <w:pPr>
        <w:bidi w:val="0"/>
        <w:spacing w:line="240" w:lineRule="auto"/>
        <w:rPr>
          <w:rFonts w:ascii="Times New Roman" w:hAnsi="Times New Roman"/>
          <w:noProof/>
          <w:lang w:eastAsia="sk-SK"/>
        </w:rPr>
      </w:pPr>
    </w:p>
    <w:p w:rsidR="0056718D" w:rsidRPr="00AC6BE5" w:rsidP="0056718D">
      <w:pPr>
        <w:numPr>
          <w:numId w:val="7"/>
        </w:numPr>
        <w:tabs>
          <w:tab w:val="num" w:pos="360"/>
          <w:tab w:val="clear" w:pos="720"/>
        </w:tabs>
        <w:bidi w:val="0"/>
        <w:spacing w:line="240" w:lineRule="auto"/>
        <w:ind w:left="360"/>
        <w:rPr>
          <w:rFonts w:ascii="Times New Roman" w:hAnsi="Times New Roman"/>
          <w:noProof/>
          <w:lang w:eastAsia="sk-SK"/>
        </w:rPr>
      </w:pPr>
      <w:r w:rsidRPr="00AC6BE5">
        <w:rPr>
          <w:rFonts w:ascii="Times New Roman" w:hAnsi="Times New Roman"/>
          <w:noProof/>
          <w:lang w:eastAsia="sk-SK"/>
        </w:rPr>
        <w:t>V § 26a ods. 1 písm. c) sa s</w:t>
      </w:r>
      <w:r w:rsidRPr="00AC6BE5" w:rsidR="00985F80">
        <w:rPr>
          <w:rFonts w:ascii="Times New Roman" w:hAnsi="Times New Roman"/>
          <w:noProof/>
          <w:lang w:eastAsia="sk-SK"/>
        </w:rPr>
        <w:t>lová</w:t>
      </w:r>
      <w:r w:rsidRPr="00AC6BE5">
        <w:rPr>
          <w:rFonts w:ascii="Times New Roman" w:hAnsi="Times New Roman"/>
          <w:noProof/>
          <w:lang w:eastAsia="sk-SK"/>
        </w:rPr>
        <w:t xml:space="preserve"> „5 000 000 Sk“ nahrádzajú slovami „165 000 eur“.</w:t>
      </w:r>
    </w:p>
    <w:p w:rsidR="0056718D" w:rsidRPr="00AC6BE5" w:rsidP="0056718D">
      <w:pPr>
        <w:bidi w:val="0"/>
        <w:spacing w:line="240" w:lineRule="auto"/>
        <w:rPr>
          <w:rFonts w:ascii="Times New Roman" w:hAnsi="Times New Roman"/>
          <w:noProof/>
          <w:lang w:eastAsia="sk-SK"/>
        </w:rPr>
      </w:pPr>
    </w:p>
    <w:p w:rsidR="0056718D" w:rsidRPr="00AC6BE5" w:rsidP="0056718D">
      <w:pPr>
        <w:numPr>
          <w:numId w:val="7"/>
        </w:numPr>
        <w:tabs>
          <w:tab w:val="num" w:pos="360"/>
          <w:tab w:val="clear" w:pos="720"/>
        </w:tabs>
        <w:bidi w:val="0"/>
        <w:spacing w:line="240" w:lineRule="auto"/>
        <w:ind w:left="360"/>
        <w:rPr>
          <w:rFonts w:ascii="Times New Roman" w:hAnsi="Times New Roman"/>
          <w:noProof/>
          <w:lang w:eastAsia="sk-SK"/>
        </w:rPr>
      </w:pPr>
      <w:r w:rsidRPr="00AC6BE5">
        <w:rPr>
          <w:rFonts w:ascii="Times New Roman" w:hAnsi="Times New Roman"/>
          <w:noProof/>
          <w:lang w:eastAsia="sk-SK"/>
        </w:rPr>
        <w:t>V § 26a ods. 1 písm. d) až h) sa slová „1 000 000 Sk“ nahrádzajú slovami „33 000 eur“.</w:t>
      </w:r>
    </w:p>
    <w:p w:rsidR="0056718D" w:rsidRPr="00AC6BE5" w:rsidP="0056718D">
      <w:pPr>
        <w:bidi w:val="0"/>
        <w:spacing w:line="240" w:lineRule="auto"/>
        <w:rPr>
          <w:rFonts w:ascii="Times New Roman" w:hAnsi="Times New Roman"/>
          <w:noProof/>
          <w:lang w:eastAsia="sk-SK"/>
        </w:rPr>
      </w:pPr>
    </w:p>
    <w:p w:rsidR="0056718D" w:rsidRPr="00AC6BE5" w:rsidP="0056718D">
      <w:pPr>
        <w:numPr>
          <w:numId w:val="7"/>
        </w:numPr>
        <w:tabs>
          <w:tab w:val="num" w:pos="360"/>
          <w:tab w:val="clear" w:pos="720"/>
        </w:tabs>
        <w:bidi w:val="0"/>
        <w:spacing w:line="240" w:lineRule="auto"/>
        <w:ind w:left="360"/>
        <w:rPr>
          <w:rFonts w:ascii="Times New Roman" w:hAnsi="Times New Roman"/>
          <w:noProof/>
          <w:lang w:eastAsia="sk-SK"/>
        </w:rPr>
      </w:pPr>
      <w:r w:rsidRPr="00AC6BE5">
        <w:rPr>
          <w:rFonts w:ascii="Times New Roman" w:hAnsi="Times New Roman"/>
          <w:noProof/>
          <w:lang w:eastAsia="sk-SK"/>
        </w:rPr>
        <w:t>V § 26a ods. 1 písm. i) a j) sa slová „500 000 Sk“ nahrádzajú slovami „16 500 eur“.</w:t>
      </w:r>
    </w:p>
    <w:p w:rsidR="0056718D" w:rsidRPr="00AC6BE5" w:rsidP="0056718D">
      <w:pPr>
        <w:bidi w:val="0"/>
        <w:spacing w:line="240" w:lineRule="auto"/>
        <w:rPr>
          <w:rFonts w:ascii="Times New Roman" w:hAnsi="Times New Roman"/>
          <w:b/>
          <w:noProof/>
          <w:lang w:eastAsia="sk-SK"/>
        </w:rPr>
      </w:pPr>
    </w:p>
    <w:p w:rsidR="00BD18D1" w:rsidP="00D0305F">
      <w:pPr>
        <w:autoSpaceDE w:val="0"/>
        <w:autoSpaceDN w:val="0"/>
        <w:bidi w:val="0"/>
        <w:spacing w:after="120"/>
        <w:jc w:val="center"/>
        <w:rPr>
          <w:rFonts w:ascii="Times New Roman" w:hAnsi="Times New Roman"/>
          <w:lang w:eastAsia="sk-SK"/>
        </w:rPr>
      </w:pPr>
    </w:p>
    <w:p w:rsidR="00D0305F" w:rsidRPr="007515A9" w:rsidP="00D0305F">
      <w:pPr>
        <w:autoSpaceDE w:val="0"/>
        <w:autoSpaceDN w:val="0"/>
        <w:bidi w:val="0"/>
        <w:spacing w:after="120"/>
        <w:jc w:val="center"/>
        <w:rPr>
          <w:rFonts w:ascii="Times New Roman" w:hAnsi="Times New Roman"/>
          <w:lang w:eastAsia="sk-SK"/>
        </w:rPr>
      </w:pPr>
      <w:r w:rsidRPr="007515A9">
        <w:rPr>
          <w:rFonts w:ascii="Times New Roman" w:hAnsi="Times New Roman"/>
          <w:lang w:eastAsia="sk-SK"/>
        </w:rPr>
        <w:t xml:space="preserve">Čl. </w:t>
      </w:r>
      <w:r w:rsidRPr="007515A9" w:rsidR="00233695">
        <w:rPr>
          <w:rFonts w:ascii="Times New Roman" w:hAnsi="Times New Roman"/>
          <w:lang w:eastAsia="sk-SK"/>
        </w:rPr>
        <w:t>III</w:t>
      </w:r>
    </w:p>
    <w:p w:rsidR="00D0305F" w:rsidRPr="00986D29" w:rsidP="00D0305F">
      <w:pPr>
        <w:pStyle w:val="Textparagrafu"/>
        <w:bidi w:val="0"/>
        <w:spacing w:before="0" w:after="120"/>
        <w:ind w:firstLine="0"/>
        <w:rPr>
          <w:rFonts w:ascii="Times New Roman" w:hAnsi="Times New Roman"/>
        </w:rPr>
      </w:pPr>
      <w:r w:rsidRPr="00986D29">
        <w:rPr>
          <w:rFonts w:ascii="Times New Roman" w:hAnsi="Times New Roman"/>
          <w:lang w:val="sk-SK"/>
        </w:rPr>
        <w:t xml:space="preserve">Tento zákon nadobúda účinnosť </w:t>
      </w:r>
      <w:r w:rsidRPr="00986D29" w:rsidR="00D93CEC">
        <w:rPr>
          <w:rFonts w:ascii="Times New Roman" w:hAnsi="Times New Roman"/>
          <w:lang w:val="sk-SK"/>
        </w:rPr>
        <w:t xml:space="preserve">1. </w:t>
      </w:r>
      <w:r w:rsidR="0069288D">
        <w:rPr>
          <w:rFonts w:ascii="Times New Roman" w:hAnsi="Times New Roman"/>
          <w:lang w:val="sk-SK"/>
        </w:rPr>
        <w:t>októbra</w:t>
      </w:r>
      <w:r w:rsidRPr="00986D29" w:rsidR="00D93CEC">
        <w:rPr>
          <w:rFonts w:ascii="Times New Roman" w:hAnsi="Times New Roman"/>
          <w:lang w:val="sk-SK"/>
        </w:rPr>
        <w:t xml:space="preserve"> </w:t>
      </w:r>
      <w:r w:rsidRPr="00986D29">
        <w:rPr>
          <w:rFonts w:ascii="Times New Roman" w:hAnsi="Times New Roman"/>
          <w:lang w:val="sk-SK"/>
        </w:rPr>
        <w:t>2012.</w:t>
      </w:r>
    </w:p>
    <w:p w:rsidR="00D0305F" w:rsidRPr="00986D29" w:rsidP="00D0305F">
      <w:pPr>
        <w:bidi w:val="0"/>
        <w:spacing w:after="120"/>
        <w:rPr>
          <w:rFonts w:ascii="Times New Roman" w:hAnsi="Times New Roman"/>
        </w:rPr>
      </w:pPr>
    </w:p>
    <w:p w:rsidR="00D0305F" w:rsidRPr="00986D29" w:rsidP="00D0305F">
      <w:pPr>
        <w:bidi w:val="0"/>
        <w:rPr>
          <w:rFonts w:ascii="Times New Roman" w:hAnsi="Times New Roman"/>
          <w:strike/>
        </w:rPr>
      </w:pPr>
    </w:p>
    <w:sectPr w:rsidSect="007A0FEA">
      <w:pgSz w:w="11906" w:h="16838"/>
      <w:pgMar w:top="851" w:right="1134" w:bottom="851" w:left="1134"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09F" w:csb1="00000000"/>
  </w:font>
  <w:font w:name="Arial Narrow">
    <w:altName w:val="Century Gothic"/>
    <w:panose1 w:val="00000000000000000000"/>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09F" w:csb1="00000000"/>
  </w:font>
  <w:font w:name="Calibri">
    <w:altName w:val="Century Gothic"/>
    <w:panose1 w:val="020F0502020204030204"/>
    <w:charset w:val="EE"/>
    <w:family w:val="swiss"/>
    <w:pitch w:val="variable"/>
    <w:sig w:usb0="00000000"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D0B4E"/>
    <w:multiLevelType w:val="hybridMultilevel"/>
    <w:tmpl w:val="F36C2C5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1BF7007B"/>
    <w:multiLevelType w:val="hybridMultilevel"/>
    <w:tmpl w:val="766A4CD6"/>
    <w:lvl w:ilvl="0">
      <w:start w:val="1"/>
      <w:numFmt w:val="decimal"/>
      <w:lvlText w:val="%1."/>
      <w:lvlJc w:val="left"/>
      <w:pPr>
        <w:ind w:left="360" w:hanging="360"/>
      </w:pPr>
      <w:rPr>
        <w:rFonts w:cs="Times New Roman" w:hint="default"/>
        <w:b w:val="0"/>
        <w:u w:val="none"/>
        <w:rtl w:val="0"/>
        <w:cs w:val="0"/>
      </w:rPr>
    </w:lvl>
    <w:lvl w:ilvl="1">
      <w:start w:val="1"/>
      <w:numFmt w:val="lowerLetter"/>
      <w:lvlText w:val="%2."/>
      <w:lvlJc w:val="left"/>
      <w:pPr>
        <w:ind w:left="1110" w:hanging="360"/>
      </w:pPr>
      <w:rPr>
        <w:rFonts w:cs="Times New Roman"/>
        <w:rtl w:val="0"/>
        <w:cs w:val="0"/>
      </w:rPr>
    </w:lvl>
    <w:lvl w:ilvl="2">
      <w:start w:val="1"/>
      <w:numFmt w:val="lowerRoman"/>
      <w:lvlText w:val="%3."/>
      <w:lvlJc w:val="right"/>
      <w:pPr>
        <w:ind w:left="1830" w:hanging="180"/>
      </w:pPr>
      <w:rPr>
        <w:rFonts w:cs="Times New Roman"/>
        <w:rtl w:val="0"/>
        <w:cs w:val="0"/>
      </w:rPr>
    </w:lvl>
    <w:lvl w:ilvl="3">
      <w:start w:val="1"/>
      <w:numFmt w:val="decimal"/>
      <w:lvlText w:val="%4."/>
      <w:lvlJc w:val="left"/>
      <w:pPr>
        <w:ind w:left="2550" w:hanging="360"/>
      </w:pPr>
      <w:rPr>
        <w:rFonts w:cs="Times New Roman"/>
        <w:rtl w:val="0"/>
        <w:cs w:val="0"/>
      </w:rPr>
    </w:lvl>
    <w:lvl w:ilvl="4">
      <w:start w:val="1"/>
      <w:numFmt w:val="lowerLetter"/>
      <w:lvlText w:val="%5."/>
      <w:lvlJc w:val="left"/>
      <w:pPr>
        <w:ind w:left="3270" w:hanging="360"/>
      </w:pPr>
      <w:rPr>
        <w:rFonts w:cs="Times New Roman"/>
        <w:rtl w:val="0"/>
        <w:cs w:val="0"/>
      </w:rPr>
    </w:lvl>
    <w:lvl w:ilvl="5">
      <w:start w:val="1"/>
      <w:numFmt w:val="lowerRoman"/>
      <w:lvlText w:val="%6."/>
      <w:lvlJc w:val="right"/>
      <w:pPr>
        <w:ind w:left="3990" w:hanging="180"/>
      </w:pPr>
      <w:rPr>
        <w:rFonts w:cs="Times New Roman"/>
        <w:rtl w:val="0"/>
        <w:cs w:val="0"/>
      </w:rPr>
    </w:lvl>
    <w:lvl w:ilvl="6">
      <w:start w:val="1"/>
      <w:numFmt w:val="decimal"/>
      <w:lvlText w:val="%7."/>
      <w:lvlJc w:val="left"/>
      <w:pPr>
        <w:ind w:left="4710" w:hanging="360"/>
      </w:pPr>
      <w:rPr>
        <w:rFonts w:cs="Times New Roman"/>
        <w:rtl w:val="0"/>
        <w:cs w:val="0"/>
      </w:rPr>
    </w:lvl>
    <w:lvl w:ilvl="7">
      <w:start w:val="1"/>
      <w:numFmt w:val="lowerLetter"/>
      <w:lvlText w:val="%8."/>
      <w:lvlJc w:val="left"/>
      <w:pPr>
        <w:ind w:left="5430" w:hanging="360"/>
      </w:pPr>
      <w:rPr>
        <w:rFonts w:cs="Times New Roman"/>
        <w:rtl w:val="0"/>
        <w:cs w:val="0"/>
      </w:rPr>
    </w:lvl>
    <w:lvl w:ilvl="8">
      <w:start w:val="1"/>
      <w:numFmt w:val="lowerRoman"/>
      <w:lvlText w:val="%9."/>
      <w:lvlJc w:val="right"/>
      <w:pPr>
        <w:ind w:left="6150" w:hanging="180"/>
      </w:pPr>
      <w:rPr>
        <w:rFonts w:cs="Times New Roman"/>
        <w:rtl w:val="0"/>
        <w:cs w:val="0"/>
      </w:rPr>
    </w:lvl>
  </w:abstractNum>
  <w:abstractNum w:abstractNumId="2">
    <w:nsid w:val="2FE93DF3"/>
    <w:multiLevelType w:val="hybridMultilevel"/>
    <w:tmpl w:val="8C2868E6"/>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3">
    <w:nsid w:val="463F326E"/>
    <w:multiLevelType w:val="hybridMultilevel"/>
    <w:tmpl w:val="D6146EDE"/>
    <w:lvl w:ilvl="0">
      <w:start w:val="1"/>
      <w:numFmt w:val="lowerLetter"/>
      <w:lvlText w:val="%1)"/>
      <w:lvlJc w:val="left"/>
      <w:pPr>
        <w:ind w:left="2260" w:hanging="480"/>
      </w:pPr>
      <w:rPr>
        <w:rFonts w:ascii="Times New Roman" w:eastAsia="Times New Roman" w:hAnsi="Times New Roman" w:cs="Times New Roman"/>
        <w:rtl w:val="0"/>
        <w:cs w:val="0"/>
      </w:rPr>
    </w:lvl>
    <w:lvl w:ilvl="1">
      <w:start w:val="1"/>
      <w:numFmt w:val="lowerLetter"/>
      <w:lvlText w:val="%2."/>
      <w:lvlJc w:val="left"/>
      <w:pPr>
        <w:ind w:left="2860" w:hanging="360"/>
      </w:pPr>
      <w:rPr>
        <w:rFonts w:cs="Times New Roman"/>
        <w:rtl w:val="0"/>
        <w:cs w:val="0"/>
      </w:rPr>
    </w:lvl>
    <w:lvl w:ilvl="2">
      <w:start w:val="1"/>
      <w:numFmt w:val="lowerRoman"/>
      <w:lvlText w:val="%3."/>
      <w:lvlJc w:val="right"/>
      <w:pPr>
        <w:ind w:left="3580" w:hanging="180"/>
      </w:pPr>
      <w:rPr>
        <w:rFonts w:cs="Times New Roman"/>
        <w:rtl w:val="0"/>
        <w:cs w:val="0"/>
      </w:rPr>
    </w:lvl>
    <w:lvl w:ilvl="3">
      <w:start w:val="1"/>
      <w:numFmt w:val="decimal"/>
      <w:lvlText w:val="%4."/>
      <w:lvlJc w:val="left"/>
      <w:pPr>
        <w:ind w:left="4300" w:hanging="360"/>
      </w:pPr>
      <w:rPr>
        <w:rFonts w:cs="Times New Roman"/>
        <w:rtl w:val="0"/>
        <w:cs w:val="0"/>
      </w:rPr>
    </w:lvl>
    <w:lvl w:ilvl="4">
      <w:start w:val="1"/>
      <w:numFmt w:val="lowerLetter"/>
      <w:lvlText w:val="%5."/>
      <w:lvlJc w:val="left"/>
      <w:pPr>
        <w:ind w:left="5020" w:hanging="360"/>
      </w:pPr>
      <w:rPr>
        <w:rFonts w:cs="Times New Roman"/>
        <w:rtl w:val="0"/>
        <w:cs w:val="0"/>
      </w:rPr>
    </w:lvl>
    <w:lvl w:ilvl="5">
      <w:start w:val="1"/>
      <w:numFmt w:val="lowerRoman"/>
      <w:lvlText w:val="%6."/>
      <w:lvlJc w:val="right"/>
      <w:pPr>
        <w:ind w:left="5740" w:hanging="180"/>
      </w:pPr>
      <w:rPr>
        <w:rFonts w:cs="Times New Roman"/>
        <w:rtl w:val="0"/>
        <w:cs w:val="0"/>
      </w:rPr>
    </w:lvl>
    <w:lvl w:ilvl="6">
      <w:start w:val="1"/>
      <w:numFmt w:val="decimal"/>
      <w:lvlText w:val="%7."/>
      <w:lvlJc w:val="left"/>
      <w:pPr>
        <w:ind w:left="6460" w:hanging="360"/>
      </w:pPr>
      <w:rPr>
        <w:rFonts w:cs="Times New Roman"/>
        <w:rtl w:val="0"/>
        <w:cs w:val="0"/>
      </w:rPr>
    </w:lvl>
    <w:lvl w:ilvl="7">
      <w:start w:val="1"/>
      <w:numFmt w:val="lowerLetter"/>
      <w:lvlText w:val="%8."/>
      <w:lvlJc w:val="left"/>
      <w:pPr>
        <w:ind w:left="7180" w:hanging="360"/>
      </w:pPr>
      <w:rPr>
        <w:rFonts w:cs="Times New Roman"/>
        <w:rtl w:val="0"/>
        <w:cs w:val="0"/>
      </w:rPr>
    </w:lvl>
    <w:lvl w:ilvl="8">
      <w:start w:val="1"/>
      <w:numFmt w:val="lowerRoman"/>
      <w:lvlText w:val="%9."/>
      <w:lvlJc w:val="right"/>
      <w:pPr>
        <w:ind w:left="7900" w:hanging="180"/>
      </w:pPr>
      <w:rPr>
        <w:rFonts w:cs="Times New Roman"/>
        <w:rtl w:val="0"/>
        <w:cs w:val="0"/>
      </w:rPr>
    </w:lvl>
  </w:abstractNum>
  <w:abstractNum w:abstractNumId="4">
    <w:nsid w:val="5D6126A6"/>
    <w:multiLevelType w:val="hybridMultilevel"/>
    <w:tmpl w:val="F21814CE"/>
    <w:lvl w:ilvl="0">
      <w:start w:val="1"/>
      <w:numFmt w:val="decimal"/>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5F895A97"/>
    <w:multiLevelType w:val="hybridMultilevel"/>
    <w:tmpl w:val="BE0098B8"/>
    <w:lvl w:ilvl="0">
      <w:start w:val="1"/>
      <w:numFmt w:val="decimal"/>
      <w:lvlText w:val="(%1)"/>
      <w:lvlJc w:val="left"/>
      <w:pPr>
        <w:ind w:left="720" w:hanging="360"/>
      </w:pPr>
      <w:rPr>
        <w:rFonts w:cs="Times New Roman" w:hint="default"/>
        <w:b w:val="0"/>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6AAF1A1F"/>
    <w:multiLevelType w:val="multilevel"/>
    <w:tmpl w:val="4A680464"/>
    <w:lvl w:ilvl="0">
      <w:start w:val="1"/>
      <w:numFmt w:val="decimal"/>
      <w:pStyle w:val="Textodstavce"/>
      <w:lvlText w:val="(%1)"/>
      <w:lvlJc w:val="left"/>
      <w:pPr>
        <w:tabs>
          <w:tab w:val="num" w:pos="717"/>
        </w:tabs>
        <w:ind w:left="-65" w:firstLine="425"/>
      </w:pPr>
      <w:rPr>
        <w:rFonts w:cs="Times New Roman" w:hint="default"/>
        <w:i w:val="0"/>
        <w:iCs w:val="0"/>
        <w:sz w:val="22"/>
        <w:szCs w:val="22"/>
        <w:vertAlign w:val="baseline"/>
        <w:rtl w:val="0"/>
        <w:cs w:val="0"/>
      </w:rPr>
    </w:lvl>
    <w:lvl w:ilvl="1">
      <w:start w:val="1"/>
      <w:numFmt w:val="lowerLetter"/>
      <w:pStyle w:val="Textpsmene"/>
      <w:lvlText w:val="%2)"/>
      <w:lvlJc w:val="left"/>
      <w:pPr>
        <w:tabs>
          <w:tab w:val="num" w:pos="425"/>
        </w:tabs>
        <w:ind w:left="425" w:hanging="425"/>
      </w:pPr>
      <w:rPr>
        <w:rFonts w:cs="Times New Roman" w:hint="default"/>
        <w:i w:val="0"/>
        <w:iCs w:val="0"/>
        <w:strike w:val="0"/>
        <w:rtl w:val="0"/>
        <w:cs w:val="0"/>
      </w:rPr>
    </w:lvl>
    <w:lvl w:ilvl="2">
      <w:start w:val="1"/>
      <w:numFmt w:val="decimal"/>
      <w:pStyle w:val="Textbodu"/>
      <w:lvlText w:val="%3."/>
      <w:lvlJc w:val="left"/>
      <w:pPr>
        <w:tabs>
          <w:tab w:val="num" w:pos="850"/>
        </w:tabs>
        <w:ind w:left="850" w:hanging="425"/>
      </w:pPr>
      <w:rPr>
        <w:rFonts w:cs="Times New Roman" w:hint="default"/>
        <w:rtl w:val="0"/>
        <w:cs w:val="0"/>
      </w:rPr>
    </w:lvl>
    <w:lvl w:ilvl="3">
      <w:start w:val="1"/>
      <w:numFmt w:val="decimal"/>
      <w:lvlText w:val="(%4)"/>
      <w:lvlJc w:val="left"/>
      <w:pPr>
        <w:tabs>
          <w:tab w:val="num" w:pos="360"/>
        </w:tabs>
        <w:ind w:left="360" w:hanging="360"/>
      </w:pPr>
      <w:rPr>
        <w:rFonts w:cs="Times New Roman" w:hint="default"/>
        <w:rtl w:val="0"/>
        <w:cs w:val="0"/>
      </w:rPr>
    </w:lvl>
    <w:lvl w:ilvl="4">
      <w:start w:val="1"/>
      <w:numFmt w:val="lowerLetter"/>
      <w:lvlText w:val="%5)"/>
      <w:lvlJc w:val="left"/>
      <w:pPr>
        <w:tabs>
          <w:tab w:val="num" w:pos="1800"/>
        </w:tabs>
        <w:ind w:left="1800" w:hanging="360"/>
      </w:pPr>
      <w:rPr>
        <w:rFonts w:ascii="Arial Narrow" w:eastAsia="Times New Roman" w:hAnsi="Arial Narrow" w:cs="Times New Roman" w:hint="default"/>
        <w:sz w:val="22"/>
        <w:szCs w:val="22"/>
        <w:rtl w:val="0"/>
        <w:cs w:val="0"/>
      </w:rPr>
    </w:lvl>
    <w:lvl w:ilvl="5">
      <w:start w:val="1"/>
      <w:numFmt w:val="lowerRoman"/>
      <w:lvlText w:val="(%6)"/>
      <w:lvlJc w:val="left"/>
      <w:pPr>
        <w:tabs>
          <w:tab w:val="num" w:pos="2520"/>
        </w:tabs>
        <w:ind w:left="2160" w:hanging="360"/>
      </w:pPr>
      <w:rPr>
        <w:rFonts w:cs="Times New Roman" w:hint="default"/>
        <w:rtl w:val="0"/>
        <w:cs w:val="0"/>
      </w:rPr>
    </w:lvl>
    <w:lvl w:ilvl="6">
      <w:start w:val="1"/>
      <w:numFmt w:val="decimal"/>
      <w:lvlText w:val="%7."/>
      <w:lvlJc w:val="left"/>
      <w:pPr>
        <w:tabs>
          <w:tab w:val="num" w:pos="2520"/>
        </w:tabs>
        <w:ind w:left="2520" w:hanging="360"/>
      </w:pPr>
      <w:rPr>
        <w:rFonts w:cs="Times New Roman" w:hint="default"/>
        <w:rtl w:val="0"/>
        <w:cs w:val="0"/>
      </w:rPr>
    </w:lvl>
    <w:lvl w:ilvl="7">
      <w:start w:val="1"/>
      <w:numFmt w:val="lowerLetter"/>
      <w:lvlText w:val="%8."/>
      <w:lvlJc w:val="left"/>
      <w:pPr>
        <w:tabs>
          <w:tab w:val="num" w:pos="2880"/>
        </w:tabs>
        <w:ind w:left="2880" w:hanging="360"/>
      </w:pPr>
      <w:rPr>
        <w:rFonts w:cs="Times New Roman" w:hint="default"/>
        <w:rtl w:val="0"/>
        <w:cs w:val="0"/>
      </w:rPr>
    </w:lvl>
    <w:lvl w:ilvl="8">
      <w:start w:val="1"/>
      <w:numFmt w:val="lowerRoman"/>
      <w:lvlText w:val="%9."/>
      <w:lvlJc w:val="left"/>
      <w:pPr>
        <w:tabs>
          <w:tab w:val="num" w:pos="3600"/>
        </w:tabs>
        <w:ind w:left="3240" w:hanging="360"/>
      </w:pPr>
      <w:rPr>
        <w:rFonts w:cs="Times New Roman" w:hint="default"/>
        <w:rtl w:val="0"/>
        <w:cs w:val="0"/>
      </w:rPr>
    </w:lvl>
  </w:abstractNum>
  <w:num w:numId="1">
    <w:abstractNumId w:val="6"/>
  </w:num>
  <w:num w:numId="2">
    <w:abstractNumId w:val="1"/>
  </w:num>
  <w:num w:numId="3">
    <w:abstractNumId w:val="5"/>
  </w:num>
  <w:num w:numId="4">
    <w:abstractNumId w:val="2"/>
  </w:num>
  <w:num w:numId="5">
    <w:abstractNumId w:val="0"/>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compat>
    <w:doNotUseIndentAsNumberingTabStop/>
    <w:allowSpaceOfSameStyleInTable/>
    <w:splitPgBreakAndParaMark/>
    <w:useAnsiKerningPairs/>
  </w:compat>
  <w:rsids>
    <w:rsidRoot w:val="00D0305F"/>
    <w:rsid w:val="00011B09"/>
    <w:rsid w:val="000211A5"/>
    <w:rsid w:val="00025A50"/>
    <w:rsid w:val="000331DD"/>
    <w:rsid w:val="0004151B"/>
    <w:rsid w:val="00082CD2"/>
    <w:rsid w:val="00091518"/>
    <w:rsid w:val="000D621D"/>
    <w:rsid w:val="000E5E3A"/>
    <w:rsid w:val="000F4104"/>
    <w:rsid w:val="000F5107"/>
    <w:rsid w:val="000F6441"/>
    <w:rsid w:val="00113BC8"/>
    <w:rsid w:val="00123CCB"/>
    <w:rsid w:val="00126F6E"/>
    <w:rsid w:val="00157E64"/>
    <w:rsid w:val="001D15A1"/>
    <w:rsid w:val="001F1C75"/>
    <w:rsid w:val="001F3FB5"/>
    <w:rsid w:val="0020684B"/>
    <w:rsid w:val="0021163B"/>
    <w:rsid w:val="00213F99"/>
    <w:rsid w:val="00233695"/>
    <w:rsid w:val="0023448D"/>
    <w:rsid w:val="00237A41"/>
    <w:rsid w:val="00245BF3"/>
    <w:rsid w:val="0026031B"/>
    <w:rsid w:val="002705CB"/>
    <w:rsid w:val="002705D9"/>
    <w:rsid w:val="002811C7"/>
    <w:rsid w:val="002817AC"/>
    <w:rsid w:val="002828BB"/>
    <w:rsid w:val="00285084"/>
    <w:rsid w:val="002C0197"/>
    <w:rsid w:val="002D6B61"/>
    <w:rsid w:val="002F05CD"/>
    <w:rsid w:val="00326C70"/>
    <w:rsid w:val="0033081E"/>
    <w:rsid w:val="00331135"/>
    <w:rsid w:val="003333A5"/>
    <w:rsid w:val="00341CA4"/>
    <w:rsid w:val="00344455"/>
    <w:rsid w:val="00354E7D"/>
    <w:rsid w:val="003D4501"/>
    <w:rsid w:val="003F2082"/>
    <w:rsid w:val="00405F0E"/>
    <w:rsid w:val="00416B47"/>
    <w:rsid w:val="00447372"/>
    <w:rsid w:val="00457F57"/>
    <w:rsid w:val="00463D7D"/>
    <w:rsid w:val="0047162F"/>
    <w:rsid w:val="00471927"/>
    <w:rsid w:val="0047685E"/>
    <w:rsid w:val="0049037A"/>
    <w:rsid w:val="004A345E"/>
    <w:rsid w:val="004A3F28"/>
    <w:rsid w:val="004B3552"/>
    <w:rsid w:val="004C18C4"/>
    <w:rsid w:val="00516980"/>
    <w:rsid w:val="0053429C"/>
    <w:rsid w:val="00551A22"/>
    <w:rsid w:val="0056718D"/>
    <w:rsid w:val="005A551E"/>
    <w:rsid w:val="005C0A04"/>
    <w:rsid w:val="005D0C30"/>
    <w:rsid w:val="005D327D"/>
    <w:rsid w:val="0060722B"/>
    <w:rsid w:val="006171D5"/>
    <w:rsid w:val="006358D8"/>
    <w:rsid w:val="00647A14"/>
    <w:rsid w:val="0066616B"/>
    <w:rsid w:val="00671B52"/>
    <w:rsid w:val="00676FF8"/>
    <w:rsid w:val="006821EB"/>
    <w:rsid w:val="0069288D"/>
    <w:rsid w:val="006A1968"/>
    <w:rsid w:val="006A5E79"/>
    <w:rsid w:val="006B55AC"/>
    <w:rsid w:val="006C664B"/>
    <w:rsid w:val="006C78CE"/>
    <w:rsid w:val="006D4712"/>
    <w:rsid w:val="006E66D5"/>
    <w:rsid w:val="006F5E82"/>
    <w:rsid w:val="007235B3"/>
    <w:rsid w:val="00737956"/>
    <w:rsid w:val="007461D9"/>
    <w:rsid w:val="007515A9"/>
    <w:rsid w:val="007517FC"/>
    <w:rsid w:val="0075662F"/>
    <w:rsid w:val="007732EF"/>
    <w:rsid w:val="0077537A"/>
    <w:rsid w:val="0078009C"/>
    <w:rsid w:val="00784169"/>
    <w:rsid w:val="00794257"/>
    <w:rsid w:val="007A0FEA"/>
    <w:rsid w:val="007B5E91"/>
    <w:rsid w:val="007C256D"/>
    <w:rsid w:val="007E7BB0"/>
    <w:rsid w:val="007F57CD"/>
    <w:rsid w:val="00806221"/>
    <w:rsid w:val="00826D45"/>
    <w:rsid w:val="0083446B"/>
    <w:rsid w:val="008615D0"/>
    <w:rsid w:val="008619DC"/>
    <w:rsid w:val="0086549B"/>
    <w:rsid w:val="008B1F6E"/>
    <w:rsid w:val="008D7457"/>
    <w:rsid w:val="008F036A"/>
    <w:rsid w:val="00902C3B"/>
    <w:rsid w:val="00907AB3"/>
    <w:rsid w:val="0093524C"/>
    <w:rsid w:val="00940183"/>
    <w:rsid w:val="00956499"/>
    <w:rsid w:val="009609E3"/>
    <w:rsid w:val="0098151A"/>
    <w:rsid w:val="00985F80"/>
    <w:rsid w:val="00986D29"/>
    <w:rsid w:val="009A0DC6"/>
    <w:rsid w:val="009C2E63"/>
    <w:rsid w:val="009E0737"/>
    <w:rsid w:val="009E540A"/>
    <w:rsid w:val="009F0B85"/>
    <w:rsid w:val="00A053EE"/>
    <w:rsid w:val="00A25673"/>
    <w:rsid w:val="00A27ED3"/>
    <w:rsid w:val="00A55CD5"/>
    <w:rsid w:val="00A57BA6"/>
    <w:rsid w:val="00A660A9"/>
    <w:rsid w:val="00A769CC"/>
    <w:rsid w:val="00A8025E"/>
    <w:rsid w:val="00AB730F"/>
    <w:rsid w:val="00AC6BE5"/>
    <w:rsid w:val="00AE5D24"/>
    <w:rsid w:val="00B02A98"/>
    <w:rsid w:val="00B21CF3"/>
    <w:rsid w:val="00B417E8"/>
    <w:rsid w:val="00B45765"/>
    <w:rsid w:val="00B650AE"/>
    <w:rsid w:val="00BA3075"/>
    <w:rsid w:val="00BB3AD2"/>
    <w:rsid w:val="00BB4255"/>
    <w:rsid w:val="00BB6893"/>
    <w:rsid w:val="00BC01E1"/>
    <w:rsid w:val="00BC430D"/>
    <w:rsid w:val="00BD18D1"/>
    <w:rsid w:val="00BD2BA4"/>
    <w:rsid w:val="00C20DBE"/>
    <w:rsid w:val="00C561F4"/>
    <w:rsid w:val="00C71E25"/>
    <w:rsid w:val="00C87F4A"/>
    <w:rsid w:val="00C96CA2"/>
    <w:rsid w:val="00CB5F31"/>
    <w:rsid w:val="00CC524B"/>
    <w:rsid w:val="00CD5458"/>
    <w:rsid w:val="00CE0698"/>
    <w:rsid w:val="00D0305F"/>
    <w:rsid w:val="00D3362A"/>
    <w:rsid w:val="00D76108"/>
    <w:rsid w:val="00D93CEC"/>
    <w:rsid w:val="00D94F14"/>
    <w:rsid w:val="00DA7214"/>
    <w:rsid w:val="00DC6153"/>
    <w:rsid w:val="00DE224E"/>
    <w:rsid w:val="00E17A4C"/>
    <w:rsid w:val="00E2259E"/>
    <w:rsid w:val="00E32B8B"/>
    <w:rsid w:val="00E42A21"/>
    <w:rsid w:val="00E45E79"/>
    <w:rsid w:val="00E53FC8"/>
    <w:rsid w:val="00E552C6"/>
    <w:rsid w:val="00E83A58"/>
    <w:rsid w:val="00E870E9"/>
    <w:rsid w:val="00EA15C6"/>
    <w:rsid w:val="00EA6AEC"/>
    <w:rsid w:val="00EC23B5"/>
    <w:rsid w:val="00EC6231"/>
    <w:rsid w:val="00EC6E1A"/>
    <w:rsid w:val="00ED033C"/>
    <w:rsid w:val="00F25687"/>
    <w:rsid w:val="00F40C02"/>
    <w:rsid w:val="00F56C46"/>
    <w:rsid w:val="00F62651"/>
    <w:rsid w:val="00FA0FC4"/>
    <w:rsid w:val="00FC666D"/>
    <w:rsid w:val="00FD43EE"/>
    <w:rsid w:val="00FD53A3"/>
    <w:rsid w:val="00FF0C4D"/>
    <w:rsid w:val="00FF1CF1"/>
    <w:rsid w:val="00FF4D21"/>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05F"/>
    <w:pPr>
      <w:framePr w:wrap="auto"/>
      <w:widowControl w:val="0"/>
      <w:autoSpaceDE/>
      <w:autoSpaceDN/>
      <w:adjustRightInd w:val="0"/>
      <w:spacing w:line="360" w:lineRule="atLeast"/>
      <w:ind w:left="0" w:right="0"/>
      <w:jc w:val="both"/>
      <w:textAlignment w:val="baseline"/>
    </w:pPr>
    <w:rPr>
      <w:rFonts w:cs="Times New Roman"/>
      <w:sz w:val="24"/>
      <w:szCs w:val="24"/>
      <w:rtl w:val="0"/>
      <w:cs w:val="0"/>
      <w:lang w:val="sk-SK" w:eastAsia="en-US" w:bidi="ar-SA"/>
    </w:rPr>
  </w:style>
  <w:style w:type="paragraph" w:styleId="Heading1">
    <w:name w:val="heading 1"/>
    <w:basedOn w:val="Normal"/>
    <w:link w:val="Nadpis1Char"/>
    <w:uiPriority w:val="9"/>
    <w:qFormat/>
    <w:rsid w:val="008615D0"/>
    <w:pPr>
      <w:widowControl/>
      <w:adjustRightInd/>
      <w:spacing w:before="100" w:beforeAutospacing="1" w:after="100" w:afterAutospacing="1" w:line="240" w:lineRule="auto"/>
      <w:jc w:val="center"/>
      <w:textAlignment w:val="auto"/>
      <w:outlineLvl w:val="0"/>
    </w:pPr>
    <w:rPr>
      <w:rFonts w:ascii="Arial" w:hAnsi="Arial" w:cs="Arial"/>
      <w:b/>
      <w:bCs/>
      <w:color w:val="005000"/>
      <w:kern w:val="36"/>
      <w:sz w:val="28"/>
      <w:szCs w:val="28"/>
      <w:lang w:eastAsia="sk-SK"/>
    </w:rPr>
  </w:style>
  <w:style w:type="paragraph" w:styleId="Heading2">
    <w:name w:val="heading 2"/>
    <w:basedOn w:val="Normal"/>
    <w:link w:val="Nadpis2Char"/>
    <w:uiPriority w:val="9"/>
    <w:qFormat/>
    <w:rsid w:val="008615D0"/>
    <w:pPr>
      <w:widowControl/>
      <w:adjustRightInd/>
      <w:spacing w:before="100" w:beforeAutospacing="1" w:after="100" w:afterAutospacing="1" w:line="240" w:lineRule="auto"/>
      <w:jc w:val="center"/>
      <w:textAlignment w:val="auto"/>
      <w:outlineLvl w:val="1"/>
    </w:pPr>
    <w:rPr>
      <w:rFonts w:ascii="Arial" w:hAnsi="Arial" w:cs="Arial"/>
      <w:b/>
      <w:bCs/>
      <w:color w:val="804000"/>
      <w:sz w:val="28"/>
      <w:szCs w:val="28"/>
      <w:lang w:eastAsia="sk-SK"/>
    </w:rPr>
  </w:style>
  <w:style w:type="paragraph" w:styleId="Heading3">
    <w:name w:val="heading 3"/>
    <w:basedOn w:val="Normal"/>
    <w:link w:val="Nadpis3Char"/>
    <w:uiPriority w:val="9"/>
    <w:qFormat/>
    <w:rsid w:val="008615D0"/>
    <w:pPr>
      <w:widowControl/>
      <w:adjustRightInd/>
      <w:spacing w:before="100" w:beforeAutospacing="1" w:after="100" w:afterAutospacing="1" w:line="240" w:lineRule="auto"/>
      <w:jc w:val="center"/>
      <w:textAlignment w:val="auto"/>
      <w:outlineLvl w:val="2"/>
    </w:pPr>
    <w:rPr>
      <w:rFonts w:ascii="Arial" w:hAnsi="Arial" w:cs="Arial"/>
      <w:b/>
      <w:bCs/>
      <w:color w:val="B02000"/>
      <w:lang w:eastAsia="sk-SK"/>
    </w:rPr>
  </w:style>
  <w:style w:type="paragraph" w:styleId="Heading4">
    <w:name w:val="heading 4"/>
    <w:basedOn w:val="Normal"/>
    <w:link w:val="Nadpis4Char"/>
    <w:uiPriority w:val="9"/>
    <w:qFormat/>
    <w:rsid w:val="008615D0"/>
    <w:pPr>
      <w:widowControl/>
      <w:adjustRightInd/>
      <w:spacing w:before="100" w:beforeAutospacing="1" w:after="100" w:afterAutospacing="1" w:line="240" w:lineRule="auto"/>
      <w:jc w:val="center"/>
      <w:textAlignment w:val="auto"/>
      <w:outlineLvl w:val="3"/>
    </w:pPr>
    <w:rPr>
      <w:rFonts w:ascii="Arial" w:hAnsi="Arial" w:cs="Arial"/>
      <w:b/>
      <w:bCs/>
      <w:color w:val="307010"/>
      <w:lang w:eastAsia="sk-SK"/>
    </w:rPr>
  </w:style>
  <w:style w:type="paragraph" w:styleId="Heading5">
    <w:name w:val="heading 5"/>
    <w:basedOn w:val="Normal"/>
    <w:link w:val="Nadpis5Char"/>
    <w:uiPriority w:val="9"/>
    <w:qFormat/>
    <w:rsid w:val="008615D0"/>
    <w:pPr>
      <w:widowControl/>
      <w:adjustRightInd/>
      <w:spacing w:before="100" w:beforeAutospacing="1" w:after="100" w:afterAutospacing="1" w:line="240" w:lineRule="auto"/>
      <w:jc w:val="center"/>
      <w:textAlignment w:val="auto"/>
      <w:outlineLvl w:val="4"/>
    </w:pPr>
    <w:rPr>
      <w:rFonts w:ascii="Arial" w:hAnsi="Arial" w:cs="Arial"/>
      <w:b/>
      <w:bCs/>
      <w:color w:val="303030"/>
      <w:sz w:val="20"/>
      <w:szCs w:val="20"/>
      <w:lang w:eastAsia="sk-SK"/>
    </w:rPr>
  </w:style>
  <w:style w:type="paragraph" w:styleId="Heading6">
    <w:name w:val="heading 6"/>
    <w:basedOn w:val="Normal"/>
    <w:link w:val="Nadpis6Char"/>
    <w:uiPriority w:val="9"/>
    <w:qFormat/>
    <w:rsid w:val="008615D0"/>
    <w:pPr>
      <w:widowControl/>
      <w:adjustRightInd/>
      <w:spacing w:before="100" w:beforeAutospacing="1" w:after="100" w:afterAutospacing="1" w:line="240" w:lineRule="auto"/>
      <w:jc w:val="center"/>
      <w:textAlignment w:val="auto"/>
      <w:outlineLvl w:val="5"/>
    </w:pPr>
    <w:rPr>
      <w:rFonts w:ascii="Arial" w:hAnsi="Arial" w:cs="Arial"/>
      <w:b/>
      <w:bCs/>
      <w:color w:val="0000A0"/>
      <w:sz w:val="16"/>
      <w:szCs w:val="16"/>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8615D0"/>
    <w:rPr>
      <w:rFonts w:ascii="Arial" w:hAnsi="Arial" w:cs="Arial"/>
      <w:b/>
      <w:bCs/>
      <w:color w:val="005000"/>
      <w:kern w:val="36"/>
      <w:sz w:val="28"/>
      <w:szCs w:val="28"/>
      <w:rtl w:val="0"/>
      <w:cs w:val="0"/>
    </w:rPr>
  </w:style>
  <w:style w:type="character" w:customStyle="1" w:styleId="Nadpis2Char">
    <w:name w:val="Nadpis 2 Char"/>
    <w:basedOn w:val="DefaultParagraphFont"/>
    <w:link w:val="Heading2"/>
    <w:uiPriority w:val="9"/>
    <w:locked/>
    <w:rsid w:val="008615D0"/>
    <w:rPr>
      <w:rFonts w:ascii="Arial" w:hAnsi="Arial" w:cs="Arial"/>
      <w:b/>
      <w:bCs/>
      <w:color w:val="804000"/>
      <w:sz w:val="28"/>
      <w:szCs w:val="28"/>
      <w:rtl w:val="0"/>
      <w:cs w:val="0"/>
    </w:rPr>
  </w:style>
  <w:style w:type="character" w:customStyle="1" w:styleId="Nadpis3Char">
    <w:name w:val="Nadpis 3 Char"/>
    <w:basedOn w:val="DefaultParagraphFont"/>
    <w:link w:val="Heading3"/>
    <w:uiPriority w:val="9"/>
    <w:locked/>
    <w:rsid w:val="008615D0"/>
    <w:rPr>
      <w:rFonts w:ascii="Arial" w:hAnsi="Arial" w:cs="Arial"/>
      <w:b/>
      <w:bCs/>
      <w:color w:val="B02000"/>
      <w:sz w:val="24"/>
      <w:szCs w:val="24"/>
      <w:rtl w:val="0"/>
      <w:cs w:val="0"/>
    </w:rPr>
  </w:style>
  <w:style w:type="character" w:customStyle="1" w:styleId="Nadpis4Char">
    <w:name w:val="Nadpis 4 Char"/>
    <w:basedOn w:val="DefaultParagraphFont"/>
    <w:link w:val="Heading4"/>
    <w:uiPriority w:val="9"/>
    <w:locked/>
    <w:rsid w:val="008615D0"/>
    <w:rPr>
      <w:rFonts w:ascii="Arial" w:hAnsi="Arial" w:cs="Arial"/>
      <w:b/>
      <w:bCs/>
      <w:color w:val="307010"/>
      <w:sz w:val="24"/>
      <w:szCs w:val="24"/>
      <w:rtl w:val="0"/>
      <w:cs w:val="0"/>
    </w:rPr>
  </w:style>
  <w:style w:type="character" w:customStyle="1" w:styleId="Nadpis5Char">
    <w:name w:val="Nadpis 5 Char"/>
    <w:basedOn w:val="DefaultParagraphFont"/>
    <w:link w:val="Heading5"/>
    <w:uiPriority w:val="9"/>
    <w:locked/>
    <w:rsid w:val="008615D0"/>
    <w:rPr>
      <w:rFonts w:ascii="Arial" w:hAnsi="Arial" w:cs="Arial"/>
      <w:b/>
      <w:bCs/>
      <w:color w:val="303030"/>
      <w:rtl w:val="0"/>
      <w:cs w:val="0"/>
    </w:rPr>
  </w:style>
  <w:style w:type="character" w:customStyle="1" w:styleId="Nadpis6Char">
    <w:name w:val="Nadpis 6 Char"/>
    <w:basedOn w:val="DefaultParagraphFont"/>
    <w:link w:val="Heading6"/>
    <w:uiPriority w:val="9"/>
    <w:locked/>
    <w:rsid w:val="008615D0"/>
    <w:rPr>
      <w:rFonts w:ascii="Arial" w:hAnsi="Arial" w:cs="Arial"/>
      <w:b/>
      <w:bCs/>
      <w:color w:val="0000A0"/>
      <w:sz w:val="16"/>
      <w:szCs w:val="16"/>
      <w:rtl w:val="0"/>
      <w:cs w:val="0"/>
    </w:rPr>
  </w:style>
  <w:style w:type="paragraph" w:customStyle="1" w:styleId="Textparagrafu">
    <w:name w:val="Text paragrafu"/>
    <w:basedOn w:val="Normal"/>
    <w:uiPriority w:val="99"/>
    <w:rsid w:val="00D0305F"/>
    <w:pPr>
      <w:spacing w:before="240"/>
      <w:ind w:firstLine="425"/>
      <w:jc w:val="both"/>
      <w:outlineLvl w:val="5"/>
    </w:pPr>
    <w:rPr>
      <w:noProof/>
    </w:rPr>
  </w:style>
  <w:style w:type="paragraph" w:customStyle="1" w:styleId="Textbodu">
    <w:name w:val="Text bodu"/>
    <w:basedOn w:val="Normal"/>
    <w:uiPriority w:val="99"/>
    <w:rsid w:val="00D0305F"/>
    <w:pPr>
      <w:numPr>
        <w:ilvl w:val="2"/>
        <w:numId w:val="1"/>
      </w:numPr>
      <w:tabs>
        <w:tab w:val="num" w:pos="850"/>
      </w:tabs>
      <w:ind w:left="850" w:hanging="425"/>
      <w:jc w:val="both"/>
      <w:outlineLvl w:val="8"/>
    </w:pPr>
    <w:rPr>
      <w:noProof/>
    </w:rPr>
  </w:style>
  <w:style w:type="paragraph" w:customStyle="1" w:styleId="Textpsmene">
    <w:name w:val="Text písmene"/>
    <w:basedOn w:val="Normal"/>
    <w:uiPriority w:val="99"/>
    <w:rsid w:val="00D0305F"/>
    <w:pPr>
      <w:numPr>
        <w:ilvl w:val="1"/>
        <w:numId w:val="1"/>
      </w:numPr>
      <w:tabs>
        <w:tab w:val="num" w:pos="425"/>
      </w:tabs>
      <w:ind w:left="425" w:hanging="425"/>
      <w:jc w:val="both"/>
      <w:outlineLvl w:val="7"/>
    </w:pPr>
    <w:rPr>
      <w:noProof/>
    </w:rPr>
  </w:style>
  <w:style w:type="paragraph" w:customStyle="1" w:styleId="Textodstavce">
    <w:name w:val="Text odstavce"/>
    <w:basedOn w:val="Normal"/>
    <w:uiPriority w:val="99"/>
    <w:rsid w:val="00D0305F"/>
    <w:pPr>
      <w:numPr>
        <w:numId w:val="1"/>
      </w:numPr>
      <w:tabs>
        <w:tab w:val="num" w:pos="717"/>
        <w:tab w:val="left" w:pos="851"/>
      </w:tabs>
      <w:spacing w:before="120" w:after="120"/>
      <w:ind w:left="-65" w:firstLine="425"/>
      <w:jc w:val="both"/>
      <w:outlineLvl w:val="6"/>
    </w:pPr>
    <w:rPr>
      <w:noProof/>
    </w:rPr>
  </w:style>
  <w:style w:type="character" w:styleId="CommentReference">
    <w:name w:val="annotation reference"/>
    <w:basedOn w:val="DefaultParagraphFont"/>
    <w:uiPriority w:val="99"/>
    <w:semiHidden/>
    <w:rsid w:val="00D0305F"/>
    <w:rPr>
      <w:rFonts w:cs="Times New Roman"/>
      <w:sz w:val="16"/>
      <w:rtl w:val="0"/>
      <w:cs w:val="0"/>
    </w:rPr>
  </w:style>
  <w:style w:type="paragraph" w:styleId="ListParagraph">
    <w:name w:val="List Paragraph"/>
    <w:basedOn w:val="Normal"/>
    <w:uiPriority w:val="34"/>
    <w:qFormat/>
    <w:rsid w:val="00D0305F"/>
    <w:pPr>
      <w:ind w:left="708"/>
      <w:jc w:val="both"/>
    </w:pPr>
    <w:rPr>
      <w:noProof/>
    </w:rPr>
  </w:style>
  <w:style w:type="character" w:styleId="Hyperlink">
    <w:name w:val="Hyperlink"/>
    <w:basedOn w:val="DefaultParagraphFont"/>
    <w:uiPriority w:val="99"/>
    <w:unhideWhenUsed/>
    <w:rsid w:val="008615D0"/>
    <w:rPr>
      <w:rFonts w:cs="Times New Roman"/>
      <w:color w:val="000060"/>
      <w:u w:val="single"/>
      <w:rtl w:val="0"/>
      <w:cs w:val="0"/>
    </w:rPr>
  </w:style>
  <w:style w:type="paragraph" w:styleId="NormalWeb">
    <w:name w:val="Normal (Web)"/>
    <w:basedOn w:val="Normal"/>
    <w:uiPriority w:val="99"/>
    <w:semiHidden/>
    <w:unhideWhenUsed/>
    <w:rsid w:val="008615D0"/>
    <w:pPr>
      <w:widowControl/>
      <w:adjustRightInd/>
      <w:spacing w:before="100" w:beforeAutospacing="1" w:after="100" w:afterAutospacing="1" w:line="240" w:lineRule="auto"/>
      <w:jc w:val="left"/>
      <w:textAlignment w:val="auto"/>
    </w:pPr>
    <w:rPr>
      <w:rFonts w:ascii="Tahoma" w:hAnsi="Tahoma" w:cs="Tahoma"/>
      <w:color w:val="000000"/>
      <w:sz w:val="20"/>
      <w:szCs w:val="20"/>
      <w:lang w:eastAsia="sk-SK"/>
    </w:rPr>
  </w:style>
  <w:style w:type="paragraph" w:styleId="HTMLPreformatted">
    <w:name w:val="HTML Preformatted"/>
    <w:basedOn w:val="Normal"/>
    <w:link w:val="PredformtovanHTMLChar"/>
    <w:uiPriority w:val="99"/>
    <w:semiHidden/>
    <w:unhideWhenUsed/>
    <w:rsid w:val="008615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Courier New" w:hAnsi="Courier New" w:cs="Courier New"/>
      <w:color w:val="000000"/>
      <w:sz w:val="20"/>
      <w:szCs w:val="20"/>
      <w:lang w:eastAsia="sk-SK"/>
    </w:rPr>
  </w:style>
  <w:style w:type="character" w:customStyle="1" w:styleId="PredformtovanHTMLChar">
    <w:name w:val="Predformátované HTML Char"/>
    <w:basedOn w:val="DefaultParagraphFont"/>
    <w:link w:val="HTMLPreformatted"/>
    <w:uiPriority w:val="99"/>
    <w:semiHidden/>
    <w:locked/>
    <w:rPr>
      <w:rFonts w:ascii="Courier New" w:hAnsi="Courier New" w:cs="Courier New"/>
      <w:rtl w:val="0"/>
      <w:cs w:val="0"/>
      <w:lang w:val="x-none" w:eastAsia="en-US"/>
    </w:rPr>
  </w:style>
  <w:style w:type="paragraph" w:styleId="CommentText">
    <w:name w:val="annotation text"/>
    <w:basedOn w:val="Normal"/>
    <w:link w:val="TextkomentraChar"/>
    <w:uiPriority w:val="99"/>
    <w:semiHidden/>
    <w:unhideWhenUsed/>
    <w:rsid w:val="007517FC"/>
    <w:pPr>
      <w:jc w:val="both"/>
    </w:pPr>
    <w:rPr>
      <w:sz w:val="20"/>
      <w:szCs w:val="20"/>
    </w:rPr>
  </w:style>
  <w:style w:type="character" w:customStyle="1" w:styleId="TextkomentraChar">
    <w:name w:val="Text komentára Char"/>
    <w:basedOn w:val="DefaultParagraphFont"/>
    <w:link w:val="CommentText"/>
    <w:uiPriority w:val="99"/>
    <w:semiHidden/>
    <w:locked/>
    <w:rsid w:val="007517FC"/>
    <w:rPr>
      <w:rFonts w:ascii="Times New Roman" w:hAnsi="Times New Roman" w:cs="Times New Roman"/>
      <w:rtl w:val="0"/>
      <w:cs w:val="0"/>
      <w:lang w:val="x-none" w:eastAsia="en-US"/>
    </w:rPr>
  </w:style>
  <w:style w:type="paragraph" w:styleId="BalloonText">
    <w:name w:val="Balloon Text"/>
    <w:basedOn w:val="Normal"/>
    <w:link w:val="TextbublinyChar"/>
    <w:uiPriority w:val="99"/>
    <w:semiHidden/>
    <w:unhideWhenUsed/>
    <w:rsid w:val="007517FC"/>
    <w:pPr>
      <w:spacing w:line="240" w:lineRule="auto"/>
      <w:jc w:val="both"/>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7517FC"/>
    <w:rPr>
      <w:rFonts w:ascii="Tahoma" w:hAnsi="Tahoma" w:cs="Tahoma"/>
      <w:sz w:val="16"/>
      <w:szCs w:val="16"/>
      <w:rtl w:val="0"/>
      <w:cs w:val="0"/>
      <w:lang w:val="x-none" w:eastAsia="en-US"/>
    </w:rPr>
  </w:style>
  <w:style w:type="paragraph" w:customStyle="1" w:styleId="CharChar1CharCharCharChar">
    <w:name w:val="Char Char1 Char Char Char Char"/>
    <w:basedOn w:val="Normal"/>
    <w:uiPriority w:val="99"/>
    <w:rsid w:val="002811C7"/>
    <w:pPr>
      <w:widowControl/>
      <w:adjustRightInd/>
      <w:spacing w:after="160" w:line="240" w:lineRule="exact"/>
      <w:jc w:val="left"/>
      <w:textAlignment w:val="auto"/>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72F62-4890-448D-BC5F-22CB4271A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615</TotalTime>
  <Pages>7</Pages>
  <Words>1766</Words>
  <Characters>10535</Characters>
  <Application>Microsoft Office Word</Application>
  <DocSecurity>0</DocSecurity>
  <Lines>0</Lines>
  <Paragraphs>0</Paragraphs>
  <ScaleCrop>false</ScaleCrop>
  <Company/>
  <LinksUpToDate>false</LinksUpToDate>
  <CharactersWithSpaces>12277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jpetrzel</dc:creator>
  <cp:lastModifiedBy>gkrajcovicova</cp:lastModifiedBy>
  <cp:revision>86</cp:revision>
  <cp:lastPrinted>2012-06-25T13:35:00Z</cp:lastPrinted>
  <dcterms:created xsi:type="dcterms:W3CDTF">2012-05-14T10:32:00Z</dcterms:created>
  <dcterms:modified xsi:type="dcterms:W3CDTF">2012-07-02T11:29:00Z</dcterms:modified>
</cp:coreProperties>
</file>