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30D1" w:rsidP="00D20F1B">
      <w:pPr>
        <w:pStyle w:val="Header"/>
        <w:tabs>
          <w:tab w:val="left" w:pos="708"/>
        </w:tabs>
        <w:bidi w:val="0"/>
        <w:spacing w:line="360" w:lineRule="auto"/>
        <w:jc w:val="center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(Návrh)</w:t>
      </w:r>
    </w:p>
    <w:p w:rsidR="00D20F1B" w:rsidP="00D20F1B">
      <w:pPr>
        <w:pStyle w:val="Header"/>
        <w:tabs>
          <w:tab w:val="left" w:pos="708"/>
        </w:tabs>
        <w:bidi w:val="0"/>
        <w:spacing w:line="360" w:lineRule="auto"/>
        <w:jc w:val="center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Nariadenie vlády</w:t>
      </w:r>
    </w:p>
    <w:p w:rsidR="00D20F1B" w:rsidP="00D20F1B">
      <w:pPr>
        <w:pStyle w:val="Header"/>
        <w:tabs>
          <w:tab w:val="left" w:pos="708"/>
        </w:tabs>
        <w:bidi w:val="0"/>
        <w:spacing w:line="360" w:lineRule="auto"/>
        <w:jc w:val="center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Slovenskej republiky,</w:t>
      </w:r>
    </w:p>
    <w:p w:rsidR="00D20F1B" w:rsidP="00D20F1B">
      <w:pPr>
        <w:pStyle w:val="Header"/>
        <w:tabs>
          <w:tab w:val="left" w:pos="708"/>
        </w:tabs>
        <w:bidi w:val="0"/>
        <w:spacing w:line="360" w:lineRule="auto"/>
        <w:jc w:val="center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 xml:space="preserve">ktorým sa dopĺňa nariadenie vlády Slovenskej republiky č. 296/2010 Z. z. </w:t>
      </w:r>
      <w:r w:rsidRPr="00D20F1B">
        <w:rPr>
          <w:rFonts w:ascii="Times New Roman" w:hAnsi="Times New Roman"/>
          <w:b/>
          <w:bCs/>
          <w:lang w:val="sk-SK"/>
        </w:rPr>
        <w:t>o odbornej spôsobilosti na výkon zdravotníckeho povolania, spôsobe ďalšieho vzdelávania zdravotníckych pracovníkov, sústave špecializačných odborov a sústave certifikovaných pracovných činností</w:t>
      </w:r>
    </w:p>
    <w:p w:rsidR="00D20F1B" w:rsidRPr="00D20F1B" w:rsidP="00D20F1B">
      <w:pPr>
        <w:pStyle w:val="Header"/>
        <w:tabs>
          <w:tab w:val="left" w:pos="708"/>
        </w:tabs>
        <w:bidi w:val="0"/>
        <w:spacing w:line="360" w:lineRule="auto"/>
        <w:jc w:val="center"/>
        <w:rPr>
          <w:rFonts w:ascii="Times New Roman" w:hAnsi="Times New Roman"/>
          <w:bCs/>
          <w:lang w:val="sk-SK"/>
        </w:rPr>
      </w:pPr>
    </w:p>
    <w:p w:rsidR="00D20F1B" w:rsidRPr="00D20F1B" w:rsidP="00D20F1B">
      <w:pPr>
        <w:pStyle w:val="Header"/>
        <w:tabs>
          <w:tab w:val="left" w:pos="708"/>
        </w:tabs>
        <w:bidi w:val="0"/>
        <w:spacing w:line="360" w:lineRule="auto"/>
        <w:jc w:val="both"/>
        <w:rPr>
          <w:rFonts w:ascii="Times New Roman" w:hAnsi="Times New Roman"/>
          <w:bCs/>
          <w:lang w:val="sk-SK"/>
        </w:rPr>
      </w:pPr>
      <w:r w:rsidRPr="00D20F1B">
        <w:rPr>
          <w:rFonts w:ascii="Times New Roman" w:hAnsi="Times New Roman"/>
          <w:bCs/>
          <w:lang w:val="sk-SK"/>
        </w:rPr>
        <w:t>Vláda Slovenskej republiky podľa § 33 ods. 8 a § 39 ods. 3 zákona č. 578/2004 Z.z. o poskytovateľoch zdravotnej starostlivosti, zdravotníckych pracovníkoch, stavovských organizáciách v zdravotníctve a o zmene a doplnení niektorých zákonov nariaďuje:</w:t>
      </w:r>
    </w:p>
    <w:p w:rsidR="00D20F1B" w:rsidP="00D20F1B">
      <w:pPr>
        <w:pStyle w:val="Header"/>
        <w:tabs>
          <w:tab w:val="left" w:pos="708"/>
        </w:tabs>
        <w:bidi w:val="0"/>
        <w:spacing w:line="360" w:lineRule="auto"/>
        <w:jc w:val="center"/>
        <w:rPr>
          <w:rFonts w:ascii="Times New Roman" w:hAnsi="Times New Roman"/>
          <w:b/>
          <w:bCs/>
          <w:lang w:val="sk-SK"/>
        </w:rPr>
      </w:pPr>
    </w:p>
    <w:p w:rsidR="00D20F1B" w:rsidP="00D20F1B">
      <w:pPr>
        <w:pStyle w:val="Header"/>
        <w:tabs>
          <w:tab w:val="left" w:pos="708"/>
        </w:tabs>
        <w:bidi w:val="0"/>
        <w:spacing w:line="360" w:lineRule="auto"/>
        <w:jc w:val="center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Čl. I</w:t>
      </w:r>
    </w:p>
    <w:p w:rsidR="00D20F1B" w:rsidP="00D20F1B">
      <w:pPr>
        <w:pStyle w:val="Header"/>
        <w:tabs>
          <w:tab w:val="left" w:pos="708"/>
        </w:tabs>
        <w:bidi w:val="0"/>
        <w:spacing w:line="360" w:lineRule="auto"/>
        <w:rPr>
          <w:rFonts w:ascii="Times New Roman" w:hAnsi="Times New Roman"/>
          <w:lang w:val="sk-SK"/>
        </w:rPr>
      </w:pPr>
    </w:p>
    <w:p w:rsidR="00D20F1B" w:rsidP="00D20F1B">
      <w:pPr>
        <w:pStyle w:val="BodyTextInden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Nariadenie vlády Slovenskej republiky č. </w:t>
      </w:r>
      <w:r w:rsidRPr="00D20F1B">
        <w:rPr>
          <w:rFonts w:ascii="Times New Roman" w:hAnsi="Times New Roman"/>
        </w:rPr>
        <w:t>296/2010 Z. z.</w:t>
      </w:r>
      <w:r>
        <w:rPr>
          <w:rFonts w:ascii="Times New Roman" w:hAnsi="Times New Roman"/>
        </w:rPr>
        <w:t xml:space="preserve"> </w:t>
      </w:r>
      <w:r w:rsidRPr="00D20F1B">
        <w:rPr>
          <w:rFonts w:ascii="Times New Roman" w:hAnsi="Times New Roman"/>
        </w:rPr>
        <w:t>o odbornej spôsobilosti na výkon zdravotníckeho povolania, spôsobe ďalšieho vzdelávania zdravotníckych pracovníkov, sústave špecializačných odborov a sústave certifikovaných pracovných činností</w:t>
      </w:r>
      <w:r>
        <w:rPr>
          <w:rFonts w:ascii="Times New Roman" w:hAnsi="Times New Roman"/>
        </w:rPr>
        <w:t xml:space="preserve">  sa dopĺňa takto:</w:t>
      </w:r>
    </w:p>
    <w:p w:rsidR="00D20F1B" w:rsidP="00D20F1B">
      <w:pPr>
        <w:pStyle w:val="BodyTextIndent2"/>
        <w:bidi w:val="0"/>
        <w:spacing w:line="240" w:lineRule="auto"/>
        <w:jc w:val="both"/>
        <w:rPr>
          <w:rFonts w:ascii="Times New Roman" w:hAnsi="Times New Roman"/>
        </w:rPr>
      </w:pPr>
    </w:p>
    <w:p w:rsidR="00D20F1B" w:rsidP="00D20F1B">
      <w:pPr>
        <w:pStyle w:val="BodyTextIndent2"/>
        <w:bidi w:val="0"/>
        <w:spacing w:line="240" w:lineRule="auto"/>
        <w:ind w:firstLine="0"/>
        <w:jc w:val="both"/>
        <w:rPr>
          <w:rFonts w:ascii="Times New Roman" w:hAnsi="Times New Roman"/>
        </w:rPr>
      </w:pPr>
    </w:p>
    <w:p w:rsidR="00D20F1B" w:rsidP="00D20F1B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V prílohe č. 5 sa doterajší text označuje ako prvý bod a dopĺňa sa druhým bodom, ktorý znie:</w:t>
      </w:r>
    </w:p>
    <w:p w:rsidR="00D20F1B" w:rsidP="00D20F1B">
      <w:pPr>
        <w:pStyle w:val="ListParagraph"/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„2. </w:t>
      </w:r>
      <w:r w:rsidRPr="00FE3223">
        <w:rPr>
          <w:rFonts w:ascii="Times New Roman" w:hAnsi="Times New Roman"/>
        </w:rPr>
        <w:t>Smernica Európskeho parlamentu a Rady 2010/</w:t>
      </w:r>
      <w:r>
        <w:rPr>
          <w:rFonts w:ascii="Times New Roman" w:hAnsi="Times New Roman"/>
        </w:rPr>
        <w:t>53</w:t>
      </w:r>
      <w:r w:rsidRPr="00FE3223">
        <w:rPr>
          <w:rFonts w:ascii="Times New Roman" w:hAnsi="Times New Roman"/>
        </w:rPr>
        <w:t xml:space="preserve">/EÚ zo </w:t>
      </w:r>
      <w:r>
        <w:rPr>
          <w:rFonts w:ascii="Times New Roman" w:hAnsi="Times New Roman"/>
        </w:rPr>
        <w:t xml:space="preserve">dňa </w:t>
      </w:r>
      <w:r w:rsidRPr="00FE3223">
        <w:rPr>
          <w:rFonts w:ascii="Times New Roman" w:hAnsi="Times New Roman"/>
        </w:rPr>
        <w:t>7. júla 2010 o normách kvality a bezpečnosti ľudských orgánov určených na transplantáciu</w:t>
      </w:r>
      <w:r>
        <w:rPr>
          <w:rFonts w:ascii="Times New Roman" w:hAnsi="Times New Roman"/>
        </w:rPr>
        <w:t xml:space="preserve"> (Ú. v. EÚ L 207, 06.08.2010)</w:t>
      </w:r>
      <w:r w:rsidRPr="00FE3223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D20F1B" w:rsidP="00D20F1B">
      <w:pPr>
        <w:bidi w:val="0"/>
        <w:ind w:right="-517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D20F1B" w:rsidP="00D20F1B">
      <w:pPr>
        <w:bidi w:val="0"/>
        <w:ind w:right="-517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D20F1B" w:rsidP="00D20F1B">
      <w:pPr>
        <w:bidi w:val="0"/>
        <w:ind w:right="-517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Čl. II</w:t>
      </w:r>
    </w:p>
    <w:p w:rsidR="00D20F1B" w:rsidRPr="00D20F1B" w:rsidP="00D20F1B">
      <w:pPr>
        <w:bidi w:val="0"/>
        <w:ind w:right="-517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Toto nariadenie nadobúda účinnosť ...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787A"/>
    <w:multiLevelType w:val="hybridMultilevel"/>
    <w:tmpl w:val="67ACB96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369F3163"/>
    <w:multiLevelType w:val="hybridMultilevel"/>
    <w:tmpl w:val="AC0CC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C460AA"/>
    <w:rsid w:val="005530D1"/>
    <w:rsid w:val="0059532F"/>
    <w:rsid w:val="00C460AA"/>
    <w:rsid w:val="00D20F1B"/>
    <w:rsid w:val="00E040EB"/>
    <w:rsid w:val="00E63951"/>
    <w:rsid w:val="00FE322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semiHidden/>
    <w:unhideWhenUsed/>
    <w:rsid w:val="00D20F1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D20F1B"/>
    <w:rPr>
      <w:rFonts w:ascii="Times New Roman" w:hAnsi="Times New Roman" w:cs="Times New Roman"/>
      <w:sz w:val="24"/>
      <w:szCs w:val="24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20F1B"/>
    <w:pPr>
      <w:spacing w:after="0" w:line="240" w:lineRule="auto"/>
      <w:jc w:val="both"/>
    </w:pPr>
    <w:rPr>
      <w:rFonts w:ascii="Times New Roman" w:hAnsi="Times New Roman"/>
      <w:sz w:val="24"/>
      <w:szCs w:val="24"/>
      <w:lang w:val="en-GB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20F1B"/>
    <w:rPr>
      <w:rFonts w:ascii="Times New Roman" w:hAnsi="Times New Roman" w:cs="Times New Roman"/>
      <w:sz w:val="24"/>
      <w:szCs w:val="24"/>
      <w:rtl w:val="0"/>
      <w:cs w:val="0"/>
      <w:lang w:val="en-GB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D20F1B"/>
    <w:pPr>
      <w:spacing w:after="0" w:line="360" w:lineRule="auto"/>
      <w:ind w:firstLine="708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D20F1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20F1B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173</Words>
  <Characters>990</Characters>
  <Application>Microsoft Office Word</Application>
  <DocSecurity>0</DocSecurity>
  <Lines>0</Lines>
  <Paragraphs>0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Gajdošová</dc:creator>
  <cp:lastModifiedBy>Zuzana Gajdošová</cp:lastModifiedBy>
  <cp:revision>4</cp:revision>
  <cp:lastPrinted>2012-06-29T08:50:00Z</cp:lastPrinted>
  <dcterms:created xsi:type="dcterms:W3CDTF">2012-06-20T10:15:00Z</dcterms:created>
  <dcterms:modified xsi:type="dcterms:W3CDTF">2012-06-29T08:50:00Z</dcterms:modified>
</cp:coreProperties>
</file>