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27BB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(Návrh)</w:t>
      </w:r>
    </w:p>
    <w:p w:rsidR="008827BB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</w:p>
    <w:p w:rsidR="004C5506" w:rsidRPr="004C5506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 w:rsidRPr="004C5506">
        <w:rPr>
          <w:rFonts w:ascii="Times New Roman" w:hAnsi="Times New Roman"/>
          <w:b/>
          <w:bCs/>
          <w:lang w:val="sk-SK"/>
        </w:rPr>
        <w:t xml:space="preserve">Vyhláška </w:t>
      </w:r>
    </w:p>
    <w:p w:rsidR="004C5506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 w:rsidRPr="004C5506">
        <w:rPr>
          <w:rFonts w:ascii="Times New Roman" w:hAnsi="Times New Roman"/>
          <w:b/>
          <w:bCs/>
          <w:lang w:val="sk-SK"/>
        </w:rPr>
        <w:t>Ministerstva zdr</w:t>
      </w:r>
      <w:r>
        <w:rPr>
          <w:rFonts w:ascii="Times New Roman" w:hAnsi="Times New Roman"/>
          <w:b/>
          <w:bCs/>
          <w:lang w:val="sk-SK"/>
        </w:rPr>
        <w:t>avotníctva Slovenskej republiky</w:t>
      </w:r>
    </w:p>
    <w:p w:rsidR="004C5506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č. .../2012 Z. z.,</w:t>
      </w:r>
    </w:p>
    <w:p w:rsidR="004C5506" w:rsidRPr="004C5506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ktorou sa dopĺňa vyhláška č. 553/2007 Z. z.,</w:t>
      </w:r>
    </w:p>
    <w:p w:rsidR="00D20F1B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 w:rsidRPr="004C5506" w:rsidR="004C5506">
        <w:rPr>
          <w:rFonts w:ascii="Times New Roman" w:hAnsi="Times New Roman"/>
          <w:b/>
          <w:bCs/>
          <w:lang w:val="sk-SK"/>
        </w:rPr>
        <w:t>ktorou sa ustanovujú podrobnosti o požiadavkách na prevádzku zdravotníckych zariadení z hľadiska ochrany zdravia</w:t>
      </w:r>
    </w:p>
    <w:p w:rsidR="004C5506" w:rsidRPr="00D20F1B" w:rsidP="004C5506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Cs/>
          <w:lang w:val="sk-SK"/>
        </w:rPr>
      </w:pPr>
    </w:p>
    <w:p w:rsidR="00D20F1B" w:rsidRPr="00D20F1B" w:rsidP="00D20F1B">
      <w:pPr>
        <w:pStyle w:val="Header"/>
        <w:tabs>
          <w:tab w:val="left" w:pos="708"/>
        </w:tabs>
        <w:bidi w:val="0"/>
        <w:spacing w:line="360" w:lineRule="auto"/>
        <w:jc w:val="both"/>
        <w:rPr>
          <w:rFonts w:ascii="Times New Roman" w:hAnsi="Times New Roman"/>
          <w:bCs/>
          <w:lang w:val="sk-SK"/>
        </w:rPr>
      </w:pPr>
      <w:r w:rsidRPr="004C5506" w:rsidR="004C5506">
        <w:rPr>
          <w:rFonts w:ascii="Times New Roman" w:hAnsi="Times New Roman"/>
          <w:bCs/>
          <w:lang w:val="sk-SK"/>
        </w:rPr>
        <w:t>Ministerstvo zdravotníctva Slovenskej republiky podľa § 62 písm. b) zákona č. 355/2007 Z.</w:t>
      </w:r>
      <w:r w:rsidR="004C5506">
        <w:rPr>
          <w:rFonts w:ascii="Times New Roman" w:hAnsi="Times New Roman"/>
          <w:bCs/>
          <w:lang w:val="sk-SK"/>
        </w:rPr>
        <w:t xml:space="preserve"> </w:t>
      </w:r>
      <w:r w:rsidRPr="004C5506" w:rsidR="004C5506">
        <w:rPr>
          <w:rFonts w:ascii="Times New Roman" w:hAnsi="Times New Roman"/>
          <w:bCs/>
          <w:lang w:val="sk-SK"/>
        </w:rPr>
        <w:t>z. o ochrane, podpore a rozvoji verejného zdravia a o zmene a doplnení niektorých zákonov ustanovuje: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Čl. I</w:t>
      </w:r>
    </w:p>
    <w:p w:rsidR="00D20F1B" w:rsidP="00D20F1B">
      <w:pPr>
        <w:pStyle w:val="Header"/>
        <w:tabs>
          <w:tab w:val="left" w:pos="708"/>
        </w:tabs>
        <w:bidi w:val="0"/>
        <w:spacing w:line="360" w:lineRule="auto"/>
        <w:rPr>
          <w:rFonts w:ascii="Times New Roman" w:hAnsi="Times New Roman"/>
          <w:lang w:val="sk-SK"/>
        </w:rPr>
      </w:pPr>
    </w:p>
    <w:p w:rsidR="00D20F1B" w:rsidP="00A75D29">
      <w:pPr>
        <w:pStyle w:val="BodyTextIndent2"/>
        <w:bidi w:val="0"/>
        <w:rPr>
          <w:rFonts w:ascii="Times New Roman" w:hAnsi="Times New Roman"/>
        </w:rPr>
      </w:pPr>
      <w:r w:rsidR="00A75D29">
        <w:rPr>
          <w:rFonts w:ascii="Times New Roman" w:hAnsi="Times New Roman"/>
        </w:rPr>
        <w:t>Vyhláška Ministerstva zdravotníctva Slovenskej republiky</w:t>
      </w:r>
      <w:r>
        <w:rPr>
          <w:rFonts w:ascii="Times New Roman" w:hAnsi="Times New Roman"/>
        </w:rPr>
        <w:t xml:space="preserve"> č. </w:t>
      </w:r>
      <w:r w:rsidR="00A75D29">
        <w:rPr>
          <w:rFonts w:ascii="Times New Roman" w:hAnsi="Times New Roman"/>
        </w:rPr>
        <w:t>553</w:t>
      </w:r>
      <w:r w:rsidRPr="00D20F1B">
        <w:rPr>
          <w:rFonts w:ascii="Times New Roman" w:hAnsi="Times New Roman"/>
        </w:rPr>
        <w:t>/200</w:t>
      </w:r>
      <w:r w:rsidR="00A75D29">
        <w:rPr>
          <w:rFonts w:ascii="Times New Roman" w:hAnsi="Times New Roman"/>
        </w:rPr>
        <w:t>7</w:t>
      </w:r>
      <w:r w:rsidRPr="00D20F1B">
        <w:rPr>
          <w:rFonts w:ascii="Times New Roman" w:hAnsi="Times New Roman"/>
        </w:rPr>
        <w:t xml:space="preserve"> Z. z.</w:t>
      </w:r>
      <w:r w:rsidR="00A75D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75D29" w:rsidR="00A75D29">
        <w:rPr>
          <w:rFonts w:ascii="Times New Roman" w:hAnsi="Times New Roman"/>
        </w:rPr>
        <w:t>ktorou sa ustanovujú podrobnosti o požiadavkách na prevádzku zdravotníckych zariadení z hľadiska ochrany zdravia</w:t>
      </w:r>
      <w:r>
        <w:rPr>
          <w:rFonts w:ascii="Times New Roman" w:hAnsi="Times New Roman"/>
        </w:rPr>
        <w:t xml:space="preserve">  sa dopĺňa takto:</w:t>
      </w:r>
    </w:p>
    <w:p w:rsidR="00D20F1B" w:rsidP="00D20F1B">
      <w:pPr>
        <w:pStyle w:val="BodyTextIndent2"/>
        <w:bidi w:val="0"/>
        <w:spacing w:line="240" w:lineRule="auto"/>
        <w:jc w:val="both"/>
        <w:rPr>
          <w:rFonts w:ascii="Times New Roman" w:hAnsi="Times New Roman"/>
        </w:rPr>
      </w:pPr>
    </w:p>
    <w:p w:rsidR="00D20F1B" w:rsidP="00D20F1B">
      <w:pPr>
        <w:pStyle w:val="BodyTextIndent2"/>
        <w:bidi w:val="0"/>
        <w:spacing w:line="240" w:lineRule="auto"/>
        <w:ind w:firstLine="0"/>
        <w:jc w:val="both"/>
        <w:rPr>
          <w:rFonts w:ascii="Times New Roman" w:hAnsi="Times New Roman"/>
        </w:rPr>
      </w:pPr>
    </w:p>
    <w:p w:rsidR="00A75D29" w:rsidRPr="00A75D29" w:rsidP="00A75D29">
      <w:pPr>
        <w:pStyle w:val="ListParagraph"/>
        <w:numPr>
          <w:numId w:val="3"/>
        </w:numPr>
        <w:bidi w:val="0"/>
        <w:ind w:right="-517"/>
        <w:rPr>
          <w:rFonts w:ascii="Times New Roman" w:hAnsi="Times New Roman"/>
        </w:rPr>
      </w:pPr>
      <w:r w:rsidRPr="00A75D29">
        <w:rPr>
          <w:rFonts w:ascii="Times New Roman" w:hAnsi="Times New Roman"/>
        </w:rPr>
        <w:t xml:space="preserve">Za § </w:t>
      </w:r>
      <w:r>
        <w:rPr>
          <w:rFonts w:ascii="Times New Roman" w:hAnsi="Times New Roman"/>
        </w:rPr>
        <w:t>1</w:t>
      </w:r>
      <w:r w:rsidRPr="00A75D29">
        <w:rPr>
          <w:rFonts w:ascii="Times New Roman" w:hAnsi="Times New Roman"/>
        </w:rPr>
        <w:t xml:space="preserve">4 sa vkladá § </w:t>
      </w:r>
      <w:r>
        <w:rPr>
          <w:rFonts w:ascii="Times New Roman" w:hAnsi="Times New Roman"/>
        </w:rPr>
        <w:t>1</w:t>
      </w:r>
      <w:r w:rsidRPr="00A75D29">
        <w:rPr>
          <w:rFonts w:ascii="Times New Roman" w:hAnsi="Times New Roman"/>
        </w:rPr>
        <w:t>4a, ktorý znie:</w:t>
      </w: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 xml:space="preserve">„§ </w:t>
      </w:r>
      <w:r>
        <w:rPr>
          <w:rFonts w:ascii="Times New Roman" w:hAnsi="Times New Roman"/>
          <w:sz w:val="24"/>
          <w:szCs w:val="24"/>
          <w:lang w:eastAsia="sk-SK"/>
        </w:rPr>
        <w:t>1</w:t>
      </w:r>
      <w:r w:rsidRPr="00A75D29">
        <w:rPr>
          <w:rFonts w:ascii="Times New Roman" w:hAnsi="Times New Roman"/>
          <w:sz w:val="24"/>
          <w:szCs w:val="24"/>
          <w:lang w:eastAsia="sk-SK"/>
        </w:rPr>
        <w:t>4a</w:t>
      </w: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Touto</w:t>
      </w:r>
      <w:r w:rsidRPr="00A75D29">
        <w:rPr>
          <w:rFonts w:ascii="Times New Roman" w:hAnsi="Times New Roman"/>
          <w:sz w:val="24"/>
          <w:szCs w:val="24"/>
          <w:lang w:eastAsia="sk-SK"/>
        </w:rPr>
        <w:t xml:space="preserve"> v</w:t>
      </w:r>
      <w:r>
        <w:rPr>
          <w:rFonts w:ascii="Times New Roman" w:hAnsi="Times New Roman"/>
          <w:sz w:val="24"/>
          <w:szCs w:val="24"/>
          <w:lang w:eastAsia="sk-SK"/>
        </w:rPr>
        <w:t>yhláškou</w:t>
      </w:r>
      <w:r w:rsidRPr="00A75D29">
        <w:rPr>
          <w:rFonts w:ascii="Times New Roman" w:hAnsi="Times New Roman"/>
          <w:sz w:val="24"/>
          <w:szCs w:val="24"/>
          <w:lang w:eastAsia="sk-SK"/>
        </w:rPr>
        <w:t xml:space="preserve"> sa preberajú právne záväzné akty Európskej únie uvedené v prílohe č. </w:t>
      </w:r>
      <w:r>
        <w:rPr>
          <w:rFonts w:ascii="Times New Roman" w:hAnsi="Times New Roman"/>
          <w:sz w:val="24"/>
          <w:szCs w:val="24"/>
          <w:lang w:eastAsia="sk-SK"/>
        </w:rPr>
        <w:t>7</w:t>
      </w:r>
      <w:r w:rsidRPr="00A75D29">
        <w:rPr>
          <w:rFonts w:ascii="Times New Roman" w:hAnsi="Times New Roman"/>
          <w:sz w:val="24"/>
          <w:szCs w:val="24"/>
          <w:lang w:eastAsia="sk-SK"/>
        </w:rPr>
        <w:t>.</w:t>
      </w: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5D29" w:rsidRPr="00A75D29" w:rsidP="00A75D29">
      <w:pPr>
        <w:bidi w:val="0"/>
        <w:ind w:right="-517" w:firstLine="708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>2 . Príloh</w:t>
      </w:r>
      <w:r>
        <w:rPr>
          <w:rFonts w:ascii="Times New Roman" w:hAnsi="Times New Roman"/>
          <w:sz w:val="24"/>
          <w:szCs w:val="24"/>
          <w:lang w:eastAsia="sk-SK"/>
        </w:rPr>
        <w:t>a č. 7</w:t>
      </w:r>
      <w:r w:rsidRPr="00A75D29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A75D29" w:rsidRPr="00A75D29" w:rsidP="00A75D29">
      <w:pPr>
        <w:bidi w:val="0"/>
        <w:ind w:right="-517"/>
        <w:jc w:val="right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„Príloha č. 7</w:t>
      </w:r>
    </w:p>
    <w:p w:rsidR="00A75D29" w:rsidRPr="00A75D29" w:rsidP="00A75D29">
      <w:pPr>
        <w:bidi w:val="0"/>
        <w:ind w:right="-517"/>
        <w:jc w:val="right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 xml:space="preserve">        </w:t>
        <w:tab/>
        <w:t xml:space="preserve">                                                                                       k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A75D29">
        <w:rPr>
          <w:rFonts w:ascii="Times New Roman" w:hAnsi="Times New Roman"/>
          <w:sz w:val="24"/>
          <w:szCs w:val="24"/>
          <w:lang w:eastAsia="sk-SK"/>
        </w:rPr>
        <w:t>v</w:t>
      </w:r>
      <w:r>
        <w:rPr>
          <w:rFonts w:ascii="Times New Roman" w:hAnsi="Times New Roman"/>
          <w:sz w:val="24"/>
          <w:szCs w:val="24"/>
          <w:lang w:eastAsia="sk-SK"/>
        </w:rPr>
        <w:t xml:space="preserve">yhláške </w:t>
      </w:r>
      <w:r w:rsidRPr="00A75D29">
        <w:rPr>
          <w:rFonts w:ascii="Times New Roman" w:hAnsi="Times New Roman"/>
          <w:sz w:val="24"/>
          <w:szCs w:val="24"/>
          <w:lang w:eastAsia="sk-SK"/>
        </w:rPr>
        <w:t xml:space="preserve">č. </w:t>
      </w:r>
      <w:r>
        <w:rPr>
          <w:rFonts w:ascii="Times New Roman" w:hAnsi="Times New Roman"/>
          <w:sz w:val="24"/>
          <w:szCs w:val="24"/>
          <w:lang w:eastAsia="sk-SK"/>
        </w:rPr>
        <w:t>.../2012 Z. z.</w:t>
      </w: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>Zoznam preberaných právne záväzných aktov Európskej únie</w:t>
      </w:r>
    </w:p>
    <w:p w:rsidR="00A75D29" w:rsidRPr="00A75D29" w:rsidP="00A75D29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75D29" w:rsidRPr="00A75D29" w:rsidP="00A75D29">
      <w:pPr>
        <w:bidi w:val="0"/>
        <w:ind w:right="-517"/>
        <w:rPr>
          <w:rFonts w:ascii="Times New Roman" w:hAnsi="Times New Roman"/>
          <w:sz w:val="24"/>
          <w:szCs w:val="24"/>
          <w:lang w:eastAsia="sk-SK"/>
        </w:rPr>
      </w:pPr>
      <w:r w:rsidRPr="00A75D29">
        <w:rPr>
          <w:rFonts w:ascii="Times New Roman" w:hAnsi="Times New Roman"/>
          <w:sz w:val="24"/>
          <w:szCs w:val="24"/>
          <w:lang w:eastAsia="sk-SK"/>
        </w:rPr>
        <w:t>Smernica Európskeho parlamentu a Rady 2010/53/EÚ zo dňa 7</w:t>
      </w:r>
      <w:r>
        <w:rPr>
          <w:rFonts w:ascii="Times New Roman" w:hAnsi="Times New Roman"/>
          <w:sz w:val="24"/>
          <w:szCs w:val="24"/>
          <w:lang w:eastAsia="sk-SK"/>
        </w:rPr>
        <w:t xml:space="preserve">. júla 2010 o normách kvality a </w:t>
      </w:r>
      <w:r w:rsidRPr="00A75D29">
        <w:rPr>
          <w:rFonts w:ascii="Times New Roman" w:hAnsi="Times New Roman"/>
          <w:sz w:val="24"/>
          <w:szCs w:val="24"/>
          <w:lang w:eastAsia="sk-SK"/>
        </w:rPr>
        <w:t>bezpečnosti ľudských orgánov určených na transplantáciu (Ú. v. EÚ L 207, 06.08.2010).</w:t>
      </w: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D20F1B" w:rsidP="00D20F1B">
      <w:pPr>
        <w:bidi w:val="0"/>
        <w:ind w:right="-517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Čl. II</w:t>
      </w:r>
    </w:p>
    <w:p w:rsidR="00D20F1B" w:rsidRPr="00D20F1B" w:rsidP="00A75D29">
      <w:pPr>
        <w:bidi w:val="0"/>
        <w:ind w:right="-517"/>
        <w:rPr>
          <w:rFonts w:ascii="Times New Roman" w:hAnsi="Times New Roman"/>
          <w:sz w:val="24"/>
          <w:szCs w:val="24"/>
          <w:lang w:eastAsia="sk-SK"/>
        </w:rPr>
      </w:pPr>
      <w:r w:rsidR="00A75D29">
        <w:rPr>
          <w:rFonts w:ascii="Times New Roman" w:hAnsi="Times New Roman"/>
          <w:sz w:val="24"/>
          <w:szCs w:val="24"/>
          <w:lang w:eastAsia="sk-SK"/>
        </w:rPr>
        <w:t>Táto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75D29">
        <w:rPr>
          <w:rFonts w:ascii="Times New Roman" w:hAnsi="Times New Roman"/>
          <w:sz w:val="24"/>
          <w:szCs w:val="24"/>
          <w:lang w:eastAsia="sk-SK"/>
        </w:rPr>
        <w:t>vyhláška</w:t>
      </w:r>
      <w:r>
        <w:rPr>
          <w:rFonts w:ascii="Times New Roman" w:hAnsi="Times New Roman"/>
          <w:sz w:val="24"/>
          <w:szCs w:val="24"/>
          <w:lang w:eastAsia="sk-SK"/>
        </w:rPr>
        <w:t xml:space="preserve"> nadobúda účinnosť ...</w:t>
      </w:r>
      <w:r w:rsidR="00A75D29">
        <w:rPr>
          <w:rFonts w:ascii="Times New Roman" w:hAnsi="Times New Roman"/>
          <w:sz w:val="24"/>
          <w:szCs w:val="24"/>
          <w:lang w:eastAsia="sk-SK"/>
        </w:rPr>
        <w:t xml:space="preserve"> 2012.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87A"/>
    <w:multiLevelType w:val="hybridMultilevel"/>
    <w:tmpl w:val="67ACB96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369F3163"/>
    <w:multiLevelType w:val="hybridMultilevel"/>
    <w:tmpl w:val="AC0CC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D07541F"/>
    <w:multiLevelType w:val="hybridMultilevel"/>
    <w:tmpl w:val="0C92873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C460AA"/>
    <w:rsid w:val="004C5506"/>
    <w:rsid w:val="0059532F"/>
    <w:rsid w:val="008827BB"/>
    <w:rsid w:val="00A75D29"/>
    <w:rsid w:val="00C460AA"/>
    <w:rsid w:val="00D20F1B"/>
    <w:rsid w:val="00E040EB"/>
    <w:rsid w:val="00E63951"/>
    <w:rsid w:val="00FE32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semiHidden/>
    <w:unhideWhenUsed/>
    <w:rsid w:val="00D20F1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20F1B"/>
    <w:pPr>
      <w:spacing w:after="0" w:line="240" w:lineRule="auto"/>
      <w:jc w:val="both"/>
    </w:pPr>
    <w:rPr>
      <w:rFonts w:ascii="Times New Roman" w:hAnsi="Times New Roman"/>
      <w:sz w:val="24"/>
      <w:szCs w:val="24"/>
      <w:lang w:val="en-GB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en-GB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D20F1B"/>
    <w:pPr>
      <w:spacing w:after="0" w:line="360" w:lineRule="auto"/>
      <w:ind w:firstLine="708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D20F1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20F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189</Words>
  <Characters>1081</Characters>
  <Application>Microsoft Office Word</Application>
  <DocSecurity>0</DocSecurity>
  <Lines>0</Lines>
  <Paragraphs>0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Gajdošová</dc:creator>
  <cp:lastModifiedBy>Zuzana Gajdošová</cp:lastModifiedBy>
  <cp:revision>4</cp:revision>
  <cp:lastPrinted>2012-06-29T08:51:00Z</cp:lastPrinted>
  <dcterms:created xsi:type="dcterms:W3CDTF">2012-06-27T12:49:00Z</dcterms:created>
  <dcterms:modified xsi:type="dcterms:W3CDTF">2012-06-29T08:51:00Z</dcterms:modified>
</cp:coreProperties>
</file>