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>
      <w:pPr>
        <w:widowControl/>
        <w:bidi w:val="0"/>
        <w:jc w:val="both"/>
        <w:rPr>
          <w:rFonts w:ascii="Times New Roman" w:hAnsi="Times New Roman"/>
          <w:color w:val="000000"/>
        </w:rPr>
      </w:pPr>
      <w:r w:rsidR="00C0489E"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b/>
          <w:color w:val="000000"/>
        </w:rPr>
        <w:t>Návrh zákona, ktorým sa mení a dopĺňa zákon č. 568/2009 Z. z. o celoživotnom vzdelávaní a o zmene a doplnení niektorých zákonov</w:t>
      </w:r>
      <w:r>
        <w:rPr>
          <w:rStyle w:val="PlaceholderText"/>
          <w:color w:val="000000"/>
        </w:rPr>
        <w:t xml:space="preserve"> (ďalej len „návrh zákona“) legislatívne upravuje podmienky, ktoré musí spĺňať odborný garant vzdelávacieho programu a lektor vzdelávacieho programu. Rozšírenie podmienok pre odborných garantov a lektorov v rámci akreditovaných vzdelávacích programov vychádza z potrieb praxe a umožňuje systému akreditácie väčšiu pružnosť.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Predmetný návrh zákona upravuje definíciu ďalšieho vzdelávania, kde rozširuje ďalšieho vzdelávanie aj o možnosť samostatného štúdia fyzickej osoby a aktivity zamestnávateľov, ako napr. zaškoľovanie, ktorého sa zúčastňuje zamestnanec, a ktorého cieľom je získanie odbornej spôsobilosti na výkon pracovnej činnosti. 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rozširuje okruh subjektov zúčastňujúcich sa na procese overovania odbornej spôsobilosti. Okrem škôl a vysokých škôl budú môcť získať oprávnenie  na vykonávanie skúšky na overenie odbornej spôsobilosti aj iné inštitúcie, a to profesijné organizácie a stavovské organizácie.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upravuje taktiež problematiku Národnej sústavy kvalifikácií (ďalej len „NSK“).   Úpravou § 21 ods. 6 sa vzhľadom na charakter a rozsah NSK ustanovuje, že  NSK sa bude zverejňovať v rámci Informačného systému ďalšieho vzdelávania, ktorého súčasťou bude aj register oprávnených vzdelávacích inštitúcií.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zavádza taktiež nové ustanovenie § 21a, ktoré upravuje pojem „Národný kvalifikačný rámec“ (ďalej len „NKR“) a zavedie ho do praxe všeobecne záväzným právnym  predpisom, ktorým sa ustanovia jeho jednotlivé úrovne, ktoré predstavujú prepojenie  s Európskym kvalifikačným rámcom v súlade s odporúčaním Európskeho parlamentu a Rady 2008/C111/01/ES z 23. apríla 2008 o vytvorení európskeho kvalifikačného rámca pre celoživotné vzdelávanie údaj (Ú. v. EÚ C111, 6.5.2012).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tiež upravuje prechodné ustanovenie tak, aby sa zabezpečila kontinuita vydávaných živnostenských oprávnení aj pre osoby, ktoré splnili podmienky na nadobudnutie živnosti do 31. 12. 2011.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upravuje znižovanie administratívneho zaťaženia podnikateľských subjektov v oblasti ďalšieho vzdelávania a odstraňuje duplicitné odovzdávanie dokladov vo vzťahu k MŠVVaŠ SR.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Predmetný návrh zákona je v súlade s Ústavou Slovenskej republiky, ústavnými zákonmi, zákonmi, medzinárodnými zmluvami a inými medzinárodnými dokumentmi, ktorými je Slovenská republika viazaná.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 zmysle úpravy ustanovení zákona je nevyhnutné novelizovať aj vyhlášku č. 97/2010 Z. z., ktorou sa ustanovujú podrobnosti o dokumentácii akreditovaného vzdelávacieho programu ďalšieho vzdelávania, o obsahu žiadosti o akreditáciu vzdelávacieho programu ďalšieho vzdelávania a o projekte vzdelávacieho programu ďalšieho vzdelávania, o osvedčení o absolvovaní akreditovaného vzdelávacieho programu ďalšieho vzdelávania, o náležitostiach osvedčenia o čiastočnej kvalifikácii a osvedčenia o úplnej kvalifikácii, ktorá bude predmetom samostatného pripomienkového konania. </w:t>
      </w:r>
    </w:p>
    <w:p w:rsidR="00C0489E">
      <w:pPr>
        <w:widowControl/>
        <w:bidi w:val="0"/>
        <w:spacing w:after="280" w:afterAutospacing="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RPr="00A22FA8" w:rsidP="00A22FA8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  <w:lang w:eastAsia="en-US"/>
        </w:rPr>
      </w:pPr>
      <w:r w:rsidRPr="00A22FA8">
        <w:rPr>
          <w:rFonts w:ascii="Times New Roman" w:hAnsi="Times New Roman"/>
          <w:b/>
          <w:bCs/>
          <w:caps/>
          <w:color w:val="000000"/>
          <w:spacing w:val="30"/>
          <w:lang w:eastAsia="en-US"/>
        </w:rPr>
        <w:t>Doložka</w:t>
      </w:r>
    </w:p>
    <w:p w:rsidR="00A22FA8" w:rsidRPr="00A22FA8" w:rsidP="00A22FA8">
      <w:pPr>
        <w:bidi w:val="0"/>
        <w:jc w:val="center"/>
        <w:rPr>
          <w:rFonts w:ascii="Times New Roman" w:hAnsi="Times New Roman"/>
          <w:b/>
          <w:bCs/>
          <w:color w:val="000000"/>
          <w:lang w:eastAsia="en-US"/>
        </w:rPr>
      </w:pPr>
      <w:r w:rsidRPr="00A22FA8">
        <w:rPr>
          <w:rFonts w:ascii="Times New Roman" w:hAnsi="Times New Roman"/>
          <w:b/>
          <w:bCs/>
          <w:color w:val="000000"/>
          <w:lang w:eastAsia="en-US"/>
        </w:rPr>
        <w:t>vybraných vplyvov</w:t>
      </w:r>
    </w:p>
    <w:p w:rsidR="00A22FA8" w:rsidRPr="00A22FA8" w:rsidP="00A22FA8">
      <w:pPr>
        <w:bidi w:val="0"/>
        <w:rPr>
          <w:rFonts w:ascii="Times New Roman" w:hAnsi="Times New Roman"/>
          <w:color w:val="000000"/>
          <w:lang w:eastAsia="en-US"/>
        </w:rPr>
      </w:pPr>
    </w:p>
    <w:p w:rsidR="00A22FA8" w:rsidRPr="00A22FA8" w:rsidP="00A22FA8">
      <w:pPr>
        <w:bidi w:val="0"/>
        <w:rPr>
          <w:rFonts w:ascii="Times New Roman" w:hAnsi="Times New Roman"/>
          <w:color w:val="000000"/>
          <w:lang w:eastAsia="en-US"/>
        </w:rPr>
      </w:pPr>
    </w:p>
    <w:p w:rsidR="00A22FA8" w:rsidRPr="00A22FA8" w:rsidP="00A22FA8">
      <w:pPr>
        <w:bidi w:val="0"/>
        <w:jc w:val="both"/>
        <w:rPr>
          <w:rFonts w:ascii="Times New Roman" w:hAnsi="Times New Roman"/>
          <w:color w:val="000000"/>
          <w:lang w:eastAsia="en-US"/>
        </w:rPr>
      </w:pPr>
      <w:r w:rsidRPr="00A22FA8">
        <w:rPr>
          <w:rFonts w:ascii="Times New Roman" w:hAnsi="Times New Roman"/>
          <w:b/>
          <w:bCs/>
          <w:color w:val="000000"/>
          <w:lang w:eastAsia="en-US"/>
        </w:rPr>
        <w:t xml:space="preserve">A.1. Názov materiálu: </w:t>
      </w:r>
      <w:r w:rsidRPr="00A22FA8">
        <w:rPr>
          <w:rFonts w:ascii="Times New Roman" w:hAnsi="Times New Roman"/>
          <w:color w:val="000000"/>
          <w:lang w:eastAsia="en-US"/>
        </w:rPr>
        <w:t>Návrh zákona, ktorým sa mení a dopĺňa zákon č. 568/2009 Z. z. o celoživotnom vzdelávaní a o zmene a doplnení niektorých zákonov </w:t>
      </w:r>
    </w:p>
    <w:p w:rsidR="00036A1B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A22FA8" w:rsidR="00A22FA8">
        <w:rPr>
          <w:rFonts w:ascii="Times New Roman" w:hAnsi="Times New Roman"/>
          <w:b/>
          <w:bCs/>
          <w:color w:val="000000"/>
          <w:lang w:eastAsia="en-US"/>
        </w:rPr>
        <w:t xml:space="preserve">       </w:t>
      </w: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="00036A1B">
        <w:rPr>
          <w:rFonts w:ascii="Times New Roman" w:hAnsi="Times New Roman"/>
          <w:b/>
          <w:bCs/>
          <w:color w:val="000000"/>
          <w:lang w:eastAsia="en-US"/>
        </w:rPr>
        <w:t xml:space="preserve"> Termín začatia a ukončenia PPK</w:t>
      </w:r>
      <w:r w:rsidRPr="00A22FA8">
        <w:rPr>
          <w:rFonts w:ascii="Times New Roman" w:hAnsi="Times New Roman"/>
          <w:color w:val="000000"/>
          <w:lang w:eastAsia="en-US"/>
        </w:rPr>
        <w:t xml:space="preserve">  </w:t>
      </w: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A22FA8">
        <w:rPr>
          <w:rFonts w:ascii="Times New Roman" w:hAnsi="Times New Roman"/>
          <w:b/>
          <w:bCs/>
          <w:color w:val="000000"/>
          <w:lang w:eastAsia="en-US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2FA8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22FA8" w:rsidRPr="00A22FA8" w:rsidP="00A22FA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A22FA8" w:rsidRPr="00A22FA8" w:rsidP="00A22FA8">
      <w:pPr>
        <w:widowControl/>
        <w:bidi w:val="0"/>
        <w:spacing w:after="200" w:line="276" w:lineRule="auto"/>
        <w:rPr>
          <w:rFonts w:ascii="Times New Roman" w:hAnsi="Times New Roman"/>
          <w:color w:val="000000"/>
          <w:lang w:eastAsia="en-US"/>
        </w:rPr>
      </w:pPr>
      <w:r w:rsidRPr="00A22FA8">
        <w:rPr>
          <w:rFonts w:ascii="Times New Roman" w:hAnsi="Times New Roman"/>
          <w:color w:val="000000"/>
          <w:lang w:eastAsia="en-US"/>
        </w:rPr>
        <w:t> </w:t>
      </w: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A22FA8">
        <w:rPr>
          <w:rFonts w:ascii="Times New Roman" w:hAnsi="Times New Roman"/>
          <w:b/>
          <w:bCs/>
          <w:color w:val="000000"/>
          <w:lang w:eastAsia="en-US"/>
        </w:rPr>
        <w:t>A.3. Poznámky</w:t>
      </w:r>
    </w:p>
    <w:p w:rsidR="00A22FA8" w:rsidRPr="00A22FA8" w:rsidP="00A22FA8">
      <w:pPr>
        <w:bidi w:val="0"/>
        <w:jc w:val="both"/>
        <w:rPr>
          <w:rFonts w:ascii="Times New Roman" w:hAnsi="Times New Roman"/>
          <w:color w:val="000000"/>
          <w:lang w:eastAsia="en-US"/>
        </w:rPr>
      </w:pPr>
      <w:r w:rsidRPr="00A22FA8">
        <w:rPr>
          <w:rFonts w:ascii="Times New Roman" w:hAnsi="Times New Roman"/>
          <w:color w:val="000000"/>
          <w:lang w:eastAsia="en-US"/>
        </w:rPr>
        <w:t> </w:t>
      </w:r>
    </w:p>
    <w:p w:rsidR="00A22FA8" w:rsidRPr="00A22FA8" w:rsidP="00A22FA8">
      <w:pPr>
        <w:bidi w:val="0"/>
        <w:jc w:val="both"/>
        <w:rPr>
          <w:rFonts w:ascii="Times New Roman" w:hAnsi="Times New Roman"/>
          <w:i/>
          <w:iCs/>
          <w:color w:val="000000"/>
          <w:lang w:eastAsia="en-US"/>
        </w:rPr>
      </w:pPr>
      <w:r w:rsidRPr="00A22FA8">
        <w:rPr>
          <w:rFonts w:ascii="Times New Roman" w:hAnsi="Times New Roman"/>
          <w:i/>
          <w:iCs/>
          <w:color w:val="000000"/>
          <w:lang w:eastAsia="en-US"/>
        </w:rPr>
        <w:t xml:space="preserve">      </w:t>
      </w: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A22FA8">
        <w:rPr>
          <w:rFonts w:ascii="Times New Roman" w:hAnsi="Times New Roman"/>
          <w:b/>
          <w:bCs/>
          <w:color w:val="000000"/>
          <w:lang w:eastAsia="en-US"/>
        </w:rPr>
        <w:t>A.4. Alternatívne riešenia</w:t>
      </w: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A22FA8">
        <w:rPr>
          <w:rFonts w:ascii="Times New Roman" w:hAnsi="Times New Roman"/>
          <w:color w:val="000000"/>
          <w:lang w:eastAsia="en-US"/>
        </w:rPr>
        <w:t> </w:t>
      </w: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A22FA8">
        <w:rPr>
          <w:rFonts w:ascii="Times New Roman" w:hAnsi="Times New Roman"/>
          <w:b/>
          <w:bCs/>
          <w:color w:val="000000"/>
          <w:lang w:eastAsia="en-US"/>
        </w:rPr>
        <w:t>A.5. Stanovisko gestorov</w:t>
      </w:r>
    </w:p>
    <w:p w:rsidR="00A22FA8" w:rsidRPr="00A22FA8" w:rsidP="00A22FA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A22FA8">
        <w:rPr>
          <w:rFonts w:ascii="Times New Roman" w:hAnsi="Times New Roman"/>
          <w:color w:val="000000"/>
          <w:lang w:eastAsia="en-US"/>
        </w:rPr>
        <w:t> </w:t>
      </w: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RPr="00A22FA8" w:rsidP="00A22FA8">
      <w:pPr>
        <w:autoSpaceDE w:val="0"/>
        <w:autoSpaceDN w:val="0"/>
        <w:bidi w:val="0"/>
        <w:jc w:val="center"/>
        <w:rPr>
          <w:rFonts w:ascii="Times New Roman" w:hAnsi="Times New Roman"/>
          <w:b/>
          <w:caps/>
          <w:spacing w:val="30"/>
        </w:rPr>
      </w:pPr>
      <w:r w:rsidRPr="00A22FA8">
        <w:rPr>
          <w:rFonts w:ascii="Times New Roman" w:hAnsi="Times New Roman"/>
          <w:b/>
          <w:caps/>
          <w:spacing w:val="30"/>
        </w:rPr>
        <w:t>Doložka zlučiteľnosti</w:t>
      </w:r>
    </w:p>
    <w:p w:rsidR="00A22FA8" w:rsidRPr="00A22FA8" w:rsidP="00A22FA8">
      <w:pP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A22FA8">
        <w:rPr>
          <w:rFonts w:ascii="Times New Roman" w:hAnsi="Times New Roman"/>
          <w:b/>
        </w:rPr>
        <w:t>právneho predpisu s právom Európskej únie </w:t>
      </w:r>
    </w:p>
    <w:p w:rsidR="00A22FA8" w:rsidRPr="00A22FA8" w:rsidP="00A22FA8">
      <w:pPr>
        <w:autoSpaceDE w:val="0"/>
        <w:autoSpaceDN w:val="0"/>
        <w:bidi w:val="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A22FA8">
        <w:rPr>
          <w:rFonts w:ascii="Times New Roman" w:hAnsi="Times New Roman"/>
          <w:b/>
        </w:rPr>
        <w:t>1.</w:t>
        <w:tab/>
        <w:t>Predkladateľ právneho predpisu:</w:t>
      </w:r>
      <w:r w:rsidRPr="00A22FA8">
        <w:rPr>
          <w:rFonts w:ascii="Times New Roman" w:hAnsi="Times New Roman"/>
        </w:rPr>
        <w:t xml:space="preserve"> vláda Slovenskej republiky </w:t>
      </w:r>
    </w:p>
    <w:p w:rsidR="00A22FA8" w:rsidRPr="00A22FA8" w:rsidP="00A22FA8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  <w:r w:rsidRPr="00A22FA8">
        <w:rPr>
          <w:rFonts w:ascii="Times New Roman" w:hAnsi="Times New Roman"/>
        </w:rPr>
        <w:t xml:space="preserve"> </w:t>
      </w:r>
    </w:p>
    <w:p w:rsidR="00A22FA8" w:rsidRPr="00A22FA8" w:rsidP="00A22FA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A22FA8">
        <w:rPr>
          <w:rFonts w:ascii="Times New Roman" w:hAnsi="Times New Roman"/>
          <w:b/>
        </w:rPr>
        <w:t>2.</w:t>
        <w:tab/>
        <w:t>Názov návrhu právneho predpisu:</w:t>
      </w:r>
      <w:r w:rsidRPr="00A22FA8">
        <w:rPr>
          <w:rFonts w:ascii="Times New Roman" w:hAnsi="Times New Roman"/>
        </w:rPr>
        <w:t xml:space="preserve"> Návrh zákona, ktorým sa mení a dopĺňa zákon č. 568/2009 Z. z. o celoživotnom vzdelávaní a o zmene a doplnení niektorých zákonov </w:t>
      </w:r>
    </w:p>
    <w:p w:rsidR="00A22FA8" w:rsidRPr="00A22FA8" w:rsidP="00A22FA8">
      <w:pPr>
        <w:autoSpaceDE w:val="0"/>
        <w:autoSpaceDN w:val="0"/>
        <w:bidi w:val="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A22FA8">
        <w:rPr>
          <w:rFonts w:ascii="Times New Roman" w:hAnsi="Times New Roman"/>
          <w:b/>
        </w:rPr>
        <w:t>3.</w:t>
        <w:tab/>
        <w:t>Problematika návrhu právneho predpisu:</w:t>
      </w:r>
    </w:p>
    <w:p w:rsidR="00A22FA8" w:rsidRPr="00A22FA8" w:rsidP="00A22FA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A22FA8">
        <w:rPr>
          <w:rFonts w:ascii="Times New Roman" w:hAnsi="Times New Roman"/>
        </w:rPr>
        <w:t>a)</w:t>
        <w:tab/>
        <w:t>je upravená v práve Európskej únie</w:t>
      </w:r>
    </w:p>
    <w:p w:rsidR="00A22FA8" w:rsidRPr="00A22FA8" w:rsidP="00A22FA8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A22FA8" w:rsidRPr="00A22FA8" w:rsidP="00A22FA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  <w:i/>
        </w:rPr>
      </w:pPr>
      <w:r w:rsidRPr="00A22FA8">
        <w:rPr>
          <w:rFonts w:ascii="Times New Roman" w:hAnsi="Times New Roman"/>
        </w:rPr>
        <w:t>-</w:t>
        <w:tab/>
      </w:r>
      <w:r w:rsidRPr="00A22FA8">
        <w:rPr>
          <w:rFonts w:ascii="Times New Roman" w:hAnsi="Times New Roman"/>
          <w:i/>
        </w:rPr>
        <w:t>primárnom</w:t>
      </w:r>
    </w:p>
    <w:p w:rsidR="00A22FA8" w:rsidRPr="00A22FA8" w:rsidP="00A22FA8">
      <w:pPr>
        <w:autoSpaceDE w:val="0"/>
        <w:autoSpaceDN w:val="0"/>
        <w:bidi w:val="0"/>
        <w:ind w:left="851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851"/>
        <w:rPr>
          <w:rFonts w:ascii="Times New Roman" w:hAnsi="Times New Roman"/>
        </w:rPr>
      </w:pPr>
      <w:r w:rsidRPr="00A22FA8">
        <w:rPr>
          <w:rFonts w:ascii="Times New Roman" w:hAnsi="Times New Roman"/>
        </w:rPr>
        <w:t xml:space="preserve">Hlava IX Zamestnanosť Zmluvy o fungovaní Európskej únie </w:t>
        <w:br/>
        <w:t xml:space="preserve">Hlava XII Všeobecné a odborné vzdelávanie, mládež a šport Zmluvy o fungovaní Európskej únie </w:t>
        <w:br/>
        <w:t> </w:t>
      </w:r>
    </w:p>
    <w:p w:rsidR="00A22FA8" w:rsidRPr="00A22FA8" w:rsidP="00A22FA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A22FA8" w:rsidRPr="00A22FA8" w:rsidP="00A22FA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  <w:i/>
        </w:rPr>
      </w:pPr>
      <w:r w:rsidRPr="00A22FA8">
        <w:rPr>
          <w:rFonts w:ascii="Times New Roman" w:hAnsi="Times New Roman"/>
        </w:rPr>
        <w:t>-</w:t>
        <w:tab/>
      </w:r>
      <w:r w:rsidRPr="00A22FA8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A22FA8" w:rsidRPr="00A22FA8" w:rsidP="00A22FA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  <w:i/>
        </w:rPr>
      </w:pPr>
    </w:p>
    <w:p w:rsidR="00A22FA8" w:rsidRPr="00A22FA8" w:rsidP="00A22FA8">
      <w:pPr>
        <w:autoSpaceDE w:val="0"/>
        <w:autoSpaceDN w:val="0"/>
        <w:bidi w:val="0"/>
        <w:ind w:left="1239" w:hanging="360"/>
        <w:rPr>
          <w:rFonts w:ascii="Times New Roman" w:hAnsi="Times New Roman"/>
          <w:i/>
        </w:rPr>
      </w:pPr>
      <w:r w:rsidRPr="00A22FA8">
        <w:rPr>
          <w:rFonts w:ascii="Times New Roman" w:hAnsi="Times New Roman"/>
        </w:rPr>
        <w:t>1.</w:t>
        <w:tab/>
        <w:t xml:space="preserve">legislatívne akty </w:t>
      </w:r>
    </w:p>
    <w:p w:rsidR="00A22FA8" w:rsidRPr="00A22FA8" w:rsidP="00A22FA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851"/>
        <w:rPr>
          <w:rFonts w:ascii="Times New Roman" w:hAnsi="Times New Roman"/>
        </w:rPr>
      </w:pPr>
      <w:r w:rsidRPr="00A22FA8">
        <w:rPr>
          <w:rFonts w:ascii="Times New Roman" w:hAnsi="Times New Roman"/>
        </w:rPr>
        <w:t> </w:t>
      </w:r>
    </w:p>
    <w:p w:rsidR="00A22FA8" w:rsidRPr="00A22FA8" w:rsidP="00A22FA8">
      <w:pPr>
        <w:autoSpaceDE w:val="0"/>
        <w:autoSpaceDN w:val="0"/>
        <w:bidi w:val="0"/>
        <w:ind w:left="851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1239" w:hanging="360"/>
        <w:jc w:val="both"/>
        <w:rPr>
          <w:rFonts w:ascii="Times New Roman" w:hAnsi="Times New Roman"/>
          <w:i/>
        </w:rPr>
      </w:pPr>
      <w:r w:rsidRPr="00A22FA8">
        <w:rPr>
          <w:rFonts w:ascii="Times New Roman" w:hAnsi="Times New Roman"/>
        </w:rPr>
        <w:t>2.</w:t>
        <w:tab/>
        <w:t>nelegislatívne akty</w:t>
      </w:r>
    </w:p>
    <w:p w:rsidR="00A22FA8" w:rsidRPr="00A22FA8" w:rsidP="00A22FA8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  <w:r w:rsidRPr="00A22FA8"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A22FA8" w:rsidRPr="00A22FA8" w:rsidP="00A22FA8">
            <w:pPr>
              <w:autoSpaceDE w:val="0"/>
              <w:autoSpaceDN w:val="0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22FA8">
              <w:rPr>
                <w:rFonts w:ascii="Times New Roman" w:hAnsi="Times New Roman"/>
              </w:rPr>
              <w:t> </w:t>
            </w:r>
          </w:p>
        </w:tc>
      </w:tr>
    </w:tbl>
    <w:p w:rsidR="00A22FA8" w:rsidRPr="00A22FA8" w:rsidP="00A22FA8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879" w:hanging="171"/>
        <w:jc w:val="both"/>
        <w:rPr>
          <w:rFonts w:ascii="Times New Roman" w:hAnsi="Times New Roman"/>
          <w:i/>
        </w:rPr>
      </w:pPr>
      <w:r w:rsidRPr="00A22FA8">
        <w:rPr>
          <w:rFonts w:ascii="Times New Roman" w:hAnsi="Times New Roman"/>
        </w:rPr>
        <w:t>-</w:t>
        <w:tab/>
      </w:r>
      <w:r w:rsidRPr="00A22FA8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A22FA8" w:rsidRPr="00A22FA8" w:rsidP="00A22FA8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A22FA8" w:rsidP="00A22FA8">
            <w:pPr>
              <w:autoSpaceDE w:val="0"/>
              <w:autoSpaceDN w:val="0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22FA8">
              <w:rPr>
                <w:rFonts w:ascii="Times New Roman" w:hAnsi="Times New Roman"/>
              </w:rPr>
              <w:br/>
              <w:t>Odporúčanie Európskeho parlamentu a Rady 2008/C 111/01 o vytvorení európskeho kvalifikačného rámca pre celoživotné vzdelávanie (Ú. v. EÚ C111, 6.5.2012)</w:t>
            </w:r>
          </w:p>
          <w:p w:rsidR="00A22FA8" w:rsidRPr="00A22FA8" w:rsidP="00A22FA8">
            <w:pPr>
              <w:autoSpaceDE w:val="0"/>
              <w:autoSpaceDN w:val="0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22FA8">
              <w:rPr>
                <w:rFonts w:ascii="Times New Roman" w:hAnsi="Times New Roman"/>
              </w:rPr>
              <w:t>Odporúčanie Európskeho parlamentu a Rady 2006/962/ES o kľúčových kompetenciách pre celoživotné vzdelávanie (Ú. v. EÚ L394, 30.12.2006) </w:t>
            </w:r>
          </w:p>
        </w:tc>
      </w:tr>
    </w:tbl>
    <w:p w:rsidR="00A22FA8" w:rsidRPr="00A22FA8" w:rsidP="00A22FA8">
      <w:pPr>
        <w:autoSpaceDE w:val="0"/>
        <w:autoSpaceDN w:val="0"/>
        <w:bidi w:val="0"/>
        <w:ind w:left="851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A22FA8">
        <w:rPr>
          <w:rFonts w:ascii="Times New Roman" w:hAnsi="Times New Roman"/>
        </w:rPr>
        <w:t>b)</w:t>
        <w:tab/>
        <w:t>nie je obsiahnutá v judikatúre Súdneho dvora Európskej únie.</w:t>
      </w:r>
    </w:p>
    <w:p w:rsidR="00A22FA8" w:rsidRPr="00A22FA8" w:rsidP="00A22FA8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A22FA8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A22FA8" w:rsidRPr="00A22FA8" w:rsidP="00A22FA8">
      <w:pPr>
        <w:autoSpaceDE w:val="0"/>
        <w:autoSpaceDN w:val="0"/>
        <w:bidi w:val="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A22FA8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A22FA8" w:rsidRPr="00A22FA8" w:rsidP="00A22FA8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720"/>
        <w:rPr>
          <w:rFonts w:ascii="Times New Roman" w:hAnsi="Times New Roman"/>
        </w:rPr>
      </w:pPr>
      <w:r w:rsidRPr="00A22FA8">
        <w:rPr>
          <w:rFonts w:ascii="Times New Roman" w:hAnsi="Times New Roman"/>
        </w:rPr>
        <w:t>návrhom zákona sa nepreberá smernica ani neimplementuje nariadenie alebo rozhodnutie </w:t>
      </w:r>
    </w:p>
    <w:p w:rsidR="00A22FA8" w:rsidRPr="00A22FA8" w:rsidP="00A22FA8">
      <w:pPr>
        <w:autoSpaceDE w:val="0"/>
        <w:autoSpaceDN w:val="0"/>
        <w:bidi w:val="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A22FA8">
        <w:rPr>
          <w:rFonts w:ascii="Times New Roman" w:hAnsi="Times New Roman"/>
        </w:rPr>
        <w:t>b)</w:t>
        <w:tab/>
      </w:r>
      <w:r w:rsidRPr="00A22FA8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22FA8" w:rsidRPr="00A22FA8" w:rsidP="00A22FA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A22FA8">
        <w:rPr>
          <w:rFonts w:ascii="Times New Roman" w:hAnsi="Times New Roman"/>
        </w:rPr>
        <w:tab/>
      </w:r>
    </w:p>
    <w:p w:rsidR="00A22FA8" w:rsidRPr="00A22FA8" w:rsidP="00A22FA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A22FA8">
        <w:rPr>
          <w:rFonts w:ascii="Times New Roman" w:hAnsi="Times New Roman"/>
        </w:rPr>
        <w:tab/>
        <w:t>bezpredmetné </w:t>
      </w:r>
    </w:p>
    <w:p w:rsidR="00A22FA8" w:rsidRPr="00A22FA8" w:rsidP="00A22FA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A22FA8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A22FA8" w:rsidRPr="00A22FA8" w:rsidP="00A22FA8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firstLine="708"/>
        <w:rPr>
          <w:rFonts w:ascii="Times New Roman" w:hAnsi="Times New Roman"/>
        </w:rPr>
      </w:pPr>
      <w:r w:rsidRPr="00A22FA8">
        <w:rPr>
          <w:rFonts w:ascii="Times New Roman" w:hAnsi="Times New Roman"/>
        </w:rPr>
        <w:t>bezpredmetné </w:t>
      </w:r>
    </w:p>
    <w:p w:rsidR="00A22FA8" w:rsidRPr="00A22FA8" w:rsidP="00A22FA8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A22FA8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A22FA8" w:rsidRPr="00A22FA8" w:rsidP="00A22FA8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firstLine="708"/>
        <w:rPr>
          <w:rFonts w:ascii="Times New Roman" w:hAnsi="Times New Roman"/>
        </w:rPr>
      </w:pPr>
      <w:r w:rsidRPr="00A22FA8">
        <w:rPr>
          <w:rFonts w:ascii="Times New Roman" w:hAnsi="Times New Roman"/>
        </w:rPr>
        <w:t>bezpredmetné </w:t>
      </w:r>
    </w:p>
    <w:p w:rsidR="00A22FA8" w:rsidRPr="00A22FA8" w:rsidP="00A22FA8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A22FA8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A22FA8" w:rsidRPr="00A22FA8" w:rsidP="00A22FA8">
      <w:pPr>
        <w:autoSpaceDE w:val="0"/>
        <w:autoSpaceDN w:val="0"/>
        <w:bidi w:val="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firstLine="360"/>
        <w:rPr>
          <w:rFonts w:ascii="Times New Roman" w:hAnsi="Times New Roman"/>
        </w:rPr>
      </w:pPr>
      <w:r w:rsidRPr="00A22FA8">
        <w:rPr>
          <w:rFonts w:ascii="Times New Roman" w:hAnsi="Times New Roman"/>
        </w:rPr>
        <w:t>Stupeň zlučiteľnosti - úplný </w:t>
      </w:r>
    </w:p>
    <w:p w:rsidR="00A22FA8" w:rsidRPr="00A22FA8" w:rsidP="00A22FA8">
      <w:pPr>
        <w:autoSpaceDE w:val="0"/>
        <w:autoSpaceDN w:val="0"/>
        <w:bidi w:val="0"/>
        <w:rPr>
          <w:rFonts w:ascii="Times New Roman" w:hAnsi="Times New Roman"/>
        </w:rPr>
      </w:pPr>
    </w:p>
    <w:p w:rsidR="00A22FA8" w:rsidRPr="00A22FA8" w:rsidP="00A22FA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A22FA8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A22FA8" w:rsidRPr="00A22FA8" w:rsidP="00A22FA8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  <w:r w:rsidRPr="00A22FA8">
        <w:rPr>
          <w:rFonts w:ascii="Times New Roman" w:hAnsi="Times New Roman"/>
        </w:rPr>
        <w:t>Ministerstvo školstva, vedy, výskumu a športu Slovenskej republiky</w:t>
        <w:br/>
      </w: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RPr="00A22FA8" w:rsidP="00A22FA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22FA8">
        <w:rPr>
          <w:rFonts w:ascii="Times New Roman" w:hAnsi="Times New Roman"/>
          <w:b/>
          <w:color w:val="000000"/>
        </w:rPr>
        <w:t>B. Osobitná časť</w:t>
      </w:r>
    </w:p>
    <w:p w:rsidR="00A22FA8" w:rsidP="00A22FA8">
      <w:pPr>
        <w:widowControl/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A22FA8" w:rsidRPr="00A22FA8" w:rsidP="00A22FA8">
      <w:pPr>
        <w:widowControl/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A22FA8" w:rsidRPr="00A22FA8" w:rsidP="00A22FA8">
      <w:pPr>
        <w:widowControl/>
        <w:bidi w:val="0"/>
        <w:spacing w:line="360" w:lineRule="auto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 Čl. I: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1: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Súčasný text zákona v § 2 ods. 3 definuje ďalšie vzdelávanie iba ako vzdelávanie uskutočňované vo vzdelávacích inštitúciách ďalšieho vzdelávania. Navrhovaný nový text odseku rozširuje ďalšie vzdelávanie aj o samostatné vzdelávanie fyzickej osoby a aktivity zamestnávateľov ako zaškoľovanie a pod., ktorých sa zúčastňuje zamestnanec, cieľom ktorých je získanie odbornej spôsobilosti na výkon pracovnej činnosti. Zákon tak umožní aj zamestnávateľom zaškoleným zamestnancom a fyzickej osobe, ktorá samostatným vzdelávaním získala odbornú spôsobilosť na výkon pracovnej činnosti, zúčastniť sa skúšky odbornej spôsobilosti. Ide o obdobu získavania vedomostí a zručností fyzickou osobou formou štúdia jednotlivých vyučovacích predmetov podľa § 40 školského zákona.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2: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Legislatívno</w:t>
      </w:r>
      <w:r>
        <w:rPr>
          <w:rStyle w:val="PlaceholderText"/>
          <w:color w:val="000000"/>
        </w:rPr>
        <w:t>-</w:t>
      </w:r>
      <w:r w:rsidRPr="00A22FA8">
        <w:rPr>
          <w:rStyle w:val="PlaceholderText"/>
          <w:color w:val="000000"/>
        </w:rPr>
        <w:t>technická úprava v nadväznosti na zmenu názvu Ministerstva školstva, vedy, výskumu a športu SR.</w:t>
      </w:r>
    </w:p>
    <w:p w:rsidR="00A22FA8" w:rsidRPr="00A22FA8" w:rsidP="00A22FA8">
      <w:pPr>
        <w:keepNext/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keepNext/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  <w:r w:rsidRPr="00A22FA8">
        <w:rPr>
          <w:rStyle w:val="PlaceholderText"/>
          <w:b/>
          <w:color w:val="000000"/>
        </w:rPr>
        <w:t>K bodu 3: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Navrhované ustanovenie spresňuje doterajšiu právnu úpravu určením minimálneho rozsahu vzdelávacieho programu, ktorý sa nečlení na moduly a jedného modulu vzdelávacieho programu.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4: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Navrhovanou úpravou  dochádza k odstráneniu duplicitnej informačnej povinnosti vzdelávacích inštitúcií ďalšieho vzdelávania vo vzťahu k MŠVVaŠ SR, vzdelávacie inštitúcie nebudú musieť duplicitne odovzdávať tie </w:t>
      </w:r>
      <w:r>
        <w:rPr>
          <w:rStyle w:val="PlaceholderText"/>
          <w:color w:val="000000"/>
        </w:rPr>
        <w:t>isté údaje do Informačného systé</w:t>
      </w:r>
      <w:r w:rsidRPr="00A22FA8">
        <w:rPr>
          <w:rStyle w:val="PlaceholderText"/>
          <w:color w:val="000000"/>
        </w:rPr>
        <w:t>m ďalšieho vzdelávania a prostredníctvom formulára do Ústavu informácií a prognóz školstva.</w:t>
      </w:r>
    </w:p>
    <w:p w:rsid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5: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Legislatívno</w:t>
      </w:r>
      <w:r>
        <w:rPr>
          <w:rStyle w:val="PlaceholderText"/>
          <w:color w:val="000000"/>
        </w:rPr>
        <w:t>-</w:t>
      </w:r>
      <w:r w:rsidRPr="00A22FA8">
        <w:rPr>
          <w:rStyle w:val="PlaceholderText"/>
          <w:color w:val="000000"/>
        </w:rPr>
        <w:t>technická úprava v nadväznosti na zmenu názvu ministra školstva, vedy, výskumu a športu SR.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6: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Na základe doterajšej praxe je dôvodná úprava predmetného ustanovenia potrebná, vzhľadom na skutočnosť, že po schválení a vydaní akreditácie vzdelávacie inštitúcie často žiadajú o výmenu a doplnenie nových lektorov z dôvodu veľkej fluktuácie týchto osôb.  Za účelom zabezpečenia flexibilného vybavovania žiadostí o výmenu a zaradenie nových lektorov je vhodné vyňať zmenu lektorského zabezpečenia akreditovaného vzdelávacieho programu z pôsobnosti Akreditačnej komisie, ktorá sa schádza raz za 2 mesiace, čím sa uľahčí proces realizácie vzdelávacích programov.  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7: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Predmetným ustanovením sa sleduje odstránenie neúmerného administratívneho zaťaženia podnikateľských subjektov v oblasti ďalšieho vzdelávania, ako aj škôl a vysokých škôl.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8:</w:t>
      </w:r>
      <w:r>
        <w:rPr>
          <w:rStyle w:val="PlaceholderText"/>
          <w:color w:val="000000"/>
        </w:rPr>
        <w:t>  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Predmetným ustanovením sa upravujú kvalifikačné požiadavky na odborného garanta vzdelávacieho programu.  Vytvára sa priestor na to, aby odborný garant mohol mať vzdelanie aj v inom odbore, ako v odbore, ktorého sa vzdelávací program týka, pričom musí preukázať viac praxe v odbore, ktorého sa vzdelávací program týka.  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bodom 9 až 11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Ustanovenia upravujú legislatívne znenie zákona podľa  potrieb akreditačnej praxe.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12: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Nové znenia ustanovenia § 15 umožňuje získať oprávnenie na vykonávanie skúšky na overenie odbornej spôsobilosti aj profesijným organizáciám a stavovským organizáciám. Ustanovenie ďalej určuje podmienky, ktoré musia profesijné organizácie alebo stavovské organizácie splniť na to, aby im bolo vydané oprávnenie. 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13: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Úprava v nadväznosti na rozšírenie možnosti získať oprávnenie na vykonávanie skúšky na overenie odbornej spôsobilosti pre profesijné organizácie a stavovské organizácie v  § 15. 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 bodu 14: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Navrhovanou úpravou došlo k zvýšeniu poplatku za vykonanie opravnej skúšky z dôvodu rovnakých nákladov na organizáciu skúšky ako v prípade prvej skúšky. 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 bodom 15 a 16: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Navrhovanou zmenou sa predmetné ustanovenia o údajoch uvádzaných v Národnej sústave kvalifikácií dopĺňajú  o  úroveň Národného kvalifikačného rámca ako súčasť popisu úplnej kvalifikácie alebo čiastočnej kvalifikácie v Národnej sústave kvalifikácií v  súlade s Európskym kvalifikačným rámcom. Toto ustanovenie predstavuje prepojenie národnej legislatívy s odporúčaním Európskeho parlamentu a Rady 2008/C111/01/ES z 23. apríla 2008 o vytvorení európskeho kvalifikačného rámca pre celoživotné vzdelávania údaj (Ú. v. EÚ C111, 6.5.2012).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 bodu 17:</w:t>
      </w:r>
    </w:p>
    <w:p w:rsidR="00A22FA8" w:rsidRPr="00A22FA8" w:rsidP="00A22FA8">
      <w:pPr>
        <w:widowControl/>
        <w:bidi w:val="0"/>
        <w:spacing w:line="360" w:lineRule="auto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Predmetnou úpravou</w:t>
      </w:r>
      <w:r w:rsidRPr="00A22FA8">
        <w:rPr>
          <w:rStyle w:val="PlaceholderText"/>
          <w:b/>
          <w:color w:val="000000"/>
        </w:rPr>
        <w:t>  s</w:t>
      </w:r>
      <w:r w:rsidRPr="00A22FA8">
        <w:rPr>
          <w:rStyle w:val="PlaceholderText"/>
          <w:color w:val="000000"/>
        </w:rPr>
        <w:t xml:space="preserve">a zavádza vyššia miera uplatnenia sociálneho partnerstva vo vzdelávaní pri tvorbe systémových nástrojov na úrovni celoživotného vzdelávania, kde sa do tohto procesu aktívne zapájajú profesijné organizácie, stavovské organizácie, mestá a obce. </w:t>
      </w:r>
    </w:p>
    <w:p w:rsidR="00A22FA8" w:rsidRPr="00A22FA8" w:rsidP="00A22FA8">
      <w:pPr>
        <w:widowControl/>
        <w:bidi w:val="0"/>
        <w:spacing w:line="360" w:lineRule="auto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  </w:t>
      </w:r>
    </w:p>
    <w:p w:rsidR="00A22FA8" w:rsidRPr="00A22FA8" w:rsidP="00A22FA8">
      <w:pPr>
        <w:widowControl/>
        <w:bidi w:val="0"/>
        <w:spacing w:line="360" w:lineRule="auto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 bodu 18: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Vzhľadom na charakter a rozsah NSK sa ustanovuje, že NSK sa bude zverejňovať v rámci Informačného systému ďalšieho vzdelávania, ktorého súčasťou bude aj register oprávnených vzdelávacích inštitúcií. </w:t>
      </w:r>
    </w:p>
    <w:p w:rsidR="00A22FA8" w:rsidP="00A22FA8">
      <w:pPr>
        <w:widowControl/>
        <w:bidi w:val="0"/>
        <w:spacing w:line="360" w:lineRule="auto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P="00A22FA8">
      <w:pPr>
        <w:widowControl/>
        <w:bidi w:val="0"/>
        <w:spacing w:line="360" w:lineRule="auto"/>
        <w:rPr>
          <w:rStyle w:val="PlaceholderText"/>
          <w:color w:val="000000"/>
        </w:rPr>
      </w:pPr>
    </w:p>
    <w:p w:rsidR="00A22FA8" w:rsidRPr="00A22FA8" w:rsidP="00A22FA8">
      <w:pPr>
        <w:widowControl/>
        <w:bidi w:val="0"/>
        <w:spacing w:line="360" w:lineRule="auto"/>
        <w:rPr>
          <w:rStyle w:val="PlaceholderText"/>
          <w:color w:val="000000"/>
        </w:rPr>
      </w:pPr>
    </w:p>
    <w:p w:rsidR="00A22FA8" w:rsidRPr="00A22FA8" w:rsidP="00A22FA8">
      <w:pPr>
        <w:widowControl/>
        <w:bidi w:val="0"/>
        <w:spacing w:line="360" w:lineRule="auto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 xml:space="preserve">K bodu 19: 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Zavádza sa nové ustanovenie § 21a, ktoré definuje obsah NKR a zavádza ho do praxe prostredníctvom všeobecne záväzného právneho predpisu, ktorým sa ustanovia jeho jednotlivé úrovne, a ktoré predstavujú prepojenie s Európskym kvalifikačným rámcom v súlade s odporúčaním Európskeho parlamentu a Rady 2008/C111/01/ES z 23. apríla 2008 o vytvorení európskeho kvalifikačného rámca pre celoživotné vzdelávanie. </w:t>
      </w:r>
    </w:p>
    <w:p w:rsidR="00A22FA8" w:rsidP="00A22FA8">
      <w:pPr>
        <w:widowControl/>
        <w:bidi w:val="0"/>
        <w:spacing w:line="360" w:lineRule="auto"/>
        <w:jc w:val="both"/>
        <w:rPr>
          <w:rStyle w:val="PlaceholderText"/>
          <w:b/>
          <w:color w:val="000000"/>
        </w:rPr>
      </w:pP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 bodu 20: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Toto ustanovenie zavádza NSK a register oprávnených vzdelávacích inštitúcií ako súčasť Informačného systému ďalšieho vzdelávania. 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 bodu 21: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Navrhovaným ustanovením sa ustanovujú údaje uvádzané v registri oprávnených vzdelávacích inštitúcií ako súčasti Informačného systému ďalšieho vzdelávania. 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b/>
          <w:color w:val="000000"/>
        </w:rPr>
        <w:t>K bodu 22:</w:t>
      </w: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Proces kontroly si vyžaduje spoluprácu s odborníkmi z rôznych oblastí, nielen s odborníkmi z vysokých škôl a z iných odborných a vedeckých inštitúcií. Návrh zákona vytvára priestor aj na to, aby bolo možné poveriť a prizvať ku kontrole odborníka z oblasti, ktorej sa vzdelávací program alebo vzdelávanie týka. 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 bodu 23</w:t>
      </w:r>
      <w:r>
        <w:rPr>
          <w:rStyle w:val="PlaceholderText"/>
          <w:color w:val="000000"/>
        </w:rPr>
        <w:t>:</w:t>
      </w: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 xml:space="preserve">Navrhované prechodné ustanovenie má zabezpečiť kontinuitu v oblasti uznávania dokladov o vzdelaní, v tomto prípade osvedčení o vykonaní kvalifikačnej skúšky pre potreby vydávania živnostenských oprávnení. Keďže došlo ku vzniku legislatívnej medzery, keď žiadatelia získali osvedčenie o kvalifikačnej skúške podľa živnostenského zákona, účinného do 31. decembra 2011 vo vzťahu k preukazovaniu odbornej spôsobilosti a následnej možnosti požiadať o udelenie živnostenského oprávnenia, bolo potrebné toto prechodné ustanovenie upraviť tak, aby nedochádzalo k obmedzovaniu práva na podnikanie a slobodnú voľbu povolania. </w:t>
      </w:r>
    </w:p>
    <w:p w:rsid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</w:p>
    <w:p w:rsid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  <w:r w:rsidRPr="00A22FA8">
        <w:rPr>
          <w:rStyle w:val="PlaceholderText"/>
          <w:b/>
          <w:color w:val="000000"/>
        </w:rPr>
        <w:t>K Čl. II</w:t>
      </w:r>
      <w:r>
        <w:rPr>
          <w:rStyle w:val="PlaceholderText"/>
          <w:color w:val="000000"/>
        </w:rPr>
        <w:t>:</w:t>
      </w:r>
    </w:p>
    <w:p w:rsidR="00A22FA8" w:rsidRPr="00A22FA8" w:rsidP="00A22FA8">
      <w:pPr>
        <w:widowControl/>
        <w:bidi w:val="0"/>
        <w:spacing w:line="360" w:lineRule="auto"/>
        <w:jc w:val="both"/>
        <w:rPr>
          <w:rStyle w:val="PlaceholderText"/>
          <w:color w:val="000000"/>
        </w:rPr>
      </w:pPr>
    </w:p>
    <w:p w:rsidR="00A22FA8" w:rsidRPr="00A22FA8" w:rsidP="00A22FA8">
      <w:pPr>
        <w:widowControl/>
        <w:bidi w:val="0"/>
        <w:spacing w:line="360" w:lineRule="auto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Tento zákon nadobúda účinnosť 1. novembra 2012 okrem pätnásteho, šestnásteho a devätnásteho bodu, ktoré nadobúdajú účinnosť 1. januára 2013. </w:t>
      </w: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RPr="00A22FA8" w:rsidP="00A22FA8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A22FA8"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>Bratislava 27</w:t>
      </w:r>
      <w:r w:rsidRPr="00A22FA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júna 2012</w:t>
      </w:r>
    </w:p>
    <w:p w:rsidR="00A22FA8" w:rsidRPr="00A22FA8" w:rsidP="00A22FA8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A22FA8">
        <w:rPr>
          <w:rFonts w:ascii="Times New Roman" w:hAnsi="Times New Roman"/>
          <w:color w:val="000000"/>
        </w:rPr>
        <w:t>  </w:t>
      </w:r>
    </w:p>
    <w:p w:rsidR="00A22FA8" w:rsidRPr="00A22FA8" w:rsidP="00A22FA8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A22FA8">
        <w:rPr>
          <w:rFonts w:ascii="Times New Roman" w:hAnsi="Times New Roman"/>
          <w:color w:val="000000"/>
        </w:rPr>
        <w:t> </w:t>
      </w:r>
    </w:p>
    <w:p w:rsidR="00A22FA8" w:rsidRPr="00A22FA8" w:rsidP="00A22FA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A22FA8" w:rsidRPr="00A22FA8" w:rsidP="00A22FA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A22FA8" w:rsidRPr="00A22FA8" w:rsidP="00A22FA8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A22FA8">
        <w:rPr>
          <w:rFonts w:ascii="Times New Roman" w:hAnsi="Times New Roman"/>
          <w:color w:val="000000"/>
        </w:rPr>
        <w:t> </w:t>
      </w:r>
    </w:p>
    <w:p w:rsidR="00A22FA8" w:rsidRPr="00A22FA8" w:rsidP="00A22FA8">
      <w:pPr>
        <w:widowControl/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Robert Fico</w:t>
      </w:r>
      <w:r w:rsidRPr="00A22FA8">
        <w:rPr>
          <w:rFonts w:ascii="Times New Roman" w:hAnsi="Times New Roman"/>
          <w:color w:val="000000"/>
        </w:rPr>
        <w:t xml:space="preserve"> v. r.</w:t>
      </w:r>
    </w:p>
    <w:p w:rsidR="00A22FA8" w:rsidRPr="00A22FA8" w:rsidP="00A22FA8">
      <w:pPr>
        <w:widowControl/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predseda</w:t>
      </w:r>
      <w:r w:rsidRPr="00A22FA8">
        <w:rPr>
          <w:rFonts w:ascii="Times New Roman" w:hAnsi="Times New Roman"/>
          <w:color w:val="000000"/>
        </w:rPr>
        <w:t xml:space="preserve"> vlády Slovenskej republiky</w:t>
      </w:r>
    </w:p>
    <w:p w:rsidR="00A22FA8" w:rsidRPr="00A22FA8" w:rsidP="00A22FA8">
      <w:pPr>
        <w:widowControl/>
        <w:bidi w:val="0"/>
        <w:jc w:val="center"/>
        <w:rPr>
          <w:rFonts w:ascii="Times New Roman" w:hAnsi="Times New Roman"/>
          <w:color w:val="000000"/>
        </w:rPr>
      </w:pPr>
      <w:r w:rsidRPr="00A22FA8">
        <w:rPr>
          <w:rFonts w:ascii="Times New Roman" w:hAnsi="Times New Roman"/>
          <w:color w:val="000000"/>
        </w:rPr>
        <w:t> </w:t>
      </w:r>
    </w:p>
    <w:p w:rsidR="00A22FA8" w:rsidRPr="00A22FA8" w:rsidP="00A22FA8">
      <w:pPr>
        <w:widowControl/>
        <w:bidi w:val="0"/>
        <w:jc w:val="center"/>
        <w:rPr>
          <w:rFonts w:ascii="Times New Roman" w:hAnsi="Times New Roman"/>
          <w:color w:val="000000"/>
        </w:rPr>
      </w:pPr>
      <w:r w:rsidRPr="00A22FA8">
        <w:rPr>
          <w:rFonts w:ascii="Times New Roman" w:hAnsi="Times New Roman"/>
          <w:color w:val="000000"/>
        </w:rPr>
        <w:t> </w:t>
      </w:r>
    </w:p>
    <w:p w:rsidR="00A22FA8" w:rsidRPr="00A22FA8" w:rsidP="00A22FA8">
      <w:pPr>
        <w:widowControl/>
        <w:bidi w:val="0"/>
        <w:jc w:val="center"/>
        <w:rPr>
          <w:rFonts w:ascii="Times New Roman" w:hAnsi="Times New Roman"/>
          <w:color w:val="000000"/>
        </w:rPr>
      </w:pPr>
    </w:p>
    <w:p w:rsidR="00A22FA8" w:rsidRPr="00A22FA8" w:rsidP="00A22FA8">
      <w:pPr>
        <w:widowControl/>
        <w:bidi w:val="0"/>
        <w:jc w:val="center"/>
        <w:rPr>
          <w:rFonts w:ascii="Times New Roman" w:hAnsi="Times New Roman"/>
          <w:color w:val="000000"/>
        </w:rPr>
      </w:pPr>
    </w:p>
    <w:p w:rsidR="00A22FA8" w:rsidRPr="00A22FA8" w:rsidP="00A22FA8">
      <w:pPr>
        <w:widowControl/>
        <w:bidi w:val="0"/>
        <w:jc w:val="center"/>
        <w:rPr>
          <w:rFonts w:ascii="Times New Roman" w:hAnsi="Times New Roman"/>
          <w:color w:val="000000"/>
        </w:rPr>
      </w:pPr>
      <w:r w:rsidRPr="00A22FA8">
        <w:rPr>
          <w:rFonts w:ascii="Times New Roman" w:hAnsi="Times New Roman"/>
          <w:color w:val="000000"/>
        </w:rPr>
        <w:t> </w:t>
      </w:r>
    </w:p>
    <w:p w:rsidR="00A22FA8" w:rsidRPr="00A22FA8" w:rsidP="00A22FA8">
      <w:pPr>
        <w:widowControl/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Dušan Čaplovič</w:t>
      </w:r>
      <w:r w:rsidRPr="00A22FA8">
        <w:rPr>
          <w:rFonts w:ascii="Times New Roman" w:hAnsi="Times New Roman"/>
          <w:color w:val="000000"/>
        </w:rPr>
        <w:t xml:space="preserve"> v. r.</w:t>
      </w:r>
    </w:p>
    <w:p w:rsidR="00A22FA8" w:rsidRPr="00A22FA8" w:rsidP="00A22FA8">
      <w:pPr>
        <w:widowControl/>
        <w:bidi w:val="0"/>
        <w:jc w:val="center"/>
        <w:rPr>
          <w:rFonts w:ascii="Times New Roman" w:hAnsi="Times New Roman"/>
          <w:color w:val="000000"/>
        </w:rPr>
      </w:pPr>
      <w:r w:rsidRPr="00A22FA8">
        <w:rPr>
          <w:rFonts w:ascii="Times New Roman" w:hAnsi="Times New Roman"/>
          <w:color w:val="000000"/>
        </w:rPr>
        <w:t>minister školstva, vedy, výskumu a športu SR</w:t>
      </w:r>
    </w:p>
    <w:p w:rsid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A22FA8" w:rsidRP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  <w:r w:rsidRPr="00A22FA8">
        <w:rPr>
          <w:rStyle w:val="PlaceholderText"/>
          <w:color w:val="000000"/>
        </w:rPr>
        <w:t> </w:t>
      </w:r>
    </w:p>
    <w:p w:rsidR="00A22FA8" w:rsidRPr="00A22FA8" w:rsidP="00A22FA8">
      <w:pPr>
        <w:widowControl/>
        <w:bidi w:val="0"/>
        <w:spacing w:after="280" w:afterAutospacing="1"/>
        <w:rPr>
          <w:rStyle w:val="PlaceholderText"/>
          <w:color w:val="00000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A22FA8"/>
    <w:rsid w:val="00036A1B"/>
    <w:rsid w:val="00684EC1"/>
    <w:rsid w:val="008B25A6"/>
    <w:rsid w:val="00A22FA8"/>
    <w:rsid w:val="00A64D2D"/>
    <w:rsid w:val="00C0489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1884</Words>
  <Characters>10743</Characters>
  <Application>Microsoft Office Word</Application>
  <DocSecurity>0</DocSecurity>
  <Lines>0</Lines>
  <Paragraphs>0</Paragraphs>
  <ScaleCrop>false</ScaleCrop>
  <Company>Abyss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Nikto</cp:lastModifiedBy>
  <cp:revision>2</cp:revision>
  <dcterms:created xsi:type="dcterms:W3CDTF">2012-06-27T10:09:00Z</dcterms:created>
  <dcterms:modified xsi:type="dcterms:W3CDTF">2012-06-27T10:09:00Z</dcterms:modified>
</cp:coreProperties>
</file>