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17" w:rsidRDefault="00DD3217" w:rsidP="00DD3217">
      <w:pPr>
        <w:pStyle w:val="Nadpis1"/>
      </w:pPr>
      <w:r>
        <w:t>NÁRODNÁ RADA SLOVENSKEJ REPUBLIKY</w:t>
      </w:r>
    </w:p>
    <w:p w:rsidR="00DD3217" w:rsidRPr="00AC48CE" w:rsidRDefault="00DD3217" w:rsidP="00DD3217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DD3217" w:rsidRPr="00680482" w:rsidRDefault="00DD3217" w:rsidP="00DD3217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>
        <w:rPr>
          <w:sz w:val="18"/>
          <w:szCs w:val="18"/>
        </w:rPr>
        <w:t>734/2012</w:t>
      </w:r>
    </w:p>
    <w:p w:rsidR="00DD3217" w:rsidRDefault="00DD3217" w:rsidP="00DD3217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217" w:rsidRDefault="00BC28AA" w:rsidP="00DD3217">
      <w:pPr>
        <w:pStyle w:val="uznesenia"/>
      </w:pPr>
      <w:r>
        <w:t>46</w:t>
      </w:r>
    </w:p>
    <w:p w:rsidR="00DD3217" w:rsidRDefault="00DD3217" w:rsidP="00DD3217">
      <w:pPr>
        <w:pStyle w:val="Nadpis1"/>
      </w:pPr>
      <w:r>
        <w:t>UZNESENIE</w:t>
      </w:r>
    </w:p>
    <w:p w:rsidR="00DD3217" w:rsidRDefault="00DD3217" w:rsidP="00DD3217">
      <w:pPr>
        <w:pStyle w:val="Nadpis1"/>
      </w:pPr>
      <w:r>
        <w:t>NÁRODNEJ RADY SLOVENSKEJ REPUBLIKY</w:t>
      </w:r>
    </w:p>
    <w:p w:rsidR="00DD3217" w:rsidRDefault="00DD3217" w:rsidP="00DD3217">
      <w:pPr>
        <w:outlineLvl w:val="0"/>
      </w:pPr>
    </w:p>
    <w:p w:rsidR="00DD3217" w:rsidRDefault="00DD3217" w:rsidP="00DD32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C28AA">
        <w:rPr>
          <w:rFonts w:cs="Arial"/>
          <w:sz w:val="22"/>
          <w:szCs w:val="22"/>
        </w:rPr>
        <w:t>20</w:t>
      </w:r>
      <w:bookmarkStart w:id="0" w:name="_GoBack"/>
      <w:bookmarkEnd w:id="0"/>
      <w:r>
        <w:rPr>
          <w:rFonts w:cs="Arial"/>
          <w:sz w:val="22"/>
          <w:szCs w:val="22"/>
        </w:rPr>
        <w:t>. júna 2012</w:t>
      </w:r>
    </w:p>
    <w:p w:rsidR="00DD3217" w:rsidRDefault="00DD3217" w:rsidP="00DD3217"/>
    <w:p w:rsidR="00DD3217" w:rsidRPr="002C6FEE" w:rsidRDefault="00DD3217" w:rsidP="00DD3217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 w:rsidRPr="002C6FEE">
        <w:rPr>
          <w:sz w:val="22"/>
          <w:szCs w:val="22"/>
        </w:rPr>
        <w:t>k návrhu</w:t>
      </w:r>
      <w:r w:rsidRPr="00064CC8">
        <w:rPr>
          <w:sz w:val="22"/>
          <w:szCs w:val="22"/>
        </w:rPr>
        <w:t xml:space="preserve"> poslanca Národnej rady Slovenskej republiky Ľubomíra Vážneho na vydanie zákona, ktorým sa mení a dopĺňa zákon č. 609/2007 Z. z. o spotrebnej dani z elektriny, uhlia a zemného plynu a o zmene a doplnení zákona č. 98/2004 Z. z. o spotrebnej dani </w:t>
      </w:r>
      <w:r>
        <w:rPr>
          <w:sz w:val="22"/>
          <w:szCs w:val="22"/>
        </w:rPr>
        <w:br/>
      </w:r>
      <w:r w:rsidRPr="00064CC8">
        <w:rPr>
          <w:sz w:val="22"/>
          <w:szCs w:val="22"/>
        </w:rPr>
        <w:t>z minerálneho oleja v znení neskorších predpisov v znení neskorších predpisov (tlač 30)</w:t>
      </w:r>
    </w:p>
    <w:p w:rsidR="00DD3217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Pr="002C6FEE" w:rsidRDefault="00DD3217" w:rsidP="00DD3217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2C6FEE">
        <w:rPr>
          <w:sz w:val="22"/>
          <w:szCs w:val="22"/>
        </w:rPr>
        <w:t xml:space="preserve">návrh </w:t>
      </w:r>
      <w:r w:rsidRPr="00064CC8">
        <w:rPr>
          <w:sz w:val="22"/>
          <w:szCs w:val="22"/>
        </w:rPr>
        <w:t xml:space="preserve">poslanca Národnej rady Slovenskej republiky Ľubomíra Vážneho na vydanie zákona, ktorým sa mení a dopĺňa zákon č. 609/2007 Z. z. o spotrebnej dani z elektriny, uhlia a zemného plynu a o zmene a doplnení zákona č. 98/2004 Z. z. o spotrebnej dani </w:t>
      </w:r>
      <w:r>
        <w:rPr>
          <w:sz w:val="22"/>
          <w:szCs w:val="22"/>
        </w:rPr>
        <w:br/>
      </w:r>
      <w:r w:rsidRPr="00064CC8">
        <w:rPr>
          <w:sz w:val="22"/>
          <w:szCs w:val="22"/>
        </w:rPr>
        <w:t>z minerálneho oleja v znení neskorších predpisov v znení neskorších predpisov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Pr="002707F6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Pr="002707F6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DD3217" w:rsidRDefault="00DD3217" w:rsidP="00DD321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predseda</w:t>
      </w:r>
    </w:p>
    <w:p w:rsidR="00DD3217" w:rsidRDefault="00DD3217" w:rsidP="00DD321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D3217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D3217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D3217" w:rsidRPr="008D5378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D3217" w:rsidRPr="008D5378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D3217" w:rsidRDefault="00DD3217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DD3217" w:rsidRDefault="00AB2DEE" w:rsidP="00DD32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 i c s a i   v. r.</w:t>
      </w:r>
    </w:p>
    <w:p w:rsidR="00DD3217" w:rsidRDefault="00DD3217" w:rsidP="00DD3217"/>
    <w:p w:rsidR="00DD3217" w:rsidRDefault="00DD3217" w:rsidP="00DD3217"/>
    <w:p w:rsidR="00596277" w:rsidRDefault="00596277"/>
    <w:sectPr w:rsidR="00596277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17"/>
    <w:rsid w:val="00596277"/>
    <w:rsid w:val="006B4B72"/>
    <w:rsid w:val="00AB2DEE"/>
    <w:rsid w:val="00BC28AA"/>
    <w:rsid w:val="00BF60A0"/>
    <w:rsid w:val="00DD3217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3217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D3217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D3217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DD321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DD3217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DD32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D3217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3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3217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3217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D3217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D3217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DD321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DD3217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DD32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D3217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3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3217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Kancelaria NR SR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4</cp:revision>
  <dcterms:created xsi:type="dcterms:W3CDTF">2012-06-08T08:21:00Z</dcterms:created>
  <dcterms:modified xsi:type="dcterms:W3CDTF">2012-06-21T08:10:00Z</dcterms:modified>
</cp:coreProperties>
</file>