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141" w:rsidP="00867141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 R O D N Á    R A D A    S L O V E N S K E J    R E P U B L I K Y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volebné obdobie</w:t>
      </w: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Číslo: CRD-544/2012</w:t>
      </w: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RPr="00FD4219" w:rsidP="00867141">
      <w:pPr>
        <w:bidi w:val="0"/>
        <w:rPr>
          <w:rFonts w:ascii="Times New Roman" w:hAnsi="Times New Roman"/>
          <w:i/>
          <w:sz w:val="24"/>
        </w:rPr>
      </w:pPr>
    </w:p>
    <w:p w:rsidR="00867141" w:rsidRPr="00825802" w:rsidP="00867141">
      <w:pPr>
        <w:bidi w:val="0"/>
        <w:jc w:val="center"/>
        <w:rPr>
          <w:rFonts w:ascii="Times New Roman" w:hAnsi="Times New Roman"/>
          <w:i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RPr="002D3455" w:rsidP="00867141">
      <w:pPr>
        <w:bidi w:val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26a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b/>
          <w:sz w:val="24"/>
        </w:rPr>
      </w:pPr>
    </w:p>
    <w:p w:rsidR="00867141" w:rsidRPr="002D3455" w:rsidP="0086714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 p o l o č n á   s p r á v a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výborov Národnej rady Slovenskej republiky o výsledku prerokovania Správy o stave vysielania v Slovenskej republike a o činnosti Rady pre vysielanie a retransmisiu za rok 2011 (tlač 26)  vo výboroch Národnej rady Slovenskej republiky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o stave vysielania v Slovenskej republike a o činnosti Rady pre vysielanie a retransmisiu za rok 2011 pridelil predseda Národnej rady Slovenskej republiky svojím rozhodnutím  z 19. apríla  2012  č. 29  na prerokovanie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RPr="00084E32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Výboru Národnej rady </w:t>
      </w:r>
      <w:r w:rsidRPr="00D61346">
        <w:rPr>
          <w:rFonts w:ascii="Times New Roman" w:hAnsi="Times New Roman"/>
          <w:sz w:val="24"/>
        </w:rPr>
        <w:t xml:space="preserve">Slovenskej republiky </w:t>
      </w:r>
      <w:r>
        <w:rPr>
          <w:rFonts w:ascii="Times New Roman" w:hAnsi="Times New Roman"/>
          <w:sz w:val="24"/>
        </w:rPr>
        <w:t xml:space="preserve"> pre  kultúru a médiá   a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Výboru Národnej rady Slovenskej republiky pre ľudské práva a národnostné menšiny.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Súčasne poveril Výbor Národnej rady Slovenskej republiky pre  kultúru a médiá predložením spoločnej správy o výsledku prerokovania uvedeného materiálu vo výboroch a návrhom na uznesenie Národnej rady Slovenskej republiky.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Oba výbory prerokovali predmetnú správu v stanovenej lehote a odporučili Národnej rade Slovenskej republiky </w:t>
      </w:r>
      <w:r w:rsidRPr="006560AE">
        <w:rPr>
          <w:rFonts w:ascii="Times New Roman" w:hAnsi="Times New Roman"/>
          <w:b/>
          <w:sz w:val="24"/>
        </w:rPr>
        <w:t xml:space="preserve"> schváli</w:t>
      </w:r>
      <w:r>
        <w:rPr>
          <w:rFonts w:ascii="Times New Roman" w:hAnsi="Times New Roman"/>
          <w:b/>
          <w:sz w:val="24"/>
        </w:rPr>
        <w:t>ť.</w:t>
      </w:r>
      <w:r>
        <w:rPr>
          <w:rFonts w:ascii="Times New Roman" w:hAnsi="Times New Roman"/>
          <w:sz w:val="24"/>
        </w:rPr>
        <w:t xml:space="preserve">  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RPr="00834208" w:rsidP="00867141">
      <w:pPr>
        <w:bidi w:val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Gestorský výbor  </w:t>
      </w:r>
      <w:r>
        <w:rPr>
          <w:rFonts w:ascii="Times New Roman" w:hAnsi="Times New Roman"/>
          <w:b/>
          <w:sz w:val="24"/>
        </w:rPr>
        <w:t xml:space="preserve">odporúča  </w:t>
      </w:r>
      <w:r>
        <w:rPr>
          <w:rFonts w:ascii="Times New Roman" w:hAnsi="Times New Roman"/>
          <w:sz w:val="24"/>
        </w:rPr>
        <w:t>Národnej rade Slovenskej republiky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1)  </w:t>
      </w:r>
      <w:r>
        <w:rPr>
          <w:rFonts w:ascii="Times New Roman" w:hAnsi="Times New Roman"/>
          <w:b/>
          <w:spacing w:val="20"/>
          <w:sz w:val="24"/>
          <w:szCs w:val="24"/>
        </w:rPr>
        <w:t>schváliť</w:t>
      </w: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o stave vysielania v Slovenskej republike a o činnosti Rady pre vysielanie a retransmisiu za rok 2011</w:t>
      </w:r>
    </w:p>
    <w:p w:rsidR="00867141" w:rsidP="00867141">
      <w:pPr>
        <w:tabs>
          <w:tab w:val="left" w:pos="1068"/>
        </w:tabs>
        <w:bidi w:val="0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2)  </w:t>
      </w:r>
      <w:r>
        <w:rPr>
          <w:rFonts w:ascii="Times New Roman" w:hAnsi="Times New Roman"/>
          <w:b/>
          <w:spacing w:val="20"/>
          <w:sz w:val="24"/>
          <w:szCs w:val="24"/>
        </w:rPr>
        <w:t>vysloviť súhlas</w:t>
      </w:r>
      <w:r>
        <w:rPr>
          <w:rFonts w:ascii="Times New Roman" w:hAnsi="Times New Roman"/>
          <w:b/>
          <w:sz w:val="24"/>
        </w:rPr>
        <w:t xml:space="preserve">,  </w:t>
      </w:r>
      <w:r>
        <w:rPr>
          <w:rFonts w:ascii="Times New Roman" w:hAnsi="Times New Roman"/>
          <w:sz w:val="24"/>
        </w:rPr>
        <w:t>aby</w:t>
      </w:r>
      <w:r>
        <w:rPr>
          <w:rFonts w:ascii="Times New Roman" w:hAnsi="Times New Roman"/>
          <w:b/>
          <w:sz w:val="24"/>
        </w:rPr>
        <w:t xml:space="preserve"> </w:t>
      </w:r>
    </w:p>
    <w:p w:rsidR="00867141" w:rsidP="00867141">
      <w:pPr>
        <w:tabs>
          <w:tab w:val="left" w:pos="1068"/>
        </w:tabs>
        <w:bidi w:val="0"/>
        <w:ind w:left="1068"/>
        <w:jc w:val="both"/>
        <w:rPr>
          <w:rFonts w:ascii="Times New Roman" w:hAnsi="Times New Roman"/>
          <w:sz w:val="24"/>
        </w:rPr>
      </w:pPr>
    </w:p>
    <w:p w:rsidR="00867141" w:rsidP="00867141">
      <w:pPr>
        <w:tabs>
          <w:tab w:val="left" w:pos="1068"/>
        </w:tabs>
        <w:bidi w:val="0"/>
        <w:ind w:left="10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predseda Rady pre vysielanie a retransmisiu </w:t>
      </w:r>
      <w:r>
        <w:rPr>
          <w:rFonts w:ascii="Times New Roman" w:hAnsi="Times New Roman"/>
          <w:b/>
          <w:sz w:val="24"/>
        </w:rPr>
        <w:t>Miloš  Mistrík</w:t>
      </w:r>
      <w:r>
        <w:rPr>
          <w:rFonts w:ascii="Times New Roman" w:hAnsi="Times New Roman"/>
          <w:sz w:val="24"/>
        </w:rPr>
        <w:t xml:space="preserve"> správu uviedol a mohol vystúpiť v rozprave na schôdzi Národnej rady Slovenskej republiky podľa § 26 ods. 1 zákona Národnej rady Slovenskej republiky č. 350/1996 Z. z. o rokovacom poriadku Národnej rady Slovenskej republiky v znení neskorších predpisov.</w:t>
      </w:r>
    </w:p>
    <w:p w:rsidR="00867141" w:rsidP="00867141">
      <w:pPr>
        <w:bidi w:val="0"/>
        <w:ind w:left="708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Súčasne výbor určil poslanca </w:t>
      </w:r>
      <w:r>
        <w:rPr>
          <w:rFonts w:ascii="Times New Roman" w:hAnsi="Times New Roman"/>
          <w:b/>
          <w:sz w:val="24"/>
        </w:rPr>
        <w:t xml:space="preserve">Pavla  Abrhana </w:t>
      </w:r>
      <w:r>
        <w:rPr>
          <w:rFonts w:ascii="Times New Roman" w:hAnsi="Times New Roman"/>
          <w:sz w:val="24"/>
        </w:rPr>
        <w:t>za spravodajcu výboru a poveril ho, aby informoval Národnú radu Slovenskej republiky o výsledku rokovania vo výbore.</w:t>
      </w: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na uznesenie Národnej rady Slovenskej republiky </w:t>
      </w:r>
      <w:r w:rsidR="00F963A4">
        <w:rPr>
          <w:rFonts w:ascii="Times New Roman" w:hAnsi="Times New Roman"/>
          <w:sz w:val="24"/>
        </w:rPr>
        <w:t>je v prílohe</w:t>
      </w:r>
      <w:r>
        <w:rPr>
          <w:rFonts w:ascii="Times New Roman" w:hAnsi="Times New Roman"/>
          <w:sz w:val="24"/>
        </w:rPr>
        <w:t xml:space="preserve"> prerokovávanej správ</w:t>
      </w:r>
      <w:r w:rsidR="00F963A4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.</w:t>
      </w:r>
    </w:p>
    <w:p w:rsidR="00867141" w:rsidP="00867141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Predmetná správa  bola schválená uznesením výboru  číslo 21  zo dňa  19. júna  2012.</w:t>
      </w:r>
    </w:p>
    <w:p w:rsidR="00867141" w:rsidP="00867141">
      <w:pPr>
        <w:bidi w:val="0"/>
        <w:ind w:left="426" w:firstLine="990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Bratislava  19. júna  2012</w:t>
      </w: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rPr>
          <w:rFonts w:ascii="Times New Roman" w:hAnsi="Times New Roman"/>
          <w:sz w:val="24"/>
        </w:rPr>
      </w:pPr>
    </w:p>
    <w:p w:rsidR="00867141" w:rsidRPr="00E13E43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RPr="00A04156" w:rsidP="00867141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Dušan</w:t>
      </w:r>
      <w:r w:rsidRPr="00E13E43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Jarjabek</w:t>
      </w:r>
      <w:r w:rsidR="00DC606F">
        <w:rPr>
          <w:rFonts w:ascii="Times New Roman" w:hAnsi="Times New Roman"/>
          <w:b/>
          <w:sz w:val="24"/>
        </w:rPr>
        <w:t xml:space="preserve">, </w:t>
      </w:r>
      <w:r w:rsidRPr="00DC606F" w:rsidR="00DC606F">
        <w:rPr>
          <w:rFonts w:ascii="Times New Roman" w:hAnsi="Times New Roman"/>
          <w:sz w:val="24"/>
        </w:rPr>
        <w:t>v. r.</w:t>
      </w:r>
    </w:p>
    <w:p w:rsidR="00867141" w:rsidRPr="00E13E43" w:rsidP="00867141">
      <w:pPr>
        <w:bidi w:val="0"/>
        <w:jc w:val="center"/>
        <w:rPr>
          <w:rFonts w:ascii="Times New Roman" w:hAnsi="Times New Roman"/>
          <w:b/>
          <w:sz w:val="24"/>
        </w:rPr>
      </w:pPr>
      <w:r w:rsidRPr="00E13E43">
        <w:rPr>
          <w:rFonts w:ascii="Times New Roman" w:hAnsi="Times New Roman"/>
          <w:b/>
          <w:sz w:val="24"/>
        </w:rPr>
        <w:t xml:space="preserve"> </w:t>
      </w:r>
    </w:p>
    <w:p w:rsidR="00867141" w:rsidRPr="00E13E43" w:rsidP="00867141">
      <w:pPr>
        <w:bidi w:val="0"/>
        <w:jc w:val="center"/>
        <w:rPr>
          <w:rFonts w:ascii="Times New Roman" w:hAnsi="Times New Roman"/>
          <w:sz w:val="24"/>
        </w:rPr>
      </w:pPr>
      <w:r w:rsidRPr="00E13E43">
        <w:rPr>
          <w:rFonts w:ascii="Times New Roman" w:hAnsi="Times New Roman"/>
          <w:sz w:val="24"/>
        </w:rPr>
        <w:t xml:space="preserve">predseda </w:t>
      </w: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  <w:r w:rsidRPr="00E13E43">
        <w:rPr>
          <w:rFonts w:ascii="Times New Roman" w:hAnsi="Times New Roman"/>
          <w:sz w:val="24"/>
        </w:rPr>
        <w:t xml:space="preserve">Výboru NR SR pre kultúru a médiá </w:t>
      </w: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4903DA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RPr="00E13E43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 Á R O D N Á    R A D A    S L O V E N S K E J    R E P U B L I K Y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</w:p>
    <w:p w:rsidR="00867141" w:rsidP="00867141">
      <w:pPr>
        <w:pStyle w:val="Heading1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8"/>
        </w:rPr>
      </w:pPr>
    </w:p>
    <w:p w:rsidR="00867141" w:rsidP="008671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Číslo: CDR-544/2012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á v r h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U Z N E S E N I E 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NÁRODNEJ RADY SLOVENSKEJ REPUBLIKY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... júna  2012</w:t>
      </w: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Správe o stave vysielania v Slovenskej republike a o činnosti Rady pre vysielanie a retransmisiu za rok 2011</w:t>
      </w: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8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8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28"/>
        </w:rPr>
      </w:pPr>
    </w:p>
    <w:p w:rsidR="00867141" w:rsidRPr="000C6FF6" w:rsidP="00867141">
      <w:pPr>
        <w:bidi w:val="0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o stave vysielania v Slovenskej republike a o činnosti Rady pre vysielanie a retransmisiu za rok 2011.</w:t>
      </w:r>
    </w:p>
    <w:p w:rsidR="00B9462E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D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867141">
      <w:rPr>
        <w:rStyle w:val="PageNumber"/>
        <w:rFonts w:ascii="Times New Roman" w:hAnsi="Times New Roman"/>
      </w:rPr>
      <w:fldChar w:fldCharType="begin"/>
    </w:r>
    <w:r w:rsidR="00867141">
      <w:rPr>
        <w:rStyle w:val="PageNumber"/>
        <w:rFonts w:ascii="Times New Roman" w:hAnsi="Times New Roman"/>
      </w:rPr>
      <w:instrText xml:space="preserve">PAGE  </w:instrText>
    </w:r>
    <w:r w:rsidR="00867141">
      <w:rPr>
        <w:rStyle w:val="PageNumber"/>
        <w:rFonts w:ascii="Times New Roman" w:hAnsi="Times New Roman"/>
      </w:rPr>
      <w:fldChar w:fldCharType="separate"/>
    </w:r>
    <w:r w:rsidR="00867141">
      <w:rPr>
        <w:rStyle w:val="PageNumber"/>
        <w:rFonts w:ascii="Times New Roman" w:hAnsi="Times New Roman"/>
      </w:rPr>
      <w:fldChar w:fldCharType="end"/>
    </w:r>
  </w:p>
  <w:p w:rsidR="005720D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D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867141">
      <w:rPr>
        <w:rStyle w:val="PageNumber"/>
        <w:rFonts w:ascii="Times New Roman" w:hAnsi="Times New Roman"/>
      </w:rPr>
      <w:fldChar w:fldCharType="begin"/>
    </w:r>
    <w:r w:rsidR="00867141">
      <w:rPr>
        <w:rStyle w:val="PageNumber"/>
        <w:rFonts w:ascii="Times New Roman" w:hAnsi="Times New Roman"/>
      </w:rPr>
      <w:instrText xml:space="preserve">PAGE  </w:instrText>
    </w:r>
    <w:r w:rsidR="00867141">
      <w:rPr>
        <w:rStyle w:val="PageNumber"/>
        <w:rFonts w:ascii="Times New Roman" w:hAnsi="Times New Roman"/>
      </w:rPr>
      <w:fldChar w:fldCharType="separate"/>
    </w:r>
    <w:r w:rsidR="00DC606F">
      <w:rPr>
        <w:rStyle w:val="PageNumber"/>
        <w:rFonts w:ascii="Times New Roman" w:hAnsi="Times New Roman"/>
        <w:noProof/>
      </w:rPr>
      <w:t>2</w:t>
    </w:r>
    <w:r w:rsidR="00867141">
      <w:rPr>
        <w:rStyle w:val="PageNumber"/>
        <w:rFonts w:ascii="Times New Roman" w:hAnsi="Times New Roman"/>
      </w:rPr>
      <w:fldChar w:fldCharType="end"/>
    </w:r>
  </w:p>
  <w:p w:rsidR="005720DB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67141"/>
    <w:rsid w:val="00084E32"/>
    <w:rsid w:val="000C6FF6"/>
    <w:rsid w:val="00177085"/>
    <w:rsid w:val="002D3455"/>
    <w:rsid w:val="004903DA"/>
    <w:rsid w:val="005720DB"/>
    <w:rsid w:val="00653C11"/>
    <w:rsid w:val="006560AE"/>
    <w:rsid w:val="00825802"/>
    <w:rsid w:val="00834208"/>
    <w:rsid w:val="00867141"/>
    <w:rsid w:val="00A04156"/>
    <w:rsid w:val="00A0545F"/>
    <w:rsid w:val="00A56772"/>
    <w:rsid w:val="00B9462E"/>
    <w:rsid w:val="00D54296"/>
    <w:rsid w:val="00D61346"/>
    <w:rsid w:val="00DC606F"/>
    <w:rsid w:val="00E13E43"/>
    <w:rsid w:val="00E77E56"/>
    <w:rsid w:val="00F963A4"/>
    <w:rsid w:val="00FD42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41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7141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6714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867141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867141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86714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6714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86714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407</Words>
  <Characters>2321</Characters>
  <Application>Microsoft Office Word</Application>
  <DocSecurity>0</DocSecurity>
  <Lines>0</Lines>
  <Paragraphs>0</Paragraphs>
  <ScaleCrop>false</ScaleCrop>
  <Company>Kancelaria NR SR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Discantiny, Eva, Ing.</dc:creator>
  <cp:lastModifiedBy>Krištofová, Jana</cp:lastModifiedBy>
  <cp:revision>4</cp:revision>
  <cp:lastPrinted>2012-06-13T12:57:00Z</cp:lastPrinted>
  <dcterms:created xsi:type="dcterms:W3CDTF">2012-06-13T13:09:00Z</dcterms:created>
  <dcterms:modified xsi:type="dcterms:W3CDTF">2012-06-19T12:36:00Z</dcterms:modified>
</cp:coreProperties>
</file>