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D7F3B" w:rsidP="00FD7F3B">
      <w:pPr>
        <w:bidi w:val="0"/>
        <w:rPr>
          <w:b/>
          <w:bCs/>
        </w:rPr>
      </w:pPr>
      <w:r>
        <w:rPr>
          <w:b/>
          <w:bCs/>
        </w:rPr>
        <w:t xml:space="preserve">                      Výbor</w:t>
      </w:r>
    </w:p>
    <w:p w:rsidR="00FD7F3B" w:rsidP="00FD7F3B">
      <w:pPr>
        <w:bidi w:val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FD7F3B" w:rsidP="00FD7F3B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FD7F3B" w:rsidP="00FD7F3B">
      <w:pPr>
        <w:bidi w:val="0"/>
      </w:pPr>
    </w:p>
    <w:p w:rsidR="00FD7F3B" w:rsidP="00FD7F3B">
      <w:pPr>
        <w:bidi w:val="0"/>
        <w:jc w:val="right"/>
      </w:pPr>
      <w:r>
        <w:tab/>
        <w:tab/>
        <w:tab/>
        <w:tab/>
        <w:tab/>
        <w:tab/>
        <w:tab/>
        <w:tab/>
        <w:tab/>
      </w:r>
      <w:r w:rsidR="00B03785">
        <w:t>3</w:t>
      </w:r>
      <w:r>
        <w:t>. schôdza výboru</w:t>
      </w:r>
    </w:p>
    <w:p w:rsidR="00FD7F3B" w:rsidP="00FD7F3B">
      <w:pPr>
        <w:bidi w:val="0"/>
        <w:jc w:val="right"/>
      </w:pPr>
      <w:r>
        <w:tab/>
        <w:tab/>
        <w:tab/>
        <w:tab/>
        <w:tab/>
        <w:tab/>
        <w:tab/>
        <w:tab/>
        <w:t xml:space="preserve"> Číslo: CRD-</w:t>
      </w:r>
      <w:r w:rsidR="00B03785">
        <w:t>1072</w:t>
      </w:r>
      <w:r>
        <w:t>/2012</w:t>
      </w:r>
    </w:p>
    <w:p w:rsidR="00FD7F3B" w:rsidP="00FD7F3B">
      <w:pPr>
        <w:bidi w:val="0"/>
        <w:jc w:val="right"/>
      </w:pPr>
    </w:p>
    <w:p w:rsidR="00FD7F3B" w:rsidP="00FD7F3B">
      <w:pPr>
        <w:bidi w:val="0"/>
      </w:pPr>
    </w:p>
    <w:p w:rsidR="00FD7F3B" w:rsidP="00FD7F3B">
      <w:pPr>
        <w:bidi w:val="0"/>
      </w:pPr>
    </w:p>
    <w:p w:rsidR="00FD7F3B" w:rsidP="00FD7F3B">
      <w:pPr>
        <w:bidi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8</w:t>
      </w:r>
    </w:p>
    <w:p w:rsidR="00FD7F3B" w:rsidP="00FD7F3B">
      <w:pPr>
        <w:bidi w:val="0"/>
        <w:rPr>
          <w:bCs/>
          <w:sz w:val="28"/>
        </w:rPr>
      </w:pPr>
    </w:p>
    <w:p w:rsidR="00FD7F3B" w:rsidP="00FD7F3B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FD7F3B" w:rsidP="00FD7F3B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FD7F3B" w:rsidP="00FD7F3B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FD7F3B" w:rsidP="00FD7F3B">
      <w:pPr>
        <w:bidi w:val="0"/>
        <w:jc w:val="center"/>
        <w:rPr>
          <w:b/>
          <w:bCs/>
        </w:rPr>
      </w:pPr>
      <w:r>
        <w:rPr>
          <w:b/>
          <w:bCs/>
        </w:rPr>
        <w:t>z </w:t>
      </w:r>
      <w:r w:rsidR="00B03785">
        <w:rPr>
          <w:b/>
          <w:bCs/>
        </w:rPr>
        <w:t>13</w:t>
      </w:r>
      <w:r>
        <w:rPr>
          <w:b/>
          <w:bCs/>
        </w:rPr>
        <w:t xml:space="preserve">. </w:t>
      </w:r>
      <w:r w:rsidR="00B03785">
        <w:rPr>
          <w:b/>
          <w:bCs/>
        </w:rPr>
        <w:t>júna</w:t>
      </w:r>
      <w:r>
        <w:rPr>
          <w:b/>
          <w:bCs/>
        </w:rPr>
        <w:t xml:space="preserve"> 2012</w:t>
      </w:r>
    </w:p>
    <w:p w:rsidR="00FD7F3B" w:rsidP="00FD7F3B">
      <w:pPr>
        <w:bidi w:val="0"/>
      </w:pPr>
    </w:p>
    <w:p w:rsidR="00FD7F3B" w:rsidP="00FD7F3B">
      <w:pPr>
        <w:bidi w:val="0"/>
      </w:pPr>
    </w:p>
    <w:p w:rsidR="00FD7F3B" w:rsidP="00FD7F3B">
      <w:pPr>
        <w:pStyle w:val="BodyText"/>
        <w:bidi w:val="0"/>
        <w:spacing w:line="240" w:lineRule="auto"/>
      </w:pPr>
      <w:r>
        <w:t>o určení spravodajcu gestor</w:t>
      </w:r>
      <w:smartTag w:uri="urn:schemas-microsoft-com:office:smarttags" w:element="PersonName">
        <w:r>
          <w:t>sk</w:t>
        </w:r>
      </w:smartTag>
      <w:r>
        <w:t xml:space="preserve">ého výboru pre prvé čítanie a druhé čítanie o návrhu zákona podľa § </w:t>
      </w:r>
      <w:smartTag w:uri="urn:schemas-microsoft-com:office:smarttags" w:element="metricconverter">
        <w:smartTagPr>
          <w:attr w:name="ProductID" w:val="71 a"/>
        </w:smartTagPr>
        <w:r>
          <w:t>71 a</w:t>
        </w:r>
      </w:smartTag>
      <w:r>
        <w:t xml:space="preserve"> § 77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</w:t>
      </w:r>
    </w:p>
    <w:p w:rsidR="00FD7F3B" w:rsidP="00FD7F3B">
      <w:pPr>
        <w:bidi w:val="0"/>
        <w:jc w:val="both"/>
      </w:pPr>
    </w:p>
    <w:p w:rsidR="00FD7F3B" w:rsidP="00FD7F3B">
      <w:pPr>
        <w:bidi w:val="0"/>
        <w:jc w:val="both"/>
      </w:pPr>
    </w:p>
    <w:p w:rsidR="00FD7F3B" w:rsidP="00FD7F3B">
      <w:pPr>
        <w:pStyle w:val="Heading1"/>
        <w:bidi w:val="0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FD7F3B" w:rsidP="00FD7F3B">
      <w:pPr>
        <w:bidi w:val="0"/>
        <w:jc w:val="both"/>
      </w:pPr>
    </w:p>
    <w:p w:rsidR="00FD7F3B" w:rsidP="00B03785">
      <w:pPr>
        <w:bidi w:val="0"/>
        <w:jc w:val="both"/>
      </w:pPr>
      <w:r>
        <w:t xml:space="preserve">na  svojej   </w:t>
      </w:r>
      <w:r w:rsidR="00B03785">
        <w:t>3</w:t>
      </w:r>
      <w:r>
        <w:t>. schôdzi k</w:t>
      </w:r>
      <w:r w:rsidR="00B03785">
        <w:t xml:space="preserve">  Vládnemu návrhu zákona, ktorým sa mení a dopĺňa zákon č. 362/2011 Z. z. o liekoch a zdravotníckych pomôckach a o zmene a doplnení niektorých zákonov (tlač 60). </w:t>
      </w:r>
      <w:r>
        <w:t xml:space="preserve"> </w:t>
      </w:r>
    </w:p>
    <w:p w:rsidR="00FD7F3B" w:rsidP="00FD7F3B">
      <w:pPr>
        <w:pStyle w:val="BodyText"/>
        <w:bidi w:val="0"/>
        <w:spacing w:line="240" w:lineRule="auto"/>
      </w:pPr>
      <w:r>
        <w:t xml:space="preserve">  </w:t>
      </w:r>
    </w:p>
    <w:p w:rsidR="00B03785" w:rsidP="00FD7F3B">
      <w:pPr>
        <w:pStyle w:val="BodyText"/>
        <w:bidi w:val="0"/>
        <w:spacing w:line="240" w:lineRule="auto"/>
      </w:pPr>
    </w:p>
    <w:p w:rsidR="00FD7F3B" w:rsidP="00FD7F3B">
      <w:pPr>
        <w:numPr>
          <w:numId w:val="1"/>
        </w:numPr>
        <w:bidi w:val="0"/>
        <w:jc w:val="both"/>
        <w:rPr>
          <w:b/>
          <w:bCs/>
        </w:rPr>
      </w:pPr>
      <w:r>
        <w:rPr>
          <w:b/>
          <w:bCs/>
        </w:rPr>
        <w:t>k o n š t a t u j e,</w:t>
      </w:r>
    </w:p>
    <w:p w:rsidR="00FD7F3B" w:rsidP="00FD7F3B">
      <w:pPr>
        <w:bidi w:val="0"/>
        <w:jc w:val="both"/>
        <w:rPr>
          <w:b/>
          <w:bCs/>
        </w:rPr>
      </w:pPr>
    </w:p>
    <w:p w:rsidR="00FD7F3B" w:rsidP="00FD7F3B">
      <w:pPr>
        <w:bidi w:val="0"/>
        <w:jc w:val="both"/>
      </w:pPr>
      <w:r>
        <w:t xml:space="preserve">                  že predseda Národnej rady Sloven</w:t>
      </w:r>
      <w:smartTag w:uri="urn:schemas-microsoft-com:office:smarttags" w:element="PersonName">
        <w:r>
          <w:t>sk</w:t>
        </w:r>
      </w:smartTag>
      <w:r>
        <w:t>ej republiky v súlade s § 71 zákona 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Slovenskej republiky v znení neskorších predpisov určil Výbor Národnej rady Slovenskej republiky pre zdravotníctvo pri rokovaní  o </w:t>
      </w:r>
      <w:r w:rsidR="00B03785">
        <w:t> Vládnom návrhu zákona, ktorým sa mení a dopĺňa zákon č. 362/2011 Z. z. o liekoch a zdravotníckych pomôckach a o zmene a doplnení niektorých zákonov (tlač 60)</w:t>
      </w:r>
      <w:r>
        <w:t xml:space="preserve"> za gestorský výbor;</w:t>
      </w:r>
    </w:p>
    <w:p w:rsidR="00FD7F3B" w:rsidP="00FD7F3B">
      <w:pPr>
        <w:pStyle w:val="BodyText"/>
        <w:bidi w:val="0"/>
      </w:pPr>
    </w:p>
    <w:p w:rsidR="00FD7F3B" w:rsidP="00FD7F3B">
      <w:pPr>
        <w:pStyle w:val="BodyText"/>
        <w:numPr>
          <w:numId w:val="1"/>
        </w:numPr>
        <w:bidi w:val="0"/>
        <w:spacing w:line="240" w:lineRule="auto"/>
        <w:rPr>
          <w:b/>
          <w:bCs/>
        </w:rPr>
      </w:pPr>
      <w:r>
        <w:rPr>
          <w:b/>
          <w:bCs/>
        </w:rPr>
        <w:t>u r č u j e</w:t>
      </w:r>
    </w:p>
    <w:p w:rsidR="00FD7F3B" w:rsidP="00FD7F3B">
      <w:pPr>
        <w:pStyle w:val="BodyText"/>
        <w:bidi w:val="0"/>
        <w:ind w:left="705"/>
      </w:pPr>
    </w:p>
    <w:p w:rsidR="00FD7F3B" w:rsidP="00FD7F3B">
      <w:pPr>
        <w:pStyle w:val="BodyText"/>
        <w:bidi w:val="0"/>
        <w:spacing w:line="240" w:lineRule="auto"/>
      </w:pPr>
      <w:r>
        <w:t xml:space="preserve">                  v súlade s § 77 ods. 1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Slovenskej republiky v znení neskorších predpisov poslan</w:t>
      </w:r>
      <w:r w:rsidR="00B6684F">
        <w:t>kyňu Emíliu Müllerovú</w:t>
      </w:r>
      <w:r w:rsidR="005B29C5">
        <w:t>,</w:t>
      </w:r>
      <w:r>
        <w:t xml:space="preserve">    člen</w:t>
      </w:r>
      <w:r w:rsidR="00B6684F">
        <w:t>ku</w:t>
      </w:r>
      <w:r>
        <w:t xml:space="preserve"> Výboru Národnej rady Slovenskej republiky pre zdravotníctvo za spravodajcu k predmetnému návrhu zákona v prvom a v druhom čítaní;</w:t>
      </w:r>
    </w:p>
    <w:p w:rsidR="00FD7F3B" w:rsidP="00FD7F3B">
      <w:pPr>
        <w:pStyle w:val="BodyText"/>
        <w:bidi w:val="0"/>
      </w:pPr>
    </w:p>
    <w:p w:rsidR="00FD7F3B" w:rsidP="00FD7F3B">
      <w:pPr>
        <w:pStyle w:val="BodyText"/>
        <w:bidi w:val="0"/>
        <w:rPr>
          <w:b/>
          <w:bCs/>
        </w:rPr>
      </w:pPr>
    </w:p>
    <w:p w:rsidR="00FD7F3B" w:rsidP="00FD7F3B">
      <w:pPr>
        <w:pStyle w:val="BodyText"/>
        <w:numPr>
          <w:numId w:val="1"/>
        </w:numPr>
        <w:bidi w:val="0"/>
        <w:spacing w:line="240" w:lineRule="auto"/>
        <w:rPr>
          <w:b/>
          <w:bCs/>
        </w:rPr>
      </w:pPr>
      <w:r>
        <w:rPr>
          <w:b/>
          <w:bCs/>
        </w:rPr>
        <w:t>u k l a d á</w:t>
      </w:r>
    </w:p>
    <w:p w:rsidR="00FD7F3B" w:rsidP="00FD7F3B">
      <w:pPr>
        <w:pStyle w:val="BodyText"/>
        <w:bidi w:val="0"/>
        <w:ind w:left="1065"/>
        <w:rPr>
          <w:b/>
          <w:bCs/>
        </w:rPr>
      </w:pPr>
      <w:r>
        <w:rPr>
          <w:b/>
          <w:bCs/>
        </w:rPr>
        <w:t>predsedovi výboru</w:t>
      </w:r>
    </w:p>
    <w:p w:rsidR="00FD7F3B" w:rsidP="00FD7F3B">
      <w:pPr>
        <w:pStyle w:val="BodyText"/>
        <w:bidi w:val="0"/>
        <w:ind w:left="1065"/>
      </w:pPr>
    </w:p>
    <w:p w:rsidR="00FD7F3B" w:rsidP="00FD7F3B">
      <w:pPr>
        <w:pStyle w:val="BodyText"/>
        <w:bidi w:val="0"/>
        <w:rPr>
          <w:b/>
          <w:bCs/>
        </w:rPr>
      </w:pPr>
      <w:r>
        <w:t xml:space="preserve">                  informovať o tomto uznesení predsedu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FD7F3B" w:rsidP="00FD7F3B">
      <w:pPr>
        <w:bidi w:val="0"/>
        <w:ind w:firstLine="705"/>
        <w:jc w:val="both"/>
      </w:pPr>
    </w:p>
    <w:p w:rsidR="00FD7F3B" w:rsidP="00FD7F3B">
      <w:pPr>
        <w:bidi w:val="0"/>
        <w:ind w:firstLine="705"/>
        <w:jc w:val="both"/>
      </w:pPr>
    </w:p>
    <w:p w:rsidR="00FD7F3B" w:rsidP="00FD7F3B">
      <w:pPr>
        <w:bidi w:val="0"/>
        <w:ind w:firstLine="705"/>
        <w:jc w:val="both"/>
      </w:pPr>
    </w:p>
    <w:p w:rsidR="00FD7F3B" w:rsidP="00FD7F3B">
      <w:pPr>
        <w:bidi w:val="0"/>
        <w:ind w:firstLine="705"/>
        <w:jc w:val="both"/>
      </w:pPr>
    </w:p>
    <w:p w:rsidR="00FD7F3B" w:rsidP="00FD7F3B">
      <w:pPr>
        <w:bidi w:val="0"/>
        <w:ind w:firstLine="705"/>
        <w:jc w:val="both"/>
      </w:pPr>
    </w:p>
    <w:p w:rsidR="00FD7F3B" w:rsidP="00FD7F3B">
      <w:pPr>
        <w:bidi w:val="0"/>
        <w:jc w:val="both"/>
      </w:pPr>
    </w:p>
    <w:p w:rsidR="00FD7F3B" w:rsidP="00FD7F3B">
      <w:pPr>
        <w:pStyle w:val="Heading2"/>
        <w:bidi w:val="0"/>
        <w:ind w:left="4956" w:firstLine="708"/>
        <w:jc w:val="center"/>
      </w:pPr>
    </w:p>
    <w:p w:rsidR="00FD7F3B" w:rsidP="00FD7F3B">
      <w:pPr>
        <w:pStyle w:val="Heading2"/>
        <w:bidi w:val="0"/>
        <w:ind w:left="4956" w:firstLine="708"/>
        <w:jc w:val="center"/>
      </w:pPr>
      <w:r>
        <w:t xml:space="preserve">Richard  R a š i </w:t>
      </w:r>
    </w:p>
    <w:p w:rsidR="00FD7F3B" w:rsidP="00FD7F3B">
      <w:pPr>
        <w:bidi w:val="0"/>
        <w:ind w:left="4956" w:firstLine="708"/>
        <w:jc w:val="both"/>
      </w:pPr>
      <w:r>
        <w:t xml:space="preserve">  </w:t>
        <w:tab/>
        <w:t xml:space="preserve">  predseda výboru</w:t>
      </w:r>
    </w:p>
    <w:p w:rsidR="00FD7F3B" w:rsidP="00FD7F3B">
      <w:pPr>
        <w:bidi w:val="0"/>
        <w:ind w:firstLine="705"/>
        <w:jc w:val="right"/>
      </w:pPr>
    </w:p>
    <w:p w:rsidR="00FD7F3B" w:rsidP="00FD7F3B">
      <w:pPr>
        <w:bidi w:val="0"/>
        <w:ind w:firstLine="705"/>
        <w:jc w:val="right"/>
      </w:pPr>
    </w:p>
    <w:p w:rsidR="00B03785" w:rsidP="00FD7F3B">
      <w:pPr>
        <w:bidi w:val="0"/>
        <w:rPr>
          <w:b/>
        </w:rPr>
      </w:pPr>
    </w:p>
    <w:p w:rsidR="00B03785" w:rsidP="00B03785">
      <w:pPr>
        <w:pStyle w:val="Heading2"/>
        <w:bidi w:val="0"/>
        <w:rPr>
          <w:bCs w:val="0"/>
        </w:rPr>
      </w:pPr>
    </w:p>
    <w:p w:rsidR="00B03785" w:rsidRPr="00FE0B12" w:rsidP="00B03785">
      <w:pPr>
        <w:tabs>
          <w:tab w:val="left" w:pos="709"/>
          <w:tab w:val="left" w:pos="1077"/>
        </w:tabs>
        <w:bidi w:val="0"/>
        <w:jc w:val="both"/>
        <w:rPr>
          <w:b/>
        </w:rPr>
      </w:pPr>
      <w:r>
        <w:rPr>
          <w:b/>
        </w:rPr>
        <w:t xml:space="preserve">Emília  M ü l l e r o v á </w:t>
      </w:r>
    </w:p>
    <w:p w:rsidR="00B03785" w:rsidP="00B03785">
      <w:pPr>
        <w:tabs>
          <w:tab w:val="left" w:pos="709"/>
          <w:tab w:val="left" w:pos="1077"/>
        </w:tabs>
        <w:bidi w:val="0"/>
        <w:jc w:val="both"/>
      </w:pPr>
      <w:r>
        <w:t>overovateľka výboru</w:t>
      </w:r>
    </w:p>
    <w:p w:rsidR="00B03785" w:rsidP="00B03785">
      <w:pPr>
        <w:pStyle w:val="Heading4"/>
        <w:tabs>
          <w:tab w:val="left" w:pos="-1985"/>
          <w:tab w:val="left" w:pos="709"/>
          <w:tab w:val="left" w:pos="1077"/>
        </w:tabs>
        <w:bidi w:val="0"/>
        <w:rPr>
          <w:rFonts w:ascii="Arial" w:hAnsi="Arial" w:cs="Arial"/>
          <w:b w:val="0"/>
          <w:bCs w:val="0"/>
        </w:rPr>
      </w:pPr>
    </w:p>
    <w:p w:rsidR="00FD7F3B" w:rsidP="00FD7F3B">
      <w:pPr>
        <w:bidi w:val="0"/>
      </w:pPr>
    </w:p>
    <w:p w:rsidR="00FD7F3B" w:rsidP="00FD7F3B">
      <w:pPr>
        <w:bidi w:val="0"/>
      </w:pPr>
    </w:p>
    <w:p w:rsidR="00EC2909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1F4"/>
    <w:multiLevelType w:val="hybridMultilevel"/>
    <w:tmpl w:val="91840BA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/>
  <w:rsids>
    <w:rsidRoot w:val="00F524D6"/>
    <w:rsid w:val="0001051C"/>
    <w:rsid w:val="00051046"/>
    <w:rsid w:val="0009374E"/>
    <w:rsid w:val="005B29C5"/>
    <w:rsid w:val="007777B6"/>
    <w:rsid w:val="007E1C4B"/>
    <w:rsid w:val="00B03785"/>
    <w:rsid w:val="00B6684F"/>
    <w:rsid w:val="00CA1820"/>
    <w:rsid w:val="00EC2909"/>
    <w:rsid w:val="00F524D6"/>
    <w:rsid w:val="00FD7F3B"/>
    <w:rsid w:val="00FE0B1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7F3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D7F3B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FD7F3B"/>
    <w:pPr>
      <w:keepNext/>
      <w:ind w:firstLine="705"/>
      <w:jc w:val="right"/>
      <w:outlineLvl w:val="1"/>
    </w:pPr>
    <w:rPr>
      <w:b/>
      <w:bCs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B03785"/>
    <w:pPr>
      <w:keepNext/>
      <w:keepLines/>
      <w:spacing w:before="200"/>
      <w:jc w:val="left"/>
      <w:outlineLvl w:val="3"/>
    </w:pPr>
    <w:rPr>
      <w:rFonts w:asciiTheme="majorHAnsi" w:eastAsiaTheme="majorEastAsia" w:hAnsiTheme="majorHAnsi" w:cs="Times New Roman"/>
      <w:b/>
      <w:bCs/>
      <w:i/>
      <w:i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FD7F3B"/>
    <w:rPr>
      <w:rFonts w:cs="Times New Roman"/>
      <w:b/>
      <w:bCs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FD7F3B"/>
    <w:rPr>
      <w:rFonts w:cs="Times New Roman"/>
      <w:b/>
      <w:bCs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sid w:val="00B03785"/>
    <w:rPr>
      <w:rFonts w:asciiTheme="majorHAnsi" w:eastAsiaTheme="majorEastAsia" w:hAnsiTheme="majorHAnsi" w:cs="Times New Roman"/>
      <w:b/>
      <w:bCs/>
      <w:i/>
      <w:iCs/>
      <w:color w:val="4F81BD" w:themeColor="accent1" w:themeShade="FF"/>
      <w:rtl w:val="0"/>
      <w:cs w:val="0"/>
    </w:rPr>
  </w:style>
  <w:style w:type="paragraph" w:styleId="BodyText">
    <w:name w:val="Body Text"/>
    <w:basedOn w:val="Normal"/>
    <w:link w:val="ZkladntextChar"/>
    <w:uiPriority w:val="99"/>
    <w:unhideWhenUsed/>
    <w:rsid w:val="00FD7F3B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FD7F3B"/>
    <w:rPr>
      <w:rFonts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rsid w:val="00B6684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B6684F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278</Words>
  <Characters>1587</Characters>
  <Application>Microsoft Office Word</Application>
  <DocSecurity>0</DocSecurity>
  <Lines>0</Lines>
  <Paragraphs>0</Paragraphs>
  <ScaleCrop>false</ScaleCrop>
  <Company>Kancelaria NR SR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4</cp:revision>
  <cp:lastPrinted>2012-06-13T10:49:00Z</cp:lastPrinted>
  <dcterms:created xsi:type="dcterms:W3CDTF">2012-06-05T10:25:00Z</dcterms:created>
  <dcterms:modified xsi:type="dcterms:W3CDTF">2012-06-13T10:49:00Z</dcterms:modified>
</cp:coreProperties>
</file>