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EC5F3F" w:rsidRPr="003371B9">
      <w:pPr>
        <w:ind w:left="4248"/>
        <w:jc w:val="right"/>
      </w:pPr>
      <w:r>
        <w:rPr>
          <w:sz w:val="28"/>
        </w:rPr>
        <w:t xml:space="preserve">                                        </w:t>
      </w:r>
      <w:r w:rsidR="004D397F">
        <w:t>3</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183B57">
        <w:t>734</w:t>
      </w:r>
      <w:r w:rsidRPr="00053FB9" w:rsidR="003371B9">
        <w:t>/</w:t>
      </w:r>
      <w:r w:rsidR="00053FB9">
        <w:t>201</w:t>
      </w:r>
      <w:r w:rsidR="004D397F">
        <w:t>2</w:t>
      </w:r>
    </w:p>
    <w:p w:rsidR="0004001B" w:rsidP="00067F0B">
      <w:pPr>
        <w:ind w:left="3540" w:firstLine="708"/>
        <w:rPr>
          <w:b/>
        </w:rPr>
      </w:pPr>
    </w:p>
    <w:p w:rsidR="00576DE1" w:rsidP="00067F0B">
      <w:pPr>
        <w:ind w:left="3540" w:firstLine="708"/>
        <w:rPr>
          <w:b/>
        </w:rPr>
      </w:pPr>
    </w:p>
    <w:p w:rsidR="00183B57" w:rsidP="00067F0B">
      <w:pPr>
        <w:ind w:left="3540" w:firstLine="708"/>
        <w:rPr>
          <w:b/>
        </w:rPr>
      </w:pPr>
    </w:p>
    <w:p w:rsidR="00302EB6" w:rsidP="00067F0B">
      <w:pPr>
        <w:ind w:left="3540" w:firstLine="708"/>
        <w:rPr>
          <w:b/>
        </w:rPr>
      </w:pPr>
      <w:r w:rsidR="007C3097">
        <w:rPr>
          <w:b/>
        </w:rPr>
        <w:t xml:space="preserve">           24</w:t>
      </w:r>
    </w:p>
    <w:p w:rsidR="00EC5F3F" w:rsidP="00067F0B">
      <w:pPr>
        <w:ind w:left="3540" w:firstLine="708"/>
        <w:rPr>
          <w:b/>
        </w:rPr>
      </w:pPr>
      <w:r w:rsidR="00E906AB">
        <w:rPr>
          <w:b/>
        </w:rPr>
        <w:t xml:space="preserve"> </w:t>
      </w: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4D397F">
        <w:rPr>
          <w:b/>
        </w:rPr>
        <w:t>13</w:t>
      </w:r>
      <w:r w:rsidR="00C72FBD">
        <w:rPr>
          <w:b/>
        </w:rPr>
        <w:t xml:space="preserve">. </w:t>
      </w:r>
      <w:r w:rsidR="004D397F">
        <w:rPr>
          <w:b/>
        </w:rPr>
        <w:t>júna</w:t>
      </w:r>
      <w:r w:rsidR="00830899">
        <w:rPr>
          <w:b/>
        </w:rPr>
        <w:t xml:space="preserve"> 201</w:t>
      </w:r>
      <w:r w:rsidR="00E906AB">
        <w:rPr>
          <w:b/>
        </w:rPr>
        <w:t>2</w:t>
      </w:r>
    </w:p>
    <w:p w:rsidR="00183B57" w:rsidP="00183B57">
      <w:pPr>
        <w:keepNext/>
        <w:shd w:val="clear" w:color="auto" w:fill="FFFFFF"/>
        <w:tabs>
          <w:tab w:val="left" w:pos="567"/>
        </w:tabs>
        <w:jc w:val="both"/>
        <w:outlineLvl w:val="1"/>
        <w:rPr>
          <w:b/>
        </w:rPr>
      </w:pPr>
    </w:p>
    <w:p w:rsidR="00EC5F3F" w:rsidRPr="005D2E69" w:rsidP="00183B57">
      <w:pPr>
        <w:keepNext/>
        <w:shd w:val="clear" w:color="auto" w:fill="FFFFFF"/>
        <w:tabs>
          <w:tab w:val="left" w:pos="567"/>
        </w:tabs>
        <w:jc w:val="both"/>
        <w:outlineLvl w:val="1"/>
      </w:pPr>
      <w:r w:rsidRPr="005D2E69">
        <w:t>Výbor Národnej rady Sl</w:t>
      </w:r>
      <w:r w:rsidRPr="005D2E69" w:rsidR="003371B9">
        <w:t>ovenskej republiky pre financie a</w:t>
      </w:r>
      <w:r w:rsidRPr="005D2E69">
        <w:t xml:space="preserve"> rozpočet </w:t>
      </w:r>
      <w:r w:rsidRPr="005D2E69" w:rsidR="00F966EF">
        <w:t>prerokoval</w:t>
      </w:r>
      <w:r w:rsidR="00302EB6">
        <w:t xml:space="preserve"> </w:t>
      </w:r>
      <w:r w:rsidR="00183B57">
        <w:t>n</w:t>
      </w:r>
      <w:r w:rsidR="00183B57">
        <w:rPr>
          <w:bCs w:val="0"/>
          <w:iCs/>
        </w:rPr>
        <w:t>ávrh</w:t>
      </w:r>
      <w:r w:rsidRPr="00061934" w:rsidR="00183B57">
        <w:rPr>
          <w:bCs w:val="0"/>
          <w:iCs/>
        </w:rPr>
        <w:t xml:space="preserve">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r w:rsidR="00183B57">
        <w:rPr>
          <w:bCs w:val="0"/>
          <w:iCs/>
        </w:rPr>
        <w:t xml:space="preserve"> </w:t>
      </w:r>
      <w:r w:rsidRPr="00777CFA" w:rsidR="00450C55">
        <w:rPr>
          <w:b/>
        </w:rPr>
        <w:t>a</w:t>
      </w:r>
      <w:r w:rsidRPr="005D2E69" w:rsidR="00ED3C5E">
        <w:t xml:space="preserve"> </w:t>
      </w:r>
      <w:r w:rsidRPr="005D2E69" w:rsidR="008458BA">
        <w:t xml:space="preserve"> </w:t>
      </w:r>
    </w:p>
    <w:p w:rsidR="00BD7172" w:rsidP="00BD7172"/>
    <w:p w:rsidR="00302EB6" w:rsidP="00BD7172"/>
    <w:p w:rsidR="00EC5F3F" w:rsidP="00067F0B">
      <w:pPr>
        <w:numPr>
          <w:ilvl w:val="0"/>
          <w:numId w:val="1"/>
        </w:numPr>
        <w:jc w:val="both"/>
        <w:rPr>
          <w:b/>
        </w:rPr>
      </w:pPr>
      <w:r w:rsidR="00183B57">
        <w:rPr>
          <w:b/>
        </w:rPr>
        <w:t>s</w:t>
      </w:r>
      <w:r>
        <w:rPr>
          <w:b/>
        </w:rPr>
        <w:t>úhlasí</w:t>
      </w:r>
    </w:p>
    <w:p w:rsidR="00183B57" w:rsidP="00183B57">
      <w:pPr>
        <w:ind w:left="1440"/>
        <w:jc w:val="both"/>
        <w:rPr>
          <w:b/>
        </w:rPr>
      </w:pPr>
    </w:p>
    <w:p w:rsidR="00183B57" w:rsidP="00E20A99">
      <w:pPr>
        <w:pStyle w:val="BodyText"/>
        <w:spacing w:after="0"/>
        <w:ind w:left="1416" w:firstLine="708"/>
        <w:jc w:val="both"/>
        <w:rPr>
          <w:color w:val="000000"/>
        </w:rPr>
      </w:pPr>
      <w:r w:rsidR="00321A20">
        <w:t>s</w:t>
      </w:r>
      <w:r w:rsidRPr="00A73ECD" w:rsidR="00B614DE">
        <w:t> </w:t>
      </w:r>
      <w:r w:rsidRPr="00A45E0F" w:rsidR="00F362CE">
        <w:t xml:space="preserve"> </w:t>
      </w:r>
      <w:r>
        <w:t>n</w:t>
      </w:r>
      <w:r>
        <w:rPr>
          <w:bCs w:val="0"/>
          <w:iCs/>
        </w:rPr>
        <w:t>ávrhom</w:t>
      </w:r>
      <w:r w:rsidRPr="00061934">
        <w:rPr>
          <w:bCs w:val="0"/>
          <w:iCs/>
        </w:rPr>
        <w:t xml:space="preserve">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p>
    <w:p w:rsidR="00302EB6" w:rsidP="00E20A99">
      <w:pPr>
        <w:pStyle w:val="BodyText"/>
        <w:spacing w:after="0"/>
        <w:ind w:left="1416" w:firstLine="708"/>
        <w:jc w:val="both"/>
        <w:rPr>
          <w:color w:val="000000"/>
        </w:rPr>
      </w:pPr>
    </w:p>
    <w:p w:rsidR="00183B57"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183B57" w:rsidP="005B36AB">
      <w:pPr>
        <w:pStyle w:val="Heading1"/>
        <w:ind w:left="1416" w:firstLine="708"/>
        <w:jc w:val="both"/>
        <w:rPr>
          <w:b w:val="0"/>
          <w:bCs w:val="0"/>
        </w:rPr>
      </w:pPr>
    </w:p>
    <w:p w:rsidR="00EC5F3F" w:rsidRPr="00E20A99" w:rsidP="005B36AB">
      <w:pPr>
        <w:pStyle w:val="Heading1"/>
        <w:ind w:left="1416" w:firstLine="708"/>
        <w:jc w:val="both"/>
      </w:pPr>
      <w:r w:rsidRPr="00183B57" w:rsidR="00183B57">
        <w:rPr>
          <w:b w:val="0"/>
        </w:rPr>
        <w:t>n</w:t>
      </w:r>
      <w:r w:rsidRPr="00183B57" w:rsidR="00183B57">
        <w:rPr>
          <w:b w:val="0"/>
          <w:bCs w:val="0"/>
          <w:iCs/>
        </w:rPr>
        <w:t>ávrh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r w:rsidR="00183B57">
        <w:rPr>
          <w:bCs w:val="0"/>
          <w:iCs/>
        </w:rPr>
        <w:t xml:space="preserve"> </w:t>
      </w:r>
      <w:r w:rsidRPr="00E20A99" w:rsidR="00F33022">
        <w:t xml:space="preserve">schváliť </w:t>
      </w:r>
      <w:r w:rsidR="007C3097">
        <w:t>s pozmeňujúcim</w:t>
      </w:r>
      <w:r w:rsidR="00F33022">
        <w:t xml:space="preserve"> </w:t>
      </w:r>
      <w:r w:rsidRPr="00E20A99" w:rsidR="00F33022">
        <w:t>návrh</w:t>
      </w:r>
      <w:r w:rsidR="007C3097">
        <w:t>o</w:t>
      </w:r>
      <w:r w:rsidRPr="00E20A99" w:rsidR="00F33022">
        <w:t xml:space="preserve">m tak, ako </w:t>
      </w:r>
      <w:r w:rsidR="007C3097">
        <w:t>je</w:t>
      </w:r>
      <w:r w:rsidR="00F33022">
        <w:t xml:space="preserve"> uveden</w:t>
      </w:r>
      <w:r w:rsidR="007C3097">
        <w:t>ý</w:t>
      </w:r>
      <w:r w:rsidR="00F33022">
        <w:t xml:space="preserve"> </w:t>
      </w:r>
      <w:r w:rsidRPr="00E20A99" w:rsidR="00F33022">
        <w:t>v prílohe tohto uznesenia</w:t>
      </w:r>
    </w:p>
    <w:p w:rsidR="00E13467" w:rsidP="000139BA">
      <w:pPr>
        <w:ind w:left="1416"/>
        <w:jc w:val="both"/>
        <w:rPr>
          <w:b/>
        </w:rPr>
      </w:pPr>
      <w:r>
        <w:rPr>
          <w:b/>
        </w:rPr>
        <w:tab/>
      </w:r>
    </w:p>
    <w:p w:rsidR="00777CFA"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rsidR="00067F0B">
        <w:t xml:space="preserve">     </w:t>
      </w:r>
      <w:r>
        <w:t>predsedovi výboru</w:t>
      </w:r>
    </w:p>
    <w:p w:rsidR="00777CFA" w:rsidP="00117627">
      <w:r w:rsidR="00BD7172">
        <w:t xml:space="preserve"> </w:t>
      </w:r>
      <w:r w:rsidR="00E20A99">
        <w:t xml:space="preserve"> </w:t>
      </w:r>
      <w:r w:rsidR="00117627">
        <w:tab/>
        <w:tab/>
        <w:tab/>
      </w:r>
    </w:p>
    <w:p w:rsidR="00183B57" w:rsidP="00183B57">
      <w:pPr>
        <w:pStyle w:val="BodyTextIndent3"/>
        <w:ind w:firstLine="351"/>
        <w:rPr>
          <w:lang w:val="sk-SK"/>
        </w:rPr>
      </w:pPr>
      <w:r w:rsidRPr="00183B57" w:rsidR="00117627">
        <w:rPr>
          <w:lang w:val="sk-SK"/>
        </w:rPr>
        <w:t xml:space="preserve">  </w:t>
      </w:r>
      <w:r>
        <w:rPr>
          <w:lang w:val="sk-SK"/>
        </w:rPr>
        <w:t xml:space="preserve">      </w:t>
      </w:r>
      <w:r w:rsidRPr="00183B57">
        <w:rPr>
          <w:lang w:val="sk-SK"/>
        </w:rPr>
        <w:t xml:space="preserve">podať predsedovi Národnej rady Slovenskej republiky informáciu o výsledku </w:t>
      </w:r>
      <w:r>
        <w:rPr>
          <w:lang w:val="sk-SK"/>
        </w:rPr>
        <w:t xml:space="preserve">   </w:t>
      </w:r>
    </w:p>
    <w:p w:rsidR="00183B57" w:rsidRPr="00183B57" w:rsidP="00183B57">
      <w:pPr>
        <w:pStyle w:val="BodyTextIndent3"/>
        <w:ind w:firstLine="351"/>
        <w:rPr>
          <w:lang w:val="sk-SK"/>
        </w:rPr>
      </w:pPr>
      <w:r w:rsidRPr="00183B57">
        <w:rPr>
          <w:lang w:val="sk-SK"/>
        </w:rPr>
        <w:t>prerokovania uvedeného návrhu vo výbore.</w:t>
      </w:r>
    </w:p>
    <w:p w:rsidR="005919F9" w:rsidP="00183B57">
      <w:pPr>
        <w:pStyle w:val="BodyTextIndent3"/>
        <w:ind w:left="1416" w:firstLine="708"/>
      </w:pPr>
    </w:p>
    <w:p w:rsidR="0052115B" w:rsidP="00C739C2">
      <w:pPr>
        <w:rPr>
          <w:b/>
          <w:bCs w:val="0"/>
        </w:rPr>
      </w:pPr>
      <w:r w:rsidR="00E20A99">
        <w:t xml:space="preserve">                                                              </w:t>
      </w:r>
    </w:p>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595842" w:rsidRPr="00BD7172" w:rsidP="00595842">
      <w:pPr>
        <w:jc w:val="both"/>
        <w:rPr>
          <w:b/>
        </w:rPr>
      </w:pPr>
      <w:r w:rsidR="00C37D3C">
        <w:rPr>
          <w:b/>
        </w:rPr>
        <w:t xml:space="preserve">   </w:t>
      </w:r>
      <w:r w:rsidR="004D397F">
        <w:rPr>
          <w:b/>
        </w:rPr>
        <w:t xml:space="preserve">  Milan Mojš</w:t>
      </w:r>
    </w:p>
    <w:p w:rsidR="00A45E0F">
      <w:r w:rsidR="00595842">
        <w:t xml:space="preserve">  </w:t>
      </w:r>
      <w:r w:rsidR="00EC5F3F">
        <w:t>overovateľ výboru</w:t>
      </w:r>
    </w:p>
    <w:p w:rsidR="00A45E0F"/>
    <w:p w:rsidR="00576DE1"/>
    <w:p w:rsidR="00576DE1"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7C3097">
        <w:rPr>
          <w:b/>
        </w:rPr>
        <w:t>24</w:t>
      </w:r>
    </w:p>
    <w:p w:rsidR="000D14F9" w:rsidRPr="003371B9" w:rsidP="000D14F9">
      <w:pPr>
        <w:jc w:val="right"/>
      </w:pPr>
      <w:r w:rsidR="004D397F">
        <w:rPr>
          <w:bCs w:val="0"/>
        </w:rPr>
        <w:t>3</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D72E6C" w:rsidP="000D14F9">
      <w:pPr>
        <w:jc w:val="center"/>
        <w:rPr>
          <w:b/>
          <w:bCs w:val="0"/>
        </w:rPr>
      </w:pPr>
    </w:p>
    <w:p w:rsidR="000D14F9" w:rsidRPr="00067F0B" w:rsidP="000D14F9">
      <w:pPr>
        <w:jc w:val="center"/>
        <w:rPr>
          <w:b/>
          <w:bCs w:val="0"/>
        </w:rPr>
      </w:pPr>
      <w:r w:rsidRPr="00067F0B">
        <w:rPr>
          <w:b/>
          <w:bCs w:val="0"/>
        </w:rPr>
        <w:t>Pozmeňujúc</w:t>
      </w:r>
      <w:r w:rsidR="007C3097">
        <w:rPr>
          <w:b/>
          <w:bCs w:val="0"/>
        </w:rPr>
        <w:t>i</w:t>
      </w:r>
      <w:r w:rsidRPr="00067F0B">
        <w:rPr>
          <w:b/>
          <w:bCs w:val="0"/>
        </w:rPr>
        <w:t xml:space="preserve"> </w:t>
      </w:r>
      <w:r w:rsidR="00A45E0F">
        <w:rPr>
          <w:b/>
          <w:bCs w:val="0"/>
        </w:rPr>
        <w:t xml:space="preserve"> </w:t>
      </w:r>
      <w:r w:rsidR="0063617C">
        <w:rPr>
          <w:b/>
          <w:bCs w:val="0"/>
        </w:rPr>
        <w:t>návrh</w:t>
      </w:r>
    </w:p>
    <w:p w:rsidR="003371B9" w:rsidRPr="00183B57" w:rsidP="00C739C2">
      <w:pPr>
        <w:pStyle w:val="Heading1"/>
        <w:ind w:left="360"/>
        <w:jc w:val="center"/>
      </w:pPr>
      <w:r w:rsidR="00117627">
        <w:t>k</w:t>
      </w:r>
      <w:r w:rsidRPr="00117627" w:rsidR="00117627">
        <w:t xml:space="preserve"> </w:t>
      </w:r>
      <w:r w:rsidRPr="00183B57" w:rsidR="00183B57">
        <w:t>n</w:t>
      </w:r>
      <w:r w:rsidRPr="00183B57" w:rsidR="00183B57">
        <w:rPr>
          <w:bCs w:val="0"/>
          <w:iCs/>
        </w:rPr>
        <w:t>ávrhu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p>
    <w:p w:rsidR="000D14F9" w:rsidP="000D14F9">
      <w:pPr>
        <w:rPr>
          <w:b/>
          <w:bCs w:val="0"/>
        </w:rPr>
      </w:pPr>
      <w:r>
        <w:rPr>
          <w:b/>
          <w:bCs w:val="0"/>
        </w:rPr>
        <w:t xml:space="preserve">––––––––––––––––––––––––––––––––––––––––––––––––––––––––––––––––––––––––––––––  </w:t>
      </w:r>
    </w:p>
    <w:p w:rsidR="007C3097" w:rsidP="007C3097">
      <w:pPr>
        <w:spacing w:before="120"/>
        <w:contextualSpacing/>
        <w:jc w:val="both"/>
        <w:rPr>
          <w:rFonts w:eastAsia="Calibri"/>
          <w:bCs w:val="0"/>
          <w:lang w:eastAsia="en-US"/>
        </w:rPr>
      </w:pPr>
    </w:p>
    <w:p w:rsidR="007C3097" w:rsidRPr="007C3097" w:rsidP="007C3097">
      <w:pPr>
        <w:spacing w:before="120"/>
        <w:ind w:firstLine="426"/>
        <w:contextualSpacing/>
        <w:jc w:val="both"/>
        <w:rPr>
          <w:rFonts w:eastAsia="Calibri"/>
          <w:b/>
          <w:bCs w:val="0"/>
          <w:lang w:eastAsia="en-US"/>
        </w:rPr>
      </w:pPr>
      <w:r w:rsidRPr="007C3097">
        <w:rPr>
          <w:rFonts w:eastAsia="Calibri"/>
          <w:b/>
          <w:bCs w:val="0"/>
          <w:lang w:eastAsia="en-US"/>
        </w:rPr>
        <w:t xml:space="preserve">K čl. II </w:t>
      </w:r>
    </w:p>
    <w:p w:rsidR="007C3097" w:rsidRPr="007C3097" w:rsidP="007C3097">
      <w:pPr>
        <w:spacing w:before="120"/>
        <w:ind w:firstLine="426"/>
        <w:jc w:val="both"/>
        <w:rPr>
          <w:rFonts w:eastAsia="Calibri"/>
          <w:bCs w:val="0"/>
          <w:lang w:eastAsia="en-US"/>
        </w:rPr>
      </w:pPr>
      <w:r w:rsidRPr="007C3097">
        <w:rPr>
          <w:rFonts w:eastAsia="Calibri"/>
          <w:bCs w:val="0"/>
          <w:lang w:eastAsia="en-US"/>
        </w:rPr>
        <w:t>V čl. II sa slová „1. júla 2012“ nahrádzajú slovami „1. augusta 2012“.</w:t>
      </w:r>
    </w:p>
    <w:p w:rsidR="007C3097" w:rsidP="007C3097">
      <w:pPr>
        <w:tabs>
          <w:tab w:val="left" w:pos="3402"/>
        </w:tabs>
        <w:ind w:left="3402"/>
        <w:jc w:val="both"/>
        <w:rPr>
          <w:rFonts w:eastAsia="Calibri"/>
          <w:bCs w:val="0"/>
          <w:lang w:eastAsia="en-US"/>
        </w:rPr>
      </w:pPr>
    </w:p>
    <w:p w:rsidR="005B400D" w:rsidRPr="005B400D" w:rsidP="005B400D">
      <w:pPr>
        <w:spacing w:before="120"/>
        <w:ind w:left="3402"/>
        <w:jc w:val="both"/>
        <w:rPr>
          <w:bCs w:val="0"/>
        </w:rPr>
      </w:pPr>
      <w:r w:rsidRPr="005B400D">
        <w:rPr>
          <w:bCs w:val="0"/>
        </w:rPr>
        <w:t xml:space="preserve">Návrh konvenuje s harmonogramom schôdzí Národnej rady Slovenskej republiky rešpektujúc ústavné právo prezidenta Slovenskej republiky podľa čl. 102 písm. o) Ústavy Slovenskej republiky, podľa ktorého môže vrátiť Národnej rade Slovenskej republiky zákon schválený Národnou radou Slovenskej republiky s pripomienkami do 15 dní od doručenia schváleného zákona. </w:t>
      </w:r>
    </w:p>
    <w:p w:rsidR="00380A1C" w:rsidP="000D14F9">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400D">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4">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169174E"/>
    <w:multiLevelType w:val="hybridMultilevel"/>
    <w:tmpl w:val="A740BA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3"/>
  </w:num>
  <w:num w:numId="6">
    <w:abstractNumId w:val="5"/>
  </w:num>
  <w:num w:numId="7">
    <w:abstractNumId w:val="14"/>
  </w:num>
  <w:num w:numId="8">
    <w:abstractNumId w:val="27"/>
  </w:num>
  <w:num w:numId="9">
    <w:abstractNumId w:val="28"/>
  </w:num>
  <w:num w:numId="10">
    <w:abstractNumId w:val="1"/>
  </w:num>
  <w:num w:numId="11">
    <w:abstractNumId w:val="16"/>
  </w:num>
  <w:num w:numId="12">
    <w:abstractNumId w:val="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9"/>
  </w:num>
  <w:num w:numId="20">
    <w:abstractNumId w:val="22"/>
  </w:num>
  <w:num w:numId="21">
    <w:abstractNumId w:val="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9"/>
  </w:num>
  <w:num w:numId="25">
    <w:abstractNumId w:val="31"/>
  </w:num>
  <w:num w:numId="26">
    <w:abstractNumId w:val="18"/>
  </w:num>
  <w:num w:numId="27">
    <w:abstractNumId w:val="15"/>
  </w:num>
  <w:num w:numId="28">
    <w:abstractNumId w:val="8"/>
  </w:num>
  <w:num w:numId="29">
    <w:abstractNumId w:val="2"/>
  </w:num>
  <w:num w:numId="30">
    <w:abstractNumId w:val="25"/>
  </w:num>
  <w:num w:numId="31">
    <w:abstractNumId w:val="12"/>
  </w:num>
  <w:num w:numId="32">
    <w:abstractNumId w:val="17"/>
  </w:num>
  <w:num w:numId="33">
    <w:abstractNumId w:val="13"/>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1934"/>
    <w:rsid w:val="00066275"/>
    <w:rsid w:val="00067F0B"/>
    <w:rsid w:val="000741D0"/>
    <w:rsid w:val="0007451E"/>
    <w:rsid w:val="000826D8"/>
    <w:rsid w:val="0008289A"/>
    <w:rsid w:val="00085A9B"/>
    <w:rsid w:val="00092341"/>
    <w:rsid w:val="00092B30"/>
    <w:rsid w:val="000A0E23"/>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756E"/>
    <w:rsid w:val="001734EE"/>
    <w:rsid w:val="00183676"/>
    <w:rsid w:val="00183B57"/>
    <w:rsid w:val="00184104"/>
    <w:rsid w:val="001852E1"/>
    <w:rsid w:val="00192864"/>
    <w:rsid w:val="001957AD"/>
    <w:rsid w:val="001A602E"/>
    <w:rsid w:val="001B1E93"/>
    <w:rsid w:val="001B41F7"/>
    <w:rsid w:val="001C51E2"/>
    <w:rsid w:val="001C5BF3"/>
    <w:rsid w:val="001C6390"/>
    <w:rsid w:val="001D1076"/>
    <w:rsid w:val="001D3CC5"/>
    <w:rsid w:val="001D5926"/>
    <w:rsid w:val="001D6BE4"/>
    <w:rsid w:val="001E6E4A"/>
    <w:rsid w:val="001E6F56"/>
    <w:rsid w:val="001F1FB7"/>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2EB6"/>
    <w:rsid w:val="0030491B"/>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80A1C"/>
    <w:rsid w:val="003916AC"/>
    <w:rsid w:val="00397CB2"/>
    <w:rsid w:val="003A4FC0"/>
    <w:rsid w:val="003B1B33"/>
    <w:rsid w:val="003C2355"/>
    <w:rsid w:val="003D441A"/>
    <w:rsid w:val="003E4817"/>
    <w:rsid w:val="003E5C21"/>
    <w:rsid w:val="003E60B4"/>
    <w:rsid w:val="00401691"/>
    <w:rsid w:val="00415698"/>
    <w:rsid w:val="004231C1"/>
    <w:rsid w:val="004265B4"/>
    <w:rsid w:val="0043269C"/>
    <w:rsid w:val="00450C55"/>
    <w:rsid w:val="0046108E"/>
    <w:rsid w:val="0047332F"/>
    <w:rsid w:val="004770E8"/>
    <w:rsid w:val="00491556"/>
    <w:rsid w:val="004925DB"/>
    <w:rsid w:val="00493DCA"/>
    <w:rsid w:val="004A12F3"/>
    <w:rsid w:val="004A3E40"/>
    <w:rsid w:val="004B7312"/>
    <w:rsid w:val="004D03C0"/>
    <w:rsid w:val="004D397F"/>
    <w:rsid w:val="004D71D6"/>
    <w:rsid w:val="004E263D"/>
    <w:rsid w:val="004E2763"/>
    <w:rsid w:val="004E6C03"/>
    <w:rsid w:val="004F0838"/>
    <w:rsid w:val="004F2B3E"/>
    <w:rsid w:val="004F45C8"/>
    <w:rsid w:val="00500C97"/>
    <w:rsid w:val="0050102D"/>
    <w:rsid w:val="00504177"/>
    <w:rsid w:val="0052115B"/>
    <w:rsid w:val="00522678"/>
    <w:rsid w:val="005375F3"/>
    <w:rsid w:val="00552BE1"/>
    <w:rsid w:val="0057223B"/>
    <w:rsid w:val="005757C8"/>
    <w:rsid w:val="00576DE1"/>
    <w:rsid w:val="0058523A"/>
    <w:rsid w:val="005860D4"/>
    <w:rsid w:val="00587F18"/>
    <w:rsid w:val="00590FB8"/>
    <w:rsid w:val="005919F9"/>
    <w:rsid w:val="00594981"/>
    <w:rsid w:val="00595842"/>
    <w:rsid w:val="00595B3A"/>
    <w:rsid w:val="005A7352"/>
    <w:rsid w:val="005B36AB"/>
    <w:rsid w:val="005B400D"/>
    <w:rsid w:val="005D03BE"/>
    <w:rsid w:val="005D04B9"/>
    <w:rsid w:val="005D1F0B"/>
    <w:rsid w:val="005D2E69"/>
    <w:rsid w:val="005D368F"/>
    <w:rsid w:val="005D62EB"/>
    <w:rsid w:val="005E0E12"/>
    <w:rsid w:val="005E26FF"/>
    <w:rsid w:val="005E27AA"/>
    <w:rsid w:val="005E3D70"/>
    <w:rsid w:val="005E63ED"/>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283"/>
    <w:rsid w:val="006A3C85"/>
    <w:rsid w:val="006A6D97"/>
    <w:rsid w:val="006A749F"/>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77CFA"/>
    <w:rsid w:val="007865EF"/>
    <w:rsid w:val="00787F13"/>
    <w:rsid w:val="00791016"/>
    <w:rsid w:val="007965EB"/>
    <w:rsid w:val="007A7FC3"/>
    <w:rsid w:val="007B40ED"/>
    <w:rsid w:val="007C3097"/>
    <w:rsid w:val="007C3A2E"/>
    <w:rsid w:val="007C6EC6"/>
    <w:rsid w:val="007D3639"/>
    <w:rsid w:val="007D62DF"/>
    <w:rsid w:val="007E168E"/>
    <w:rsid w:val="0081158D"/>
    <w:rsid w:val="00830899"/>
    <w:rsid w:val="008458BA"/>
    <w:rsid w:val="0085189B"/>
    <w:rsid w:val="008720CA"/>
    <w:rsid w:val="008769DE"/>
    <w:rsid w:val="00880343"/>
    <w:rsid w:val="00881478"/>
    <w:rsid w:val="00883651"/>
    <w:rsid w:val="0089148D"/>
    <w:rsid w:val="008A287E"/>
    <w:rsid w:val="008A2AEF"/>
    <w:rsid w:val="008A65D4"/>
    <w:rsid w:val="008B2507"/>
    <w:rsid w:val="008C2619"/>
    <w:rsid w:val="008C606C"/>
    <w:rsid w:val="008D037B"/>
    <w:rsid w:val="008E0724"/>
    <w:rsid w:val="008E46E2"/>
    <w:rsid w:val="008E4744"/>
    <w:rsid w:val="008E52C8"/>
    <w:rsid w:val="008F1D4B"/>
    <w:rsid w:val="008F35D7"/>
    <w:rsid w:val="009014AF"/>
    <w:rsid w:val="00901501"/>
    <w:rsid w:val="00902EC3"/>
    <w:rsid w:val="00914F38"/>
    <w:rsid w:val="009171A7"/>
    <w:rsid w:val="009434CE"/>
    <w:rsid w:val="00945E30"/>
    <w:rsid w:val="009534E4"/>
    <w:rsid w:val="009673E9"/>
    <w:rsid w:val="00972CAE"/>
    <w:rsid w:val="00985280"/>
    <w:rsid w:val="00990B21"/>
    <w:rsid w:val="009940AF"/>
    <w:rsid w:val="00996EF0"/>
    <w:rsid w:val="009A5069"/>
    <w:rsid w:val="009B1A9B"/>
    <w:rsid w:val="009B629D"/>
    <w:rsid w:val="009C5634"/>
    <w:rsid w:val="009C6829"/>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65F9"/>
    <w:rsid w:val="00AC7EC3"/>
    <w:rsid w:val="00AD0864"/>
    <w:rsid w:val="00AE3087"/>
    <w:rsid w:val="00AE69DF"/>
    <w:rsid w:val="00AF0917"/>
    <w:rsid w:val="00AF7145"/>
    <w:rsid w:val="00B07F36"/>
    <w:rsid w:val="00B16CED"/>
    <w:rsid w:val="00B17563"/>
    <w:rsid w:val="00B55EBB"/>
    <w:rsid w:val="00B614DE"/>
    <w:rsid w:val="00B64787"/>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4FB0"/>
    <w:rsid w:val="00C37D3C"/>
    <w:rsid w:val="00C40208"/>
    <w:rsid w:val="00C511AD"/>
    <w:rsid w:val="00C609C6"/>
    <w:rsid w:val="00C637C7"/>
    <w:rsid w:val="00C72FBD"/>
    <w:rsid w:val="00C739C2"/>
    <w:rsid w:val="00C74C86"/>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91C"/>
    <w:rsid w:val="00D43E19"/>
    <w:rsid w:val="00D468CB"/>
    <w:rsid w:val="00D47606"/>
    <w:rsid w:val="00D51BBC"/>
    <w:rsid w:val="00D5389F"/>
    <w:rsid w:val="00D56CFD"/>
    <w:rsid w:val="00D60D33"/>
    <w:rsid w:val="00D64717"/>
    <w:rsid w:val="00D72E6C"/>
    <w:rsid w:val="00D77944"/>
    <w:rsid w:val="00D93A8F"/>
    <w:rsid w:val="00DA4A4E"/>
    <w:rsid w:val="00DB14FA"/>
    <w:rsid w:val="00DB15FF"/>
    <w:rsid w:val="00DC342A"/>
    <w:rsid w:val="00DD72DC"/>
    <w:rsid w:val="00DE311B"/>
    <w:rsid w:val="00DF00E6"/>
    <w:rsid w:val="00E028CB"/>
    <w:rsid w:val="00E077EC"/>
    <w:rsid w:val="00E13467"/>
    <w:rsid w:val="00E165F4"/>
    <w:rsid w:val="00E20A99"/>
    <w:rsid w:val="00E24E2F"/>
    <w:rsid w:val="00E27648"/>
    <w:rsid w:val="00E3668B"/>
    <w:rsid w:val="00E4207A"/>
    <w:rsid w:val="00E46E5F"/>
    <w:rsid w:val="00E54D4F"/>
    <w:rsid w:val="00E564B4"/>
    <w:rsid w:val="00E56CEF"/>
    <w:rsid w:val="00E57314"/>
    <w:rsid w:val="00E70960"/>
    <w:rsid w:val="00E8666A"/>
    <w:rsid w:val="00E906AB"/>
    <w:rsid w:val="00E92427"/>
    <w:rsid w:val="00E95866"/>
    <w:rsid w:val="00E97E3F"/>
    <w:rsid w:val="00EA2888"/>
    <w:rsid w:val="00EA6751"/>
    <w:rsid w:val="00EA7E4D"/>
    <w:rsid w:val="00EC5F3F"/>
    <w:rsid w:val="00ED3C5E"/>
    <w:rsid w:val="00EE616F"/>
    <w:rsid w:val="00EF60D1"/>
    <w:rsid w:val="00F00247"/>
    <w:rsid w:val="00F03B10"/>
    <w:rsid w:val="00F15963"/>
    <w:rsid w:val="00F328DE"/>
    <w:rsid w:val="00F33022"/>
    <w:rsid w:val="00F362CE"/>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EB168-50DB-433B-B702-CFD694B9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2</Pages>
  <Words>433</Words>
  <Characters>2470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304</cp:revision>
  <cp:lastPrinted>2011-06-10T09:52:00Z</cp:lastPrinted>
  <dcterms:created xsi:type="dcterms:W3CDTF">2003-06-05T10:59:00Z</dcterms:created>
  <dcterms:modified xsi:type="dcterms:W3CDTF">2012-06-13T13:24:00Z</dcterms:modified>
</cp:coreProperties>
</file>