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27E68">
      <w:pPr>
        <w:pStyle w:val="Heading4"/>
        <w:widowControl w:val="0"/>
        <w:rPr>
          <w:rFonts w:ascii="AT*Zurich Calligraphic" w:hAnsi="AT*Zurich Calligraphic"/>
        </w:rPr>
      </w:pPr>
      <w:r>
        <w:rPr>
          <w:rFonts w:ascii="AT*Zurich Calligraphic" w:hAnsi="AT*Zurich Calligraphic"/>
          <w:lang w:val="cs-CZ"/>
        </w:rPr>
        <w:t>Vý</w:t>
      </w:r>
      <w:r>
        <w:rPr>
          <w:rFonts w:ascii="AT*Zurich Calligraphic" w:hAnsi="AT*Zurich Calligraphic"/>
        </w:rPr>
        <w:t>bor Národnej rady  Slovenskej republiky</w:t>
      </w:r>
    </w:p>
    <w:p w:rsidR="00127E68">
      <w:pPr>
        <w:rPr>
          <w:rFonts w:ascii="AT*Zurich Calligraphic" w:hAnsi="AT*Zurich Calligraphic"/>
          <w:b/>
        </w:rPr>
      </w:pPr>
      <w:r w:rsidR="00D96505">
        <w:rPr>
          <w:rFonts w:ascii="AT*Zurich Calligraphic" w:hAnsi="AT*Zurich Calligraphic"/>
          <w:b/>
        </w:rPr>
        <w:t xml:space="preserve">             pre financie a </w:t>
      </w:r>
      <w:r>
        <w:rPr>
          <w:rFonts w:ascii="AT*Zurich Calligraphic" w:hAnsi="AT*Zurich Calligraphic"/>
          <w:b/>
        </w:rPr>
        <w:t xml:space="preserve">rozpočet  </w:t>
      </w:r>
    </w:p>
    <w:p w:rsidR="00127E68">
      <w:pPr>
        <w:rPr>
          <w:rFonts w:ascii="AT*Zurich Calligraphic" w:hAnsi="AT*Zurich Calligraphic"/>
          <w:b/>
        </w:rPr>
      </w:pPr>
    </w:p>
    <w:p w:rsidR="00127E68">
      <w:pPr>
        <w:jc w:val="right"/>
        <w:rPr>
          <w:b/>
        </w:rPr>
      </w:pPr>
      <w:r>
        <w:rPr>
          <w:sz w:val="28"/>
        </w:rPr>
        <w:t xml:space="preserve">                                          </w:t>
      </w:r>
      <w:r w:rsidR="00B9259C">
        <w:rPr>
          <w:sz w:val="28"/>
        </w:rPr>
        <w:t>3</w:t>
      </w:r>
      <w:r>
        <w:rPr>
          <w:sz w:val="28"/>
        </w:rPr>
        <w:t>.</w:t>
      </w:r>
      <w:r>
        <w:t xml:space="preserve"> schôdza</w:t>
      </w:r>
    </w:p>
    <w:p w:rsidR="00127E68" w:rsidRPr="00D96505" w:rsidP="00EB6389">
      <w:pPr>
        <w:ind w:right="-567"/>
      </w:pPr>
      <w:r w:rsidR="00EB6389">
        <w:rPr>
          <w:b/>
        </w:rPr>
        <w:tab/>
        <w:tab/>
        <w:tab/>
        <w:tab/>
        <w:tab/>
        <w:tab/>
        <w:tab/>
      </w:r>
      <w:r w:rsidR="00D96505">
        <w:rPr>
          <w:b/>
        </w:rPr>
        <w:tab/>
        <w:tab/>
        <w:tab/>
        <w:tab/>
      </w:r>
      <w:r w:rsidR="00CA4EFA">
        <w:rPr>
          <w:b/>
        </w:rPr>
        <w:t xml:space="preserve">  </w:t>
      </w:r>
      <w:r w:rsidR="00D96505">
        <w:rPr>
          <w:b/>
        </w:rPr>
        <w:t xml:space="preserve">     </w:t>
      </w:r>
      <w:r w:rsidR="00B9259C">
        <w:rPr>
          <w:b/>
        </w:rPr>
        <w:t xml:space="preserve">  </w:t>
      </w:r>
      <w:r w:rsidRPr="00B9259C" w:rsidR="001952A4">
        <w:t>984</w:t>
      </w:r>
      <w:r w:rsidR="001952A4">
        <w:t>/2012</w:t>
      </w:r>
    </w:p>
    <w:p w:rsidR="00CA4EFA" w:rsidP="00EB6389">
      <w:pPr>
        <w:ind w:right="-567"/>
        <w:rPr>
          <w:b/>
        </w:rPr>
      </w:pPr>
      <w:r w:rsidR="002901B8">
        <w:rPr>
          <w:b/>
        </w:rPr>
        <w:tab/>
        <w:tab/>
        <w:tab/>
        <w:tab/>
        <w:tab/>
        <w:tab/>
        <w:t xml:space="preserve">      19</w:t>
      </w:r>
    </w:p>
    <w:p w:rsidR="00127E68">
      <w:pPr>
        <w:pStyle w:val="Heading1"/>
      </w:pPr>
      <w:r>
        <w:t xml:space="preserve">     </w:t>
      </w:r>
      <w:r w:rsidR="00B9259C">
        <w:t xml:space="preserve">                           </w:t>
      </w:r>
      <w:r w:rsidR="002172A9">
        <w:t xml:space="preserve">     </w:t>
      </w:r>
      <w:r>
        <w:t xml:space="preserve"> U z n e s e n i e</w:t>
      </w:r>
    </w:p>
    <w:p w:rsidR="00127E68">
      <w:pPr>
        <w:ind w:right="-567"/>
        <w:jc w:val="center"/>
        <w:rPr>
          <w:b/>
        </w:rPr>
      </w:pPr>
      <w:r>
        <w:rPr>
          <w:b/>
        </w:rPr>
        <w:t xml:space="preserve">Výboru Národnej rady </w:t>
      </w:r>
      <w:r>
        <w:rPr>
          <w:b/>
        </w:rPr>
        <w:t>Slovenskej republiky</w:t>
      </w:r>
    </w:p>
    <w:p w:rsidR="00127E68">
      <w:pPr>
        <w:ind w:right="-567"/>
        <w:jc w:val="center"/>
        <w:rPr>
          <w:b/>
        </w:rPr>
      </w:pPr>
      <w:r w:rsidR="00D96505">
        <w:rPr>
          <w:b/>
        </w:rPr>
        <w:t xml:space="preserve">pre financie a </w:t>
      </w:r>
      <w:r>
        <w:rPr>
          <w:b/>
        </w:rPr>
        <w:t xml:space="preserve">rozpočet </w:t>
      </w:r>
    </w:p>
    <w:p w:rsidR="00D96505">
      <w:pPr>
        <w:ind w:right="-567"/>
        <w:jc w:val="center"/>
        <w:rPr>
          <w:b/>
        </w:rPr>
      </w:pPr>
    </w:p>
    <w:p w:rsidR="00127E68">
      <w:pPr>
        <w:ind w:right="-567"/>
        <w:jc w:val="center"/>
      </w:pPr>
      <w:r w:rsidR="002172A9">
        <w:rPr>
          <w:b/>
        </w:rPr>
        <w:t>z</w:t>
      </w:r>
      <w:r w:rsidR="00B9259C">
        <w:rPr>
          <w:b/>
        </w:rPr>
        <w:t> 13. júna</w:t>
      </w:r>
      <w:r>
        <w:rPr>
          <w:b/>
        </w:rPr>
        <w:t xml:space="preserve"> 20</w:t>
      </w:r>
      <w:r w:rsidR="00D96505">
        <w:rPr>
          <w:b/>
        </w:rPr>
        <w:t>1</w:t>
      </w:r>
      <w:r w:rsidR="00B9259C">
        <w:rPr>
          <w:b/>
        </w:rPr>
        <w:t>2</w:t>
      </w:r>
    </w:p>
    <w:p w:rsidR="008B211E" w:rsidP="002172A9">
      <w:pPr>
        <w:jc w:val="both"/>
      </w:pPr>
    </w:p>
    <w:p w:rsidR="00127E68" w:rsidP="00D96505">
      <w:pPr>
        <w:pStyle w:val="BodyText"/>
        <w:rPr>
          <w:b/>
        </w:rPr>
      </w:pPr>
      <w:r>
        <w:t>Výbor Národnej rady Sl</w:t>
      </w:r>
      <w:r w:rsidR="00D96505">
        <w:t xml:space="preserve">ovenskej republiky pre financie a </w:t>
      </w:r>
      <w:r>
        <w:t>rozpočet prerokoval</w:t>
      </w:r>
      <w:r w:rsidRPr="000E0D39" w:rsidR="000E0D39">
        <w:rPr>
          <w:color w:val="000000"/>
        </w:rPr>
        <w:t xml:space="preserve"> </w:t>
      </w:r>
      <w:r w:rsidR="00B9259C">
        <w:rPr>
          <w:color w:val="000000"/>
        </w:rPr>
        <w:t>n</w:t>
      </w:r>
      <w:r w:rsidRPr="005D554F" w:rsidR="00B9259C">
        <w:rPr>
          <w:bCs/>
        </w:rPr>
        <w:t>ávrh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r w:rsidR="00B9259C">
        <w:rPr>
          <w:bCs/>
        </w:rPr>
        <w:t xml:space="preserve"> </w:t>
      </w:r>
      <w:r>
        <w:rPr>
          <w:b/>
        </w:rPr>
        <w:t>a</w:t>
      </w:r>
    </w:p>
    <w:p w:rsidR="00CA4EFA">
      <w:pPr>
        <w:pStyle w:val="BodyText3"/>
        <w:rPr>
          <w:b w:val="0"/>
          <w:bCs/>
          <w:lang w:val="sk-SK"/>
        </w:rPr>
      </w:pPr>
      <w:r w:rsidR="00127E68">
        <w:rPr>
          <w:b w:val="0"/>
          <w:bCs/>
          <w:lang w:val="sk-SK"/>
        </w:rPr>
        <w:tab/>
      </w:r>
    </w:p>
    <w:p w:rsidR="00127E68" w:rsidP="002172A9">
      <w:pPr>
        <w:pStyle w:val="Heading8"/>
        <w:ind w:left="1416" w:firstLine="24"/>
        <w:rPr>
          <w:lang w:val="sk-SK"/>
        </w:rPr>
      </w:pPr>
      <w:r w:rsidR="008B211E">
        <w:rPr>
          <w:lang w:val="sk-SK"/>
        </w:rPr>
        <w:t>A</w:t>
      </w:r>
      <w:r>
        <w:rPr>
          <w:lang w:val="sk-SK"/>
        </w:rPr>
        <w:t xml:space="preserve">. súhlasí </w:t>
      </w:r>
    </w:p>
    <w:p w:rsidR="00E2655E" w:rsidP="00E2655E">
      <w:pPr>
        <w:ind w:left="1440" w:firstLine="684"/>
        <w:jc w:val="both"/>
      </w:pPr>
    </w:p>
    <w:p w:rsidR="00D96505" w:rsidP="00E2655E">
      <w:pPr>
        <w:ind w:left="1440" w:firstLine="684"/>
        <w:jc w:val="both"/>
      </w:pPr>
      <w:r w:rsidRPr="008A4191">
        <w:t xml:space="preserve">s </w:t>
      </w:r>
      <w:r w:rsidR="00B9259C">
        <w:rPr>
          <w:color w:val="000000"/>
        </w:rPr>
        <w:t>n</w:t>
      </w:r>
      <w:r w:rsidRPr="005D554F" w:rsidR="00B9259C">
        <w:rPr>
          <w:bCs w:val="0"/>
        </w:rPr>
        <w:t>ávrh</w:t>
      </w:r>
      <w:r w:rsidR="00B9259C">
        <w:rPr>
          <w:bCs w:val="0"/>
        </w:rPr>
        <w:t>om</w:t>
      </w:r>
      <w:r w:rsidRPr="005D554F" w:rsidR="00B9259C">
        <w:rPr>
          <w:bCs w:val="0"/>
        </w:rPr>
        <w:t xml:space="preserve"> na vyslovenie súhlasu Národnej rady Slovenskej republiky so Zmluvou o založení Európskeho mechanizmu pre stabilitu medzi Belgickým kráľovstvom, Spolkovou republikou Nemecko, Estónskou republikou, Írskom, Helénskou republikou, Španielskym kráľovstvom, Francúzskou republikou, Talianskou republik</w:t>
      </w:r>
      <w:r w:rsidRPr="005D554F" w:rsidR="00B9259C">
        <w:rPr>
          <w:bCs w:val="0"/>
        </w:rPr>
        <w:t>ou, Cyperskou republikou, Luxemburským veľkovojvodstvom, Maltou, Holandským kráľovstvom, Rakúskou republikou, Portugalskou republikou, Slovinskou republikou, Slovenskou republikou a Fínskou republikou (tlač 42)</w:t>
      </w:r>
    </w:p>
    <w:p w:rsidR="000E0D39" w:rsidRPr="00544B07" w:rsidP="00B9259C">
      <w:pPr>
        <w:tabs>
          <w:tab w:val="left" w:pos="7305"/>
        </w:tabs>
        <w:ind w:left="1440" w:firstLine="708"/>
        <w:jc w:val="both"/>
      </w:pPr>
      <w:r w:rsidR="00B9259C">
        <w:tab/>
      </w:r>
    </w:p>
    <w:p w:rsidR="00127E68" w:rsidRPr="00CA4EFA" w:rsidP="002172A9">
      <w:pPr>
        <w:pStyle w:val="Heading8"/>
        <w:ind w:left="1416" w:firstLine="24"/>
        <w:rPr>
          <w:lang w:val="sk-SK"/>
        </w:rPr>
      </w:pPr>
      <w:r w:rsidR="00B9259C">
        <w:rPr>
          <w:lang w:val="sk-SK"/>
        </w:rPr>
        <w:t>B</w:t>
      </w:r>
      <w:r w:rsidRPr="00CA4EFA" w:rsidR="00CA4EFA">
        <w:rPr>
          <w:lang w:val="sk-SK"/>
        </w:rPr>
        <w:t xml:space="preserve">. </w:t>
      </w:r>
      <w:r w:rsidRPr="00CA4EFA">
        <w:rPr>
          <w:lang w:val="sk-SK"/>
        </w:rPr>
        <w:t xml:space="preserve">odporúča </w:t>
      </w:r>
    </w:p>
    <w:p w:rsidR="00127E68">
      <w:pPr>
        <w:ind w:left="1416"/>
        <w:rPr>
          <w:b/>
          <w:bCs w:val="0"/>
        </w:rPr>
      </w:pPr>
      <w:r w:rsidR="002172A9">
        <w:rPr>
          <w:b/>
          <w:bCs w:val="0"/>
        </w:rPr>
        <w:t xml:space="preserve">      </w:t>
      </w:r>
      <w:r>
        <w:rPr>
          <w:b/>
          <w:bCs w:val="0"/>
        </w:rPr>
        <w:t>Národnej rade Slovenskej republiky</w:t>
      </w:r>
    </w:p>
    <w:p w:rsidR="00CA4EFA" w:rsidP="00E37524">
      <w:pPr>
        <w:ind w:left="1416"/>
      </w:pPr>
      <w:r w:rsidR="00D96505">
        <w:t xml:space="preserve">      </w:t>
      </w:r>
    </w:p>
    <w:p w:rsidR="00E37524" w:rsidP="00CA4EFA">
      <w:pPr>
        <w:ind w:left="1416" w:firstLine="384"/>
      </w:pPr>
      <w:r>
        <w:t xml:space="preserve">podľa čl. 86 písm. d) Ústavy SR </w:t>
      </w:r>
    </w:p>
    <w:p w:rsidR="00E2655E" w:rsidP="00D96505">
      <w:pPr>
        <w:ind w:left="1800"/>
        <w:jc w:val="both"/>
      </w:pPr>
      <w:r w:rsidR="00D96505">
        <w:t xml:space="preserve">              </w:t>
      </w:r>
    </w:p>
    <w:p w:rsidR="00E37524" w:rsidP="00B9259C">
      <w:pPr>
        <w:ind w:left="1440" w:firstLine="684"/>
        <w:jc w:val="both"/>
      </w:pPr>
      <w:r w:rsidRPr="008A4191" w:rsidR="00D96505">
        <w:t>s</w:t>
      </w:r>
      <w:r w:rsidR="00B9259C">
        <w:t>o</w:t>
      </w:r>
      <w:r w:rsidRPr="008A4191" w:rsidR="00D96505">
        <w:t xml:space="preserve"> </w:t>
      </w:r>
      <w:r w:rsidRPr="005D554F" w:rsidR="00B9259C">
        <w:rPr>
          <w:bCs w:val="0"/>
        </w:rPr>
        <w:t>Zmluvou o založení Európskeho mechanizmu pre stabilitu medzi Belgickým kráľovstvom, Spolkovou republikou Nemecko, Estónskou republikou, Írskom, Helénskou republikou, Španielskym kráľovstvom, Francúzskou republikou, Talianskou republikou, Cyperskou republikou, Luxemburským veľkovojvodstvom, Maltou, Holandským kráľovstvom, Rakúskou republikou, Portugalskou republikou, Slovinskou republikou, Slovenskou republikou a Fínskou republikou (tlač 42)</w:t>
      </w:r>
      <w:r w:rsidR="00B9259C">
        <w:rPr>
          <w:bCs w:val="0"/>
        </w:rPr>
        <w:t xml:space="preserve"> </w:t>
      </w:r>
      <w:r>
        <w:rPr>
          <w:b/>
          <w:bCs w:val="0"/>
        </w:rPr>
        <w:t xml:space="preserve">vysloviť súhlas </w:t>
      </w:r>
    </w:p>
    <w:p w:rsidR="00E37524" w:rsidP="00E37524"/>
    <w:p w:rsidR="00E37524" w:rsidP="00E37524">
      <w:pPr>
        <w:ind w:left="1416" w:firstLine="708"/>
        <w:jc w:val="both"/>
      </w:pPr>
      <w:r>
        <w:t xml:space="preserve">      </w:t>
      </w:r>
    </w:p>
    <w:p w:rsidR="00127E68" w:rsidP="00C40F90">
      <w:pPr>
        <w:pStyle w:val="Heading8"/>
        <w:ind w:left="1068" w:firstLine="372"/>
        <w:rPr>
          <w:lang w:val="sk-SK"/>
        </w:rPr>
      </w:pPr>
      <w:r w:rsidR="00B9259C">
        <w:t>C</w:t>
      </w:r>
      <w:r w:rsidR="00CA4EFA">
        <w:t xml:space="preserve">. </w:t>
      </w:r>
      <w:r>
        <w:rPr>
          <w:lang w:val="sk-SK"/>
        </w:rPr>
        <w:t>ukladá</w:t>
      </w:r>
    </w:p>
    <w:p w:rsidR="00127E68">
      <w:pPr>
        <w:ind w:left="1776"/>
        <w:rPr>
          <w:b/>
          <w:bCs w:val="0"/>
        </w:rPr>
      </w:pPr>
      <w:r>
        <w:rPr>
          <w:b/>
          <w:bCs w:val="0"/>
        </w:rPr>
        <w:t>predsedovi výboru</w:t>
      </w:r>
    </w:p>
    <w:p w:rsidR="00127E68" w:rsidP="00D96505">
      <w:pPr>
        <w:ind w:left="1776"/>
      </w:pPr>
      <w:r>
        <w:rPr>
          <w:b/>
        </w:rPr>
        <w:t xml:space="preserve"> </w:t>
      </w:r>
      <w:r>
        <w:t xml:space="preserve">            informovať predsedu Národnej rady Slovenskej republiky o výsledku prerokovania uvedenej </w:t>
      </w:r>
      <w:r w:rsidR="00076858">
        <w:t xml:space="preserve">zmluvy </w:t>
      </w:r>
      <w:r w:rsidR="00D96505">
        <w:t>vo výbore</w:t>
      </w:r>
    </w:p>
    <w:p w:rsidR="00127E68">
      <w:pPr>
        <w:ind w:left="7446"/>
        <w:jc w:val="right"/>
        <w:rPr>
          <w:b/>
        </w:rPr>
      </w:pPr>
    </w:p>
    <w:p w:rsidR="00127E68">
      <w:pPr>
        <w:ind w:left="7446"/>
        <w:jc w:val="right"/>
        <w:rPr>
          <w:b/>
        </w:rPr>
      </w:pPr>
    </w:p>
    <w:p w:rsidR="00127E68" w:rsidP="00B9259C">
      <w:pPr>
        <w:ind w:left="7080"/>
        <w:rPr>
          <w:b/>
        </w:rPr>
      </w:pPr>
      <w:r w:rsidR="00B9259C">
        <w:rPr>
          <w:b/>
        </w:rPr>
        <w:t>Daniel  D u c h o ň</w:t>
      </w:r>
      <w:r w:rsidR="00D96505">
        <w:rPr>
          <w:b/>
        </w:rPr>
        <w:t xml:space="preserve"> </w:t>
      </w:r>
      <w:r w:rsidR="00D72AEF">
        <w:rPr>
          <w:b/>
        </w:rPr>
        <w:t xml:space="preserve"> </w:t>
      </w:r>
    </w:p>
    <w:p w:rsidR="00127E68" w:rsidP="00B9259C">
      <w:pPr>
        <w:ind w:left="6372"/>
        <w:jc w:val="center"/>
        <w:rPr>
          <w:b/>
        </w:rPr>
      </w:pPr>
      <w:r w:rsidR="00B9259C">
        <w:t xml:space="preserve">        </w:t>
      </w:r>
      <w:r>
        <w:t>predseda výboru</w:t>
      </w:r>
    </w:p>
    <w:p w:rsidR="00127E68">
      <w:pPr>
        <w:jc w:val="both"/>
        <w:rPr>
          <w:b/>
        </w:rPr>
      </w:pPr>
      <w:r>
        <w:rPr>
          <w:b/>
        </w:rPr>
        <w:t xml:space="preserve">  </w:t>
      </w:r>
    </w:p>
    <w:p w:rsidR="00127E68">
      <w:pPr>
        <w:jc w:val="both"/>
        <w:rPr>
          <w:b/>
        </w:rPr>
      </w:pPr>
      <w:r w:rsidR="00B9259C">
        <w:rPr>
          <w:b/>
        </w:rPr>
        <w:t xml:space="preserve">  </w:t>
      </w:r>
      <w:r w:rsidR="00D96505">
        <w:rPr>
          <w:b/>
        </w:rPr>
        <w:t xml:space="preserve"> </w:t>
      </w:r>
      <w:r w:rsidR="00B9259C">
        <w:rPr>
          <w:b/>
        </w:rPr>
        <w:t>Milan Mojš</w:t>
      </w:r>
    </w:p>
    <w:p w:rsidR="00127E68" w:rsidP="00E37524">
      <w:pPr>
        <w:jc w:val="both"/>
      </w:pPr>
      <w:r>
        <w:rPr>
          <w:bCs w:val="0"/>
        </w:rPr>
        <w:t>overovateľ výboru</w:t>
      </w:r>
      <w:r w:rsidR="00D96505">
        <w:rPr>
          <w:bCs w:val="0"/>
        </w:rPr>
        <w:t xml:space="preserve"> </w:t>
      </w:r>
    </w:p>
    <w:sectPr w:rsidSect="00CA4EFA">
      <w:pgSz w:w="11906" w:h="16838"/>
      <w:pgMar w:top="539" w:right="1286" w:bottom="71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T*Zurich Calligraphic">
    <w:altName w:val="Times New Roman"/>
    <w:panose1 w:val="00000000000000000000"/>
    <w:charset w:val="00"/>
    <w:family w:val="auto"/>
    <w:pitch w:val="variable"/>
    <w:sig w:usb0="00000007"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EE"/>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C356B8"/>
    <w:multiLevelType w:val="hybridMultilevel"/>
    <w:tmpl w:val="698C9EC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25EE436A"/>
    <w:multiLevelType w:val="hybridMultilevel"/>
    <w:tmpl w:val="69F661D4"/>
    <w:lvl w:ilvl="0">
      <w:start w:val="1"/>
      <w:numFmt w:val="upperLetter"/>
      <w:lvlText w:val="%1."/>
      <w:lvlJc w:val="left"/>
      <w:pPr>
        <w:tabs>
          <w:tab w:val="num" w:pos="2490"/>
        </w:tabs>
        <w:ind w:left="249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54D07D4"/>
    <w:multiLevelType w:val="hybridMultilevel"/>
    <w:tmpl w:val="077EE5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5BF17A0"/>
    <w:multiLevelType w:val="hybridMultilevel"/>
    <w:tmpl w:val="610A1B1C"/>
    <w:lvl w:ilvl="0">
      <w:start w:val="1"/>
      <w:numFmt w:val="decimal"/>
      <w:lvlText w:val="%1."/>
      <w:lvlJc w:val="left"/>
      <w:pPr>
        <w:tabs>
          <w:tab w:val="num" w:pos="3201"/>
        </w:tabs>
        <w:ind w:left="3201" w:hanging="360"/>
      </w:pPr>
      <w:rPr>
        <w:rFonts w:hint="default"/>
      </w:rPr>
    </w:lvl>
    <w:lvl w:ilvl="1" w:tentative="1">
      <w:start w:val="1"/>
      <w:numFmt w:val="lowerLetter"/>
      <w:lvlText w:val="%2."/>
      <w:lvlJc w:val="left"/>
      <w:pPr>
        <w:tabs>
          <w:tab w:val="num" w:pos="3921"/>
        </w:tabs>
        <w:ind w:left="3921" w:hanging="360"/>
      </w:pPr>
    </w:lvl>
    <w:lvl w:ilvl="2" w:tentative="1">
      <w:start w:val="1"/>
      <w:numFmt w:val="lowerRoman"/>
      <w:lvlText w:val="%3."/>
      <w:lvlJc w:val="right"/>
      <w:pPr>
        <w:tabs>
          <w:tab w:val="num" w:pos="4641"/>
        </w:tabs>
        <w:ind w:left="4641" w:hanging="180"/>
      </w:pPr>
    </w:lvl>
    <w:lvl w:ilvl="3" w:tentative="1">
      <w:start w:val="1"/>
      <w:numFmt w:val="decimal"/>
      <w:lvlText w:val="%4."/>
      <w:lvlJc w:val="left"/>
      <w:pPr>
        <w:tabs>
          <w:tab w:val="num" w:pos="5361"/>
        </w:tabs>
        <w:ind w:left="5361" w:hanging="360"/>
      </w:pPr>
    </w:lvl>
    <w:lvl w:ilvl="4" w:tentative="1">
      <w:start w:val="1"/>
      <w:numFmt w:val="lowerLetter"/>
      <w:lvlText w:val="%5."/>
      <w:lvlJc w:val="left"/>
      <w:pPr>
        <w:tabs>
          <w:tab w:val="num" w:pos="6081"/>
        </w:tabs>
        <w:ind w:left="6081" w:hanging="360"/>
      </w:pPr>
    </w:lvl>
    <w:lvl w:ilvl="5" w:tentative="1">
      <w:start w:val="1"/>
      <w:numFmt w:val="lowerRoman"/>
      <w:lvlText w:val="%6."/>
      <w:lvlJc w:val="right"/>
      <w:pPr>
        <w:tabs>
          <w:tab w:val="num" w:pos="6801"/>
        </w:tabs>
        <w:ind w:left="6801" w:hanging="180"/>
      </w:pPr>
    </w:lvl>
    <w:lvl w:ilvl="6" w:tentative="1">
      <w:start w:val="1"/>
      <w:numFmt w:val="decimal"/>
      <w:lvlText w:val="%7."/>
      <w:lvlJc w:val="left"/>
      <w:pPr>
        <w:tabs>
          <w:tab w:val="num" w:pos="7521"/>
        </w:tabs>
        <w:ind w:left="7521" w:hanging="360"/>
      </w:pPr>
    </w:lvl>
    <w:lvl w:ilvl="7" w:tentative="1">
      <w:start w:val="1"/>
      <w:numFmt w:val="lowerLetter"/>
      <w:lvlText w:val="%8."/>
      <w:lvlJc w:val="left"/>
      <w:pPr>
        <w:tabs>
          <w:tab w:val="num" w:pos="8241"/>
        </w:tabs>
        <w:ind w:left="8241" w:hanging="360"/>
      </w:pPr>
    </w:lvl>
    <w:lvl w:ilvl="8" w:tentative="1">
      <w:start w:val="1"/>
      <w:numFmt w:val="lowerRoman"/>
      <w:lvlText w:val="%9."/>
      <w:lvlJc w:val="right"/>
      <w:pPr>
        <w:tabs>
          <w:tab w:val="num" w:pos="8961"/>
        </w:tabs>
        <w:ind w:left="8961" w:hanging="180"/>
      </w:pPr>
    </w:lvl>
  </w:abstractNum>
  <w:abstractNum w:abstractNumId="4">
    <w:nsid w:val="3D1A5120"/>
    <w:multiLevelType w:val="hybridMultilevel"/>
    <w:tmpl w:val="AB1254D0"/>
    <w:lvl w:ilvl="0">
      <w:start w:val="1"/>
      <w:numFmt w:val="decimal"/>
      <w:lvlText w:val="%1."/>
      <w:lvlJc w:val="left"/>
      <w:pPr>
        <w:tabs>
          <w:tab w:val="num" w:pos="2136"/>
        </w:tabs>
        <w:ind w:left="2136" w:hanging="360"/>
      </w:pPr>
      <w:rPr>
        <w:b w:val="0"/>
      </w:rPr>
    </w:lvl>
    <w:lvl w:ilvl="1" w:tentative="1">
      <w:start w:val="1"/>
      <w:numFmt w:val="lowerLetter"/>
      <w:lvlText w:val="%2."/>
      <w:lvlJc w:val="left"/>
      <w:pPr>
        <w:tabs>
          <w:tab w:val="num" w:pos="2856"/>
        </w:tabs>
        <w:ind w:left="2856" w:hanging="360"/>
      </w:pPr>
    </w:lvl>
    <w:lvl w:ilvl="2" w:tentative="1">
      <w:start w:val="1"/>
      <w:numFmt w:val="lowerRoman"/>
      <w:lvlText w:val="%3."/>
      <w:lvlJc w:val="right"/>
      <w:pPr>
        <w:tabs>
          <w:tab w:val="num" w:pos="3576"/>
        </w:tabs>
        <w:ind w:left="3576" w:hanging="180"/>
      </w:pPr>
    </w:lvl>
    <w:lvl w:ilvl="3" w:tentative="1">
      <w:start w:val="1"/>
      <w:numFmt w:val="decimal"/>
      <w:lvlText w:val="%4."/>
      <w:lvlJc w:val="left"/>
      <w:pPr>
        <w:tabs>
          <w:tab w:val="num" w:pos="4296"/>
        </w:tabs>
        <w:ind w:left="4296" w:hanging="360"/>
      </w:pPr>
    </w:lvl>
    <w:lvl w:ilvl="4" w:tentative="1">
      <w:start w:val="1"/>
      <w:numFmt w:val="lowerLetter"/>
      <w:lvlText w:val="%5."/>
      <w:lvlJc w:val="left"/>
      <w:pPr>
        <w:tabs>
          <w:tab w:val="num" w:pos="5016"/>
        </w:tabs>
        <w:ind w:left="5016" w:hanging="360"/>
      </w:pPr>
    </w:lvl>
    <w:lvl w:ilvl="5" w:tentative="1">
      <w:start w:val="1"/>
      <w:numFmt w:val="lowerRoman"/>
      <w:lvlText w:val="%6."/>
      <w:lvlJc w:val="right"/>
      <w:pPr>
        <w:tabs>
          <w:tab w:val="num" w:pos="5736"/>
        </w:tabs>
        <w:ind w:left="5736" w:hanging="180"/>
      </w:pPr>
    </w:lvl>
    <w:lvl w:ilvl="6" w:tentative="1">
      <w:start w:val="1"/>
      <w:numFmt w:val="decimal"/>
      <w:lvlText w:val="%7."/>
      <w:lvlJc w:val="left"/>
      <w:pPr>
        <w:tabs>
          <w:tab w:val="num" w:pos="6456"/>
        </w:tabs>
        <w:ind w:left="6456" w:hanging="360"/>
      </w:pPr>
    </w:lvl>
    <w:lvl w:ilvl="7" w:tentative="1">
      <w:start w:val="1"/>
      <w:numFmt w:val="lowerLetter"/>
      <w:lvlText w:val="%8."/>
      <w:lvlJc w:val="left"/>
      <w:pPr>
        <w:tabs>
          <w:tab w:val="num" w:pos="7176"/>
        </w:tabs>
        <w:ind w:left="7176" w:hanging="360"/>
      </w:pPr>
    </w:lvl>
    <w:lvl w:ilvl="8" w:tentative="1">
      <w:start w:val="1"/>
      <w:numFmt w:val="lowerRoman"/>
      <w:lvlText w:val="%9."/>
      <w:lvlJc w:val="right"/>
      <w:pPr>
        <w:tabs>
          <w:tab w:val="num" w:pos="7896"/>
        </w:tabs>
        <w:ind w:left="7896" w:hanging="180"/>
      </w:pPr>
    </w:lvl>
  </w:abstractNum>
  <w:abstractNum w:abstractNumId="5">
    <w:nsid w:val="4EEF5BD5"/>
    <w:multiLevelType w:val="hybridMultilevel"/>
    <w:tmpl w:val="519886C2"/>
    <w:lvl w:ilvl="0">
      <w:start w:val="1"/>
      <w:numFmt w:val="upperLetter"/>
      <w:lvlText w:val="%1."/>
      <w:lvlJc w:val="left"/>
      <w:pPr>
        <w:tabs>
          <w:tab w:val="num" w:pos="1980"/>
        </w:tabs>
        <w:ind w:left="1980" w:hanging="360"/>
      </w:pPr>
      <w:rPr>
        <w:rFonts w:hint="default"/>
      </w:rPr>
    </w:lvl>
    <w:lvl w:ilvl="1" w:tentative="1">
      <w:start w:val="1"/>
      <w:numFmt w:val="lowerLetter"/>
      <w:lvlText w:val="%2."/>
      <w:lvlJc w:val="left"/>
      <w:pPr>
        <w:tabs>
          <w:tab w:val="num" w:pos="2700"/>
        </w:tabs>
        <w:ind w:left="2700" w:hanging="360"/>
      </w:pPr>
    </w:lvl>
    <w:lvl w:ilvl="2" w:tentative="1">
      <w:start w:val="1"/>
      <w:numFmt w:val="lowerRoman"/>
      <w:lvlText w:val="%3."/>
      <w:lvlJc w:val="right"/>
      <w:pPr>
        <w:tabs>
          <w:tab w:val="num" w:pos="3420"/>
        </w:tabs>
        <w:ind w:left="3420" w:hanging="180"/>
      </w:pPr>
    </w:lvl>
    <w:lvl w:ilvl="3" w:tentative="1">
      <w:start w:val="1"/>
      <w:numFmt w:val="decimal"/>
      <w:lvlText w:val="%4."/>
      <w:lvlJc w:val="left"/>
      <w:pPr>
        <w:tabs>
          <w:tab w:val="num" w:pos="4140"/>
        </w:tabs>
        <w:ind w:left="4140" w:hanging="360"/>
      </w:pPr>
    </w:lvl>
    <w:lvl w:ilvl="4" w:tentative="1">
      <w:start w:val="1"/>
      <w:numFmt w:val="lowerLetter"/>
      <w:lvlText w:val="%5."/>
      <w:lvlJc w:val="left"/>
      <w:pPr>
        <w:tabs>
          <w:tab w:val="num" w:pos="4860"/>
        </w:tabs>
        <w:ind w:left="4860" w:hanging="360"/>
      </w:pPr>
    </w:lvl>
    <w:lvl w:ilvl="5" w:tentative="1">
      <w:start w:val="1"/>
      <w:numFmt w:val="lowerRoman"/>
      <w:lvlText w:val="%6."/>
      <w:lvlJc w:val="right"/>
      <w:pPr>
        <w:tabs>
          <w:tab w:val="num" w:pos="5580"/>
        </w:tabs>
        <w:ind w:left="5580" w:hanging="180"/>
      </w:pPr>
    </w:lvl>
    <w:lvl w:ilvl="6" w:tentative="1">
      <w:start w:val="1"/>
      <w:numFmt w:val="decimal"/>
      <w:lvlText w:val="%7."/>
      <w:lvlJc w:val="left"/>
      <w:pPr>
        <w:tabs>
          <w:tab w:val="num" w:pos="6300"/>
        </w:tabs>
        <w:ind w:left="6300" w:hanging="360"/>
      </w:pPr>
    </w:lvl>
    <w:lvl w:ilvl="7" w:tentative="1">
      <w:start w:val="1"/>
      <w:numFmt w:val="lowerLetter"/>
      <w:lvlText w:val="%8."/>
      <w:lvlJc w:val="left"/>
      <w:pPr>
        <w:tabs>
          <w:tab w:val="num" w:pos="7020"/>
        </w:tabs>
        <w:ind w:left="7020" w:hanging="360"/>
      </w:pPr>
    </w:lvl>
    <w:lvl w:ilvl="8" w:tentative="1">
      <w:start w:val="1"/>
      <w:numFmt w:val="lowerRoman"/>
      <w:lvlText w:val="%9."/>
      <w:lvlJc w:val="right"/>
      <w:pPr>
        <w:tabs>
          <w:tab w:val="num" w:pos="7740"/>
        </w:tabs>
        <w:ind w:left="7740" w:hanging="180"/>
      </w:pPr>
    </w:lvl>
  </w:abstractNum>
  <w:abstractNum w:abstractNumId="6">
    <w:nsid w:val="55B960D1"/>
    <w:multiLevelType w:val="hybridMultilevel"/>
    <w:tmpl w:val="E65E491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566D5490"/>
    <w:multiLevelType w:val="hybridMultilevel"/>
    <w:tmpl w:val="8034F31E"/>
    <w:lvl w:ilvl="0">
      <w:start w:val="2"/>
      <w:numFmt w:val="decimal"/>
      <w:lvlText w:val="%1."/>
      <w:lvlJc w:val="left"/>
      <w:pPr>
        <w:tabs>
          <w:tab w:val="num" w:pos="3201"/>
        </w:tabs>
        <w:ind w:left="3201" w:hanging="360"/>
      </w:pPr>
      <w:rPr>
        <w:rFonts w:hint="default"/>
      </w:rPr>
    </w:lvl>
    <w:lvl w:ilvl="1" w:tentative="1">
      <w:start w:val="1"/>
      <w:numFmt w:val="lowerLetter"/>
      <w:lvlText w:val="%2."/>
      <w:lvlJc w:val="left"/>
      <w:pPr>
        <w:tabs>
          <w:tab w:val="num" w:pos="3921"/>
        </w:tabs>
        <w:ind w:left="3921" w:hanging="360"/>
      </w:pPr>
    </w:lvl>
    <w:lvl w:ilvl="2" w:tentative="1">
      <w:start w:val="1"/>
      <w:numFmt w:val="lowerRoman"/>
      <w:lvlText w:val="%3."/>
      <w:lvlJc w:val="right"/>
      <w:pPr>
        <w:tabs>
          <w:tab w:val="num" w:pos="4641"/>
        </w:tabs>
        <w:ind w:left="4641" w:hanging="180"/>
      </w:pPr>
    </w:lvl>
    <w:lvl w:ilvl="3" w:tentative="1">
      <w:start w:val="1"/>
      <w:numFmt w:val="decimal"/>
      <w:lvlText w:val="%4."/>
      <w:lvlJc w:val="left"/>
      <w:pPr>
        <w:tabs>
          <w:tab w:val="num" w:pos="5361"/>
        </w:tabs>
        <w:ind w:left="5361" w:hanging="360"/>
      </w:pPr>
    </w:lvl>
    <w:lvl w:ilvl="4" w:tentative="1">
      <w:start w:val="1"/>
      <w:numFmt w:val="lowerLetter"/>
      <w:lvlText w:val="%5."/>
      <w:lvlJc w:val="left"/>
      <w:pPr>
        <w:tabs>
          <w:tab w:val="num" w:pos="6081"/>
        </w:tabs>
        <w:ind w:left="6081" w:hanging="360"/>
      </w:pPr>
    </w:lvl>
    <w:lvl w:ilvl="5" w:tentative="1">
      <w:start w:val="1"/>
      <w:numFmt w:val="lowerRoman"/>
      <w:lvlText w:val="%6."/>
      <w:lvlJc w:val="right"/>
      <w:pPr>
        <w:tabs>
          <w:tab w:val="num" w:pos="6801"/>
        </w:tabs>
        <w:ind w:left="6801" w:hanging="180"/>
      </w:pPr>
    </w:lvl>
    <w:lvl w:ilvl="6" w:tentative="1">
      <w:start w:val="1"/>
      <w:numFmt w:val="decimal"/>
      <w:lvlText w:val="%7."/>
      <w:lvlJc w:val="left"/>
      <w:pPr>
        <w:tabs>
          <w:tab w:val="num" w:pos="7521"/>
        </w:tabs>
        <w:ind w:left="7521" w:hanging="360"/>
      </w:pPr>
    </w:lvl>
    <w:lvl w:ilvl="7" w:tentative="1">
      <w:start w:val="1"/>
      <w:numFmt w:val="lowerLetter"/>
      <w:lvlText w:val="%8."/>
      <w:lvlJc w:val="left"/>
      <w:pPr>
        <w:tabs>
          <w:tab w:val="num" w:pos="8241"/>
        </w:tabs>
        <w:ind w:left="8241" w:hanging="360"/>
      </w:pPr>
    </w:lvl>
    <w:lvl w:ilvl="8" w:tentative="1">
      <w:start w:val="1"/>
      <w:numFmt w:val="lowerRoman"/>
      <w:lvlText w:val="%9."/>
      <w:lvlJc w:val="right"/>
      <w:pPr>
        <w:tabs>
          <w:tab w:val="num" w:pos="8961"/>
        </w:tabs>
        <w:ind w:left="8961" w:hanging="180"/>
      </w:pPr>
    </w:lvl>
  </w:abstractNum>
  <w:abstractNum w:abstractNumId="8">
    <w:nsid w:val="667A18AA"/>
    <w:multiLevelType w:val="hybridMultilevel"/>
    <w:tmpl w:val="A48AC9BC"/>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71C311B9"/>
    <w:multiLevelType w:val="hybridMultilevel"/>
    <w:tmpl w:val="368C26D8"/>
    <w:lvl w:ilvl="0">
      <w:start w:val="1"/>
      <w:numFmt w:val="decimal"/>
      <w:lvlText w:val="%1."/>
      <w:lvlJc w:val="left"/>
      <w:pPr>
        <w:tabs>
          <w:tab w:val="num" w:pos="720"/>
        </w:tabs>
        <w:ind w:left="72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79FA4B42"/>
    <w:multiLevelType w:val="hybridMultilevel"/>
    <w:tmpl w:val="52F04DA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B827D94"/>
    <w:multiLevelType w:val="hybridMultilevel"/>
    <w:tmpl w:val="D5D4D7DE"/>
    <w:lvl w:ilvl="0">
      <w:start w:val="1"/>
      <w:numFmt w:val="decimal"/>
      <w:lvlText w:val="%1."/>
      <w:lvlJc w:val="left"/>
      <w:pPr>
        <w:tabs>
          <w:tab w:val="num" w:pos="720"/>
        </w:tabs>
        <w:ind w:left="72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3"/>
  </w:num>
  <w:num w:numId="5">
    <w:abstractNumId w:val="2"/>
  </w:num>
  <w:num w:numId="6">
    <w:abstractNumId w:val="0"/>
  </w:num>
  <w:num w:numId="7">
    <w:abstractNumId w:val="8"/>
  </w:num>
  <w:num w:numId="8">
    <w:abstractNumId w:val="7"/>
  </w:num>
  <w:num w:numId="9">
    <w:abstractNumId w:val="11"/>
  </w:num>
  <w:num w:numId="10">
    <w:abstractNumId w:val="10"/>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172A9"/>
    <w:rsid w:val="00004A51"/>
    <w:rsid w:val="000457F0"/>
    <w:rsid w:val="00062EF9"/>
    <w:rsid w:val="00076858"/>
    <w:rsid w:val="000E0D39"/>
    <w:rsid w:val="00127E68"/>
    <w:rsid w:val="001952A4"/>
    <w:rsid w:val="002172A9"/>
    <w:rsid w:val="0025659C"/>
    <w:rsid w:val="002626EC"/>
    <w:rsid w:val="002901B8"/>
    <w:rsid w:val="00476B72"/>
    <w:rsid w:val="004A77FC"/>
    <w:rsid w:val="004E398A"/>
    <w:rsid w:val="00544B07"/>
    <w:rsid w:val="005D554F"/>
    <w:rsid w:val="005F65C3"/>
    <w:rsid w:val="007C5351"/>
    <w:rsid w:val="007D7586"/>
    <w:rsid w:val="00817D80"/>
    <w:rsid w:val="00825CE1"/>
    <w:rsid w:val="00837A89"/>
    <w:rsid w:val="008A4191"/>
    <w:rsid w:val="008B211E"/>
    <w:rsid w:val="008E374B"/>
    <w:rsid w:val="00B9259C"/>
    <w:rsid w:val="00C40F90"/>
    <w:rsid w:val="00C61954"/>
    <w:rsid w:val="00CA4EFA"/>
    <w:rsid w:val="00CB66C1"/>
    <w:rsid w:val="00D26F17"/>
    <w:rsid w:val="00D72AEF"/>
    <w:rsid w:val="00D96505"/>
    <w:rsid w:val="00DA0E13"/>
    <w:rsid w:val="00E2655E"/>
    <w:rsid w:val="00E37524"/>
    <w:rsid w:val="00EB6389"/>
    <w:rsid w:val="00FA0956"/>
  </w:rsids>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semiHidden="0" w:uiPriority="0" w:unhideWhenUsed="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semiHidden="0"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HTML Top of Form" w:semiHidden="0" w:uiPriority="0" w:unhideWhenUsed="0"/>
    <w:lsdException w:name="HTML Bottom of Form"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semiHidden="0" w:uiPriority="0" w:unhideWhenUsed="0"/>
    <w:lsdException w:name="annotation subject" w:semiHidden="0" w:uiPriority="0" w:unhideWhenUsed="0"/>
    <w:lsdException w:name="No List" w:semiHidden="0" w:uiPriority="0" w:unhideWhenUsed="0"/>
    <w:lsdException w:name="Outline List 1" w:semiHidden="0" w:uiPriority="0" w:unhideWhenUsed="0"/>
    <w:lsdException w:name="Outline List 2" w:semiHidden="0" w:uiPriority="0" w:unhideWhenUsed="0"/>
    <w:lsdException w:name="Outline List 3"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bCs/>
      <w:sz w:val="24"/>
      <w:szCs w:val="24"/>
      <w:lang w:val="sk-SK" w:eastAsia="sk-SK" w:bidi="ar-SA"/>
    </w:rPr>
  </w:style>
  <w:style w:type="paragraph" w:styleId="Heading1">
    <w:name w:val="heading 1"/>
    <w:basedOn w:val="Normal"/>
    <w:next w:val="Normal"/>
    <w:qFormat/>
    <w:pPr>
      <w:keepNext/>
      <w:ind w:left="1776"/>
      <w:outlineLvl w:val="0"/>
    </w:pPr>
    <w:rPr>
      <w:rFonts w:eastAsia="Arial Unicode MS"/>
      <w:b/>
    </w:rPr>
  </w:style>
  <w:style w:type="paragraph" w:styleId="Heading4">
    <w:name w:val="heading 4"/>
    <w:basedOn w:val="Normal"/>
    <w:next w:val="Normal"/>
    <w:qFormat/>
    <w:pPr>
      <w:keepNext/>
      <w:outlineLvl w:val="3"/>
    </w:pPr>
    <w:rPr>
      <w:rFonts w:eastAsia="Arial Unicode MS"/>
      <w:b/>
      <w:bCs w:val="0"/>
      <w:szCs w:val="20"/>
    </w:rPr>
  </w:style>
  <w:style w:type="paragraph" w:styleId="Heading5">
    <w:name w:val="heading 5"/>
    <w:basedOn w:val="Normal"/>
    <w:next w:val="Normal"/>
    <w:qFormat/>
    <w:pPr>
      <w:keepNext/>
      <w:jc w:val="both"/>
      <w:outlineLvl w:val="4"/>
    </w:pPr>
    <w:rPr>
      <w:rFonts w:eastAsia="Arial Unicode MS"/>
      <w:b/>
    </w:rPr>
  </w:style>
  <w:style w:type="paragraph" w:styleId="Heading7">
    <w:name w:val="heading 7"/>
    <w:basedOn w:val="Normal"/>
    <w:next w:val="Normal"/>
    <w:qFormat/>
    <w:pPr>
      <w:keepNext/>
      <w:widowControl w:val="0"/>
      <w:ind w:left="1416"/>
      <w:jc w:val="both"/>
      <w:outlineLvl w:val="6"/>
    </w:pPr>
    <w:rPr>
      <w:b/>
      <w:bCs w:val="0"/>
      <w:szCs w:val="20"/>
      <w:lang w:val="cs-CZ"/>
    </w:rPr>
  </w:style>
  <w:style w:type="paragraph" w:styleId="Heading8">
    <w:name w:val="heading 8"/>
    <w:basedOn w:val="Normal"/>
    <w:next w:val="Normal"/>
    <w:qFormat/>
    <w:pPr>
      <w:keepNext/>
      <w:jc w:val="both"/>
      <w:outlineLvl w:val="7"/>
    </w:pPr>
    <w:rPr>
      <w:b/>
      <w:bCs w:val="0"/>
      <w:szCs w:val="20"/>
      <w:lang w:val="cs-CZ"/>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960"/>
    </w:pPr>
    <w:rPr>
      <w:bCs w:val="0"/>
    </w:rPr>
  </w:style>
  <w:style w:type="paragraph" w:styleId="BodyTextIndent3">
    <w:name w:val="Body Text Indent 3"/>
    <w:basedOn w:val="Normal"/>
    <w:pPr>
      <w:ind w:left="1065"/>
      <w:jc w:val="both"/>
    </w:pPr>
    <w:rPr>
      <w:bCs w:val="0"/>
      <w:szCs w:val="20"/>
      <w:lang w:val="cs-CZ"/>
    </w:rPr>
  </w:style>
  <w:style w:type="paragraph" w:styleId="BodyText">
    <w:name w:val="Body Text"/>
    <w:basedOn w:val="Normal"/>
    <w:link w:val="ZkladntextChar"/>
    <w:pPr>
      <w:jc w:val="both"/>
    </w:pPr>
    <w:rPr>
      <w:bCs w:val="0"/>
    </w:rPr>
  </w:style>
  <w:style w:type="paragraph" w:styleId="BodyText3">
    <w:name w:val="Body Text 3"/>
    <w:basedOn w:val="Normal"/>
    <w:pPr>
      <w:widowControl w:val="0"/>
      <w:jc w:val="both"/>
    </w:pPr>
    <w:rPr>
      <w:b/>
      <w:bCs w:val="0"/>
      <w:szCs w:val="20"/>
      <w:lang w:val="cs-CZ"/>
    </w:rPr>
  </w:style>
  <w:style w:type="character" w:customStyle="1" w:styleId="ZkladntextChar">
    <w:name w:val="Základný text Char"/>
    <w:link w:val="BodyText"/>
    <w:rsid w:val="00B9259C"/>
    <w:rPr>
      <w:sz w:val="24"/>
      <w:szCs w:val="24"/>
      <w:lang w:val="sk-SK" w:eastAsia="sk-SK"/>
    </w:rPr>
  </w:style>
</w:styles>
</file>

<file path=word/webSettings.xml><?xml version="1.0" encoding="utf-8"?>
<w:webSettings xmlns:r="http://schemas.openxmlformats.org/officeDocument/2006/relationships" xmlns:w="http://schemas.openxmlformats.org/wordprocessingml/2006/main">
  <w:allowPNG/>
  <w:targetScreenSz w:val="1024x768"/>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numbering" Target="numbering.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Normal.dotm</Template>
  <TotalTime>245</TotalTime>
  <Pages>1</Pages>
  <Words>336</Words>
  <Characters>1917</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Kancelária NR SR</Company>
  <LinksUpToDate>false</LinksUpToDate>
  <CharactersWithSpaces>2249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Spokojný používateľ aplikácie Microsoft Office</dc:creator>
  <cp:lastModifiedBy>Holubová, Petra</cp:lastModifiedBy>
  <cp:revision>46</cp:revision>
  <cp:lastPrinted>2003-06-16T06:13:00Z</cp:lastPrinted>
  <dcterms:created xsi:type="dcterms:W3CDTF">2003-06-05T09:44:00Z</dcterms:created>
  <dcterms:modified xsi:type="dcterms:W3CDTF">2012-06-13T12:29:00Z</dcterms:modified>
</cp:coreProperties>
</file>