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67343">
        <w:rPr>
          <w:sz w:val="22"/>
          <w:szCs w:val="22"/>
        </w:rPr>
        <w:t>1142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66734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67343">
        <w:t>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67343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67343">
        <w:rPr>
          <w:rFonts w:cs="Arial"/>
          <w:szCs w:val="22"/>
        </w:rPr>
        <w:t>Martina CHRENA, Juraja MIŠKOVA, Daniela KRAJCERA a Jozefa KOLLÁRA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67343">
        <w:rPr>
          <w:rFonts w:cs="Arial"/>
          <w:szCs w:val="22"/>
        </w:rPr>
        <w:t>mení a dopĺňa zákon č. 85/2005 Z. z. o politických stranách a politických hnutiach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667343">
        <w:rPr>
          <w:rFonts w:cs="Arial"/>
          <w:szCs w:val="22"/>
        </w:rPr>
        <w:t>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67343">
        <w:rPr>
          <w:rFonts w:cs="Arial"/>
          <w:szCs w:val="22"/>
        </w:rPr>
        <w:t>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67343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667343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6734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3282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D14B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67343"/>
    <w:rsid w:val="00671C99"/>
    <w:rsid w:val="0069489D"/>
    <w:rsid w:val="006B32B8"/>
    <w:rsid w:val="006E6102"/>
    <w:rsid w:val="00732825"/>
    <w:rsid w:val="007351A5"/>
    <w:rsid w:val="007448FA"/>
    <w:rsid w:val="007B2F24"/>
    <w:rsid w:val="007D14B6"/>
    <w:rsid w:val="008A0C9B"/>
    <w:rsid w:val="008B1A45"/>
    <w:rsid w:val="008F2F9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03DF"/>
    <w:rsid w:val="00D952E1"/>
    <w:rsid w:val="00DA0846"/>
    <w:rsid w:val="00DC6113"/>
    <w:rsid w:val="00E03578"/>
    <w:rsid w:val="00E047C7"/>
    <w:rsid w:val="00E06A51"/>
    <w:rsid w:val="00E66789"/>
    <w:rsid w:val="00E93847"/>
    <w:rsid w:val="00EC5235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4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D14B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D14B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D14B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D14B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D14B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6734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6734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2012-06-04T09:59:00Z</cp:lastPrinted>
  <dcterms:created xsi:type="dcterms:W3CDTF">2012-06-05T09:11:00Z</dcterms:created>
  <dcterms:modified xsi:type="dcterms:W3CDTF">2012-06-05T09:11:00Z</dcterms:modified>
</cp:coreProperties>
</file>