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94623">
        <w:rPr>
          <w:sz w:val="22"/>
          <w:szCs w:val="22"/>
        </w:rPr>
        <w:t>1117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39462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94623">
        <w:t>76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94623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94623">
        <w:rPr>
          <w:rFonts w:cs="Arial"/>
          <w:szCs w:val="22"/>
        </w:rPr>
        <w:t xml:space="preserve">Martina FRONCA, Pavla HRUŠOVSKÉHO a Pavla ABRHANA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394623">
        <w:rPr>
          <w:rFonts w:cs="Arial"/>
          <w:szCs w:val="22"/>
        </w:rPr>
        <w:t>mení a dopĺňa zákon č. 597/2003 Z. z. o financovaní základných škôl, stredných škôl a školských zariadení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94623">
        <w:rPr>
          <w:rFonts w:cs="Arial"/>
          <w:szCs w:val="22"/>
        </w:rPr>
        <w:t>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94623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94623">
        <w:rPr>
          <w:rFonts w:ascii="Arial" w:hAnsi="Arial" w:cs="Arial"/>
          <w:sz w:val="22"/>
          <w:szCs w:val="22"/>
        </w:rPr>
        <w:t xml:space="preserve"> a</w:t>
      </w:r>
    </w:p>
    <w:p w:rsidR="0039462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94623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94623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9462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97B9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B38D5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394623"/>
    <w:rsid w:val="00484701"/>
    <w:rsid w:val="00492F29"/>
    <w:rsid w:val="004F21D2"/>
    <w:rsid w:val="0054739D"/>
    <w:rsid w:val="005638DD"/>
    <w:rsid w:val="005F3F76"/>
    <w:rsid w:val="00650056"/>
    <w:rsid w:val="00671C99"/>
    <w:rsid w:val="0069489D"/>
    <w:rsid w:val="00697B97"/>
    <w:rsid w:val="006E6102"/>
    <w:rsid w:val="007351A5"/>
    <w:rsid w:val="007448FA"/>
    <w:rsid w:val="007B2F24"/>
    <w:rsid w:val="008A0C9B"/>
    <w:rsid w:val="008B1A45"/>
    <w:rsid w:val="00992885"/>
    <w:rsid w:val="00A6098C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B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97B9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97B9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97B9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97B9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97B9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9462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9462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2012-06-04T08:55:00Z</cp:lastPrinted>
  <dcterms:created xsi:type="dcterms:W3CDTF">2012-06-05T09:19:00Z</dcterms:created>
  <dcterms:modified xsi:type="dcterms:W3CDTF">2012-06-05T09:19:00Z</dcterms:modified>
</cp:coreProperties>
</file>