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108D" w:rsidRPr="00C36283" w:rsidP="00A2108D">
      <w:pPr>
        <w:bidi w:val="0"/>
        <w:spacing w:after="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Príloha č. 1</w:t>
      </w:r>
    </w:p>
    <w:p w:rsidR="00A2108D" w:rsidRPr="00C36283" w:rsidP="00A2108D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283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A2108D" w:rsidRPr="00C36283" w:rsidP="00A2108D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283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A2108D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1.</w:t>
        <w:tab/>
      </w:r>
      <w:r w:rsidRPr="00C36283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40761B" w:rsidR="0040761B">
        <w:rPr>
          <w:rFonts w:ascii="Times New Roman" w:hAnsi="Times New Roman" w:cs="Times New Roman"/>
          <w:sz w:val="24"/>
          <w:szCs w:val="24"/>
        </w:rPr>
        <w:t xml:space="preserve"> </w:t>
      </w:r>
      <w:r w:rsidR="005D6607">
        <w:rPr>
          <w:rFonts w:ascii="Times New Roman" w:hAnsi="Times New Roman" w:cs="Times New Roman"/>
          <w:sz w:val="24"/>
          <w:szCs w:val="24"/>
        </w:rPr>
        <w:t>skupina poslancov</w:t>
      </w:r>
      <w:r w:rsidR="0040761B">
        <w:rPr>
          <w:rFonts w:ascii="Times New Roman" w:hAnsi="Times New Roman" w:cs="Times New Roman"/>
          <w:sz w:val="24"/>
          <w:szCs w:val="24"/>
        </w:rPr>
        <w:t xml:space="preserve"> Národnej rady Slovenskej republiky</w:t>
      </w:r>
    </w:p>
    <w:p w:rsidR="00A2108D" w:rsidRPr="00C36283" w:rsidP="00A210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2.</w:t>
        <w:tab/>
      </w:r>
      <w:r w:rsidRPr="00C36283">
        <w:rPr>
          <w:rFonts w:ascii="Times New Roman" w:hAnsi="Times New Roman" w:cs="Times New Roman"/>
          <w:b/>
          <w:sz w:val="24"/>
          <w:szCs w:val="24"/>
        </w:rPr>
        <w:t>Názov návrhu zákona:</w:t>
      </w:r>
      <w:r w:rsidR="00756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EB3" w:rsidR="00756EB3">
        <w:rPr>
          <w:rFonts w:ascii="Times New Roman" w:hAnsi="Times New Roman" w:cs="Times New Roman"/>
          <w:sz w:val="24"/>
          <w:szCs w:val="24"/>
        </w:rPr>
        <w:t>Návrh zákona, ktorým sa mení a</w:t>
      </w:r>
      <w:r w:rsidR="00756EB3">
        <w:rPr>
          <w:rFonts w:ascii="Times New Roman" w:hAnsi="Times New Roman" w:cs="Times New Roman"/>
          <w:sz w:val="24"/>
          <w:szCs w:val="24"/>
        </w:rPr>
        <w:t> </w:t>
      </w:r>
      <w:r w:rsidRPr="00756EB3" w:rsidR="00756EB3">
        <w:rPr>
          <w:rFonts w:ascii="Times New Roman" w:hAnsi="Times New Roman" w:cs="Times New Roman"/>
          <w:sz w:val="24"/>
          <w:szCs w:val="24"/>
        </w:rPr>
        <w:t>dopĺňa</w:t>
      </w:r>
      <w:r w:rsidR="00756EB3">
        <w:rPr>
          <w:rFonts w:ascii="Times New Roman" w:hAnsi="Times New Roman" w:cs="Times New Roman"/>
          <w:sz w:val="24"/>
          <w:szCs w:val="24"/>
        </w:rPr>
        <w:t xml:space="preserve"> zákon č. </w:t>
      </w:r>
      <w:r w:rsidR="00D93063">
        <w:rPr>
          <w:rFonts w:ascii="Times New Roman" w:hAnsi="Times New Roman" w:cs="Times New Roman"/>
          <w:sz w:val="24"/>
          <w:szCs w:val="24"/>
        </w:rPr>
        <w:t>571</w:t>
      </w:r>
      <w:r w:rsidR="00756EB3">
        <w:rPr>
          <w:rFonts w:ascii="Times New Roman" w:hAnsi="Times New Roman" w:cs="Times New Roman"/>
          <w:sz w:val="24"/>
          <w:szCs w:val="24"/>
        </w:rPr>
        <w:t>/</w:t>
      </w:r>
      <w:r w:rsidR="00F12ED2">
        <w:rPr>
          <w:rFonts w:ascii="Times New Roman" w:hAnsi="Times New Roman" w:cs="Times New Roman"/>
          <w:sz w:val="24"/>
          <w:szCs w:val="24"/>
        </w:rPr>
        <w:t>200</w:t>
      </w:r>
      <w:r w:rsidR="00D93063">
        <w:rPr>
          <w:rFonts w:ascii="Times New Roman" w:hAnsi="Times New Roman" w:cs="Times New Roman"/>
          <w:sz w:val="24"/>
          <w:szCs w:val="24"/>
        </w:rPr>
        <w:t>9</w:t>
      </w:r>
      <w:r w:rsidR="00756EB3">
        <w:rPr>
          <w:rFonts w:ascii="Times New Roman" w:hAnsi="Times New Roman" w:cs="Times New Roman"/>
          <w:sz w:val="24"/>
          <w:szCs w:val="24"/>
        </w:rPr>
        <w:t xml:space="preserve"> Z</w:t>
      </w:r>
      <w:r w:rsidR="00F12ED2">
        <w:rPr>
          <w:rFonts w:ascii="Times New Roman" w:hAnsi="Times New Roman" w:cs="Times New Roman"/>
          <w:sz w:val="24"/>
          <w:szCs w:val="24"/>
        </w:rPr>
        <w:t>.</w:t>
      </w:r>
      <w:r w:rsidR="002D6C7F">
        <w:rPr>
          <w:rFonts w:ascii="Times New Roman" w:hAnsi="Times New Roman" w:cs="Times New Roman"/>
          <w:sz w:val="24"/>
          <w:szCs w:val="24"/>
        </w:rPr>
        <w:t xml:space="preserve"> z.</w:t>
      </w:r>
      <w:r w:rsidR="00756EB3">
        <w:rPr>
          <w:rFonts w:ascii="Times New Roman" w:hAnsi="Times New Roman" w:cs="Times New Roman"/>
          <w:sz w:val="24"/>
          <w:szCs w:val="24"/>
        </w:rPr>
        <w:t xml:space="preserve"> o</w:t>
      </w:r>
      <w:r w:rsidR="00D93063">
        <w:rPr>
          <w:rFonts w:ascii="Times New Roman" w:hAnsi="Times New Roman" w:cs="Times New Roman"/>
          <w:sz w:val="24"/>
          <w:szCs w:val="24"/>
        </w:rPr>
        <w:t> rodičovskom príspevku</w:t>
      </w:r>
      <w:r w:rsidR="00756EB3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  <w:r w:rsidR="005D34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108D" w:rsidRPr="00C36283" w:rsidP="00A210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3.</w:t>
        <w:tab/>
      </w:r>
      <w:r w:rsidR="00756EB3">
        <w:rPr>
          <w:rFonts w:ascii="Times New Roman" w:hAnsi="Times New Roman" w:cs="Times New Roman"/>
          <w:b/>
          <w:sz w:val="24"/>
          <w:szCs w:val="24"/>
        </w:rPr>
        <w:t>Predmet návrhu zákona</w:t>
      </w:r>
      <w:r w:rsidRPr="00C36283">
        <w:rPr>
          <w:rFonts w:ascii="Times New Roman" w:hAnsi="Times New Roman" w:cs="Times New Roman"/>
          <w:b/>
          <w:sz w:val="24"/>
          <w:szCs w:val="24"/>
        </w:rPr>
        <w:t>:</w:t>
      </w:r>
    </w:p>
    <w:p w:rsidR="00A2108D" w:rsidRPr="00C36283" w:rsidP="00A2108D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C36283">
        <w:rPr>
          <w:rFonts w:ascii="Times New Roman" w:hAnsi="Times New Roman"/>
          <w:sz w:val="24"/>
          <w:szCs w:val="24"/>
        </w:rPr>
        <w:t>a)</w:t>
        <w:tab/>
      </w:r>
      <w:r w:rsidR="00756EB3">
        <w:rPr>
          <w:rFonts w:ascii="Times New Roman" w:hAnsi="Times New Roman"/>
          <w:sz w:val="24"/>
          <w:szCs w:val="24"/>
        </w:rPr>
        <w:t>nie je upravený v práve Európskej únie</w:t>
      </w:r>
      <w:r w:rsidRPr="00C36283">
        <w:rPr>
          <w:rFonts w:ascii="Times New Roman" w:hAnsi="Times New Roman"/>
          <w:sz w:val="24"/>
          <w:szCs w:val="24"/>
        </w:rPr>
        <w:t>,</w:t>
      </w:r>
    </w:p>
    <w:p w:rsidR="00A2108D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b)</w:t>
        <w:tab/>
      </w:r>
      <w:r w:rsidR="00756EB3">
        <w:rPr>
          <w:rFonts w:ascii="Times New Roman" w:hAnsi="Times New Roman" w:cs="Times New Roman"/>
          <w:sz w:val="24"/>
          <w:szCs w:val="24"/>
        </w:rPr>
        <w:t>nie je obsiahnutý v judikatúre Súdneho dvora Európskej únie</w:t>
      </w:r>
      <w:r w:rsidRPr="00C36283">
        <w:rPr>
          <w:rFonts w:ascii="Times New Roman" w:hAnsi="Times New Roman" w:cs="Times New Roman"/>
          <w:sz w:val="24"/>
          <w:szCs w:val="24"/>
        </w:rPr>
        <w:t>.</w:t>
      </w:r>
    </w:p>
    <w:p w:rsidR="00756EB3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P="00756EB3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  <w:r w:rsidRPr="00756EB3" w:rsidR="00756EB3">
        <w:rPr>
          <w:rFonts w:ascii="Times New Roman" w:hAnsi="Times New Roman"/>
          <w:b/>
          <w:sz w:val="24"/>
          <w:szCs w:val="24"/>
        </w:rPr>
        <w:t>Vzhľadom na to, že problematika návrhu</w:t>
      </w:r>
      <w:r w:rsidR="00756EB3">
        <w:rPr>
          <w:rFonts w:ascii="Times New Roman" w:hAnsi="Times New Roman"/>
          <w:b/>
          <w:sz w:val="24"/>
          <w:szCs w:val="24"/>
        </w:rPr>
        <w:t xml:space="preserve"> zákona nie je upravená v práve </w:t>
      </w:r>
      <w:r w:rsidRPr="00756EB3" w:rsidR="00756EB3">
        <w:rPr>
          <w:rFonts w:ascii="Times New Roman" w:hAnsi="Times New Roman"/>
          <w:b/>
          <w:sz w:val="24"/>
          <w:szCs w:val="24"/>
        </w:rPr>
        <w:t>Európskej únie, je bezpre</w:t>
      </w:r>
      <w:r w:rsidR="00756EB3">
        <w:rPr>
          <w:rFonts w:ascii="Times New Roman" w:hAnsi="Times New Roman"/>
          <w:b/>
          <w:sz w:val="24"/>
          <w:szCs w:val="24"/>
        </w:rPr>
        <w:t>dmetné vyjadrovať sa k bodom 4. a 5</w:t>
      </w:r>
      <w:r w:rsidRPr="00756EB3" w:rsidR="00756EB3">
        <w:rPr>
          <w:rFonts w:ascii="Times New Roman" w:hAnsi="Times New Roman"/>
          <w:b/>
          <w:sz w:val="24"/>
          <w:szCs w:val="24"/>
        </w:rPr>
        <w:t>.</w:t>
      </w:r>
    </w:p>
    <w:p w:rsidR="00756EB3" w:rsidP="00756EB3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RPr="007370C7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370C7">
        <w:rPr>
          <w:rFonts w:ascii="Times New Roman" w:hAnsi="Times New Roman"/>
          <w:b/>
          <w:bCs/>
        </w:rPr>
        <w:t>DOLOŽKA VYBRANÝCH VPLYVOV</w:t>
      </w:r>
    </w:p>
    <w:p w:rsidR="00756EB3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756EB3" w:rsidRPr="00756EB3" w:rsidP="00756EB3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756EB3">
        <w:rPr>
          <w:rFonts w:ascii="Times New Roman" w:hAnsi="Times New Roman" w:cs="Times New Roman"/>
          <w:b/>
          <w:sz w:val="24"/>
          <w:szCs w:val="24"/>
        </w:rPr>
        <w:t xml:space="preserve">A.1. Názov materiálu: </w:t>
      </w:r>
    </w:p>
    <w:p w:rsidR="00756EB3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</w:t>
      </w:r>
      <w:r w:rsidRPr="00097D9D">
        <w:rPr>
          <w:rFonts w:ascii="Times New Roman" w:hAnsi="Times New Roman"/>
        </w:rPr>
        <w:t xml:space="preserve">zákona, ktorým sa mení a dopĺňa zákon č. </w:t>
      </w:r>
      <w:r w:rsidR="00E663C4">
        <w:rPr>
          <w:rFonts w:ascii="Times New Roman" w:hAnsi="Times New Roman"/>
        </w:rPr>
        <w:t>57</w:t>
      </w:r>
      <w:r w:rsidRPr="00097D9D">
        <w:rPr>
          <w:rFonts w:ascii="Times New Roman" w:hAnsi="Times New Roman"/>
        </w:rPr>
        <w:t>/</w:t>
      </w:r>
      <w:r w:rsidR="00F12ED2">
        <w:rPr>
          <w:rFonts w:ascii="Times New Roman" w:hAnsi="Times New Roman"/>
        </w:rPr>
        <w:t>200</w:t>
      </w:r>
      <w:r w:rsidR="00E663C4">
        <w:rPr>
          <w:rFonts w:ascii="Times New Roman" w:hAnsi="Times New Roman"/>
        </w:rPr>
        <w:t>9</w:t>
      </w:r>
      <w:r w:rsidRPr="00097D9D">
        <w:rPr>
          <w:rFonts w:ascii="Times New Roman" w:hAnsi="Times New Roman"/>
        </w:rPr>
        <w:t xml:space="preserve"> Z</w:t>
      </w:r>
      <w:r w:rsidR="00E663C4">
        <w:rPr>
          <w:rFonts w:ascii="Times New Roman" w:hAnsi="Times New Roman"/>
        </w:rPr>
        <w:t>b</w:t>
      </w:r>
      <w:r w:rsidR="00F12ED2">
        <w:rPr>
          <w:rFonts w:ascii="Times New Roman" w:hAnsi="Times New Roman"/>
        </w:rPr>
        <w:t>.</w:t>
      </w:r>
      <w:r w:rsidRPr="00097D9D">
        <w:rPr>
          <w:rFonts w:ascii="Times New Roman" w:hAnsi="Times New Roman"/>
        </w:rPr>
        <w:t xml:space="preserve"> o</w:t>
      </w:r>
      <w:r w:rsidR="00E663C4">
        <w:rPr>
          <w:rFonts w:ascii="Times New Roman" w:hAnsi="Times New Roman"/>
        </w:rPr>
        <w:t> rodičovskom príspevku</w:t>
      </w:r>
      <w:r>
        <w:rPr>
          <w:rFonts w:ascii="Times New Roman" w:hAnsi="Times New Roman"/>
        </w:rPr>
        <w:t xml:space="preserve"> </w:t>
      </w:r>
      <w:r w:rsidRPr="00097D9D">
        <w:rPr>
          <w:rFonts w:ascii="Times New Roman" w:hAnsi="Times New Roman"/>
        </w:rPr>
        <w:t>v znení neskorších predpisov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93063" w:rsidP="00D9306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D9306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D93063">
              <w:rPr>
                <w:rFonts w:ascii="Times New Roman" w:hAnsi="Times New Roman"/>
              </w:rPr>
              <w:t> X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93063" w:rsidP="00D9306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D93063" w:rsidP="00D9306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D9306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D93063">
              <w:rPr>
                <w:rFonts w:ascii="Times New Roman" w:hAnsi="Times New Roman"/>
              </w:rPr>
              <w:t> X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93063" w:rsidP="00D9306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D93063" w:rsidP="00D9306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D9306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D93063">
              <w:rPr>
                <w:rFonts w:ascii="Times New Roman" w:hAnsi="Times New Roman"/>
              </w:rPr>
              <w:t> X</w:t>
            </w: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756EB3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547DC2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</w:p>
    <w:p w:rsidR="00547DC2" w:rsidP="00547DC2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547DC2">
        <w:rPr>
          <w:rFonts w:ascii="Times New Roman" w:hAnsi="Times New Roman"/>
          <w:b/>
        </w:rPr>
        <w:t>Vplyv</w:t>
      </w:r>
      <w:r>
        <w:rPr>
          <w:rFonts w:ascii="Times New Roman" w:hAnsi="Times New Roman"/>
          <w:b/>
        </w:rPr>
        <w:t>y</w:t>
      </w:r>
      <w:r w:rsidRPr="00547DC2">
        <w:rPr>
          <w:rFonts w:ascii="Times New Roman" w:hAnsi="Times New Roman"/>
          <w:b/>
        </w:rPr>
        <w:t xml:space="preserve"> na rozpočet verejnej správy</w:t>
      </w:r>
    </w:p>
    <w:p w:rsidR="00547DC2" w:rsidRPr="00547DC2" w:rsidP="00547DC2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547DC2">
        <w:rPr>
          <w:rFonts w:ascii="Times New Roman" w:hAnsi="Times New Roman"/>
        </w:rPr>
        <w:t>Návrh zákona</w:t>
      </w:r>
      <w:r>
        <w:rPr>
          <w:rFonts w:ascii="Times New Roman" w:hAnsi="Times New Roman"/>
        </w:rPr>
        <w:t xml:space="preserve"> má pozitívne vplyvy na rozpočet verejnej správy v podobe </w:t>
      </w:r>
      <w:r w:rsidR="00614158">
        <w:rPr>
          <w:rFonts w:ascii="Times New Roman" w:hAnsi="Times New Roman"/>
        </w:rPr>
        <w:t xml:space="preserve">odhadovaného </w:t>
      </w:r>
      <w:r>
        <w:rPr>
          <w:rFonts w:ascii="Times New Roman" w:hAnsi="Times New Roman"/>
        </w:rPr>
        <w:t>zníženia výdavkov o </w:t>
      </w:r>
      <w:r w:rsidR="00614158">
        <w:rPr>
          <w:rFonts w:ascii="Times New Roman" w:hAnsi="Times New Roman"/>
        </w:rPr>
        <w:t>44</w:t>
      </w:r>
      <w:r>
        <w:rPr>
          <w:rFonts w:ascii="Times New Roman" w:hAnsi="Times New Roman"/>
        </w:rPr>
        <w:t xml:space="preserve"> milióna Eur ročne.</w:t>
      </w:r>
    </w:p>
    <w:p w:rsidR="00547DC2" w:rsidP="00547DC2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Vplyvy na podnikateľské prostredie</w:t>
      </w:r>
    </w:p>
    <w:p w:rsidR="00547DC2" w:rsidRPr="00547DC2" w:rsidP="00547DC2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547DC2">
        <w:rPr>
          <w:rFonts w:ascii="Times New Roman" w:hAnsi="Times New Roman"/>
        </w:rPr>
        <w:t>Návrh zákona nemá žiadne vplyvy na podnikateľské prostredie.</w:t>
      </w:r>
    </w:p>
    <w:p w:rsidR="00547DC2" w:rsidP="00547DC2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Sociálne vplyvy</w:t>
      </w:r>
    </w:p>
    <w:p w:rsidR="00547DC2" w:rsidRPr="00547DC2" w:rsidP="00547DC2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547DC2">
        <w:rPr>
          <w:rFonts w:ascii="Times New Roman" w:hAnsi="Times New Roman"/>
        </w:rPr>
        <w:t>Návrh zákona má pozitívne aj negatívne sociálne vplyvy.</w:t>
      </w:r>
    </w:p>
    <w:p w:rsidR="00547DC2" w:rsidP="00547DC2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Vplyvy na životné prostredie</w:t>
      </w:r>
    </w:p>
    <w:p w:rsidR="00547DC2" w:rsidRPr="00547DC2" w:rsidP="00547DC2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547DC2">
        <w:rPr>
          <w:rFonts w:ascii="Times New Roman" w:hAnsi="Times New Roman"/>
        </w:rPr>
        <w:t>Návrh zákona nemá vplyvy na životné prostredie.</w:t>
      </w:r>
    </w:p>
    <w:p w:rsidR="00547DC2" w:rsidP="00547DC2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Vplyvy na informatizáciu spoločnosti</w:t>
      </w:r>
    </w:p>
    <w:p w:rsidR="00547DC2" w:rsidRPr="00547DC2" w:rsidP="00547DC2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547DC2">
        <w:rPr>
          <w:rFonts w:ascii="Times New Roman" w:hAnsi="Times New Roman"/>
        </w:rPr>
        <w:t>Návrh zákona nemá vplyvy na informatizáciu spoločnosti.</w:t>
      </w: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2108D"/>
    <w:rsid w:val="00097D9D"/>
    <w:rsid w:val="000A250E"/>
    <w:rsid w:val="00121037"/>
    <w:rsid w:val="00256D95"/>
    <w:rsid w:val="002D6C7F"/>
    <w:rsid w:val="00334333"/>
    <w:rsid w:val="003E056B"/>
    <w:rsid w:val="0040761B"/>
    <w:rsid w:val="00547DC2"/>
    <w:rsid w:val="005D3411"/>
    <w:rsid w:val="005D6607"/>
    <w:rsid w:val="00614158"/>
    <w:rsid w:val="007370C7"/>
    <w:rsid w:val="00756EB3"/>
    <w:rsid w:val="008170F7"/>
    <w:rsid w:val="009A74C3"/>
    <w:rsid w:val="00A2108D"/>
    <w:rsid w:val="00C36283"/>
    <w:rsid w:val="00CF1DEB"/>
    <w:rsid w:val="00D93063"/>
    <w:rsid w:val="00E663C4"/>
    <w:rsid w:val="00F12ED2"/>
    <w:rsid w:val="00F1303C"/>
    <w:rsid w:val="00F56B3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08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Zarkazkladnhotextu3Char"/>
    <w:uiPriority w:val="99"/>
    <w:rsid w:val="00A2108D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A2108D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756EB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303</Words>
  <Characters>1827</Characters>
  <Application>Microsoft Office Word</Application>
  <DocSecurity>0</DocSecurity>
  <Lines>0</Lines>
  <Paragraphs>0</Paragraphs>
  <ScaleCrop>false</ScaleCrop>
  <Company>Kancelaria NR SR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Ludovit_Kanik</dc:creator>
  <cp:lastModifiedBy>Petra Satinová</cp:lastModifiedBy>
  <cp:revision>5</cp:revision>
  <cp:lastPrinted>2011-03-01T11:16:00Z</cp:lastPrinted>
  <dcterms:created xsi:type="dcterms:W3CDTF">2012-05-31T12:53:00Z</dcterms:created>
  <dcterms:modified xsi:type="dcterms:W3CDTF">2012-05-31T19:49:00Z</dcterms:modified>
</cp:coreProperties>
</file>