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78A3" w:rsidRPr="002F370A" w:rsidP="00E578A3">
      <w:pPr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2F370A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E578A3" w:rsidRPr="002F370A" w:rsidP="00E578A3">
      <w:pPr>
        <w:bidi w:val="0"/>
        <w:jc w:val="both"/>
        <w:rPr>
          <w:rFonts w:ascii="Times New Roman" w:hAnsi="Times New Roman"/>
          <w:color w:val="000000"/>
        </w:rPr>
      </w:pPr>
    </w:p>
    <w:p w:rsidR="00E578A3" w:rsidRPr="002F370A" w:rsidP="00E578A3">
      <w:pPr>
        <w:bidi w:val="0"/>
        <w:jc w:val="both"/>
        <w:rPr>
          <w:rFonts w:ascii="Times New Roman" w:hAnsi="Times New Roman"/>
          <w:color w:val="000000"/>
        </w:rPr>
      </w:pPr>
    </w:p>
    <w:p w:rsidR="00E578A3" w:rsidRPr="002F370A" w:rsidP="00E578A3">
      <w:pPr>
        <w:pStyle w:val="BodyTextIndent"/>
        <w:tabs>
          <w:tab w:val="left" w:pos="0"/>
        </w:tabs>
        <w:bidi w:val="0"/>
        <w:spacing w:after="0"/>
        <w:jc w:val="both"/>
        <w:rPr>
          <w:rStyle w:val="PlaceholderText"/>
          <w:rFonts w:ascii="Times New Roman" w:hAnsi="Times New Roman" w:eastAsiaTheme="minorEastAsia" w:hint="default"/>
          <w:b/>
          <w:color w:val="000000"/>
        </w:rPr>
      </w:pPr>
      <w:r w:rsidRPr="002F370A">
        <w:rPr>
          <w:rStyle w:val="PlaceholderText"/>
          <w:rFonts w:ascii="Times New Roman" w:hAnsi="Times New Roman" w:eastAsiaTheme="minorEastAsia" w:hint="default"/>
          <w:b/>
          <w:color w:val="000000"/>
        </w:rPr>
        <w:t>Vš</w:t>
      </w:r>
      <w:r w:rsidRPr="002F370A">
        <w:rPr>
          <w:rStyle w:val="PlaceholderText"/>
          <w:rFonts w:ascii="Times New Roman" w:hAnsi="Times New Roman" w:eastAsiaTheme="minorEastAsia" w:hint="default"/>
          <w:b/>
          <w:color w:val="000000"/>
        </w:rPr>
        <w:t>eobecná</w:t>
      </w:r>
      <w:r w:rsidRPr="002F370A">
        <w:rPr>
          <w:rStyle w:val="PlaceholderText"/>
          <w:rFonts w:ascii="Times New Roman" w:hAnsi="Times New Roman" w:eastAsiaTheme="minorEastAsia" w:hint="default"/>
          <w:b/>
          <w:color w:val="000000"/>
        </w:rPr>
        <w:t xml:space="preserve"> č</w:t>
      </w:r>
      <w:r w:rsidRPr="002F370A">
        <w:rPr>
          <w:rStyle w:val="PlaceholderText"/>
          <w:rFonts w:ascii="Times New Roman" w:hAnsi="Times New Roman" w:eastAsiaTheme="minorEastAsia" w:hint="default"/>
          <w:b/>
          <w:color w:val="000000"/>
        </w:rPr>
        <w:t>asť</w:t>
        <w:tab/>
      </w:r>
    </w:p>
    <w:p w:rsidR="00E578A3" w:rsidRPr="002F370A" w:rsidP="00E578A3">
      <w:pPr>
        <w:pStyle w:val="BodyTextIndent"/>
        <w:tabs>
          <w:tab w:val="left" w:pos="0"/>
        </w:tabs>
        <w:bidi w:val="0"/>
        <w:spacing w:after="0"/>
        <w:jc w:val="both"/>
        <w:rPr>
          <w:rStyle w:val="PlaceholderText"/>
          <w:rFonts w:ascii="Times New Roman" w:hAnsi="Times New Roman" w:eastAsiaTheme="minorEastAsia"/>
          <w:color w:val="000000"/>
        </w:rPr>
      </w:pPr>
    </w:p>
    <w:p w:rsidR="00E578A3" w:rsidRPr="00923046" w:rsidP="00E578A3">
      <w:pPr>
        <w:bidi w:val="0"/>
        <w:jc w:val="both"/>
        <w:rPr>
          <w:rFonts w:ascii="Times New Roman" w:hAnsi="Times New Roman"/>
        </w:rPr>
      </w:pPr>
      <w:r w:rsidRPr="002F370A">
        <w:rPr>
          <w:rStyle w:val="PlaceholderText"/>
          <w:rFonts w:ascii="Times New Roman" w:hAnsi="Times New Roman" w:eastAsiaTheme="minorEastAsia"/>
          <w:color w:val="000000"/>
        </w:rPr>
        <w:tab/>
      </w:r>
      <w:r w:rsidRPr="00923046">
        <w:rPr>
          <w:rStyle w:val="PlaceholderText"/>
          <w:rFonts w:ascii="Times New Roman" w:hAnsi="Times New Roman" w:eastAsiaTheme="minorEastAsia" w:hint="default"/>
          <w:color w:val="000000"/>
        </w:rPr>
        <w:t>Cieľ</w:t>
      </w:r>
      <w:r w:rsidRPr="00923046">
        <w:rPr>
          <w:rStyle w:val="PlaceholderText"/>
          <w:rFonts w:ascii="Times New Roman" w:hAnsi="Times New Roman" w:eastAsiaTheme="minorEastAsia" w:hint="default"/>
          <w:color w:val="000000"/>
        </w:rPr>
        <w:t>om ná</w:t>
      </w:r>
      <w:r w:rsidRPr="00923046">
        <w:rPr>
          <w:rStyle w:val="PlaceholderText"/>
          <w:rFonts w:ascii="Times New Roman" w:hAnsi="Times New Roman" w:eastAsiaTheme="minorEastAsia" w:hint="default"/>
          <w:color w:val="000000"/>
        </w:rPr>
        <w:t>vrhu zá</w:t>
      </w:r>
      <w:r w:rsidRPr="00923046">
        <w:rPr>
          <w:rStyle w:val="PlaceholderText"/>
          <w:rFonts w:ascii="Times New Roman" w:hAnsi="Times New Roman" w:eastAsiaTheme="minorEastAsia" w:hint="default"/>
          <w:color w:val="000000"/>
        </w:rPr>
        <w:t>kona</w:t>
      </w:r>
      <w:r>
        <w:rPr>
          <w:rStyle w:val="PlaceholderText"/>
          <w:rFonts w:ascii="Times New Roman" w:hAnsi="Times New Roman" w:eastAsiaTheme="minorEastAsia"/>
          <w:color w:val="000000"/>
        </w:rPr>
        <w:t xml:space="preserve">, 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ktorý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m sa mení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a dopĺň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a zá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kon č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. 384/2011 Z. z. o osobitnom odvode vybraný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ch finanč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ný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ch inš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titú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cií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a o doplnení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niektorý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ch zá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konov a ktorý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m sa mení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a dopĺň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a zá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kon </w:t>
      </w:r>
      <w:r w:rsidRPr="00C72CB0">
        <w:rPr>
          <w:rStyle w:val="PlaceholderText"/>
          <w:rFonts w:ascii="Times New Roman" w:hAnsi="Times New Roman" w:eastAsiaTheme="minorEastAsia" w:hint="default"/>
          <w:color w:val="000000"/>
        </w:rPr>
        <w:t>Ná</w:t>
      </w:r>
      <w:r w:rsidRPr="00C72CB0">
        <w:rPr>
          <w:rStyle w:val="PlaceholderText"/>
          <w:rFonts w:ascii="Times New Roman" w:hAnsi="Times New Roman" w:eastAsiaTheme="minorEastAsia" w:hint="default"/>
          <w:color w:val="000000"/>
        </w:rPr>
        <w:t xml:space="preserve">rodnej rady Slovenskej republiky 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č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. 118/1996 Z. z. o ochrane vkladov a o zmene a doplnení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niektorý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ch zá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>konov v znení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 neskorší</w:t>
      </w:r>
      <w:r w:rsidRPr="00AD7141">
        <w:rPr>
          <w:rStyle w:val="PlaceholderText"/>
          <w:rFonts w:ascii="Times New Roman" w:hAnsi="Times New Roman" w:eastAsiaTheme="minorEastAsia" w:hint="default"/>
          <w:color w:val="000000"/>
        </w:rPr>
        <w:t xml:space="preserve">ch predpisov 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(ď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alej len „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ná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vrh 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kona“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) je upraviť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 xml:space="preserve"> 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klad pre vý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poč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et odvodu tak, ž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e sa 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klad pre vý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poč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et odvodu nezníž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 xml:space="preserve">i o 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hodnotu vkladov prijatý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ch bankou na ú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zemí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 xml:space="preserve"> Slovenskej republiky a chrá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nený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ch podľ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 xml:space="preserve">a 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kona č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. 118/1996 Z. z. o o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chrane vkladov a o zmene a 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doplnení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 xml:space="preserve"> niektorý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ch 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konov v 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znení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 xml:space="preserve"> neskorší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ch predpisov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 xml:space="preserve"> a o hodnotu vkladov prijatý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ch bankou na ú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zemí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 xml:space="preserve"> Slovenskej republiky a chrá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nený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ch v inom č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lenskom 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tá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te Euró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pskej ú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nie alebo inom 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tá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te, ktorý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 xml:space="preserve"> je zmluvnou stranou Dohody o Eu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ró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pskom hospodá</w:t>
      </w:r>
      <w:r w:rsidRPr="004C7E13">
        <w:rPr>
          <w:rStyle w:val="PlaceholderText"/>
          <w:rFonts w:ascii="Times New Roman" w:hAnsi="Times New Roman" w:eastAsiaTheme="minorEastAsia" w:hint="default"/>
          <w:color w:val="000000"/>
        </w:rPr>
        <w:t>rskom priestore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, čí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m sa dosiahne zvýš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enie zá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kladu pre vý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poč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et odvodu a 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tý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m aj odvodu za prí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sluš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ný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 xml:space="preserve"> kalendá</w:t>
      </w:r>
      <w:r>
        <w:rPr>
          <w:rStyle w:val="PlaceholderText"/>
          <w:rFonts w:ascii="Times New Roman" w:hAnsi="Times New Roman" w:eastAsiaTheme="minorEastAsia" w:hint="default"/>
          <w:color w:val="000000"/>
        </w:rPr>
        <w:t>rny rok.</w:t>
      </w:r>
    </w:p>
    <w:p w:rsidR="00E578A3" w:rsidP="00E578A3">
      <w:pPr>
        <w:bidi w:val="0"/>
        <w:ind w:firstLine="708"/>
        <w:jc w:val="both"/>
        <w:rPr>
          <w:rFonts w:ascii="Times New Roman" w:hAnsi="Times New Roman"/>
        </w:rPr>
      </w:pPr>
    </w:p>
    <w:p w:rsidR="00E578A3" w:rsidP="00E578A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sa tiež ukladá bankám a pobočkám zahraničných bánk povinnosť uhradiť správcovi odvodu mimoriadny odvod za 4. štvrťrok 2012 a to spolu so splátkou odvodu za tento štvrťrok.</w:t>
      </w:r>
    </w:p>
    <w:p w:rsidR="00E578A3" w:rsidP="00E578A3">
      <w:pPr>
        <w:bidi w:val="0"/>
        <w:ind w:firstLine="708"/>
        <w:jc w:val="both"/>
        <w:rPr>
          <w:rFonts w:ascii="Times New Roman" w:hAnsi="Times New Roman"/>
        </w:rPr>
      </w:pPr>
    </w:p>
    <w:p w:rsidR="00E578A3" w:rsidRPr="00923046" w:rsidP="00E578A3">
      <w:pPr>
        <w:bidi w:val="0"/>
        <w:ind w:firstLine="708"/>
        <w:jc w:val="both"/>
        <w:rPr>
          <w:rFonts w:ascii="Times New Roman" w:hAnsi="Times New Roman"/>
        </w:rPr>
      </w:pPr>
      <w:r w:rsidRPr="00923046">
        <w:rPr>
          <w:rFonts w:ascii="Times New Roman" w:hAnsi="Times New Roman"/>
        </w:rPr>
        <w:t>Prijatie navrhovaného zákona bude mať pozitívny vplyv na verejné financie, pričom z hľadiska vplyvov na podnikateľské prostredie sa predpokladá čiastočné zníženie ziskovosti bankového sektora, ktor</w:t>
      </w:r>
      <w:r>
        <w:rPr>
          <w:rFonts w:ascii="Times New Roman" w:hAnsi="Times New Roman"/>
        </w:rPr>
        <w:t>é</w:t>
      </w:r>
      <w:r w:rsidRPr="00923046">
        <w:rPr>
          <w:rFonts w:ascii="Times New Roman" w:hAnsi="Times New Roman"/>
        </w:rPr>
        <w:t xml:space="preserve"> je sprievodným javom </w:t>
      </w:r>
      <w:r>
        <w:rPr>
          <w:rFonts w:ascii="Times New Roman" w:hAnsi="Times New Roman"/>
        </w:rPr>
        <w:t>zvýšenia základu pre výpočet odvodu a tým aj odvodu za príslušný kalendárny rok</w:t>
      </w:r>
      <w:r w:rsidRPr="00923046">
        <w:rPr>
          <w:rFonts w:ascii="Times New Roman" w:hAnsi="Times New Roman"/>
        </w:rPr>
        <w:t>. Návrh zákona nemá sociálne vplyvy a tiež nemá vplyvy na zamestnanosť, životné prostredie a  informatizáciu spoločnosti.</w:t>
      </w:r>
    </w:p>
    <w:p w:rsidR="00E578A3" w:rsidRPr="00923046" w:rsidP="00E578A3">
      <w:pPr>
        <w:bidi w:val="0"/>
        <w:ind w:firstLine="708"/>
        <w:jc w:val="both"/>
        <w:rPr>
          <w:rFonts w:ascii="Times New Roman" w:hAnsi="Times New Roman"/>
        </w:rPr>
      </w:pPr>
    </w:p>
    <w:p w:rsidR="00E578A3" w:rsidP="00E578A3">
      <w:pPr>
        <w:bidi w:val="0"/>
        <w:ind w:firstLine="708"/>
        <w:jc w:val="both"/>
        <w:rPr>
          <w:rFonts w:ascii="Times New Roman" w:hAnsi="Times New Roman"/>
        </w:rPr>
      </w:pPr>
      <w:r w:rsidRPr="00923046">
        <w:rPr>
          <w:rFonts w:ascii="Times New Roman" w:hAnsi="Times New Roman"/>
        </w:rPr>
        <w:t>Predložený návrh zákona je v súlade s Ústavou Slovenskej republiky, ústavnými zákonmi, inými zákonmi a ostatnými všeobecne záväznými právnymi predpismi Slovenskej republiky, s právom Európskej únie a s medzinárodnými zmluvami, ktorými je Slovenská republika viazaná.</w:t>
      </w: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RPr="00E578A3" w:rsidP="00E578A3">
      <w:pPr>
        <w:pStyle w:val="Title"/>
        <w:bidi w:val="0"/>
        <w:rPr>
          <w:rFonts w:ascii="Times New Roman" w:hAnsi="Times New Roman"/>
          <w:b/>
          <w:sz w:val="24"/>
          <w:szCs w:val="24"/>
        </w:rPr>
      </w:pPr>
      <w:r w:rsidRPr="00E578A3">
        <w:rPr>
          <w:rFonts w:ascii="Times New Roman" w:hAnsi="Times New Roman"/>
          <w:b/>
          <w:sz w:val="24"/>
          <w:szCs w:val="24"/>
        </w:rPr>
        <w:t>DOLOŽKA ZLUČITEĽNOSTI</w:t>
      </w:r>
    </w:p>
    <w:p w:rsidR="00E578A3" w:rsidRPr="00EE6719" w:rsidP="00E578A3">
      <w:pPr>
        <w:pStyle w:val="BodyTextIndent"/>
        <w:tabs>
          <w:tab w:val="left" w:pos="0"/>
        </w:tabs>
        <w:bidi w:val="0"/>
        <w:jc w:val="center"/>
        <w:rPr>
          <w:rFonts w:ascii="Times New Roman" w:hAnsi="Times New Roman"/>
        </w:rPr>
      </w:pPr>
      <w:r w:rsidRPr="00EE6719">
        <w:rPr>
          <w:rFonts w:ascii="Times New Roman" w:hAnsi="Times New Roman"/>
        </w:rPr>
        <w:t>návrhu zákona</w:t>
      </w:r>
      <w:r w:rsidRPr="00B80D8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830BFA">
        <w:rPr>
          <w:rFonts w:ascii="Times New Roman" w:hAnsi="Times New Roman"/>
          <w:bCs/>
        </w:rPr>
        <w:t xml:space="preserve">ktorým sa mení a dopĺňa zákon č. 384/2011 Z. z. o osobitnom odvode vybraných finančných inštitúcií a o doplnení niektorých zákonov a ktorým sa mení a dopĺňa zákon </w:t>
      </w:r>
      <w:r w:rsidRPr="000D65E9">
        <w:rPr>
          <w:rFonts w:ascii="Times New Roman" w:hAnsi="Times New Roman"/>
          <w:bCs/>
        </w:rPr>
        <w:t xml:space="preserve">Národnej rady Slovenskej republiky </w:t>
      </w:r>
      <w:r w:rsidRPr="00830BFA">
        <w:rPr>
          <w:rFonts w:ascii="Times New Roman" w:hAnsi="Times New Roman"/>
          <w:bCs/>
        </w:rPr>
        <w:t>č. 118/1996 Z. z. o ochrane vkladov a o zmene a doplnení niektorých zákonov v znení neskorších predpisov</w:t>
      </w:r>
    </w:p>
    <w:p w:rsidR="00E578A3" w:rsidRPr="00EE6719" w:rsidP="00E578A3">
      <w:pPr>
        <w:pStyle w:val="BodyTextIndent"/>
        <w:bidi w:val="0"/>
        <w:spacing w:after="0"/>
        <w:ind w:left="0"/>
        <w:jc w:val="center"/>
        <w:rPr>
          <w:rFonts w:ascii="Times New Roman" w:hAnsi="Times New Roman"/>
        </w:rPr>
      </w:pPr>
      <w:r w:rsidRPr="00EE6719">
        <w:rPr>
          <w:rFonts w:ascii="Times New Roman" w:hAnsi="Times New Roman"/>
        </w:rPr>
        <w:t>___________________________________________________________________________</w:t>
      </w:r>
    </w:p>
    <w:p w:rsidR="00E578A3" w:rsidRPr="00EE6719" w:rsidP="00E578A3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</w:p>
    <w:p w:rsidR="00E578A3" w:rsidRPr="00EE6719" w:rsidP="00E578A3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EE6719">
        <w:rPr>
          <w:rFonts w:ascii="Times New Roman" w:hAnsi="Times New Roman"/>
          <w:b/>
          <w:bCs/>
        </w:rPr>
        <w:t>1.</w:t>
        <w:tab/>
        <w:t>Predkladateľ zákona:</w:t>
      </w:r>
    </w:p>
    <w:p w:rsidR="00E578A3" w:rsidRPr="00EE6719" w:rsidP="00E578A3">
      <w:pPr>
        <w:bidi w:val="0"/>
        <w:ind w:firstLine="425"/>
        <w:jc w:val="both"/>
        <w:rPr>
          <w:rFonts w:ascii="Times New Roman" w:hAnsi="Times New Roman"/>
          <w:bCs/>
        </w:rPr>
      </w:pPr>
      <w:r w:rsidRPr="00EE6719">
        <w:rPr>
          <w:rFonts w:ascii="Times New Roman" w:hAnsi="Times New Roman"/>
          <w:bCs/>
        </w:rPr>
        <w:t>Vláda Slovenskej republiky.</w:t>
      </w:r>
    </w:p>
    <w:p w:rsidR="00E578A3" w:rsidRPr="00EE6719" w:rsidP="00E578A3">
      <w:pPr>
        <w:bidi w:val="0"/>
        <w:jc w:val="both"/>
        <w:rPr>
          <w:rFonts w:ascii="Times New Roman" w:hAnsi="Times New Roman"/>
          <w:b/>
          <w:bCs/>
        </w:rPr>
      </w:pPr>
    </w:p>
    <w:p w:rsidR="00E578A3" w:rsidRPr="00EE6719" w:rsidP="00E578A3">
      <w:pPr>
        <w:bidi w:val="0"/>
        <w:spacing w:after="120"/>
        <w:ind w:left="425" w:hanging="425"/>
        <w:jc w:val="both"/>
        <w:rPr>
          <w:rFonts w:ascii="Times New Roman" w:hAnsi="Times New Roman"/>
          <w:b/>
          <w:bCs/>
        </w:rPr>
      </w:pPr>
      <w:r w:rsidRPr="00EE6719">
        <w:rPr>
          <w:rFonts w:ascii="Times New Roman" w:hAnsi="Times New Roman"/>
          <w:b/>
          <w:bCs/>
        </w:rPr>
        <w:t>2.</w:t>
        <w:tab/>
        <w:t>Názov návrhu zákona:</w:t>
      </w:r>
    </w:p>
    <w:p w:rsidR="00E578A3" w:rsidRPr="00EE6719" w:rsidP="00E578A3">
      <w:pPr>
        <w:bidi w:val="0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80D84">
        <w:rPr>
          <w:rFonts w:ascii="Times New Roman" w:hAnsi="Times New Roman"/>
        </w:rPr>
        <w:t xml:space="preserve">ávrh zákona, </w:t>
      </w:r>
      <w:r w:rsidRPr="00830BFA">
        <w:rPr>
          <w:rFonts w:ascii="Times New Roman" w:hAnsi="Times New Roman"/>
        </w:rPr>
        <w:t xml:space="preserve">ktorým sa mení a dopĺňa zákon č. 384/2011 Z. z. o osobitnom odvode vybraných finančných inštitúcií a o doplnení niektorých zákonov a ktorým sa mení a dopĺňa zákon </w:t>
      </w:r>
      <w:r w:rsidRPr="000D65E9">
        <w:rPr>
          <w:rFonts w:ascii="Times New Roman" w:hAnsi="Times New Roman"/>
        </w:rPr>
        <w:t xml:space="preserve">Národnej rady Slovenskej republiky </w:t>
      </w:r>
      <w:r w:rsidRPr="00830BFA">
        <w:rPr>
          <w:rFonts w:ascii="Times New Roman" w:hAnsi="Times New Roman"/>
        </w:rPr>
        <w:t>č. 118/1996 Z. z. o ochrane vkladov a o zmene a doplnení niektorých zákonov v znení neskorších predpisov</w:t>
      </w:r>
      <w:r w:rsidRPr="00EE6719">
        <w:rPr>
          <w:rFonts w:ascii="Times New Roman" w:hAnsi="Times New Roman"/>
        </w:rPr>
        <w:t>.</w:t>
      </w:r>
    </w:p>
    <w:p w:rsidR="00E578A3" w:rsidRPr="00EE6719" w:rsidP="00E578A3">
      <w:pPr>
        <w:bidi w:val="0"/>
        <w:jc w:val="both"/>
        <w:rPr>
          <w:rFonts w:ascii="Times New Roman" w:hAnsi="Times New Roman"/>
          <w:b/>
          <w:bCs/>
        </w:rPr>
      </w:pPr>
    </w:p>
    <w:p w:rsidR="00E578A3" w:rsidRPr="00EE6719" w:rsidP="00E578A3">
      <w:pPr>
        <w:bidi w:val="0"/>
        <w:spacing w:after="120"/>
        <w:ind w:left="425" w:hanging="425"/>
        <w:jc w:val="both"/>
        <w:rPr>
          <w:rFonts w:ascii="Times New Roman" w:hAnsi="Times New Roman"/>
          <w:b/>
          <w:bCs/>
        </w:rPr>
      </w:pPr>
      <w:r w:rsidRPr="00EE6719">
        <w:rPr>
          <w:rFonts w:ascii="Times New Roman" w:hAnsi="Times New Roman"/>
          <w:b/>
          <w:bCs/>
        </w:rPr>
        <w:t>3.</w:t>
        <w:tab/>
        <w:t xml:space="preserve">Problematika návrhu zákona: </w:t>
      </w:r>
    </w:p>
    <w:p w:rsidR="00E578A3" w:rsidRPr="00EE6719" w:rsidP="00E578A3">
      <w:pPr>
        <w:pStyle w:val="BodyText"/>
        <w:bidi w:val="0"/>
        <w:spacing w:after="0"/>
        <w:ind w:left="850" w:hanging="425"/>
        <w:rPr>
          <w:rFonts w:ascii="Times New Roman" w:hAnsi="Times New Roman"/>
        </w:rPr>
      </w:pPr>
      <w:r w:rsidRPr="00EE6719">
        <w:rPr>
          <w:rFonts w:ascii="Times New Roman" w:hAnsi="Times New Roman"/>
        </w:rPr>
        <w:t>a)</w:t>
        <w:tab/>
        <w:t>nie je upravená v práve Európskej únie;</w:t>
      </w:r>
    </w:p>
    <w:p w:rsidR="00E578A3" w:rsidRPr="00EE6719" w:rsidP="00E578A3">
      <w:pPr>
        <w:pStyle w:val="BodyText"/>
        <w:bidi w:val="0"/>
        <w:spacing w:after="0"/>
        <w:ind w:left="850" w:hanging="425"/>
        <w:rPr>
          <w:rFonts w:ascii="Times New Roman" w:hAnsi="Times New Roman"/>
        </w:rPr>
      </w:pPr>
      <w:r w:rsidRPr="00EE6719">
        <w:rPr>
          <w:rFonts w:ascii="Times New Roman" w:hAnsi="Times New Roman"/>
        </w:rPr>
        <w:t>b)</w:t>
        <w:tab/>
        <w:t>nie je obsiahnutá v judikatúre Súdneho dvora Európskej únie.</w:t>
      </w:r>
    </w:p>
    <w:p w:rsidR="00E578A3" w:rsidRPr="00EE6719" w:rsidP="00E578A3">
      <w:pPr>
        <w:pStyle w:val="BodyText"/>
        <w:bidi w:val="0"/>
        <w:spacing w:after="0"/>
        <w:rPr>
          <w:rFonts w:ascii="Times New Roman" w:hAnsi="Times New Roman"/>
        </w:rPr>
      </w:pPr>
    </w:p>
    <w:p w:rsidR="00E578A3" w:rsidRPr="00EE6719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78A3" w:rsidRPr="00EE6719" w:rsidP="00E578A3">
      <w:pPr>
        <w:bidi w:val="0"/>
        <w:jc w:val="both"/>
        <w:rPr>
          <w:rFonts w:ascii="Times New Roman" w:hAnsi="Times New Roman"/>
          <w:b/>
        </w:rPr>
      </w:pPr>
      <w:r w:rsidRPr="00EE6719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E578A3" w:rsidRPr="009D647D" w:rsidP="00E578A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Doložka vybraných vplyvov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  </w:t>
      </w:r>
    </w:p>
    <w:p w:rsidR="00E578A3" w:rsidP="00E578A3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rFonts w:ascii="Times New Roman" w:hAnsi="Times New Roman"/>
          <w:bCs/>
        </w:rPr>
      </w:pPr>
      <w:r w:rsidRPr="009D647D">
        <w:rPr>
          <w:rFonts w:ascii="Times New Roman" w:hAnsi="Times New Roman"/>
          <w:b/>
          <w:bCs/>
        </w:rPr>
        <w:t xml:space="preserve">A.1. Názov materiálu: </w:t>
      </w:r>
      <w:r w:rsidRPr="009D647D">
        <w:rPr>
          <w:rFonts w:ascii="Times New Roman" w:hAnsi="Times New Roman"/>
          <w:bCs/>
        </w:rPr>
        <w:t>Návrh zákona</w:t>
      </w:r>
      <w:r>
        <w:rPr>
          <w:rFonts w:ascii="Times New Roman" w:hAnsi="Times New Roman"/>
          <w:bCs/>
        </w:rPr>
        <w:t>,</w:t>
      </w:r>
      <w:r w:rsidRPr="009D647D">
        <w:rPr>
          <w:rFonts w:ascii="Times New Roman" w:hAnsi="Times New Roman"/>
          <w:bCs/>
        </w:rPr>
        <w:t xml:space="preserve"> </w:t>
      </w:r>
      <w:r w:rsidRPr="00CD2CF3">
        <w:rPr>
          <w:rFonts w:ascii="Times New Roman" w:hAnsi="Times New Roman"/>
          <w:bCs/>
        </w:rPr>
        <w:t xml:space="preserve">ktorým sa mení a dopĺňa zákon č. 384/2011 Z. z. o osobitnom odvode vybraných finančných inštitúcií a o doplnení niektorých zákonov a ktorým sa mení a dopĺňa zákon </w:t>
      </w:r>
      <w:r w:rsidRPr="009B7395">
        <w:rPr>
          <w:rFonts w:ascii="Times New Roman" w:hAnsi="Times New Roman"/>
          <w:bCs/>
        </w:rPr>
        <w:t xml:space="preserve">Národnej rady Slovenskej republiky </w:t>
      </w:r>
      <w:r w:rsidRPr="00CD2CF3">
        <w:rPr>
          <w:rFonts w:ascii="Times New Roman" w:hAnsi="Times New Roman"/>
          <w:bCs/>
        </w:rPr>
        <w:t>č. 118/1996 Z. z. o ochrane vkladov a o zmene a doplnení niektorých zákonov v znení neskorších predpisov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ind w:left="2410" w:hanging="2410"/>
        <w:rPr>
          <w:rFonts w:ascii="Times New Roman" w:hAnsi="Times New Roman"/>
          <w:b/>
          <w:bCs/>
        </w:rPr>
      </w:pPr>
    </w:p>
    <w:p w:rsidR="00E578A3" w:rsidRPr="009D647D" w:rsidP="00E578A3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 xml:space="preserve">Termín začatia a ukončenia PPK:      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 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A.2. Vplyvy: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D647D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Pozitívne</w:t>
            </w:r>
            <w:r w:rsidRPr="009D647D">
              <w:rPr>
                <w:rFonts w:ascii="Times New Roman" w:hAnsi="Times New Roman"/>
                <w:vertAlign w:val="superscript"/>
              </w:rPr>
              <w:t>*</w:t>
            </w:r>
            <w:r w:rsidRPr="009D64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Žiadne</w:t>
            </w:r>
            <w:r w:rsidRPr="009D647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Negatívne</w:t>
            </w:r>
            <w:r w:rsidRPr="009D647D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1. Vplyvy na rozpočet verejnej správy</w:t>
            </w:r>
          </w:p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 xml:space="preserve">3, Sociálne vplyvy </w:t>
            </w:r>
          </w:p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– vplyvy  na hospodárenie obyvateľstva,</w:t>
            </w:r>
          </w:p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-sociálnu exklúziu,</w:t>
            </w:r>
          </w:p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x 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578A3" w:rsidRPr="009D647D" w:rsidP="00E578A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D647D">
              <w:rPr>
                <w:rFonts w:ascii="Times New Roman" w:hAnsi="Times New Roman"/>
              </w:rPr>
              <w:t> </w:t>
            </w:r>
          </w:p>
        </w:tc>
      </w:tr>
    </w:tbl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*</w:t>
      </w:r>
      <w:r w:rsidRPr="009D647D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</w:rPr>
        <w:t> 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A.3. Poznámky</w:t>
      </w:r>
    </w:p>
    <w:p w:rsidR="00E578A3" w:rsidRPr="009D647D" w:rsidP="00E578A3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E578A3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>A.4. Alternatívne riešenia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</w:rPr>
        <w:t>-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E578A3" w:rsidRPr="009D647D" w:rsidP="00E578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D647D">
        <w:rPr>
          <w:rFonts w:ascii="Times New Roman" w:hAnsi="Times New Roman"/>
          <w:b/>
          <w:bCs/>
        </w:rPr>
        <w:t xml:space="preserve">A.5. Stanovisko gestorov </w:t>
      </w:r>
    </w:p>
    <w:p w:rsidR="00E578A3" w:rsidRPr="009D647D" w:rsidP="00E578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E578A3" w:rsidP="004161A1">
      <w:pPr>
        <w:bidi w:val="0"/>
        <w:jc w:val="center"/>
        <w:rPr>
          <w:rFonts w:ascii="Times New Roman" w:hAnsi="Times New Roman"/>
          <w:b/>
          <w:bCs/>
        </w:rPr>
      </w:pPr>
    </w:p>
    <w:p w:rsidR="004161A1" w:rsidRPr="00F80B63" w:rsidP="004161A1">
      <w:pPr>
        <w:bidi w:val="0"/>
        <w:jc w:val="center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Vplyvy na rozpočet verejnej správy,</w:t>
      </w:r>
    </w:p>
    <w:p w:rsidR="004161A1" w:rsidRPr="00F80B63" w:rsidP="004161A1">
      <w:pPr>
        <w:bidi w:val="0"/>
        <w:jc w:val="center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na zamestnanosť vo verejnej správe a financovanie návrhu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2.1. Zhrnutie vplyvov na rozpočet verejnej správy v návrhu</w:t>
      </w:r>
    </w:p>
    <w:p w:rsidR="004161A1" w:rsidRPr="00F80B63" w:rsidP="004161A1">
      <w:pPr>
        <w:bidi w:val="0"/>
        <w:jc w:val="right"/>
        <w:rPr>
          <w:rFonts w:ascii="Times New Roman" w:hAnsi="Times New Roman"/>
        </w:rPr>
      </w:pPr>
      <w:r w:rsidRPr="00F80B63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F80B63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F80B63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80B6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  <w:b/>
              </w:rPr>
            </w:pPr>
            <w:r w:rsidRPr="00F80B63" w:rsidR="00580424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A6133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7</w:t>
            </w:r>
            <w:r w:rsidR="00A61331">
              <w:rPr>
                <w:rFonts w:ascii="Times New Roman" w:hAnsi="Times New Roman"/>
                <w:b/>
                <w:bCs/>
              </w:rPr>
              <w:t>7</w:t>
            </w:r>
            <w:r w:rsidRPr="00F80B63" w:rsidR="00580424">
              <w:rPr>
                <w:rFonts w:ascii="Times New Roman" w:hAnsi="Times New Roman"/>
                <w:b/>
                <w:bCs/>
              </w:rPr>
              <w:t xml:space="preserve"> mil. eur</w:t>
            </w:r>
            <w:r w:rsidRPr="00F80B63" w:rsidR="008648D0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9B30C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CB064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9B30C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CB064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9B30C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CB064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 w:rsidR="00103772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 w:rsidR="0010377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 w:rsidR="0010377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 w:rsidR="00103772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 w:rsidR="006C121A">
              <w:rPr>
                <w:rFonts w:ascii="Times New Roman" w:hAnsi="Times New Roman"/>
                <w:b/>
                <w:bCs/>
              </w:rPr>
              <w:t xml:space="preserve">  0</w:t>
            </w:r>
            <w:r w:rsidRPr="00F80B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F80B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</w:tbl>
    <w:p w:rsidR="004161A1" w:rsidP="006F3550">
      <w:pPr>
        <w:bidi w:val="0"/>
        <w:rPr>
          <w:rFonts w:ascii="Times New Roman" w:hAnsi="Times New Roman"/>
          <w:sz w:val="20"/>
          <w:szCs w:val="20"/>
        </w:rPr>
      </w:pPr>
      <w:r w:rsidR="006F3550">
        <w:rPr>
          <w:rFonts w:ascii="Times New Roman" w:hAnsi="Times New Roman"/>
          <w:sz w:val="20"/>
          <w:szCs w:val="20"/>
        </w:rPr>
        <w:t>*Suma nie je upravená o pokles dane z príjmov, keďže osobitný ako aj mimoriadny odvod sú daňový výdavok.</w:t>
      </w:r>
    </w:p>
    <w:p w:rsidR="00F2737C" w:rsidRPr="00F2737C" w:rsidP="004161A1">
      <w:pPr>
        <w:bidi w:val="0"/>
        <w:rPr>
          <w:rFonts w:ascii="Times New Roman" w:hAnsi="Times New Roman"/>
          <w:sz w:val="20"/>
          <w:szCs w:val="20"/>
        </w:rPr>
      </w:pP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2.2. Financovanie návrhu</w:t>
      </w:r>
    </w:p>
    <w:p w:rsidR="004161A1" w:rsidRPr="00F80B63" w:rsidP="004161A1">
      <w:pPr>
        <w:bidi w:val="0"/>
        <w:jc w:val="right"/>
        <w:rPr>
          <w:rFonts w:ascii="Times New Roman" w:hAnsi="Times New Roman"/>
        </w:rPr>
      </w:pPr>
      <w:r w:rsidRPr="00F80B63">
        <w:rPr>
          <w:rFonts w:ascii="Times New Roman" w:hAnsi="Times New Roman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80B6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 w:rsidR="00580424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120231">
            <w:pPr>
              <w:bidi w:val="0"/>
              <w:spacing w:after="0" w:line="70" w:lineRule="atLeast"/>
              <w:ind w:left="360"/>
              <w:jc w:val="right"/>
              <w:rPr>
                <w:rFonts w:ascii="Times New Roman" w:hAnsi="Times New Roman"/>
                <w:b/>
              </w:rPr>
            </w:pPr>
            <w:r w:rsidRPr="00F80B63" w:rsidR="0012023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 w:rsidR="00120231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  <w:r w:rsidRPr="00F80B63">
        <w:rPr>
          <w:rFonts w:ascii="Times New Roman" w:hAnsi="Times New Roman"/>
          <w:b/>
          <w:bCs/>
        </w:rPr>
        <w:t> 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F80B63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/>
          <w:bCs/>
        </w:rPr>
      </w:pPr>
      <w:r w:rsidRPr="00F80B63" w:rsidR="004161A1">
        <w:rPr>
          <w:rFonts w:ascii="Times New Roman" w:hAnsi="Times New Roman"/>
          <w:b/>
          <w:bCs/>
        </w:rPr>
        <w:t> </w:t>
      </w:r>
    </w:p>
    <w:p w:rsidR="00F80B63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/>
          <w:bCs/>
        </w:rPr>
      </w:pPr>
    </w:p>
    <w:p w:rsidR="004161A1" w:rsidRPr="00F80B63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 </w:t>
      </w:r>
    </w:p>
    <w:p w:rsidR="00762EA7" w:rsidRPr="00F80B63" w:rsidP="004161A1">
      <w:pPr>
        <w:bidi w:val="0"/>
        <w:rPr>
          <w:rFonts w:ascii="Times New Roman" w:hAnsi="Times New Roman"/>
          <w:b/>
          <w:bCs/>
        </w:rPr>
      </w:pPr>
    </w:p>
    <w:p w:rsidR="00762EA7" w:rsidP="004161A1">
      <w:pPr>
        <w:bidi w:val="0"/>
        <w:rPr>
          <w:rFonts w:ascii="Times New Roman" w:hAnsi="Times New Roman"/>
          <w:b/>
          <w:bCs/>
        </w:rPr>
      </w:pPr>
    </w:p>
    <w:p w:rsidR="006F3550" w:rsidRPr="00F80B63" w:rsidP="004161A1">
      <w:pPr>
        <w:bidi w:val="0"/>
        <w:rPr>
          <w:rFonts w:ascii="Times New Roman" w:hAnsi="Times New Roman"/>
          <w:b/>
          <w:bCs/>
        </w:rPr>
      </w:pP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2.3. Popis a charakteristika návrhu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2.3.1. Popis návrhu:</w:t>
      </w:r>
    </w:p>
    <w:p w:rsidR="004161A1" w:rsidRPr="00F80B63" w:rsidP="004161A1">
      <w:pPr>
        <w:bidi w:val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 </w:t>
      </w:r>
    </w:p>
    <w:p w:rsidR="004161A1" w:rsidRPr="00F80B63" w:rsidP="004161A1">
      <w:pPr>
        <w:bidi w:val="0"/>
        <w:ind w:firstLine="708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>Akú problematiku návrhu rieši? Kto bude návrh implementovať? Kde sa budú služby poskytovať?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5770C2" w:rsidP="00983DB8">
      <w:pPr>
        <w:bidi w:val="0"/>
        <w:jc w:val="both"/>
        <w:rPr>
          <w:rFonts w:ascii="Times New Roman" w:hAnsi="Times New Roman"/>
        </w:rPr>
      </w:pPr>
      <w:r w:rsidR="00F2737C">
        <w:rPr>
          <w:rFonts w:ascii="Times New Roman" w:hAnsi="Times New Roman"/>
        </w:rPr>
        <w:t xml:space="preserve">Predmetom </w:t>
      </w:r>
      <w:r w:rsidRPr="00F2737C" w:rsidR="00F2737C">
        <w:rPr>
          <w:rFonts w:ascii="Times New Roman" w:hAnsi="Times New Roman"/>
        </w:rPr>
        <w:t xml:space="preserve">návrhu zákona, </w:t>
      </w:r>
      <w:r w:rsidRPr="00946699" w:rsidR="00946699">
        <w:rPr>
          <w:rFonts w:ascii="Times New Roman" w:hAnsi="Times New Roman"/>
        </w:rPr>
        <w:t xml:space="preserve">ktorým sa mení a dopĺňa zákon č. 384/2011 Z. z. o osobitnom odvode vybraných finančných inštitúcií a o doplnení niektorých zákonov a ktorým sa mení a dopĺňa zákon </w:t>
      </w:r>
      <w:r w:rsidRPr="003F2606" w:rsidR="003F2606">
        <w:rPr>
          <w:rFonts w:ascii="Times New Roman" w:hAnsi="Times New Roman"/>
        </w:rPr>
        <w:t xml:space="preserve">Národnej rady Slovenskej republiky </w:t>
      </w:r>
      <w:r w:rsidRPr="00946699" w:rsidR="00946699">
        <w:rPr>
          <w:rFonts w:ascii="Times New Roman" w:hAnsi="Times New Roman"/>
        </w:rPr>
        <w:t xml:space="preserve">č. 118/1996 Z. z. o ochrane vkladov a o zmene a doplnení niektorých zákonov v znení neskorších predpisov </w:t>
      </w:r>
      <w:r w:rsidR="00983DB8">
        <w:rPr>
          <w:rFonts w:ascii="Times New Roman" w:hAnsi="Times New Roman"/>
        </w:rPr>
        <w:t xml:space="preserve">(ďalej len „návrh zákona“) je upraviť základ pre výpočet odvodu tak, že sa základ pre výpočet odvodu nezníži o hodnotu vkladov prijatých bankou na území Slovenskej republiky a chránených podľa zákona č. 118/1996 Z. z. o ochrane vkladov a o zmene a doplnení niektorých zákonov v znení neskorších predpisov a o hodnotu vkladov prijatých bankou na území Slovenskej republiky a chránených v inom členskom štáte Európskej únie alebo inom štáte, ktorý je zmluvnou stranou Dohody o Európskom hospodárskom priestore, čím sa dosiahne zvýšenie základu pre výpočet odvodu a tým aj odvodu za príslušný kalendárny rok. </w:t>
      </w:r>
    </w:p>
    <w:p w:rsidR="00983DB8" w:rsidP="00983D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sa tiež ukladá bankám a pobočkám zahraničných bánk (ďalej len „banka“) povinnosť uhradiť správcovi odvodu mimoriadny odvod za 4. štvrťrok 2012 a to spolu so splátkou odvodu za tento štvrťrok.</w:t>
      </w:r>
      <w:r w:rsidRPr="005770C2" w:rsidR="005770C2">
        <w:rPr>
          <w:rFonts w:ascii="Times New Roman" w:hAnsi="Times New Roman"/>
        </w:rPr>
        <w:t xml:space="preserve"> Uhradené finančné prostriedky mimoriadneho odvodu sú štátne finančné aktíva, ktoré sú účelovo určené na podporu rozvojových programov vlády Slovenskej republiky a na posilnenie vlastných zdrojov financovania právnických osôb zriadených na podporu zahraničnoobchodných </w:t>
      </w:r>
      <w:r w:rsidR="005770C2">
        <w:rPr>
          <w:rFonts w:ascii="Times New Roman" w:hAnsi="Times New Roman"/>
        </w:rPr>
        <w:t xml:space="preserve">operácií vývozcov a dovozcov, formu ich použitia však </w:t>
      </w:r>
      <w:r w:rsidR="00FE6B9F">
        <w:rPr>
          <w:rFonts w:ascii="Times New Roman" w:hAnsi="Times New Roman"/>
        </w:rPr>
        <w:t xml:space="preserve">v súčasnosti </w:t>
      </w:r>
      <w:r w:rsidR="005770C2">
        <w:rPr>
          <w:rFonts w:ascii="Times New Roman" w:hAnsi="Times New Roman"/>
        </w:rPr>
        <w:t>nevieme predvídať.</w:t>
      </w:r>
    </w:p>
    <w:p w:rsidR="00983DB8" w:rsidP="00983DB8">
      <w:pPr>
        <w:bidi w:val="0"/>
        <w:jc w:val="both"/>
        <w:rPr>
          <w:rFonts w:ascii="Times New Roman" w:hAnsi="Times New Roman"/>
        </w:rPr>
      </w:pP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2.3.2. Charakteristika návrhu podľa bodu  2.3.2. Metodiky :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F80B63">
        <w:rPr>
          <w:rFonts w:ascii="Times New Roman" w:hAnsi="Times New Roman"/>
          <w:b/>
          <w:bCs/>
        </w:rPr>
        <w:t xml:space="preserve">  </w:t>
      </w:r>
      <w:r w:rsidRPr="00F80B63">
        <w:rPr>
          <w:rFonts w:ascii="Times New Roman" w:hAnsi="Times New Roman"/>
        </w:rPr>
        <w:t>zmena sadzby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80B63">
        <w:rPr>
          <w:rFonts w:ascii="Times New Roman" w:hAnsi="Times New Roman"/>
        </w:rPr>
        <w:t>  zmena v nároku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dr w:val="single" w:sz="4" w:space="0" w:color="000000" w:frame="1"/>
        </w:rPr>
        <w:t> </w:t>
      </w:r>
      <w:r w:rsidR="00F2737C">
        <w:rPr>
          <w:rFonts w:ascii="Times New Roman" w:hAnsi="Times New Roman"/>
          <w:bdr w:val="single" w:sz="4" w:space="0" w:color="000000" w:frame="1"/>
        </w:rPr>
        <w:t xml:space="preserve">   </w:t>
      </w:r>
      <w:r w:rsidRPr="00F80B63">
        <w:rPr>
          <w:rFonts w:ascii="Times New Roman" w:hAnsi="Times New Roman"/>
          <w:bdr w:val="single" w:sz="4" w:space="0" w:color="000000" w:frame="1"/>
        </w:rPr>
        <w:t xml:space="preserve"> </w:t>
      </w:r>
      <w:r w:rsidRPr="00F80B63">
        <w:rPr>
          <w:rFonts w:ascii="Times New Roman" w:hAnsi="Times New Roman"/>
        </w:rPr>
        <w:t>  nová služba alebo nariadenie (alebo ich zrušenie)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80B63">
        <w:rPr>
          <w:rFonts w:ascii="Times New Roman" w:hAnsi="Times New Roman"/>
        </w:rPr>
        <w:t>  kombinovaný návrh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dr w:val="single" w:sz="4" w:space="0" w:color="000000" w:frame="1"/>
        </w:rPr>
        <w:t> </w:t>
      </w:r>
      <w:r w:rsidR="00F2737C">
        <w:rPr>
          <w:rFonts w:ascii="Times New Roman" w:hAnsi="Times New Roman"/>
          <w:bdr w:val="single" w:sz="4" w:space="0" w:color="000000" w:frame="1"/>
        </w:rPr>
        <w:t xml:space="preserve">X </w:t>
      </w:r>
      <w:r w:rsidRPr="00F80B63">
        <w:rPr>
          <w:rFonts w:ascii="Times New Roman" w:hAnsi="Times New Roman"/>
        </w:rPr>
        <w:t xml:space="preserve">  iné 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  <w:b/>
          <w:bCs/>
        </w:rPr>
        <w:t>2.3.3. Predpoklady vývoja objemu aktivít: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ind w:firstLine="708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4161A1" w:rsidRPr="00F80B63" w:rsidP="004161A1">
      <w:pPr>
        <w:bidi w:val="0"/>
        <w:jc w:val="right"/>
        <w:rPr>
          <w:rFonts w:ascii="Times New Roman" w:hAnsi="Times New Roman"/>
        </w:rPr>
      </w:pPr>
      <w:r w:rsidRPr="00F80B63">
        <w:rPr>
          <w:rFonts w:ascii="Times New Roman" w:hAnsi="Times New Roman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80B6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80B6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80B6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  <w:r w:rsidRPr="00F80B63">
        <w:rPr>
          <w:rFonts w:ascii="Times New Roman" w:hAnsi="Times New Roman"/>
          <w:b/>
          <w:bCs/>
        </w:rPr>
        <w:t>2.3.4. Výpočty vplyvov na verejné financie</w:t>
      </w:r>
    </w:p>
    <w:p w:rsidR="004161A1" w:rsidRPr="00F80B63" w:rsidP="004161A1">
      <w:pPr>
        <w:bidi w:val="0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4161A1" w:rsidRPr="00F80B63" w:rsidP="004161A1">
      <w:pPr>
        <w:bidi w:val="0"/>
        <w:ind w:firstLine="708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983DB8" w:rsidP="00983DB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3DB8" w:rsidRPr="00983DB8" w:rsidP="00983DB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Navrhovanou ú</w:t>
      </w:r>
      <w:r w:rsidRPr="00983DB8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ou</w:t>
      </w:r>
      <w:r w:rsidRPr="00983DB8">
        <w:rPr>
          <w:rFonts w:ascii="Times New Roman" w:hAnsi="Times New Roman"/>
          <w:sz w:val="24"/>
          <w:szCs w:val="24"/>
        </w:rPr>
        <w:t xml:space="preserve"> doterajšieho základu pre výpočet odvodu tak, že sa základ pre výpočet odvodu nezníži o hodnotu chránených vkladov, sa de-facto dosiahne zvýšenie základu pre výpočet odvodu a tým aj </w:t>
      </w:r>
      <w:r>
        <w:rPr>
          <w:rFonts w:ascii="Times New Roman" w:hAnsi="Times New Roman"/>
          <w:sz w:val="24"/>
          <w:szCs w:val="24"/>
        </w:rPr>
        <w:t xml:space="preserve">zvýšenie </w:t>
      </w:r>
      <w:r w:rsidRPr="00983DB8">
        <w:rPr>
          <w:rFonts w:ascii="Times New Roman" w:hAnsi="Times New Roman"/>
          <w:sz w:val="24"/>
          <w:szCs w:val="24"/>
        </w:rPr>
        <w:t>odvodu za príslušný kalendárny rok</w:t>
      </w:r>
      <w:r>
        <w:rPr>
          <w:rFonts w:ascii="Times New Roman" w:hAnsi="Times New Roman"/>
          <w:sz w:val="24"/>
          <w:szCs w:val="24"/>
        </w:rPr>
        <w:t xml:space="preserve"> o </w:t>
      </w:r>
      <w:r w:rsidRPr="009B30CC">
        <w:rPr>
          <w:rFonts w:ascii="Times New Roman" w:hAnsi="Times New Roman"/>
          <w:b/>
          <w:sz w:val="24"/>
          <w:szCs w:val="24"/>
          <w:u w:val="single"/>
        </w:rPr>
        <w:t>109,8</w:t>
      </w:r>
      <w:r w:rsidR="00667B4C">
        <w:rPr>
          <w:rFonts w:ascii="Times New Roman" w:hAnsi="Times New Roman"/>
          <w:b/>
          <w:sz w:val="24"/>
          <w:szCs w:val="24"/>
          <w:u w:val="single"/>
        </w:rPr>
        <w:t>7</w:t>
      </w:r>
      <w:r w:rsidRPr="009B30CC">
        <w:rPr>
          <w:rFonts w:ascii="Times New Roman" w:hAnsi="Times New Roman"/>
          <w:b/>
          <w:sz w:val="24"/>
          <w:szCs w:val="24"/>
          <w:u w:val="single"/>
        </w:rPr>
        <w:t xml:space="preserve"> mil. eur</w:t>
      </w:r>
      <w:r w:rsidRPr="00983DB8">
        <w:rPr>
          <w:rFonts w:ascii="Times New Roman" w:hAnsi="Times New Roman"/>
          <w:sz w:val="24"/>
          <w:szCs w:val="24"/>
          <w:u w:val="single"/>
        </w:rPr>
        <w:t>.</w:t>
      </w:r>
      <w:r w:rsidRPr="00983DB8">
        <w:rPr>
          <w:rFonts w:ascii="Times New Roman" w:hAnsi="Times New Roman"/>
          <w:sz w:val="24"/>
          <w:szCs w:val="24"/>
        </w:rPr>
        <w:t xml:space="preserve"> Uvedená zmena sa bude týkať už splátky odvodu bánk za 4. štvrťrok 2012, pričom </w:t>
      </w:r>
      <w:r w:rsidRPr="00983DB8">
        <w:rPr>
          <w:rFonts w:ascii="Times New Roman" w:hAnsi="Times New Roman"/>
          <w:sz w:val="24"/>
          <w:szCs w:val="24"/>
          <w:u w:val="single"/>
        </w:rPr>
        <w:t>sa predpokladá nárast o cca. 27,47 mil. eur</w:t>
      </w:r>
      <w:r w:rsidRPr="00983DB8">
        <w:rPr>
          <w:rFonts w:ascii="Times New Roman" w:hAnsi="Times New Roman"/>
          <w:sz w:val="24"/>
          <w:szCs w:val="24"/>
        </w:rPr>
        <w:t>.  (viď. tabuľka)</w:t>
      </w:r>
    </w:p>
    <w:p w:rsidR="00983DB8" w:rsidRPr="00983DB8" w:rsidP="00983DB8">
      <w:pPr>
        <w:bidi w:val="0"/>
        <w:rPr>
          <w:rFonts w:ascii="Times New Roman" w:hAnsi="Times New Roman"/>
        </w:rPr>
      </w:pPr>
    </w:p>
    <w:tbl>
      <w:tblPr>
        <w:tblStyle w:val="TableNormal"/>
        <w:tblW w:w="7737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4417"/>
        <w:gridCol w:w="1620"/>
        <w:gridCol w:w="1700"/>
      </w:tblGrid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D8D8D8"/>
            <w:noWrap/>
            <w:textDirection w:val="lrTb"/>
            <w:vAlign w:val="top"/>
            <w:hideMark/>
          </w:tcPr>
          <w:p w:rsidR="00610123" w:rsidRPr="00983DB8" w:rsidP="0085529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85529B">
              <w:rPr>
                <w:rFonts w:ascii="Times New Roman" w:hAnsi="Times New Roman"/>
              </w:rPr>
              <w:t>Aktuálne ú</w:t>
            </w:r>
            <w:r>
              <w:rPr>
                <w:rFonts w:ascii="Times New Roman" w:hAnsi="Times New Roman"/>
              </w:rPr>
              <w:t xml:space="preserve">daje k 31.03.2012 </w:t>
            </w:r>
            <w:r w:rsidRPr="00983DB8">
              <w:rPr>
                <w:rFonts w:ascii="Times New Roman" w:hAnsi="Times New Roman"/>
              </w:rPr>
              <w:t>v tis. eur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noWrap/>
            <w:textDirection w:val="lrTb"/>
            <w:vAlign w:val="center"/>
            <w:hideMark/>
          </w:tcPr>
          <w:p w:rsidR="00610123" w:rsidRPr="00983DB8" w:rsidP="00092E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Súčasnosť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textDirection w:val="lrTb"/>
            <w:vAlign w:val="center"/>
            <w:hideMark/>
          </w:tcPr>
          <w:p w:rsidR="00610123" w:rsidRPr="00983DB8" w:rsidP="00092E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Navrhované riešenie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textDirection w:val="lrTb"/>
            <w:vAlign w:val="center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Pasíva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58 201 048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58 201 048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Vlastné imanie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-5 662 255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-5 662 255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Fin. zdroje dlhodobo poskyt. pobočke z. b.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-634 781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-634 781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Podriadený dlh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-472 466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-472 466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Chránené vklady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-27 468 371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Základ pre výpočet odvodu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23 963 175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51 431 546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5A5A5A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983DB8">
              <w:rPr>
                <w:rFonts w:ascii="Times New Roman" w:hAnsi="Times New Roman"/>
                <w:color w:val="FFFFFF"/>
              </w:rPr>
              <w:t>Odvod (0,4</w:t>
            </w:r>
            <w:r w:rsidR="0085529B">
              <w:rPr>
                <w:rFonts w:ascii="Times New Roman" w:hAnsi="Times New Roman"/>
                <w:color w:val="FFFFFF"/>
              </w:rPr>
              <w:t xml:space="preserve"> </w:t>
            </w:r>
            <w:r w:rsidRPr="00983DB8">
              <w:rPr>
                <w:rFonts w:ascii="Times New Roman" w:hAnsi="Times New Roman"/>
                <w:color w:val="FFFFFF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FFFF"/>
              </w:rPr>
            </w:pPr>
            <w:r w:rsidRPr="00983DB8">
              <w:rPr>
                <w:rFonts w:ascii="Times New Roman" w:hAnsi="Times New Roman"/>
                <w:color w:val="FFFFFF"/>
              </w:rPr>
              <w:t>95 853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A5A5A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FFFF"/>
              </w:rPr>
            </w:pPr>
            <w:r w:rsidRPr="00983DB8">
              <w:rPr>
                <w:rFonts w:ascii="Times New Roman" w:hAnsi="Times New Roman"/>
                <w:color w:val="FFFFFF"/>
              </w:rPr>
              <w:t>205 726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Nárast odvodu oproti súčasnosti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109 873</w:t>
            </w:r>
          </w:p>
        </w:tc>
      </w:tr>
      <w:tr>
        <w:tblPrEx>
          <w:tblW w:w="7737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 xml:space="preserve">Štvrťročný nárast odvodu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610123" w:rsidRPr="00983DB8" w:rsidP="00092E3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27 468</w:t>
            </w:r>
          </w:p>
        </w:tc>
      </w:tr>
    </w:tbl>
    <w:p w:rsidR="00983DB8" w:rsidP="00983DB8">
      <w:pPr>
        <w:bidi w:val="0"/>
        <w:rPr>
          <w:rFonts w:ascii="Times New Roman" w:hAnsi="Times New Roman"/>
        </w:rPr>
      </w:pPr>
    </w:p>
    <w:p w:rsidR="00983DB8" w:rsidRPr="00983DB8" w:rsidP="00983DB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983DB8">
        <w:rPr>
          <w:rFonts w:ascii="Times New Roman" w:hAnsi="Times New Roman"/>
          <w:sz w:val="24"/>
          <w:szCs w:val="24"/>
        </w:rPr>
        <w:t>Zaveden</w:t>
      </w:r>
      <w:r>
        <w:rPr>
          <w:rFonts w:ascii="Times New Roman" w:hAnsi="Times New Roman"/>
          <w:sz w:val="24"/>
          <w:szCs w:val="24"/>
        </w:rPr>
        <w:t>ím</w:t>
      </w:r>
      <w:r w:rsidRPr="00983DB8">
        <w:rPr>
          <w:rFonts w:ascii="Times New Roman" w:hAnsi="Times New Roman"/>
          <w:sz w:val="24"/>
          <w:szCs w:val="24"/>
        </w:rPr>
        <w:t xml:space="preserve"> mimoriadneho odvodu budú </w:t>
      </w:r>
      <w:r>
        <w:rPr>
          <w:rFonts w:ascii="Times New Roman" w:hAnsi="Times New Roman"/>
          <w:sz w:val="24"/>
          <w:szCs w:val="24"/>
        </w:rPr>
        <w:t xml:space="preserve">banky </w:t>
      </w:r>
      <w:r w:rsidRPr="00983DB8">
        <w:rPr>
          <w:rFonts w:ascii="Times New Roman" w:hAnsi="Times New Roman"/>
          <w:sz w:val="24"/>
          <w:szCs w:val="24"/>
        </w:rPr>
        <w:t>povinné spolu so štvrťročnou splátkou odvodu za 4. štvrťrok 2012 dodatočne uhradiť správcovi odvodu 0,</w:t>
      </w:r>
      <w:r w:rsidR="00661615">
        <w:rPr>
          <w:rFonts w:ascii="Times New Roman" w:hAnsi="Times New Roman"/>
          <w:sz w:val="24"/>
          <w:szCs w:val="24"/>
        </w:rPr>
        <w:t>1</w:t>
      </w:r>
      <w:r w:rsidRPr="00983DB8">
        <w:rPr>
          <w:rFonts w:ascii="Times New Roman" w:hAnsi="Times New Roman"/>
          <w:sz w:val="24"/>
          <w:szCs w:val="24"/>
        </w:rPr>
        <w:t xml:space="preserve"> % zo základu pre výpočet odvodu</w:t>
      </w:r>
      <w:r w:rsidR="00610123">
        <w:rPr>
          <w:rFonts w:ascii="Times New Roman" w:hAnsi="Times New Roman"/>
          <w:sz w:val="24"/>
          <w:szCs w:val="24"/>
        </w:rPr>
        <w:t xml:space="preserve"> vypočítaného z auditovaných údajov k 31.12.2011</w:t>
      </w:r>
      <w:r w:rsidRPr="00983DB8">
        <w:rPr>
          <w:rFonts w:ascii="Times New Roman" w:hAnsi="Times New Roman"/>
          <w:sz w:val="24"/>
          <w:szCs w:val="24"/>
        </w:rPr>
        <w:t xml:space="preserve">, t. j. </w:t>
      </w:r>
      <w:r w:rsidRPr="00983DB8">
        <w:rPr>
          <w:rFonts w:ascii="Times New Roman" w:hAnsi="Times New Roman"/>
          <w:sz w:val="24"/>
          <w:szCs w:val="24"/>
          <w:u w:val="single"/>
        </w:rPr>
        <w:t>cca. 4</w:t>
      </w:r>
      <w:r w:rsidR="00661615">
        <w:rPr>
          <w:rFonts w:ascii="Times New Roman" w:hAnsi="Times New Roman"/>
          <w:sz w:val="24"/>
          <w:szCs w:val="24"/>
          <w:u w:val="single"/>
        </w:rPr>
        <w:t>9</w:t>
      </w:r>
      <w:r w:rsidRPr="00983DB8">
        <w:rPr>
          <w:rFonts w:ascii="Times New Roman" w:hAnsi="Times New Roman"/>
          <w:sz w:val="24"/>
          <w:szCs w:val="24"/>
          <w:u w:val="single"/>
        </w:rPr>
        <w:t>,</w:t>
      </w:r>
      <w:r w:rsidR="00610123">
        <w:rPr>
          <w:rFonts w:ascii="Times New Roman" w:hAnsi="Times New Roman"/>
          <w:sz w:val="24"/>
          <w:szCs w:val="24"/>
          <w:u w:val="single"/>
        </w:rPr>
        <w:t>5</w:t>
      </w:r>
      <w:r w:rsidR="00661615">
        <w:rPr>
          <w:rFonts w:ascii="Times New Roman" w:hAnsi="Times New Roman"/>
          <w:sz w:val="24"/>
          <w:szCs w:val="24"/>
          <w:u w:val="single"/>
        </w:rPr>
        <w:t>3</w:t>
      </w:r>
      <w:r w:rsidRPr="00983DB8">
        <w:rPr>
          <w:rFonts w:ascii="Times New Roman" w:hAnsi="Times New Roman"/>
          <w:sz w:val="24"/>
          <w:szCs w:val="24"/>
          <w:u w:val="single"/>
        </w:rPr>
        <w:t xml:space="preserve"> mil. eur</w:t>
      </w:r>
      <w:r w:rsidRPr="00983DB8">
        <w:rPr>
          <w:rFonts w:ascii="Times New Roman" w:hAnsi="Times New Roman"/>
          <w:sz w:val="24"/>
          <w:szCs w:val="24"/>
        </w:rPr>
        <w:t>.(viď. tabuľka)</w:t>
      </w:r>
    </w:p>
    <w:tbl>
      <w:tblPr>
        <w:tblStyle w:val="TableNormal"/>
        <w:tblpPr w:leftFromText="141" w:rightFromText="141" w:vertAnchor="text" w:horzAnchor="margin" w:tblpXSpec="center" w:tblpY="147"/>
        <w:tblW w:w="6037" w:type="dxa"/>
        <w:tblCellMar>
          <w:left w:w="70" w:type="dxa"/>
          <w:right w:w="70" w:type="dxa"/>
        </w:tblCellMar>
        <w:tblLook w:val="04A0"/>
      </w:tblPr>
      <w:tblGrid>
        <w:gridCol w:w="4417"/>
        <w:gridCol w:w="1620"/>
      </w:tblGrid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D8D8D8"/>
            <w:noWrap/>
            <w:textDirection w:val="lrTb"/>
            <w:vAlign w:val="top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Údaje k 31.12.2011 </w:t>
            </w:r>
            <w:r w:rsidRPr="00983DB8">
              <w:rPr>
                <w:rFonts w:ascii="Times New Roman" w:hAnsi="Times New Roman"/>
              </w:rPr>
              <w:t>v tis. eur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D8D8D8"/>
            <w:noWrap/>
            <w:textDirection w:val="lrTb"/>
            <w:vAlign w:val="center"/>
            <w:hideMark/>
          </w:tcPr>
          <w:p w:rsidR="00F823A2" w:rsidRPr="00983DB8" w:rsidP="00F823A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textDirection w:val="lrTb"/>
            <w:vAlign w:val="center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Pasíva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946">
              <w:rPr>
                <w:rFonts w:ascii="Times New Roman" w:hAnsi="Times New Roman"/>
              </w:rPr>
              <w:t>56 122 337</w:t>
            </w: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Vlastné imanie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</w:t>
            </w:r>
            <w:r w:rsidRPr="00EF3946">
              <w:rPr>
                <w:rFonts w:ascii="Times New Roman" w:hAnsi="Times New Roman"/>
              </w:rPr>
              <w:t>5 572 805</w:t>
            </w: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Fin. zdroje dlhodobo poskyt. pobočke z. b.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</w:t>
            </w:r>
            <w:r w:rsidRPr="00EF3946">
              <w:rPr>
                <w:rFonts w:ascii="Times New Roman" w:hAnsi="Times New Roman"/>
              </w:rPr>
              <w:t>546 910</w:t>
            </w: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Podriadený dlh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-</w:t>
            </w:r>
            <w:r w:rsidRPr="00EF3946">
              <w:rPr>
                <w:rFonts w:ascii="Times New Roman" w:hAnsi="Times New Roman"/>
              </w:rPr>
              <w:t>471 560</w:t>
            </w: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83DB8">
              <w:rPr>
                <w:rFonts w:ascii="Times New Roman" w:hAnsi="Times New Roman"/>
              </w:rPr>
              <w:t>Základ pre výpočet odvodu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textDirection w:val="lrTb"/>
            <w:vAlign w:val="bottom"/>
            <w:hideMark/>
          </w:tcPr>
          <w:p w:rsidR="00F823A2" w:rsidRPr="00983DB8" w:rsidP="00F823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49 531 062</w:t>
            </w:r>
          </w:p>
        </w:tc>
      </w:tr>
      <w:tr>
        <w:tblPrEx>
          <w:tblW w:w="6037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5A5A5A"/>
            <w:noWrap/>
            <w:textDirection w:val="lrTb"/>
            <w:vAlign w:val="bottom"/>
            <w:hideMark/>
          </w:tcPr>
          <w:p w:rsidR="00F823A2" w:rsidRPr="00983DB8" w:rsidP="00661615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Mimoriadny o</w:t>
            </w:r>
            <w:r w:rsidRPr="00983DB8">
              <w:rPr>
                <w:rFonts w:ascii="Times New Roman" w:hAnsi="Times New Roman"/>
                <w:color w:val="FFFFFF"/>
              </w:rPr>
              <w:t>dvod (0,</w:t>
            </w:r>
            <w:r w:rsidR="00661615">
              <w:rPr>
                <w:rFonts w:ascii="Times New Roman" w:hAnsi="Times New Roman"/>
                <w:color w:val="FFFFFF"/>
              </w:rPr>
              <w:t>1</w:t>
            </w:r>
            <w:r w:rsidR="0085529B">
              <w:rPr>
                <w:rFonts w:ascii="Times New Roman" w:hAnsi="Times New Roman"/>
                <w:color w:val="FFFFFF"/>
              </w:rPr>
              <w:t xml:space="preserve"> </w:t>
            </w:r>
            <w:r w:rsidRPr="00983DB8">
              <w:rPr>
                <w:rFonts w:ascii="Times New Roman" w:hAnsi="Times New Roman"/>
                <w:color w:val="FFFFFF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noWrap/>
            <w:textDirection w:val="lrTb"/>
            <w:vAlign w:val="bottom"/>
            <w:hideMark/>
          </w:tcPr>
          <w:p w:rsidR="00F823A2" w:rsidRPr="00983DB8" w:rsidP="0066161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FFFF"/>
              </w:rPr>
            </w:pPr>
            <w:r w:rsidR="0085529B">
              <w:rPr>
                <w:rFonts w:ascii="Times New Roman" w:hAnsi="Times New Roman"/>
                <w:color w:val="FFFFFF"/>
              </w:rPr>
              <w:t>4</w:t>
            </w:r>
            <w:r w:rsidR="00661615">
              <w:rPr>
                <w:rFonts w:ascii="Times New Roman" w:hAnsi="Times New Roman"/>
                <w:color w:val="FFFFFF"/>
              </w:rPr>
              <w:t>9 531</w:t>
            </w:r>
          </w:p>
        </w:tc>
      </w:tr>
    </w:tbl>
    <w:p w:rsidR="00983DB8" w:rsidRPr="00983DB8" w:rsidP="00983DB8">
      <w:pPr>
        <w:bidi w:val="0"/>
        <w:rPr>
          <w:rFonts w:ascii="Times New Roman" w:hAnsi="Times New Roman"/>
        </w:rPr>
      </w:pPr>
    </w:p>
    <w:p w:rsidR="00983DB8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P="00983DB8">
      <w:pPr>
        <w:bidi w:val="0"/>
        <w:rPr>
          <w:rFonts w:ascii="Times New Roman" w:hAnsi="Times New Roman"/>
        </w:rPr>
      </w:pPr>
    </w:p>
    <w:p w:rsidR="00F823A2" w:rsidRPr="00983DB8" w:rsidP="00983DB8">
      <w:pPr>
        <w:bidi w:val="0"/>
        <w:rPr>
          <w:rFonts w:ascii="Times New Roman" w:hAnsi="Times New Roman"/>
        </w:rPr>
      </w:pPr>
    </w:p>
    <w:p w:rsidR="00983DB8" w:rsidRPr="00983DB8" w:rsidP="00983DB8">
      <w:pPr>
        <w:bidi w:val="0"/>
        <w:rPr>
          <w:rFonts w:ascii="Times New Roman" w:hAnsi="Times New Roman"/>
        </w:rPr>
      </w:pPr>
    </w:p>
    <w:p w:rsidR="005E2ACE" w:rsidP="004161A1">
      <w:pPr>
        <w:bidi w:val="0"/>
        <w:jc w:val="both"/>
        <w:rPr>
          <w:rFonts w:ascii="Times New Roman" w:hAnsi="Times New Roman"/>
        </w:rPr>
      </w:pPr>
      <w:r w:rsidRPr="00983DB8" w:rsidR="00983DB8">
        <w:rPr>
          <w:rFonts w:ascii="Times New Roman" w:hAnsi="Times New Roman"/>
        </w:rPr>
        <w:t xml:space="preserve">Vyššie uvedenými krokmi sa v konečnom dôsledku dosiahne dodatočné zaťaženie bankového sektora v roku 2012 vo výške </w:t>
      </w:r>
      <w:r w:rsidRPr="00983DB8" w:rsidR="00983DB8">
        <w:rPr>
          <w:rFonts w:ascii="Times New Roman" w:hAnsi="Times New Roman"/>
          <w:b/>
          <w:u w:val="single"/>
        </w:rPr>
        <w:t>7</w:t>
      </w:r>
      <w:r w:rsidR="00661615">
        <w:rPr>
          <w:rFonts w:ascii="Times New Roman" w:hAnsi="Times New Roman"/>
          <w:b/>
          <w:u w:val="single"/>
        </w:rPr>
        <w:t>7</w:t>
      </w:r>
      <w:r w:rsidRPr="00983DB8" w:rsidR="00983DB8">
        <w:rPr>
          <w:rFonts w:ascii="Times New Roman" w:hAnsi="Times New Roman"/>
          <w:b/>
          <w:u w:val="single"/>
        </w:rPr>
        <w:t xml:space="preserve"> mil. eur</w:t>
      </w:r>
      <w:r w:rsidRPr="00983DB8" w:rsidR="00983DB8">
        <w:rPr>
          <w:rFonts w:ascii="Times New Roman" w:hAnsi="Times New Roman"/>
        </w:rPr>
        <w:t xml:space="preserve"> (27,47 + 4</w:t>
      </w:r>
      <w:r w:rsidR="00661615">
        <w:rPr>
          <w:rFonts w:ascii="Times New Roman" w:hAnsi="Times New Roman"/>
        </w:rPr>
        <w:t>9</w:t>
      </w:r>
      <w:r w:rsidRPr="00983DB8" w:rsidR="00983DB8">
        <w:rPr>
          <w:rFonts w:ascii="Times New Roman" w:hAnsi="Times New Roman"/>
        </w:rPr>
        <w:t>,</w:t>
      </w:r>
      <w:r w:rsidR="0085529B">
        <w:rPr>
          <w:rFonts w:ascii="Times New Roman" w:hAnsi="Times New Roman"/>
        </w:rPr>
        <w:t>5</w:t>
      </w:r>
      <w:r w:rsidR="00661615">
        <w:rPr>
          <w:rFonts w:ascii="Times New Roman" w:hAnsi="Times New Roman"/>
        </w:rPr>
        <w:t>3</w:t>
      </w:r>
      <w:r w:rsidRPr="00983DB8" w:rsidR="00983DB8">
        <w:rPr>
          <w:rFonts w:ascii="Times New Roman" w:hAnsi="Times New Roman"/>
        </w:rPr>
        <w:t xml:space="preserve"> = 7</w:t>
      </w:r>
      <w:r w:rsidR="00661615">
        <w:rPr>
          <w:rFonts w:ascii="Times New Roman" w:hAnsi="Times New Roman"/>
        </w:rPr>
        <w:t>7</w:t>
      </w:r>
      <w:r w:rsidRPr="00983DB8" w:rsidR="00983DB8">
        <w:rPr>
          <w:rFonts w:ascii="Times New Roman" w:hAnsi="Times New Roman"/>
        </w:rPr>
        <w:t>).</w:t>
      </w:r>
      <w:r w:rsidR="006F3550">
        <w:rPr>
          <w:rFonts w:ascii="Times New Roman" w:hAnsi="Times New Roman"/>
        </w:rPr>
        <w:t xml:space="preserve"> </w:t>
      </w:r>
      <w:r w:rsidRPr="006F3550" w:rsidR="006F3550">
        <w:rPr>
          <w:rFonts w:ascii="Times New Roman" w:hAnsi="Times New Roman"/>
        </w:rPr>
        <w:t>Sum</w:t>
      </w:r>
      <w:r w:rsidR="006F3550">
        <w:rPr>
          <w:rFonts w:ascii="Times New Roman" w:hAnsi="Times New Roman"/>
        </w:rPr>
        <w:t>y osobitného ako aj dodatočného odvodu</w:t>
      </w:r>
      <w:r w:rsidRPr="006F3550" w:rsidR="006F3550">
        <w:rPr>
          <w:rFonts w:ascii="Times New Roman" w:hAnsi="Times New Roman"/>
        </w:rPr>
        <w:t xml:space="preserve"> nie </w:t>
      </w:r>
      <w:r w:rsidR="006F3550">
        <w:rPr>
          <w:rFonts w:ascii="Times New Roman" w:hAnsi="Times New Roman"/>
        </w:rPr>
        <w:t>sú</w:t>
      </w:r>
      <w:r w:rsidRPr="006F3550" w:rsidR="006F3550">
        <w:rPr>
          <w:rFonts w:ascii="Times New Roman" w:hAnsi="Times New Roman"/>
        </w:rPr>
        <w:t xml:space="preserve"> upraven</w:t>
      </w:r>
      <w:r w:rsidR="006F3550">
        <w:rPr>
          <w:rFonts w:ascii="Times New Roman" w:hAnsi="Times New Roman"/>
        </w:rPr>
        <w:t>é</w:t>
      </w:r>
      <w:r w:rsidRPr="006F3550" w:rsidR="006F3550">
        <w:rPr>
          <w:rFonts w:ascii="Times New Roman" w:hAnsi="Times New Roman"/>
        </w:rPr>
        <w:t xml:space="preserve"> o pokles dane z príjmov, keďže osobitný ako aj mimoriadny odvod sú daňový výdavok.</w:t>
      </w:r>
    </w:p>
    <w:p w:rsidR="006F3550" w:rsidRPr="00F80B63" w:rsidP="004161A1">
      <w:pPr>
        <w:bidi w:val="0"/>
        <w:jc w:val="both"/>
        <w:rPr>
          <w:rFonts w:ascii="Times New Roman" w:hAnsi="Times New Roman"/>
        </w:rPr>
        <w:sectPr>
          <w:headerReference w:type="default" r:id="rId4"/>
          <w:footerReference w:type="even" r:id="rId5"/>
          <w:footerReference w:type="default" r:id="rId6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943EB2" w:rsidRPr="00F80B63" w:rsidP="00943EB2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F80B63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  <w:r w:rsidRPr="00F80B63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 w:rsidR="0083066A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 w:rsidR="0083066A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 w:rsidR="0083066A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 w:rsidR="0083066A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Daňové príjmy (100)</w:t>
            </w:r>
            <w:r w:rsidRPr="00F80B63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 w:rsidP="00A613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  <w:r w:rsidR="009B30CC">
              <w:rPr>
                <w:rFonts w:ascii="Times New Roman" w:hAnsi="Times New Roman"/>
                <w:b/>
                <w:bCs/>
              </w:rPr>
              <w:t>7</w:t>
            </w:r>
            <w:r w:rsidR="00A61331">
              <w:rPr>
                <w:rFonts w:ascii="Times New Roman" w:hAnsi="Times New Roman"/>
                <w:b/>
                <w:bCs/>
              </w:rPr>
              <w:t>7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3066A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CB064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 w:rsidR="008648D0">
              <w:rPr>
                <w:rFonts w:ascii="Times New Roman" w:hAnsi="Times New Roman"/>
                <w:b/>
                <w:bCs/>
              </w:rPr>
              <w:t>mil. eur</w:t>
            </w:r>
            <w:r w:rsidRPr="00F80B63" w:rsidR="008648D0">
              <w:rPr>
                <w:rFonts w:ascii="Times New Roman" w:hAnsi="Times New Roman"/>
              </w:rPr>
              <w:t xml:space="preserve"> </w:t>
            </w:r>
            <w:r w:rsidRPr="00F80B63" w:rsidR="00120231">
              <w:rPr>
                <w:rFonts w:ascii="Times New Roman" w:hAnsi="Times New Roman"/>
              </w:rPr>
              <w:t>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  <w:r w:rsidRPr="00F80B63" w:rsidR="0083066A">
              <w:rPr>
                <w:rFonts w:ascii="Times New Roman" w:hAnsi="Times New Roman"/>
              </w:rPr>
              <w:t>Daňový výdavok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Nedaňové príjmy (200)</w:t>
            </w:r>
            <w:r w:rsidRPr="00F80B63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Granty a transfery (300)</w:t>
            </w:r>
            <w:r w:rsidRPr="00F80B63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0377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03772" w:rsidRPr="00F80B63" w:rsidP="00A613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  <w:r w:rsidR="009B30CC">
              <w:rPr>
                <w:rFonts w:ascii="Times New Roman" w:hAnsi="Times New Roman"/>
                <w:b/>
                <w:bCs/>
              </w:rPr>
              <w:t>7</w:t>
            </w:r>
            <w:r w:rsidR="00A61331">
              <w:rPr>
                <w:rFonts w:ascii="Times New Roman" w:hAnsi="Times New Roman"/>
                <w:b/>
                <w:bCs/>
              </w:rPr>
              <w:t>7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>
              <w:rPr>
                <w:rFonts w:ascii="Times New Roman" w:hAnsi="Times New Roman"/>
                <w:b/>
                <w:bCs/>
              </w:rPr>
              <w:t>mil. eur*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0377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>
              <w:rPr>
                <w:rFonts w:ascii="Times New Roman" w:hAnsi="Times New Roman"/>
                <w:b/>
                <w:bCs/>
              </w:rPr>
              <w:t>mil. eur</w:t>
            </w:r>
            <w:r w:rsidRPr="00F80B63">
              <w:rPr>
                <w:rFonts w:ascii="Times New Roman" w:hAnsi="Times New Roman"/>
              </w:rPr>
              <w:t xml:space="preserve"> 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0377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>
              <w:rPr>
                <w:rFonts w:ascii="Times New Roman" w:hAnsi="Times New Roman"/>
                <w:b/>
                <w:bCs/>
              </w:rPr>
              <w:t>mil. eur</w:t>
            </w:r>
            <w:r w:rsidRPr="00F80B63">
              <w:rPr>
                <w:rFonts w:ascii="Times New Roman" w:hAnsi="Times New Roman"/>
              </w:rPr>
              <w:t xml:space="preserve"> 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03772" w:rsidRPr="00F80B63" w:rsidP="006F355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B30CC">
              <w:rPr>
                <w:rFonts w:ascii="Times New Roman" w:hAnsi="Times New Roman"/>
                <w:b/>
                <w:bCs/>
              </w:rPr>
              <w:t>109,</w:t>
            </w:r>
            <w:r w:rsidR="006F3550">
              <w:rPr>
                <w:rFonts w:ascii="Times New Roman" w:hAnsi="Times New Roman"/>
                <w:b/>
                <w:bCs/>
              </w:rPr>
              <w:t>9</w:t>
            </w:r>
            <w:r w:rsidRPr="00F80B63" w:rsidR="009B30CC">
              <w:rPr>
                <w:rFonts w:ascii="Times New Roman" w:hAnsi="Times New Roman"/>
                <w:b/>
                <w:bCs/>
              </w:rPr>
              <w:t xml:space="preserve"> </w:t>
            </w:r>
            <w:r w:rsidRPr="00F80B63">
              <w:rPr>
                <w:rFonts w:ascii="Times New Roman" w:hAnsi="Times New Roman"/>
                <w:b/>
                <w:bCs/>
              </w:rPr>
              <w:t>mil. eur</w:t>
            </w:r>
            <w:r w:rsidRPr="00F80B63">
              <w:rPr>
                <w:rFonts w:ascii="Times New Roman" w:hAnsi="Times New Roman"/>
              </w:rPr>
              <w:t xml:space="preserve"> *</w:t>
            </w: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0377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6F3550" w:rsidP="006F355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*Suma nie je upravená o pokles dane z príjmov,</w:t>
      </w:r>
      <w:r w:rsidR="00A90F9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keďže osobitný ako aj mimoriadny odvod sú daňový výdavok.</w:t>
      </w:r>
    </w:p>
    <w:p w:rsidR="006F3550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B7494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 w:rsidR="00943EB2">
        <w:rPr>
          <w:rFonts w:ascii="Times New Roman" w:hAnsi="Times New Roman"/>
        </w:rPr>
        <w:t xml:space="preserve">1 –  príjmy rozpísať až do položiek platnej ekonomickej klasifikácie    </w:t>
      </w:r>
    </w:p>
    <w:p w:rsidR="00943EB2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F80B63" w:rsidR="00BB7494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F80B63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F80B6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F80B6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F80B6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F80B6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F80B6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color w:val="FFFFFF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 w:rsidR="00BB7494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F80B63">
              <w:rPr>
                <w:rFonts w:ascii="Times New Roman" w:hAnsi="Times New Roman"/>
                <w:sz w:val="20"/>
                <w:szCs w:val="20"/>
              </w:rPr>
              <w:t>Bežné výdavky</w:t>
            </w: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0B63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F80B63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 w:rsidR="00BB7494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F80B63">
              <w:rPr>
                <w:rFonts w:ascii="Times New Roman" w:hAnsi="Times New Roman"/>
                <w:sz w:val="20"/>
                <w:szCs w:val="20"/>
              </w:rPr>
              <w:t xml:space="preserve">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 w:rsidR="00BB7494">
              <w:rPr>
                <w:rFonts w:ascii="Times New Roman" w:hAnsi="Times New Roman"/>
                <w:sz w:val="20"/>
                <w:szCs w:val="20"/>
              </w:rPr>
              <w:t>    </w:t>
            </w:r>
            <w:r w:rsidRPr="00F80B63">
              <w:rPr>
                <w:rFonts w:ascii="Times New Roman" w:hAnsi="Times New Roman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80B6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B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80B6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3EB2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>2 –  výdavky rozpísať až do položiek platnej ekonomickej klasifikácie</w:t>
      </w:r>
    </w:p>
    <w:p w:rsidR="008648D0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 w:rsidR="00943EB2">
        <w:rPr>
          <w:rFonts w:ascii="Times New Roman" w:hAnsi="Times New Roman"/>
        </w:rPr>
        <w:t>                                                                                                                                                                                                                                  </w:t>
      </w:r>
    </w:p>
    <w:p w:rsidR="00943EB2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 xml:space="preserve">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737C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737C">
              <w:rPr>
                <w:rFonts w:ascii="Times New Roman" w:hAnsi="Times New Roman"/>
                <w:sz w:val="22"/>
                <w:szCs w:val="22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737C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737C">
              <w:rPr>
                <w:rFonts w:ascii="Times New Roman" w:hAnsi="Times New Roman"/>
                <w:sz w:val="22"/>
                <w:szCs w:val="22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737C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737C">
              <w:rPr>
                <w:rFonts w:ascii="Times New Roman" w:hAnsi="Times New Roman"/>
                <w:sz w:val="22"/>
                <w:szCs w:val="22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737C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73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737C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73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80B63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80B63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80B63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3EB2" w:rsidRPr="00F80B63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B63">
        <w:rPr>
          <w:rFonts w:ascii="Times New Roman" w:hAnsi="Times New Roman"/>
        </w:rPr>
        <w:t> </w:t>
      </w:r>
    </w:p>
    <w:p w:rsidR="0083066A" w:rsidP="0083066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F80B63" w:rsidR="00943EB2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E578A3" w:rsidP="0083066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578A3" w:rsidP="0083066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578A3" w:rsidP="0083066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578A3" w:rsidRPr="00F80B63" w:rsidP="0083066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  <w:sectPr w:rsidSect="004161A1"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</w:p>
    <w:p w:rsidR="00E578A3" w:rsidRPr="00EA01C8" w:rsidP="00E578A3">
      <w:pPr>
        <w:bidi w:val="0"/>
        <w:jc w:val="center"/>
        <w:rPr>
          <w:rFonts w:ascii="Times New Roman" w:hAnsi="Times New Roman"/>
          <w:b/>
          <w:bCs/>
        </w:rPr>
      </w:pPr>
      <w:r w:rsidRPr="00F80B63" w:rsidR="004161A1">
        <w:rPr>
          <w:rFonts w:ascii="Times New Roman" w:hAnsi="Times New Roman"/>
        </w:rPr>
        <w:t> </w:t>
      </w:r>
      <w:r w:rsidRPr="00EA01C8">
        <w:rPr>
          <w:rFonts w:ascii="Times New Roman" w:hAnsi="Times New Roman"/>
          <w:b/>
          <w:bCs/>
        </w:rPr>
        <w:t>Vplyvy na podnikateľské prostredie</w:t>
      </w:r>
    </w:p>
    <w:p w:rsidR="00E578A3" w:rsidRPr="00EA01C8" w:rsidP="00E578A3">
      <w:pPr>
        <w:bidi w:val="0"/>
        <w:rPr>
          <w:rFonts w:ascii="Times New Roman" w:hAnsi="Times New Roman"/>
          <w:b/>
          <w:bCs/>
        </w:rPr>
      </w:pPr>
    </w:p>
    <w:p w:rsidR="00E578A3" w:rsidRPr="00EA01C8" w:rsidP="00E578A3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A01C8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3.1</w:t>
            </w:r>
            <w:r w:rsidRPr="00EA01C8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Banky a pobočky zahraničných bánk (počet: 29)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3.2</w:t>
            </w:r>
            <w:r w:rsidRPr="00EA01C8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8A3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E15">
              <w:rPr>
                <w:rFonts w:ascii="Times New Roman" w:hAnsi="Times New Roman"/>
                <w:b/>
                <w:lang w:val="pt-BR"/>
              </w:rPr>
              <w:t>Zvýšenie nákladov o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F22C77">
              <w:rPr>
                <w:rFonts w:ascii="Times New Roman" w:hAnsi="Times New Roman"/>
                <w:b/>
                <w:lang w:val="pt-BR"/>
              </w:rPr>
              <w:t>109,87 mil. eur</w:t>
            </w:r>
            <w:r>
              <w:rPr>
                <w:rFonts w:ascii="Times New Roman" w:hAnsi="Times New Roman"/>
                <w:b/>
                <w:lang w:val="pt-BR"/>
              </w:rPr>
              <w:t xml:space="preserve"> ročne, resp. 77 mil. eur v roku 2012 </w:t>
            </w:r>
            <w:r w:rsidRPr="00F22C77">
              <w:rPr>
                <w:rFonts w:ascii="Times New Roman" w:hAnsi="Times New Roman"/>
                <w:lang w:val="pt-BR"/>
              </w:rPr>
              <w:t xml:space="preserve">(pozn.: </w:t>
            </w:r>
            <w:r>
              <w:rPr>
                <w:rFonts w:ascii="Times New Roman" w:hAnsi="Times New Roman"/>
                <w:lang w:val="pt-BR"/>
              </w:rPr>
              <w:t>s</w:t>
            </w:r>
            <w:r w:rsidRPr="006F3550">
              <w:rPr>
                <w:rFonts w:ascii="Times New Roman" w:hAnsi="Times New Roman"/>
              </w:rPr>
              <w:t>um</w:t>
            </w:r>
            <w:r>
              <w:rPr>
                <w:rFonts w:ascii="Times New Roman" w:hAnsi="Times New Roman"/>
              </w:rPr>
              <w:t>y</w:t>
            </w:r>
            <w:r w:rsidRPr="006F3550">
              <w:rPr>
                <w:rFonts w:ascii="Times New Roman" w:hAnsi="Times New Roman"/>
              </w:rPr>
              <w:t xml:space="preserve"> nie </w:t>
            </w:r>
            <w:r>
              <w:rPr>
                <w:rFonts w:ascii="Times New Roman" w:hAnsi="Times New Roman"/>
              </w:rPr>
              <w:t>sú</w:t>
            </w:r>
            <w:r w:rsidRPr="006F3550">
              <w:rPr>
                <w:rFonts w:ascii="Times New Roman" w:hAnsi="Times New Roman"/>
              </w:rPr>
              <w:t xml:space="preserve"> upraven</w:t>
            </w:r>
            <w:r>
              <w:rPr>
                <w:rFonts w:ascii="Times New Roman" w:hAnsi="Times New Roman"/>
              </w:rPr>
              <w:t>é</w:t>
            </w:r>
            <w:r w:rsidRPr="006F3550">
              <w:rPr>
                <w:rFonts w:ascii="Times New Roman" w:hAnsi="Times New Roman"/>
              </w:rPr>
              <w:t xml:space="preserve"> o pokles dane z príjmov, keďže </w:t>
            </w:r>
            <w:r>
              <w:rPr>
                <w:rFonts w:ascii="Times New Roman" w:hAnsi="Times New Roman"/>
              </w:rPr>
              <w:t xml:space="preserve"> odvod je daňový výdavok).</w:t>
            </w:r>
          </w:p>
          <w:p w:rsidR="00E578A3" w:rsidRPr="00EA01C8" w:rsidP="00A70726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3.3</w:t>
            </w:r>
            <w:r w:rsidRPr="00EA01C8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E578A3" w:rsidRPr="00EA01C8" w:rsidP="00A70726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Predpokladáme, že administratívne náklady budú v minimálnej výške.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3.4</w:t>
            </w:r>
            <w:r w:rsidRPr="00EA01C8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E578A3" w:rsidRPr="00EA01C8" w:rsidP="00A70726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Závisí od formy použitia štátnych finančných aktív, ktorú v súčasnosti nevieme predvídať.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3.5</w:t>
            </w:r>
            <w:r w:rsidRPr="00EA01C8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E578A3" w:rsidRPr="00EA01C8" w:rsidP="00A707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8A3" w:rsidRPr="00EA01C8" w:rsidP="00A707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N/A</w:t>
            </w:r>
          </w:p>
        </w:tc>
      </w:tr>
    </w:tbl>
    <w:p w:rsidR="00E578A3" w:rsidRPr="00EA01C8" w:rsidP="00E578A3">
      <w:pPr>
        <w:pStyle w:val="NormalWeb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E578A3" w:rsidRPr="00EA01C8" w:rsidP="00E578A3">
      <w:pPr>
        <w:pStyle w:val="NormalWeb"/>
        <w:bidi w:val="0"/>
        <w:jc w:val="center"/>
        <w:rPr>
          <w:rFonts w:ascii="Times New Roman" w:hAnsi="Times New Roman"/>
        </w:rPr>
      </w:pPr>
    </w:p>
    <w:p w:rsidR="004161A1" w:rsidRPr="00F80B63" w:rsidP="004161A1">
      <w:pPr>
        <w:bidi w:val="0"/>
        <w:rPr>
          <w:rFonts w:ascii="Times New Roman" w:hAnsi="Times New Roman"/>
        </w:rPr>
      </w:pPr>
    </w:p>
    <w:p w:rsidR="004554B0" w:rsidRPr="00F80B63" w:rsidP="004161A1">
      <w:pPr>
        <w:bidi w:val="0"/>
        <w:rPr>
          <w:rFonts w:ascii="Times New Roman" w:hAnsi="Times New Roman"/>
        </w:rPr>
      </w:pPr>
    </w:p>
    <w:sectPr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16D7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578A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716D7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16D7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578A3">
      <w:rPr>
        <w:rStyle w:val="PageNumber"/>
        <w:rFonts w:ascii="Times New Roman" w:hAnsi="Times New Roman"/>
        <w:noProof/>
      </w:rPr>
      <w:t>9</w:t>
    </w:r>
    <w:r>
      <w:rPr>
        <w:rStyle w:val="PageNumber"/>
        <w:rFonts w:ascii="Times New Roman" w:hAnsi="Times New Roman"/>
      </w:rPr>
      <w:fldChar w:fldCharType="end"/>
    </w:r>
  </w:p>
  <w:p w:rsidR="009716D7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7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A28"/>
    <w:multiLevelType w:val="hybridMultilevel"/>
    <w:tmpl w:val="D0665F7E"/>
    <w:lvl w:ilvl="0">
      <w:start w:val="5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A2DB7"/>
    <w:multiLevelType w:val="hybridMultilevel"/>
    <w:tmpl w:val="51CEA0DC"/>
    <w:lvl w:ilvl="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A0CEF"/>
    <w:multiLevelType w:val="hybridMultilevel"/>
    <w:tmpl w:val="C3308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E28225D"/>
    <w:multiLevelType w:val="hybridMultilevel"/>
    <w:tmpl w:val="789A337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  <w:rtl w:val="0"/>
        <w:cs w:val="0"/>
      </w:rPr>
    </w:lvl>
  </w:abstractNum>
  <w:abstractNum w:abstractNumId="8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C20E12"/>
    <w:multiLevelType w:val="hybridMultilevel"/>
    <w:tmpl w:val="A162A526"/>
    <w:lvl w:ilvl="0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65A9"/>
    <w:rsid w:val="00007944"/>
    <w:rsid w:val="00012287"/>
    <w:rsid w:val="0001707C"/>
    <w:rsid w:val="00021860"/>
    <w:rsid w:val="00031343"/>
    <w:rsid w:val="00032327"/>
    <w:rsid w:val="00037C3F"/>
    <w:rsid w:val="00041DE9"/>
    <w:rsid w:val="00042608"/>
    <w:rsid w:val="00044049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2E3F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60F"/>
    <w:rsid w:val="000D65E9"/>
    <w:rsid w:val="000D70C9"/>
    <w:rsid w:val="000D7A6C"/>
    <w:rsid w:val="000E00FA"/>
    <w:rsid w:val="000E4B19"/>
    <w:rsid w:val="000E56A7"/>
    <w:rsid w:val="000E6D63"/>
    <w:rsid w:val="000F2103"/>
    <w:rsid w:val="000F2DE6"/>
    <w:rsid w:val="000F304F"/>
    <w:rsid w:val="000F3A93"/>
    <w:rsid w:val="000F3AC3"/>
    <w:rsid w:val="000F5AC8"/>
    <w:rsid w:val="000F60AF"/>
    <w:rsid w:val="00102E44"/>
    <w:rsid w:val="00103117"/>
    <w:rsid w:val="00103772"/>
    <w:rsid w:val="001072B2"/>
    <w:rsid w:val="001113E9"/>
    <w:rsid w:val="001113FA"/>
    <w:rsid w:val="00111539"/>
    <w:rsid w:val="00111D86"/>
    <w:rsid w:val="00120231"/>
    <w:rsid w:val="0012053A"/>
    <w:rsid w:val="00122243"/>
    <w:rsid w:val="0012230A"/>
    <w:rsid w:val="00123EE7"/>
    <w:rsid w:val="0012401E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1304"/>
    <w:rsid w:val="002E40FB"/>
    <w:rsid w:val="002E4D4B"/>
    <w:rsid w:val="002E5846"/>
    <w:rsid w:val="002E6125"/>
    <w:rsid w:val="002E6729"/>
    <w:rsid w:val="002F370A"/>
    <w:rsid w:val="002F434C"/>
    <w:rsid w:val="002F5EC0"/>
    <w:rsid w:val="002F6842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2D5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FD2"/>
    <w:rsid w:val="003562FC"/>
    <w:rsid w:val="00357F38"/>
    <w:rsid w:val="003606E9"/>
    <w:rsid w:val="00362A9B"/>
    <w:rsid w:val="00362F06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1DB"/>
    <w:rsid w:val="00396925"/>
    <w:rsid w:val="00396E19"/>
    <w:rsid w:val="00397131"/>
    <w:rsid w:val="003A0138"/>
    <w:rsid w:val="003A05AA"/>
    <w:rsid w:val="003A2856"/>
    <w:rsid w:val="003A3438"/>
    <w:rsid w:val="003A34CF"/>
    <w:rsid w:val="003A4133"/>
    <w:rsid w:val="003B0098"/>
    <w:rsid w:val="003B0A28"/>
    <w:rsid w:val="003B0EC8"/>
    <w:rsid w:val="003B3D78"/>
    <w:rsid w:val="003B3E43"/>
    <w:rsid w:val="003B57E1"/>
    <w:rsid w:val="003B6772"/>
    <w:rsid w:val="003B7F8D"/>
    <w:rsid w:val="003C068A"/>
    <w:rsid w:val="003C5D7C"/>
    <w:rsid w:val="003D292D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2606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3A6D"/>
    <w:rsid w:val="00414253"/>
    <w:rsid w:val="004161A1"/>
    <w:rsid w:val="00422ED4"/>
    <w:rsid w:val="00430749"/>
    <w:rsid w:val="00432A7E"/>
    <w:rsid w:val="0043509F"/>
    <w:rsid w:val="00436035"/>
    <w:rsid w:val="00437EE9"/>
    <w:rsid w:val="004427AD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5E82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C7E13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16C0D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0C2"/>
    <w:rsid w:val="00577551"/>
    <w:rsid w:val="00577A30"/>
    <w:rsid w:val="00580424"/>
    <w:rsid w:val="00581F1A"/>
    <w:rsid w:val="0058207A"/>
    <w:rsid w:val="005906C5"/>
    <w:rsid w:val="00590B43"/>
    <w:rsid w:val="00591017"/>
    <w:rsid w:val="005924B2"/>
    <w:rsid w:val="0059354D"/>
    <w:rsid w:val="00593640"/>
    <w:rsid w:val="00593E53"/>
    <w:rsid w:val="005A1884"/>
    <w:rsid w:val="005A2E4B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C81"/>
    <w:rsid w:val="005D1DD7"/>
    <w:rsid w:val="005D3593"/>
    <w:rsid w:val="005D6F85"/>
    <w:rsid w:val="005E20EA"/>
    <w:rsid w:val="005E2ACE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10123"/>
    <w:rsid w:val="006220BB"/>
    <w:rsid w:val="006228E8"/>
    <w:rsid w:val="00623418"/>
    <w:rsid w:val="00625F21"/>
    <w:rsid w:val="00626827"/>
    <w:rsid w:val="00626C55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1615"/>
    <w:rsid w:val="00664475"/>
    <w:rsid w:val="00664B75"/>
    <w:rsid w:val="00665BFA"/>
    <w:rsid w:val="00667B4C"/>
    <w:rsid w:val="00672384"/>
    <w:rsid w:val="00675DAD"/>
    <w:rsid w:val="00680B4D"/>
    <w:rsid w:val="006843D2"/>
    <w:rsid w:val="00685D81"/>
    <w:rsid w:val="00691AFB"/>
    <w:rsid w:val="006964CA"/>
    <w:rsid w:val="006A1ECF"/>
    <w:rsid w:val="006A2626"/>
    <w:rsid w:val="006A5861"/>
    <w:rsid w:val="006B073B"/>
    <w:rsid w:val="006B63E0"/>
    <w:rsid w:val="006C121A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355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441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066A"/>
    <w:rsid w:val="00830BFA"/>
    <w:rsid w:val="00834969"/>
    <w:rsid w:val="00835852"/>
    <w:rsid w:val="008412DC"/>
    <w:rsid w:val="00844AEB"/>
    <w:rsid w:val="008459F9"/>
    <w:rsid w:val="0084740D"/>
    <w:rsid w:val="00850A55"/>
    <w:rsid w:val="00851B98"/>
    <w:rsid w:val="0085529B"/>
    <w:rsid w:val="008557C5"/>
    <w:rsid w:val="0086170F"/>
    <w:rsid w:val="00863712"/>
    <w:rsid w:val="008648D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B60A5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5040"/>
    <w:rsid w:val="008E65BD"/>
    <w:rsid w:val="008F0893"/>
    <w:rsid w:val="008F2B41"/>
    <w:rsid w:val="008F58DB"/>
    <w:rsid w:val="00904B3E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3046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F65"/>
    <w:rsid w:val="00943CA7"/>
    <w:rsid w:val="00943EB2"/>
    <w:rsid w:val="00944C45"/>
    <w:rsid w:val="00946699"/>
    <w:rsid w:val="00946F53"/>
    <w:rsid w:val="00951630"/>
    <w:rsid w:val="00952ACD"/>
    <w:rsid w:val="00961731"/>
    <w:rsid w:val="0096184D"/>
    <w:rsid w:val="00962C1F"/>
    <w:rsid w:val="009654C6"/>
    <w:rsid w:val="00965970"/>
    <w:rsid w:val="0096653D"/>
    <w:rsid w:val="009668BE"/>
    <w:rsid w:val="00970054"/>
    <w:rsid w:val="009716D7"/>
    <w:rsid w:val="00973374"/>
    <w:rsid w:val="00983DB8"/>
    <w:rsid w:val="00984DA0"/>
    <w:rsid w:val="0099012E"/>
    <w:rsid w:val="00990F4E"/>
    <w:rsid w:val="0099179B"/>
    <w:rsid w:val="009940EE"/>
    <w:rsid w:val="00994EB9"/>
    <w:rsid w:val="00994EDA"/>
    <w:rsid w:val="00994F6E"/>
    <w:rsid w:val="00996751"/>
    <w:rsid w:val="00997DEF"/>
    <w:rsid w:val="009A1B17"/>
    <w:rsid w:val="009A73E4"/>
    <w:rsid w:val="009A7DBC"/>
    <w:rsid w:val="009A7FCA"/>
    <w:rsid w:val="009B30CC"/>
    <w:rsid w:val="009B45F2"/>
    <w:rsid w:val="009B5F5F"/>
    <w:rsid w:val="009B7395"/>
    <w:rsid w:val="009B7C67"/>
    <w:rsid w:val="009C0655"/>
    <w:rsid w:val="009C28D4"/>
    <w:rsid w:val="009C591A"/>
    <w:rsid w:val="009D0434"/>
    <w:rsid w:val="009D0E1B"/>
    <w:rsid w:val="009D53DB"/>
    <w:rsid w:val="009D647D"/>
    <w:rsid w:val="009D6AE1"/>
    <w:rsid w:val="009E5A06"/>
    <w:rsid w:val="009E5E68"/>
    <w:rsid w:val="009E71D7"/>
    <w:rsid w:val="009F1786"/>
    <w:rsid w:val="00A03B9A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0234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1331"/>
    <w:rsid w:val="00A650CA"/>
    <w:rsid w:val="00A6621B"/>
    <w:rsid w:val="00A70726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0F96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3A58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141"/>
    <w:rsid w:val="00AD7255"/>
    <w:rsid w:val="00AE0EBD"/>
    <w:rsid w:val="00AE276C"/>
    <w:rsid w:val="00AF0A98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772FC"/>
    <w:rsid w:val="00B80D84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B7494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036F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1903"/>
    <w:rsid w:val="00C72B0B"/>
    <w:rsid w:val="00C72CB0"/>
    <w:rsid w:val="00C75C67"/>
    <w:rsid w:val="00C75DD0"/>
    <w:rsid w:val="00C83584"/>
    <w:rsid w:val="00C8575E"/>
    <w:rsid w:val="00C86FFC"/>
    <w:rsid w:val="00C97286"/>
    <w:rsid w:val="00C974D3"/>
    <w:rsid w:val="00C97AF8"/>
    <w:rsid w:val="00CA2786"/>
    <w:rsid w:val="00CA3632"/>
    <w:rsid w:val="00CA3DC2"/>
    <w:rsid w:val="00CA5630"/>
    <w:rsid w:val="00CB064C"/>
    <w:rsid w:val="00CB1AD4"/>
    <w:rsid w:val="00CB1ECB"/>
    <w:rsid w:val="00CB2856"/>
    <w:rsid w:val="00CB2E78"/>
    <w:rsid w:val="00CB47D5"/>
    <w:rsid w:val="00CB53B9"/>
    <w:rsid w:val="00CB6769"/>
    <w:rsid w:val="00CC24FC"/>
    <w:rsid w:val="00CC4020"/>
    <w:rsid w:val="00CC7445"/>
    <w:rsid w:val="00CD2CF3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17749"/>
    <w:rsid w:val="00D27C91"/>
    <w:rsid w:val="00D27F78"/>
    <w:rsid w:val="00D30292"/>
    <w:rsid w:val="00D40AE4"/>
    <w:rsid w:val="00D42915"/>
    <w:rsid w:val="00D42989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75951"/>
    <w:rsid w:val="00D765C9"/>
    <w:rsid w:val="00D8181E"/>
    <w:rsid w:val="00D82A34"/>
    <w:rsid w:val="00D83E15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2A39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8A3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01C8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6719"/>
    <w:rsid w:val="00EE7B82"/>
    <w:rsid w:val="00EF0662"/>
    <w:rsid w:val="00EF11B7"/>
    <w:rsid w:val="00EF1C74"/>
    <w:rsid w:val="00EF21CF"/>
    <w:rsid w:val="00EF2876"/>
    <w:rsid w:val="00EF394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2C77"/>
    <w:rsid w:val="00F241B8"/>
    <w:rsid w:val="00F2464E"/>
    <w:rsid w:val="00F25683"/>
    <w:rsid w:val="00F25B70"/>
    <w:rsid w:val="00F25C72"/>
    <w:rsid w:val="00F2737C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0B63"/>
    <w:rsid w:val="00F81974"/>
    <w:rsid w:val="00F823A2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0C5C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671D"/>
    <w:rsid w:val="00FE6B9F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97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DB8"/>
    <w:pPr>
      <w:spacing w:after="200" w:line="276" w:lineRule="auto"/>
      <w:ind w:left="720"/>
      <w:contextualSpacing/>
      <w:jc w:val="left"/>
    </w:pPr>
    <w:rPr>
      <w:rFonts w:ascii="Arial Narrow" w:hAnsi="Arial Narrow"/>
      <w:sz w:val="22"/>
      <w:szCs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578A3"/>
    <w:rPr>
      <w:rFonts w:cs="Times New Roman"/>
      <w:color w:val="808080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578A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578A3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2073</Words>
  <Characters>12459</Characters>
  <Application>Microsoft Office Word</Application>
  <DocSecurity>0</DocSecurity>
  <Lines>0</Lines>
  <Paragraphs>0</Paragraphs>
  <ScaleCrop>false</ScaleCrop>
  <Company>UVSR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pmatyasovszky</cp:lastModifiedBy>
  <cp:revision>2</cp:revision>
  <cp:lastPrinted>2012-05-28T12:15:00Z</cp:lastPrinted>
  <dcterms:created xsi:type="dcterms:W3CDTF">2012-05-31T11:20:00Z</dcterms:created>
  <dcterms:modified xsi:type="dcterms:W3CDTF">2012-05-31T11:20:00Z</dcterms:modified>
</cp:coreProperties>
</file>