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57A46" w:rsidP="00A57A46">
      <w:pPr>
        <w:pStyle w:val="Title"/>
        <w:bidi w:val="0"/>
        <w:spacing w:line="264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NÁRODNÁ RADA SLOVENSKEJ REPUBLIKY</w:t>
      </w:r>
    </w:p>
    <w:p w:rsidR="00A57A46" w:rsidP="00A57A46">
      <w:pPr>
        <w:pStyle w:val="Title"/>
        <w:bidi w:val="0"/>
        <w:spacing w:line="264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VI</w:t>
      </w:r>
      <w:r>
        <w:rPr>
          <w:rFonts w:ascii="Times New Roman" w:hAnsi="Times New Roman"/>
        </w:rPr>
        <w:t>.</w:t>
      </w:r>
      <w:r>
        <w:rPr>
          <w:rFonts w:ascii="Times New Roman" w:eastAsia="Times New Roman" w:hAnsi="Times New Roman" w:cs="Times New Roman"/>
          <w:rtl w:val="0"/>
        </w:rPr>
        <w:sym w:font="Times New Roman" w:char="F0A0"/>
      </w:r>
      <w:r>
        <w:rPr>
          <w:rFonts w:ascii="Times New Roman" w:hAnsi="Times New Roman"/>
          <w:color w:val="000000"/>
        </w:rPr>
        <w:t>volebné obdobie</w:t>
      </w:r>
    </w:p>
    <w:p w:rsidR="00A57A46" w:rsidP="00A57A46">
      <w:pPr>
        <w:pStyle w:val="Title"/>
        <w:bidi w:val="0"/>
        <w:spacing w:line="264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</w:t>
      </w:r>
    </w:p>
    <w:p w:rsidR="00A57A46" w:rsidP="00A57A46">
      <w:pPr>
        <w:pStyle w:val="Title"/>
        <w:bidi w:val="0"/>
        <w:spacing w:line="264" w:lineRule="auto"/>
        <w:rPr>
          <w:rFonts w:ascii="Times New Roman" w:hAnsi="Times New Roman"/>
          <w:b w:val="0"/>
          <w:bCs w:val="0"/>
          <w:color w:val="000000"/>
        </w:rPr>
      </w:pPr>
    </w:p>
    <w:p w:rsidR="00A57A46" w:rsidRPr="000A78E9" w:rsidP="00A57A46">
      <w:pPr>
        <w:pStyle w:val="Title"/>
        <w:bidi w:val="0"/>
        <w:spacing w:line="264" w:lineRule="auto"/>
        <w:rPr>
          <w:rFonts w:ascii="Times New Roman" w:hAnsi="Times New Roman"/>
          <w:bCs w:val="0"/>
        </w:rPr>
      </w:pPr>
      <w:r w:rsidRPr="000A78E9" w:rsidR="000A78E9">
        <w:rPr>
          <w:rFonts w:ascii="Times New Roman" w:hAnsi="Times New Roman"/>
          <w:bCs w:val="0"/>
        </w:rPr>
        <w:t>80</w:t>
      </w:r>
    </w:p>
    <w:p w:rsidR="00A57A46" w:rsidRPr="004C50B3" w:rsidP="00A57A46">
      <w:pPr>
        <w:pStyle w:val="Title"/>
        <w:bidi w:val="0"/>
        <w:spacing w:line="264" w:lineRule="auto"/>
        <w:rPr>
          <w:rFonts w:ascii="Times New Roman" w:hAnsi="Times New Roman"/>
          <w:b w:val="0"/>
          <w:bCs w:val="0"/>
          <w:color w:val="000000"/>
        </w:rPr>
      </w:pPr>
    </w:p>
    <w:p w:rsidR="00A57A46" w:rsidRPr="004C50B3" w:rsidP="00A57A46">
      <w:pPr>
        <w:pStyle w:val="Title"/>
        <w:bidi w:val="0"/>
        <w:spacing w:line="264" w:lineRule="auto"/>
        <w:rPr>
          <w:rFonts w:ascii="Times New Roman" w:hAnsi="Times New Roman"/>
          <w:b w:val="0"/>
          <w:bCs w:val="0"/>
          <w:color w:val="000000"/>
        </w:rPr>
      </w:pPr>
    </w:p>
    <w:p w:rsidR="00A57A46" w:rsidRPr="004C50B3" w:rsidP="00A57A46">
      <w:pPr>
        <w:bidi w:val="0"/>
        <w:spacing w:line="264" w:lineRule="auto"/>
        <w:jc w:val="center"/>
        <w:rPr>
          <w:rFonts w:ascii="Times New Roman" w:hAnsi="Times New Roman"/>
          <w:b/>
          <w:bCs/>
        </w:rPr>
      </w:pPr>
      <w:r w:rsidRPr="004C50B3">
        <w:rPr>
          <w:rFonts w:ascii="Times New Roman" w:hAnsi="Times New Roman"/>
          <w:b/>
          <w:bCs/>
        </w:rPr>
        <w:t xml:space="preserve">VLÁDNY NÁVRH </w:t>
      </w:r>
    </w:p>
    <w:p w:rsidR="00A57A46" w:rsidRPr="004C50B3" w:rsidP="00A57A46">
      <w:pPr>
        <w:bidi w:val="0"/>
        <w:spacing w:line="264" w:lineRule="auto"/>
        <w:jc w:val="center"/>
        <w:rPr>
          <w:rFonts w:ascii="Times New Roman" w:hAnsi="Times New Roman"/>
        </w:rPr>
      </w:pPr>
      <w:r w:rsidRPr="004C50B3">
        <w:rPr>
          <w:rFonts w:ascii="Times New Roman" w:hAnsi="Times New Roman"/>
          <w:b/>
          <w:bCs/>
        </w:rPr>
        <w:tab/>
        <w:tab/>
        <w:tab/>
        <w:tab/>
        <w:tab/>
        <w:tab/>
        <w:tab/>
        <w:tab/>
        <w:tab/>
        <w:tab/>
        <w:tab/>
        <w:tab/>
      </w:r>
    </w:p>
    <w:p w:rsidR="00A57A46" w:rsidRPr="004C50B3" w:rsidP="00A57A46">
      <w:pPr>
        <w:tabs>
          <w:tab w:val="left" w:pos="0"/>
        </w:tabs>
        <w:bidi w:val="0"/>
        <w:spacing w:line="264" w:lineRule="auto"/>
        <w:ind w:left="426" w:hanging="426"/>
        <w:jc w:val="center"/>
        <w:rPr>
          <w:rFonts w:ascii="Times New Roman" w:hAnsi="Times New Roman"/>
          <w:b/>
        </w:rPr>
      </w:pPr>
      <w:r w:rsidRPr="004C50B3">
        <w:rPr>
          <w:rFonts w:ascii="Times New Roman" w:hAnsi="Times New Roman"/>
          <w:b/>
        </w:rPr>
        <w:t>Z Á K O N</w:t>
      </w:r>
    </w:p>
    <w:p w:rsidR="00A57A46" w:rsidRPr="004C50B3" w:rsidP="00A57A46">
      <w:pPr>
        <w:bidi w:val="0"/>
        <w:spacing w:line="264" w:lineRule="auto"/>
        <w:rPr>
          <w:rFonts w:ascii="Times New Roman" w:hAnsi="Times New Roman"/>
        </w:rPr>
      </w:pPr>
    </w:p>
    <w:p w:rsidR="00A57A46" w:rsidRPr="004C50B3" w:rsidP="00A57A46">
      <w:pPr>
        <w:bidi w:val="0"/>
        <w:jc w:val="center"/>
        <w:rPr>
          <w:rFonts w:ascii="Times New Roman" w:hAnsi="Times New Roman"/>
          <w:b/>
        </w:rPr>
      </w:pPr>
      <w:r w:rsidRPr="004C50B3">
        <w:rPr>
          <w:rFonts w:ascii="Times New Roman" w:hAnsi="Times New Roman"/>
          <w:b/>
        </w:rPr>
        <w:t>z ... 2012,</w:t>
      </w:r>
    </w:p>
    <w:p w:rsidR="00A57A46" w:rsidRPr="004C50B3" w:rsidP="00A57A46">
      <w:pPr>
        <w:bidi w:val="0"/>
        <w:jc w:val="center"/>
        <w:rPr>
          <w:rFonts w:ascii="Times New Roman" w:hAnsi="Times New Roman"/>
          <w:b/>
        </w:rPr>
      </w:pPr>
    </w:p>
    <w:p w:rsidR="00A57A46" w:rsidP="00A57A46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ktorým sa mení </w:t>
      </w:r>
      <w:r w:rsidRPr="0020325D">
        <w:rPr>
          <w:rFonts w:ascii="Times New Roman" w:hAnsi="Times New Roman"/>
          <w:b/>
          <w:bCs/>
        </w:rPr>
        <w:t xml:space="preserve">a dopĺňa </w:t>
      </w:r>
      <w:r>
        <w:rPr>
          <w:rFonts w:ascii="Times New Roman" w:hAnsi="Times New Roman"/>
          <w:b/>
          <w:bCs/>
        </w:rPr>
        <w:t>z</w:t>
      </w:r>
      <w:r w:rsidRPr="00714CF9">
        <w:rPr>
          <w:rFonts w:ascii="Times New Roman" w:hAnsi="Times New Roman"/>
          <w:b/>
          <w:bCs/>
        </w:rPr>
        <w:t>ákon č. 384/2011 Z. z. o osobitnom odvode vybraných finančných inštitúcií a o doplnení niektorých zákonov</w:t>
      </w:r>
      <w:r w:rsidRPr="00A04DA8">
        <w:rPr>
          <w:rFonts w:ascii="Times New Roman" w:hAnsi="Times New Roman"/>
        </w:rPr>
        <w:t xml:space="preserve"> </w:t>
      </w:r>
      <w:r w:rsidRPr="00A04DA8">
        <w:rPr>
          <w:rFonts w:ascii="Times New Roman" w:hAnsi="Times New Roman"/>
          <w:b/>
          <w:bCs/>
        </w:rPr>
        <w:t xml:space="preserve">a ktorým sa mení a dopĺňa zákon </w:t>
      </w:r>
      <w:r w:rsidRPr="004F573A">
        <w:rPr>
          <w:rFonts w:ascii="Times New Roman" w:hAnsi="Times New Roman"/>
          <w:b/>
          <w:bCs/>
        </w:rPr>
        <w:t xml:space="preserve">Národnej rady Slovenskej republiky </w:t>
      </w:r>
      <w:r w:rsidRPr="00A04DA8">
        <w:rPr>
          <w:rFonts w:ascii="Times New Roman" w:hAnsi="Times New Roman"/>
          <w:b/>
          <w:bCs/>
        </w:rPr>
        <w:t>č. 118/1996 Z. z. o ochrane vkladov a o zmene a doplnení niektorých zákonov v</w:t>
      </w:r>
      <w:r>
        <w:rPr>
          <w:rFonts w:ascii="Times New Roman" w:hAnsi="Times New Roman"/>
          <w:b/>
          <w:bCs/>
        </w:rPr>
        <w:t> </w:t>
      </w:r>
      <w:r w:rsidRPr="00A04DA8">
        <w:rPr>
          <w:rFonts w:ascii="Times New Roman" w:hAnsi="Times New Roman"/>
          <w:b/>
          <w:bCs/>
        </w:rPr>
        <w:t>znení</w:t>
      </w:r>
      <w:r>
        <w:rPr>
          <w:rFonts w:ascii="Times New Roman" w:hAnsi="Times New Roman"/>
          <w:b/>
          <w:bCs/>
        </w:rPr>
        <w:t xml:space="preserve"> neskorších predpisov</w:t>
      </w:r>
    </w:p>
    <w:p w:rsidR="00A57A46" w:rsidP="00A57A46">
      <w:pPr>
        <w:bidi w:val="0"/>
        <w:spacing w:line="264" w:lineRule="auto"/>
        <w:jc w:val="both"/>
        <w:rPr>
          <w:rFonts w:ascii="Times New Roman" w:hAnsi="Times New Roman"/>
        </w:rPr>
      </w:pPr>
    </w:p>
    <w:p w:rsidR="00A57A46" w:rsidP="00A57A46">
      <w:pPr>
        <w:pStyle w:val="NormalCentered"/>
        <w:bidi w:val="0"/>
        <w:spacing w:before="0" w:after="0" w:line="264" w:lineRule="auto"/>
        <w:ind w:firstLine="709"/>
        <w:jc w:val="both"/>
        <w:rPr>
          <w:rFonts w:ascii="Times New Roman" w:hAnsi="Times New Roman"/>
          <w:bCs/>
        </w:rPr>
      </w:pPr>
    </w:p>
    <w:p w:rsidR="00A57A46" w:rsidP="00A57A46">
      <w:pPr>
        <w:pStyle w:val="NormalCentered"/>
        <w:bidi w:val="0"/>
        <w:spacing w:before="0" w:after="0" w:line="264" w:lineRule="auto"/>
        <w:ind w:firstLine="709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</w:rPr>
        <w:t>Národná rada Slovenskej republiky sa uzniesla na tomto zákone:</w:t>
      </w:r>
    </w:p>
    <w:p w:rsidR="00A57A46" w:rsidRPr="00115E0B" w:rsidP="00A57A46">
      <w:pPr>
        <w:bidi w:val="0"/>
        <w:jc w:val="both"/>
        <w:rPr>
          <w:rFonts w:ascii="Times New Roman" w:hAnsi="Times New Roman"/>
        </w:rPr>
      </w:pPr>
    </w:p>
    <w:p w:rsidR="00714CF9" w:rsidP="00A04DA8">
      <w:pPr>
        <w:bidi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Čl. I</w:t>
      </w:r>
    </w:p>
    <w:p w:rsidR="00714CF9" w:rsidP="00A04DA8">
      <w:pPr>
        <w:bidi w:val="0"/>
        <w:jc w:val="both"/>
        <w:rPr>
          <w:rFonts w:ascii="Times New Roman" w:hAnsi="Times New Roman"/>
        </w:rPr>
      </w:pPr>
    </w:p>
    <w:p w:rsidR="00E533D5" w:rsidRPr="009B66F6" w:rsidP="00A04DA8">
      <w:pPr>
        <w:pStyle w:val="BodyTextIndent"/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bCs/>
          <w:color w:val="auto"/>
        </w:rPr>
      </w:pPr>
      <w:r w:rsidR="00A10A08">
        <w:rPr>
          <w:rFonts w:ascii="Times New Roman" w:hAnsi="Times New Roman"/>
          <w:b/>
          <w:bCs/>
          <w:color w:val="auto"/>
        </w:rPr>
        <w:tab/>
      </w:r>
      <w:r w:rsidRPr="009B66F6" w:rsidR="00A10A08">
        <w:rPr>
          <w:rFonts w:ascii="Times New Roman" w:hAnsi="Times New Roman"/>
          <w:bCs/>
          <w:color w:val="auto"/>
        </w:rPr>
        <w:t xml:space="preserve">Zákon č. 384/2011 Z. z. </w:t>
      </w:r>
      <w:r w:rsidRPr="009B66F6">
        <w:rPr>
          <w:rFonts w:ascii="Times New Roman" w:hAnsi="Times New Roman"/>
          <w:bCs/>
          <w:color w:val="auto"/>
        </w:rPr>
        <w:t>o osobitnom odvode vybraných finančných inštitúcií a o doplnení niektorých zákonov</w:t>
      </w:r>
      <w:r w:rsidRPr="009B66F6" w:rsidR="00A10A08">
        <w:rPr>
          <w:rFonts w:ascii="Times New Roman" w:hAnsi="Times New Roman"/>
          <w:bCs/>
          <w:color w:val="auto"/>
        </w:rPr>
        <w:t xml:space="preserve"> sa mení </w:t>
      </w:r>
      <w:r w:rsidR="00DD2659">
        <w:rPr>
          <w:rFonts w:ascii="Times New Roman" w:hAnsi="Times New Roman"/>
          <w:bCs/>
          <w:color w:val="auto"/>
        </w:rPr>
        <w:t xml:space="preserve">a dopĺňa </w:t>
      </w:r>
      <w:r w:rsidRPr="009B66F6" w:rsidR="00A10A08">
        <w:rPr>
          <w:rFonts w:ascii="Times New Roman" w:hAnsi="Times New Roman"/>
          <w:bCs/>
          <w:color w:val="auto"/>
        </w:rPr>
        <w:t>takto:</w:t>
      </w:r>
    </w:p>
    <w:p w:rsidR="00E11C54" w:rsidP="00A04DA8">
      <w:pPr>
        <w:bidi w:val="0"/>
        <w:jc w:val="both"/>
        <w:rPr>
          <w:rFonts w:ascii="Times New Roman" w:hAnsi="Times New Roman"/>
          <w:color w:val="auto"/>
        </w:rPr>
      </w:pPr>
    </w:p>
    <w:p w:rsidR="00693C85" w:rsidP="00A04DA8">
      <w:pPr>
        <w:bidi w:val="0"/>
        <w:jc w:val="both"/>
        <w:rPr>
          <w:rFonts w:ascii="Times New Roman" w:hAnsi="Times New Roman"/>
          <w:color w:val="auto"/>
        </w:rPr>
      </w:pPr>
      <w:r w:rsidR="00A10A08">
        <w:rPr>
          <w:rFonts w:ascii="Times New Roman" w:hAnsi="Times New Roman"/>
          <w:color w:val="auto"/>
        </w:rPr>
        <w:tab/>
      </w:r>
      <w:r w:rsidR="00714CF9">
        <w:rPr>
          <w:rFonts w:ascii="Times New Roman" w:hAnsi="Times New Roman"/>
          <w:color w:val="auto"/>
        </w:rPr>
        <w:t xml:space="preserve">1. </w:t>
      </w:r>
      <w:r w:rsidR="00C7429C">
        <w:rPr>
          <w:rFonts w:ascii="Times New Roman" w:hAnsi="Times New Roman"/>
          <w:color w:val="auto"/>
        </w:rPr>
        <w:t xml:space="preserve">V § 2 písm. a) sa čiarka za slovom „banky“ nahrádza </w:t>
      </w:r>
      <w:r>
        <w:rPr>
          <w:rFonts w:ascii="Times New Roman" w:hAnsi="Times New Roman"/>
          <w:color w:val="auto"/>
        </w:rPr>
        <w:t>slovom</w:t>
      </w:r>
      <w:r w:rsidR="00C7429C">
        <w:rPr>
          <w:rFonts w:ascii="Times New Roman" w:hAnsi="Times New Roman"/>
          <w:color w:val="auto"/>
        </w:rPr>
        <w:t xml:space="preserve"> „a“ a vypúšťajú sa slová „</w:t>
      </w:r>
      <w:r w:rsidRPr="00C7429C" w:rsidR="00C7429C">
        <w:rPr>
          <w:rFonts w:ascii="Times New Roman" w:hAnsi="Times New Roman"/>
          <w:color w:val="auto"/>
        </w:rPr>
        <w:t>hodnotu vkladov prijatých bankou na území Slovenskej republiky a chránených podľa osobitného predpisu</w:t>
      </w:r>
      <w:r w:rsidRPr="00C7429C" w:rsidR="00C7429C">
        <w:rPr>
          <w:rFonts w:ascii="Times New Roman" w:hAnsi="Times New Roman"/>
          <w:color w:val="auto"/>
          <w:vertAlign w:val="superscript"/>
        </w:rPr>
        <w:t>3</w:t>
      </w:r>
      <w:r w:rsidRPr="00C7429C" w:rsidR="00C7429C">
        <w:rPr>
          <w:rFonts w:ascii="Times New Roman" w:hAnsi="Times New Roman"/>
          <w:color w:val="auto"/>
        </w:rPr>
        <w:t>) a o hodnotu vkladov prijatých bankou na území Slovenskej republiky a chránených v inom členskom štáte Európskej únie alebo inom štáte, ktorý je zmluvnou stranou Dohody o Európskom hospodárskom priestore</w:t>
      </w:r>
      <w:r>
        <w:rPr>
          <w:rFonts w:ascii="Times New Roman" w:hAnsi="Times New Roman"/>
          <w:color w:val="auto"/>
        </w:rPr>
        <w:t>,</w:t>
      </w:r>
      <w:r w:rsidR="00C7429C">
        <w:rPr>
          <w:rFonts w:ascii="Times New Roman" w:hAnsi="Times New Roman"/>
          <w:color w:val="auto"/>
        </w:rPr>
        <w:t>“</w:t>
      </w:r>
      <w:r>
        <w:rPr>
          <w:rFonts w:ascii="Times New Roman" w:hAnsi="Times New Roman"/>
          <w:color w:val="auto"/>
        </w:rPr>
        <w:t>.</w:t>
      </w:r>
      <w:r w:rsidR="00C7429C">
        <w:rPr>
          <w:rFonts w:ascii="Times New Roman" w:hAnsi="Times New Roman"/>
          <w:color w:val="auto"/>
        </w:rPr>
        <w:t xml:space="preserve"> </w:t>
      </w:r>
    </w:p>
    <w:p w:rsidR="00693C85" w:rsidP="00A04DA8">
      <w:pPr>
        <w:bidi w:val="0"/>
        <w:jc w:val="both"/>
        <w:rPr>
          <w:rFonts w:ascii="Times New Roman" w:hAnsi="Times New Roman"/>
          <w:color w:val="auto"/>
        </w:rPr>
      </w:pPr>
    </w:p>
    <w:p w:rsidR="00714CF9" w:rsidP="00A04DA8">
      <w:pPr>
        <w:bidi w:val="0"/>
        <w:jc w:val="both"/>
        <w:rPr>
          <w:rFonts w:ascii="Times New Roman" w:hAnsi="Times New Roman"/>
          <w:color w:val="auto"/>
        </w:rPr>
      </w:pPr>
      <w:r w:rsidR="00693C85">
        <w:rPr>
          <w:rFonts w:ascii="Times New Roman" w:hAnsi="Times New Roman"/>
          <w:color w:val="auto"/>
        </w:rPr>
        <w:t>P</w:t>
      </w:r>
      <w:r w:rsidR="00C7429C">
        <w:rPr>
          <w:rFonts w:ascii="Times New Roman" w:hAnsi="Times New Roman"/>
          <w:color w:val="auto"/>
        </w:rPr>
        <w:t>oznámk</w:t>
      </w:r>
      <w:r w:rsidR="00693C85">
        <w:rPr>
          <w:rFonts w:ascii="Times New Roman" w:hAnsi="Times New Roman"/>
          <w:color w:val="auto"/>
        </w:rPr>
        <w:t>a</w:t>
      </w:r>
      <w:r w:rsidR="00C7429C">
        <w:rPr>
          <w:rFonts w:ascii="Times New Roman" w:hAnsi="Times New Roman"/>
          <w:color w:val="auto"/>
        </w:rPr>
        <w:t xml:space="preserve"> pod čiarou k</w:t>
      </w:r>
      <w:r w:rsidR="001D6BF1">
        <w:rPr>
          <w:rFonts w:ascii="Times New Roman" w:hAnsi="Times New Roman"/>
          <w:color w:val="auto"/>
        </w:rPr>
        <w:t> </w:t>
      </w:r>
      <w:r w:rsidR="00C7429C">
        <w:rPr>
          <w:rFonts w:ascii="Times New Roman" w:hAnsi="Times New Roman"/>
          <w:color w:val="auto"/>
        </w:rPr>
        <w:t>odkaz</w:t>
      </w:r>
      <w:r w:rsidR="001D6BF1">
        <w:rPr>
          <w:rFonts w:ascii="Times New Roman" w:hAnsi="Times New Roman"/>
          <w:color w:val="auto"/>
        </w:rPr>
        <w:t>u 3</w:t>
      </w:r>
      <w:r w:rsidR="00693C85">
        <w:rPr>
          <w:rFonts w:ascii="Times New Roman" w:hAnsi="Times New Roman"/>
          <w:color w:val="auto"/>
        </w:rPr>
        <w:t xml:space="preserve"> sa vypúšťa</w:t>
      </w:r>
      <w:r w:rsidR="001D6BF1">
        <w:rPr>
          <w:rFonts w:ascii="Times New Roman" w:hAnsi="Times New Roman"/>
          <w:color w:val="auto"/>
        </w:rPr>
        <w:t>.</w:t>
      </w:r>
    </w:p>
    <w:p w:rsidR="001D6BF1" w:rsidP="00A04DA8">
      <w:pPr>
        <w:bidi w:val="0"/>
        <w:jc w:val="both"/>
        <w:rPr>
          <w:rFonts w:ascii="Times New Roman" w:hAnsi="Times New Roman"/>
          <w:color w:val="auto"/>
        </w:rPr>
      </w:pPr>
    </w:p>
    <w:p w:rsidR="00B67C82" w:rsidP="00A04DA8">
      <w:pPr>
        <w:bidi w:val="0"/>
        <w:ind w:firstLine="70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 V § 3 ods. 3 a 5 a § 5 ods. 1 písm. a) sa slová „20. dňa“ nahrádzajú slovami „25. dňa“.</w:t>
      </w:r>
    </w:p>
    <w:p w:rsidR="00B67C82" w:rsidP="00A04DA8">
      <w:pPr>
        <w:bidi w:val="0"/>
        <w:ind w:firstLine="708"/>
        <w:jc w:val="both"/>
        <w:rPr>
          <w:rFonts w:ascii="Times New Roman" w:hAnsi="Times New Roman"/>
          <w:color w:val="auto"/>
        </w:rPr>
      </w:pPr>
    </w:p>
    <w:p w:rsidR="001D6BF1" w:rsidP="00A04DA8">
      <w:pPr>
        <w:bidi w:val="0"/>
        <w:ind w:firstLine="708"/>
        <w:jc w:val="both"/>
        <w:rPr>
          <w:rFonts w:ascii="Times New Roman" w:hAnsi="Times New Roman"/>
          <w:color w:val="auto"/>
        </w:rPr>
      </w:pPr>
      <w:r w:rsidR="00B67C82">
        <w:rPr>
          <w:rFonts w:ascii="Times New Roman" w:hAnsi="Times New Roman"/>
          <w:color w:val="auto"/>
        </w:rPr>
        <w:t>3</w:t>
      </w:r>
      <w:r>
        <w:rPr>
          <w:rFonts w:ascii="Times New Roman" w:hAnsi="Times New Roman"/>
          <w:color w:val="auto"/>
        </w:rPr>
        <w:t>. V § 3 ods. 3 sa vypúšťajú slová „</w:t>
      </w:r>
      <w:r w:rsidRPr="001D6BF1">
        <w:rPr>
          <w:rFonts w:ascii="Times New Roman" w:hAnsi="Times New Roman"/>
          <w:color w:val="auto"/>
        </w:rPr>
        <w:t>údaje o hodnote chránených vkladov k poslednému dňu predchádzajúceho kalendárneho štvrťroka a</w:t>
      </w:r>
      <w:r>
        <w:rPr>
          <w:rFonts w:ascii="Times New Roman" w:hAnsi="Times New Roman"/>
          <w:color w:val="auto"/>
        </w:rPr>
        <w:t>“.</w:t>
      </w:r>
    </w:p>
    <w:p w:rsidR="001D6BF1" w:rsidP="00A04DA8">
      <w:pPr>
        <w:bidi w:val="0"/>
        <w:jc w:val="both"/>
        <w:rPr>
          <w:rFonts w:ascii="Times New Roman" w:hAnsi="Times New Roman"/>
          <w:color w:val="auto"/>
        </w:rPr>
      </w:pPr>
    </w:p>
    <w:p w:rsidR="001D6BF1" w:rsidP="00A04DA8">
      <w:pPr>
        <w:bidi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  <w:tab/>
      </w:r>
      <w:r w:rsidR="00B67C82">
        <w:rPr>
          <w:rFonts w:ascii="Times New Roman" w:hAnsi="Times New Roman"/>
          <w:color w:val="auto"/>
        </w:rPr>
        <w:t>4</w:t>
      </w:r>
      <w:r>
        <w:rPr>
          <w:rFonts w:ascii="Times New Roman" w:hAnsi="Times New Roman"/>
          <w:color w:val="auto"/>
        </w:rPr>
        <w:t>. V § 5 ods. 1 písm. a) sa čiarka za slovom „banky“ nahrádza s</w:t>
      </w:r>
      <w:r w:rsidR="00693C85">
        <w:rPr>
          <w:rFonts w:ascii="Times New Roman" w:hAnsi="Times New Roman"/>
          <w:color w:val="auto"/>
        </w:rPr>
        <w:t>lovom</w:t>
      </w:r>
      <w:r>
        <w:rPr>
          <w:rFonts w:ascii="Times New Roman" w:hAnsi="Times New Roman"/>
          <w:color w:val="auto"/>
        </w:rPr>
        <w:t xml:space="preserve"> „a“ a vypúšťajú sa slová „</w:t>
      </w:r>
      <w:r w:rsidRPr="001D6BF1">
        <w:rPr>
          <w:rFonts w:ascii="Times New Roman" w:hAnsi="Times New Roman"/>
          <w:color w:val="auto"/>
        </w:rPr>
        <w:t>a o hodnote chránených vkladov</w:t>
      </w:r>
      <w:r>
        <w:rPr>
          <w:rFonts w:ascii="Times New Roman" w:hAnsi="Times New Roman"/>
          <w:color w:val="auto"/>
        </w:rPr>
        <w:t>“.</w:t>
      </w:r>
    </w:p>
    <w:p w:rsidR="00714CF9" w:rsidP="00A04DA8">
      <w:pPr>
        <w:bidi w:val="0"/>
        <w:jc w:val="both"/>
        <w:rPr>
          <w:rFonts w:ascii="Times New Roman" w:hAnsi="Times New Roman"/>
          <w:color w:val="auto"/>
        </w:rPr>
      </w:pPr>
    </w:p>
    <w:p w:rsidR="002C39C7" w:rsidRPr="002C39C7" w:rsidP="002C39C7">
      <w:pPr>
        <w:bidi w:val="0"/>
        <w:ind w:firstLine="708"/>
        <w:jc w:val="both"/>
        <w:rPr>
          <w:rFonts w:ascii="Times New Roman" w:hAnsi="Times New Roman"/>
          <w:color w:val="auto"/>
        </w:rPr>
      </w:pPr>
      <w:r w:rsidRPr="002C39C7">
        <w:rPr>
          <w:rFonts w:ascii="Times New Roman" w:hAnsi="Times New Roman"/>
          <w:color w:val="auto"/>
        </w:rPr>
        <w:t xml:space="preserve">5. Za § 5 sa vkladajú § </w:t>
      </w:r>
      <w:r>
        <w:rPr>
          <w:rFonts w:ascii="Times New Roman" w:hAnsi="Times New Roman"/>
          <w:color w:val="auto"/>
        </w:rPr>
        <w:t>6</w:t>
      </w:r>
      <w:r w:rsidRPr="002C39C7">
        <w:rPr>
          <w:rFonts w:ascii="Times New Roman" w:hAnsi="Times New Roman"/>
          <w:color w:val="auto"/>
        </w:rPr>
        <w:t xml:space="preserve"> a </w:t>
      </w:r>
      <w:r>
        <w:rPr>
          <w:rFonts w:ascii="Times New Roman" w:hAnsi="Times New Roman"/>
          <w:color w:val="auto"/>
        </w:rPr>
        <w:t>7</w:t>
      </w:r>
      <w:r w:rsidRPr="002C39C7">
        <w:rPr>
          <w:rFonts w:ascii="Times New Roman" w:hAnsi="Times New Roman"/>
          <w:color w:val="auto"/>
        </w:rPr>
        <w:t>, ktoré vrátane nadpisov znejú:</w:t>
      </w:r>
    </w:p>
    <w:p w:rsidR="002C39C7" w:rsidP="002C39C7">
      <w:pPr>
        <w:bidi w:val="0"/>
        <w:ind w:firstLine="708"/>
        <w:jc w:val="center"/>
        <w:rPr>
          <w:rFonts w:ascii="Times New Roman" w:hAnsi="Times New Roman"/>
          <w:color w:val="auto"/>
        </w:rPr>
      </w:pPr>
    </w:p>
    <w:p w:rsidR="002C39C7" w:rsidP="002C39C7">
      <w:pPr>
        <w:bidi w:val="0"/>
        <w:ind w:firstLine="708"/>
        <w:jc w:val="center"/>
        <w:rPr>
          <w:rFonts w:ascii="Times New Roman" w:hAnsi="Times New Roman"/>
          <w:color w:val="auto"/>
        </w:rPr>
      </w:pPr>
      <w:r w:rsidRPr="002C39C7">
        <w:rPr>
          <w:rFonts w:ascii="Times New Roman" w:hAnsi="Times New Roman"/>
          <w:color w:val="auto"/>
        </w:rPr>
        <w:t>„§ 6</w:t>
      </w:r>
    </w:p>
    <w:p w:rsidR="002C39C7" w:rsidRPr="002C39C7" w:rsidP="002C39C7">
      <w:pPr>
        <w:bidi w:val="0"/>
        <w:ind w:firstLine="708"/>
        <w:jc w:val="center"/>
        <w:rPr>
          <w:rFonts w:ascii="Times New Roman" w:hAnsi="Times New Roman"/>
          <w:color w:val="auto"/>
        </w:rPr>
      </w:pPr>
    </w:p>
    <w:p w:rsidR="002C39C7" w:rsidP="002C39C7">
      <w:pPr>
        <w:bidi w:val="0"/>
        <w:ind w:firstLine="708"/>
        <w:jc w:val="both"/>
        <w:rPr>
          <w:rFonts w:ascii="Times New Roman" w:hAnsi="Times New Roman"/>
          <w:color w:val="auto"/>
        </w:rPr>
      </w:pPr>
      <w:r w:rsidRPr="002C39C7">
        <w:rPr>
          <w:rFonts w:ascii="Times New Roman" w:hAnsi="Times New Roman"/>
          <w:color w:val="auto"/>
        </w:rPr>
        <w:t>(1) Banka znáša svoje náklady a výdavky súvisiace s úhradou odvod</w:t>
      </w:r>
      <w:r w:rsidR="00C429DD">
        <w:rPr>
          <w:rFonts w:ascii="Times New Roman" w:hAnsi="Times New Roman"/>
          <w:color w:val="auto"/>
        </w:rPr>
        <w:t>u</w:t>
      </w:r>
      <w:r w:rsidRPr="002C39C7">
        <w:rPr>
          <w:rFonts w:ascii="Times New Roman" w:hAnsi="Times New Roman"/>
          <w:color w:val="auto"/>
        </w:rPr>
        <w:t xml:space="preserve"> a splátok odvod</w:t>
      </w:r>
      <w:r w:rsidR="00C429DD">
        <w:rPr>
          <w:rFonts w:ascii="Times New Roman" w:hAnsi="Times New Roman"/>
          <w:color w:val="auto"/>
        </w:rPr>
        <w:t>u</w:t>
      </w:r>
      <w:r w:rsidRPr="002C39C7">
        <w:rPr>
          <w:rFonts w:ascii="Times New Roman" w:hAnsi="Times New Roman"/>
          <w:color w:val="auto"/>
        </w:rPr>
        <w:t xml:space="preserve"> ustanovených týmto zákonom, pričom z dôvodu nákladov a výdavkov súvisiacich s úhradou odvod</w:t>
      </w:r>
      <w:r w:rsidR="00C429DD">
        <w:rPr>
          <w:rFonts w:ascii="Times New Roman" w:hAnsi="Times New Roman"/>
          <w:color w:val="auto"/>
        </w:rPr>
        <w:t>u</w:t>
      </w:r>
      <w:r w:rsidRPr="002C39C7">
        <w:rPr>
          <w:rFonts w:ascii="Times New Roman" w:hAnsi="Times New Roman"/>
          <w:color w:val="auto"/>
        </w:rPr>
        <w:t xml:space="preserve"> a splátok odvod</w:t>
      </w:r>
      <w:r w:rsidR="00C429DD">
        <w:rPr>
          <w:rFonts w:ascii="Times New Roman" w:hAnsi="Times New Roman"/>
          <w:color w:val="auto"/>
        </w:rPr>
        <w:t>u</w:t>
      </w:r>
      <w:r w:rsidRPr="002C39C7">
        <w:rPr>
          <w:rFonts w:ascii="Times New Roman" w:hAnsi="Times New Roman"/>
          <w:color w:val="auto"/>
        </w:rPr>
        <w:t xml:space="preserve"> ustanovených týmto zákonom sa nesmú zvyšovať ceny, poplatky, odplaty ani iné finančné plnenia, prípadne vyžadovať osobitné poplatky, odplaty alebo iné plnenia na úhradu nákladov alebo výdavkov súvisiacich s úhradou odvod</w:t>
      </w:r>
      <w:r w:rsidR="00C429DD">
        <w:rPr>
          <w:rFonts w:ascii="Times New Roman" w:hAnsi="Times New Roman"/>
          <w:color w:val="auto"/>
        </w:rPr>
        <w:t>u</w:t>
      </w:r>
      <w:r w:rsidRPr="002C39C7">
        <w:rPr>
          <w:rFonts w:ascii="Times New Roman" w:hAnsi="Times New Roman"/>
          <w:color w:val="auto"/>
        </w:rPr>
        <w:t xml:space="preserve"> a splátok odvod</w:t>
      </w:r>
      <w:r w:rsidR="00C429DD">
        <w:rPr>
          <w:rFonts w:ascii="Times New Roman" w:hAnsi="Times New Roman"/>
          <w:color w:val="auto"/>
        </w:rPr>
        <w:t>u</w:t>
      </w:r>
      <w:r w:rsidRPr="002C39C7">
        <w:rPr>
          <w:rFonts w:ascii="Times New Roman" w:hAnsi="Times New Roman"/>
          <w:color w:val="auto"/>
        </w:rPr>
        <w:t xml:space="preserve"> ustanovených týmto zákonom. Ak banka zvýši cenu, poplatok, odplatu alebo iné finančné plnenie za poskytovanie svojich finančných služieb alebo vykonávanie ďalších svojich obchodov z dôvodov, ktoré nesúvisia s úhradou odvodov a splátok odvodov ustanovených týmto zákonom, skutočné dôvody zvýšenia ceny, poplatku, odplaty alebo iného finančného plnenia musia byť transparentné a musia umožniť jednoznačné a zrozumiteľné rozlišovanie dôvodov ich zvýšenia od okolností súvisiacich s úhradou odvod</w:t>
      </w:r>
      <w:r w:rsidR="00C429DD">
        <w:rPr>
          <w:rFonts w:ascii="Times New Roman" w:hAnsi="Times New Roman"/>
          <w:color w:val="auto"/>
        </w:rPr>
        <w:t>u</w:t>
      </w:r>
      <w:r w:rsidRPr="002C39C7">
        <w:rPr>
          <w:rFonts w:ascii="Times New Roman" w:hAnsi="Times New Roman"/>
          <w:color w:val="auto"/>
        </w:rPr>
        <w:t xml:space="preserve"> a splátok odvod</w:t>
      </w:r>
      <w:r w:rsidR="00C429DD">
        <w:rPr>
          <w:rFonts w:ascii="Times New Roman" w:hAnsi="Times New Roman"/>
          <w:color w:val="auto"/>
        </w:rPr>
        <w:t>u</w:t>
      </w:r>
      <w:r w:rsidRPr="002C39C7">
        <w:rPr>
          <w:rFonts w:ascii="Times New Roman" w:hAnsi="Times New Roman"/>
          <w:color w:val="auto"/>
        </w:rPr>
        <w:t xml:space="preserve"> ustanovených týmto zákonom.</w:t>
      </w:r>
    </w:p>
    <w:p w:rsidR="002C39C7" w:rsidRPr="002C39C7" w:rsidP="002C39C7">
      <w:pPr>
        <w:bidi w:val="0"/>
        <w:ind w:firstLine="708"/>
        <w:jc w:val="both"/>
        <w:rPr>
          <w:rFonts w:ascii="Times New Roman" w:hAnsi="Times New Roman"/>
          <w:color w:val="auto"/>
        </w:rPr>
      </w:pPr>
    </w:p>
    <w:p w:rsidR="002C39C7" w:rsidP="002C39C7">
      <w:pPr>
        <w:bidi w:val="0"/>
        <w:ind w:firstLine="708"/>
        <w:jc w:val="both"/>
        <w:rPr>
          <w:rFonts w:ascii="Times New Roman" w:hAnsi="Times New Roman"/>
          <w:color w:val="auto"/>
        </w:rPr>
      </w:pPr>
      <w:r w:rsidRPr="002C39C7">
        <w:rPr>
          <w:rFonts w:ascii="Times New Roman" w:hAnsi="Times New Roman"/>
          <w:color w:val="auto"/>
        </w:rPr>
        <w:t>(2) Porušenie ustanovenia odseku 1 je nedostatkom v činnosti banky, za ktorý je orgán dohľadu nad finančným trhom</w:t>
      </w:r>
      <w:r w:rsidRPr="002C39C7">
        <w:rPr>
          <w:rFonts w:ascii="Times New Roman" w:hAnsi="Times New Roman"/>
          <w:color w:val="auto"/>
          <w:vertAlign w:val="superscript"/>
        </w:rPr>
        <w:t>16</w:t>
      </w:r>
      <w:r w:rsidRPr="002C39C7">
        <w:rPr>
          <w:rFonts w:ascii="Times New Roman" w:hAnsi="Times New Roman"/>
          <w:color w:val="auto"/>
        </w:rPr>
        <w:t xml:space="preserve">) </w:t>
      </w:r>
      <w:r w:rsidR="00C429DD">
        <w:rPr>
          <w:rFonts w:ascii="Times New Roman" w:hAnsi="Times New Roman"/>
          <w:color w:val="auto"/>
        </w:rPr>
        <w:t>oprávnený</w:t>
      </w:r>
      <w:r w:rsidRPr="002C39C7">
        <w:rPr>
          <w:rFonts w:ascii="Times New Roman" w:hAnsi="Times New Roman"/>
          <w:color w:val="auto"/>
        </w:rPr>
        <w:t xml:space="preserve"> uložiť </w:t>
      </w:r>
      <w:r w:rsidR="002D2AC8">
        <w:rPr>
          <w:rFonts w:ascii="Times New Roman" w:hAnsi="Times New Roman"/>
          <w:color w:val="auto"/>
        </w:rPr>
        <w:t>banke</w:t>
      </w:r>
      <w:r w:rsidRPr="002C39C7">
        <w:rPr>
          <w:rFonts w:ascii="Times New Roman" w:hAnsi="Times New Roman"/>
          <w:color w:val="auto"/>
        </w:rPr>
        <w:t xml:space="preserve"> opatrenia na nápravu a sankcie podľa osobitn</w:t>
      </w:r>
      <w:r w:rsidR="00B1157C">
        <w:rPr>
          <w:rFonts w:ascii="Times New Roman" w:hAnsi="Times New Roman"/>
          <w:color w:val="auto"/>
        </w:rPr>
        <w:t>ého</w:t>
      </w:r>
      <w:r w:rsidRPr="002C39C7">
        <w:rPr>
          <w:rFonts w:ascii="Times New Roman" w:hAnsi="Times New Roman"/>
          <w:color w:val="auto"/>
        </w:rPr>
        <w:t xml:space="preserve"> zákon</w:t>
      </w:r>
      <w:r w:rsidR="00B1157C">
        <w:rPr>
          <w:rFonts w:ascii="Times New Roman" w:hAnsi="Times New Roman"/>
          <w:color w:val="auto"/>
        </w:rPr>
        <w:t>a</w:t>
      </w:r>
      <w:r w:rsidRPr="002C39C7">
        <w:rPr>
          <w:rFonts w:ascii="Times New Roman" w:hAnsi="Times New Roman"/>
          <w:color w:val="auto"/>
        </w:rPr>
        <w:t>,</w:t>
      </w:r>
      <w:r w:rsidRPr="002C39C7">
        <w:rPr>
          <w:rFonts w:ascii="Times New Roman" w:hAnsi="Times New Roman"/>
          <w:color w:val="auto"/>
          <w:vertAlign w:val="superscript"/>
        </w:rPr>
        <w:t>17</w:t>
      </w:r>
      <w:r w:rsidRPr="002C39C7">
        <w:rPr>
          <w:rFonts w:ascii="Times New Roman" w:hAnsi="Times New Roman"/>
          <w:color w:val="auto"/>
        </w:rPr>
        <w:t>) ktoré sa vzťahujú na nedostatky v činnosti banky.</w:t>
      </w:r>
    </w:p>
    <w:p w:rsidR="005919DE" w:rsidP="00A04DA8">
      <w:pPr>
        <w:bidi w:val="0"/>
        <w:ind w:firstLine="708"/>
        <w:jc w:val="both"/>
        <w:rPr>
          <w:rFonts w:ascii="Times New Roman" w:hAnsi="Times New Roman"/>
          <w:color w:val="auto"/>
        </w:rPr>
      </w:pPr>
    </w:p>
    <w:p w:rsidR="005919DE" w:rsidP="00A04DA8">
      <w:pPr>
        <w:bidi w:val="0"/>
        <w:ind w:firstLine="708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§ </w:t>
      </w:r>
      <w:r w:rsidR="002C39C7">
        <w:rPr>
          <w:rFonts w:ascii="Times New Roman" w:hAnsi="Times New Roman"/>
          <w:color w:val="auto"/>
        </w:rPr>
        <w:t>7</w:t>
      </w:r>
    </w:p>
    <w:p w:rsidR="005919DE" w:rsidP="00A04DA8">
      <w:pPr>
        <w:bidi w:val="0"/>
        <w:ind w:firstLine="708"/>
        <w:jc w:val="both"/>
        <w:rPr>
          <w:rFonts w:ascii="Times New Roman" w:hAnsi="Times New Roman"/>
          <w:color w:val="auto"/>
        </w:rPr>
      </w:pPr>
    </w:p>
    <w:p w:rsidR="005919DE" w:rsidP="00A04DA8">
      <w:pPr>
        <w:bidi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 xml:space="preserve">(1) Banka je povinná </w:t>
      </w:r>
      <w:r w:rsidR="0098757E">
        <w:rPr>
          <w:rFonts w:ascii="Times New Roman" w:hAnsi="Times New Roman"/>
          <w:color w:val="auto"/>
        </w:rPr>
        <w:t>do 2</w:t>
      </w:r>
      <w:r w:rsidR="009437F9">
        <w:rPr>
          <w:rFonts w:ascii="Times New Roman" w:hAnsi="Times New Roman"/>
          <w:color w:val="auto"/>
        </w:rPr>
        <w:t>5</w:t>
      </w:r>
      <w:r w:rsidR="0098757E">
        <w:rPr>
          <w:rFonts w:ascii="Times New Roman" w:hAnsi="Times New Roman"/>
          <w:color w:val="auto"/>
        </w:rPr>
        <w:t xml:space="preserve">. dňa štvrtého kalendárneho štvrťroka roka 2012 </w:t>
      </w:r>
      <w:r>
        <w:rPr>
          <w:rFonts w:ascii="Times New Roman" w:hAnsi="Times New Roman"/>
          <w:color w:val="auto"/>
        </w:rPr>
        <w:t>spolu so štvrťročnou splátkou odvodu za štvrtý kalendárny štvrťrok roka 2012 uhradiť správcovi odvodu mimoriadny odvod vo výške 0,</w:t>
      </w:r>
      <w:r w:rsidR="0098757E">
        <w:rPr>
          <w:rFonts w:ascii="Times New Roman" w:hAnsi="Times New Roman"/>
          <w:color w:val="auto"/>
        </w:rPr>
        <w:t>1</w:t>
      </w:r>
      <w:r>
        <w:rPr>
          <w:rFonts w:ascii="Times New Roman" w:hAnsi="Times New Roman"/>
          <w:color w:val="auto"/>
        </w:rPr>
        <w:t xml:space="preserve"> % zo základu pre výpočet odvodu </w:t>
      </w:r>
      <w:r w:rsidR="0098757E">
        <w:rPr>
          <w:rFonts w:ascii="Times New Roman" w:hAnsi="Times New Roman"/>
          <w:color w:val="auto"/>
        </w:rPr>
        <w:t xml:space="preserve">vypočítaného z </w:t>
      </w:r>
      <w:r w:rsidRPr="0098757E" w:rsidR="0098757E">
        <w:rPr>
          <w:rFonts w:ascii="Times New Roman" w:hAnsi="Times New Roman"/>
          <w:color w:val="auto"/>
        </w:rPr>
        <w:t xml:space="preserve">údajov vykázaných v </w:t>
      </w:r>
      <w:r w:rsidR="004F637F">
        <w:rPr>
          <w:rFonts w:ascii="Times New Roman" w:hAnsi="Times New Roman"/>
          <w:color w:val="auto"/>
        </w:rPr>
        <w:t xml:space="preserve">individuálnej </w:t>
      </w:r>
      <w:r w:rsidRPr="0098757E" w:rsidR="0098757E">
        <w:rPr>
          <w:rFonts w:ascii="Times New Roman" w:hAnsi="Times New Roman"/>
          <w:color w:val="auto"/>
        </w:rPr>
        <w:t xml:space="preserve">účtovnej závierke </w:t>
      </w:r>
      <w:r w:rsidR="004F637F">
        <w:rPr>
          <w:rFonts w:ascii="Times New Roman" w:hAnsi="Times New Roman"/>
          <w:color w:val="auto"/>
        </w:rPr>
        <w:t xml:space="preserve">banky </w:t>
      </w:r>
      <w:r w:rsidRPr="0098757E" w:rsidR="0098757E">
        <w:rPr>
          <w:rFonts w:ascii="Times New Roman" w:hAnsi="Times New Roman"/>
          <w:color w:val="auto"/>
        </w:rPr>
        <w:t xml:space="preserve">zostavenej podľa účtovných štandardov k 31. decembru </w:t>
      </w:r>
      <w:r w:rsidR="0098757E">
        <w:rPr>
          <w:rFonts w:ascii="Times New Roman" w:hAnsi="Times New Roman"/>
          <w:color w:val="auto"/>
        </w:rPr>
        <w:t>2011</w:t>
      </w:r>
      <w:r w:rsidRPr="0098757E" w:rsidR="0098757E">
        <w:rPr>
          <w:rFonts w:ascii="Times New Roman" w:hAnsi="Times New Roman"/>
          <w:color w:val="auto"/>
        </w:rPr>
        <w:t xml:space="preserve"> a overenej audítorom</w:t>
      </w:r>
      <w:r w:rsidR="009437F9">
        <w:rPr>
          <w:rFonts w:ascii="Times New Roman" w:hAnsi="Times New Roman"/>
          <w:color w:val="auto"/>
        </w:rPr>
        <w:t>.</w:t>
      </w:r>
      <w:r w:rsidRPr="0098757E" w:rsidR="0098757E">
        <w:rPr>
          <w:rFonts w:ascii="Times New Roman" w:hAnsi="Times New Roman"/>
          <w:color w:val="auto"/>
          <w:vertAlign w:val="superscript"/>
        </w:rPr>
        <w:t>1</w:t>
      </w:r>
      <w:r w:rsidR="002C39C7">
        <w:rPr>
          <w:rFonts w:ascii="Times New Roman" w:hAnsi="Times New Roman"/>
          <w:color w:val="auto"/>
          <w:vertAlign w:val="superscript"/>
        </w:rPr>
        <w:t>8</w:t>
      </w:r>
      <w:r w:rsidRPr="0098757E" w:rsidR="0098757E">
        <w:rPr>
          <w:rFonts w:ascii="Times New Roman" w:hAnsi="Times New Roman"/>
          <w:color w:val="auto"/>
        </w:rPr>
        <w:t>)</w:t>
      </w:r>
    </w:p>
    <w:p w:rsidR="005919DE" w:rsidP="00A04DA8">
      <w:pPr>
        <w:bidi w:val="0"/>
        <w:jc w:val="both"/>
        <w:rPr>
          <w:rFonts w:ascii="Times New Roman" w:hAnsi="Times New Roman"/>
          <w:color w:val="auto"/>
        </w:rPr>
      </w:pPr>
    </w:p>
    <w:p w:rsidR="000A3BE1" w:rsidP="00A04DA8">
      <w:pPr>
        <w:bidi w:val="0"/>
        <w:jc w:val="both"/>
        <w:rPr>
          <w:rFonts w:ascii="Times New Roman" w:hAnsi="Times New Roman"/>
          <w:color w:val="auto"/>
        </w:rPr>
      </w:pPr>
      <w:r w:rsidR="005919DE">
        <w:rPr>
          <w:rFonts w:ascii="Times New Roman" w:hAnsi="Times New Roman"/>
          <w:color w:val="auto"/>
        </w:rPr>
        <w:tab/>
        <w:t xml:space="preserve">(2) </w:t>
      </w:r>
      <w:r w:rsidR="00881BB8">
        <w:rPr>
          <w:rFonts w:ascii="Times New Roman" w:hAnsi="Times New Roman"/>
          <w:color w:val="auto"/>
        </w:rPr>
        <w:t>Mimoriadny odvod</w:t>
      </w:r>
      <w:r w:rsidRPr="000A3BE1">
        <w:rPr>
          <w:rFonts w:ascii="Times New Roman" w:hAnsi="Times New Roman"/>
          <w:color w:val="auto"/>
        </w:rPr>
        <w:t xml:space="preserve"> podľa odseku 1 </w:t>
      </w:r>
      <w:r w:rsidR="00881BB8">
        <w:rPr>
          <w:rFonts w:ascii="Times New Roman" w:hAnsi="Times New Roman"/>
          <w:color w:val="auto"/>
        </w:rPr>
        <w:t>je</w:t>
      </w:r>
      <w:r w:rsidRPr="000A3BE1">
        <w:rPr>
          <w:rFonts w:ascii="Times New Roman" w:hAnsi="Times New Roman"/>
          <w:color w:val="auto"/>
        </w:rPr>
        <w:t xml:space="preserve"> účelovo určen</w:t>
      </w:r>
      <w:r w:rsidR="00881BB8">
        <w:rPr>
          <w:rFonts w:ascii="Times New Roman" w:hAnsi="Times New Roman"/>
          <w:color w:val="auto"/>
        </w:rPr>
        <w:t>ý</w:t>
      </w:r>
      <w:r w:rsidRPr="000A3BE1">
        <w:rPr>
          <w:rFonts w:ascii="Times New Roman" w:hAnsi="Times New Roman"/>
          <w:color w:val="auto"/>
        </w:rPr>
        <w:t xml:space="preserve"> na podporu rozvojov</w:t>
      </w:r>
      <w:r w:rsidR="000E6A49">
        <w:rPr>
          <w:rFonts w:ascii="Times New Roman" w:hAnsi="Times New Roman"/>
          <w:color w:val="auto"/>
        </w:rPr>
        <w:t>ých</w:t>
      </w:r>
      <w:r w:rsidRPr="000A3BE1">
        <w:rPr>
          <w:rFonts w:ascii="Times New Roman" w:hAnsi="Times New Roman"/>
          <w:color w:val="auto"/>
        </w:rPr>
        <w:t xml:space="preserve"> program</w:t>
      </w:r>
      <w:r w:rsidR="000E6A49">
        <w:rPr>
          <w:rFonts w:ascii="Times New Roman" w:hAnsi="Times New Roman"/>
          <w:color w:val="auto"/>
        </w:rPr>
        <w:t>ov</w:t>
      </w:r>
      <w:r w:rsidRPr="000A3BE1">
        <w:rPr>
          <w:rFonts w:ascii="Times New Roman" w:hAnsi="Times New Roman"/>
          <w:color w:val="auto"/>
        </w:rPr>
        <w:t xml:space="preserve"> vlády Slovenskej republiky </w:t>
      </w:r>
      <w:r w:rsidR="002B2CCA">
        <w:rPr>
          <w:rFonts w:ascii="Times New Roman" w:hAnsi="Times New Roman"/>
          <w:color w:val="auto"/>
        </w:rPr>
        <w:t>a na</w:t>
      </w:r>
      <w:r w:rsidRPr="000A3BE1">
        <w:rPr>
          <w:rFonts w:ascii="Times New Roman" w:hAnsi="Times New Roman"/>
          <w:color w:val="auto"/>
        </w:rPr>
        <w:t xml:space="preserve"> posilneni</w:t>
      </w:r>
      <w:r w:rsidR="002B2CCA">
        <w:rPr>
          <w:rFonts w:ascii="Times New Roman" w:hAnsi="Times New Roman"/>
          <w:color w:val="auto"/>
        </w:rPr>
        <w:t>e</w:t>
      </w:r>
      <w:r w:rsidRPr="000A3BE1">
        <w:rPr>
          <w:rFonts w:ascii="Times New Roman" w:hAnsi="Times New Roman"/>
          <w:color w:val="auto"/>
        </w:rPr>
        <w:t xml:space="preserve"> vlastných zdrojov financovania právnických osôb zriadených na podporu zahraničnoobchodných operácií vývozcov a dovozcov.   </w:t>
      </w:r>
    </w:p>
    <w:p w:rsidR="000A3BE1" w:rsidP="00A04DA8">
      <w:pPr>
        <w:bidi w:val="0"/>
        <w:jc w:val="both"/>
        <w:rPr>
          <w:rFonts w:ascii="Times New Roman" w:hAnsi="Times New Roman"/>
          <w:color w:val="auto"/>
        </w:rPr>
      </w:pPr>
    </w:p>
    <w:p w:rsidR="005919DE" w:rsidP="00A04DA8">
      <w:pPr>
        <w:bidi w:val="0"/>
        <w:ind w:firstLine="708"/>
        <w:jc w:val="both"/>
        <w:rPr>
          <w:rFonts w:ascii="Times New Roman" w:hAnsi="Times New Roman"/>
          <w:color w:val="auto"/>
        </w:rPr>
      </w:pPr>
      <w:r w:rsidR="000A3BE1">
        <w:rPr>
          <w:rFonts w:ascii="Times New Roman" w:hAnsi="Times New Roman"/>
          <w:color w:val="auto"/>
        </w:rPr>
        <w:t xml:space="preserve">(3) </w:t>
      </w:r>
      <w:r>
        <w:rPr>
          <w:rFonts w:ascii="Times New Roman" w:hAnsi="Times New Roman"/>
          <w:color w:val="auto"/>
        </w:rPr>
        <w:t>Na mimoriadny odvod podľa odseku 1 sa vzťahujú ustanovenia § 2, § 3 ods. 1</w:t>
      </w:r>
      <w:r w:rsidR="0098757E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4 a 5, § 4 </w:t>
      </w:r>
      <w:r w:rsidR="000A3BE1">
        <w:rPr>
          <w:rFonts w:ascii="Times New Roman" w:hAnsi="Times New Roman"/>
          <w:color w:val="auto"/>
        </w:rPr>
        <w:t>ods. 1, 2 a</w:t>
      </w:r>
      <w:r w:rsidR="00C429DD">
        <w:rPr>
          <w:rFonts w:ascii="Times New Roman" w:hAnsi="Times New Roman"/>
          <w:color w:val="auto"/>
        </w:rPr>
        <w:t> </w:t>
      </w:r>
      <w:r w:rsidR="000A3BE1">
        <w:rPr>
          <w:rFonts w:ascii="Times New Roman" w:hAnsi="Times New Roman"/>
          <w:color w:val="auto"/>
        </w:rPr>
        <w:t>4</w:t>
      </w:r>
      <w:r w:rsidR="00C429DD">
        <w:rPr>
          <w:rFonts w:ascii="Times New Roman" w:hAnsi="Times New Roman"/>
          <w:color w:val="auto"/>
        </w:rPr>
        <w:t>,</w:t>
      </w:r>
      <w:r w:rsidR="00DD2659">
        <w:rPr>
          <w:rFonts w:ascii="Times New Roman" w:hAnsi="Times New Roman"/>
          <w:color w:val="auto"/>
        </w:rPr>
        <w:t> </w:t>
      </w:r>
      <w:r w:rsidR="000A3BE1">
        <w:rPr>
          <w:rFonts w:ascii="Times New Roman" w:hAnsi="Times New Roman"/>
          <w:color w:val="auto"/>
        </w:rPr>
        <w:t xml:space="preserve">§ </w:t>
      </w:r>
      <w:r>
        <w:rPr>
          <w:rFonts w:ascii="Times New Roman" w:hAnsi="Times New Roman"/>
          <w:color w:val="auto"/>
        </w:rPr>
        <w:t>5</w:t>
      </w:r>
      <w:r w:rsidR="00C429DD">
        <w:rPr>
          <w:rFonts w:ascii="Times New Roman" w:hAnsi="Times New Roman"/>
          <w:color w:val="auto"/>
        </w:rPr>
        <w:t xml:space="preserve"> a 6</w:t>
      </w:r>
      <w:r w:rsidR="00DD2659">
        <w:rPr>
          <w:rFonts w:ascii="Times New Roman" w:hAnsi="Times New Roman"/>
          <w:color w:val="auto"/>
        </w:rPr>
        <w:t xml:space="preserve"> rovnako</w:t>
      </w:r>
      <w:r>
        <w:rPr>
          <w:rFonts w:ascii="Times New Roman" w:hAnsi="Times New Roman"/>
          <w:color w:val="auto"/>
        </w:rPr>
        <w:t xml:space="preserve">.“. </w:t>
      </w:r>
    </w:p>
    <w:p w:rsidR="00B55B41" w:rsidP="00A04DA8">
      <w:pPr>
        <w:bidi w:val="0"/>
        <w:jc w:val="both"/>
        <w:rPr>
          <w:rFonts w:ascii="Times New Roman" w:hAnsi="Times New Roman"/>
          <w:color w:val="auto"/>
        </w:rPr>
      </w:pPr>
    </w:p>
    <w:p w:rsidR="0098757E" w:rsidP="00A04DA8">
      <w:pPr>
        <w:bidi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Poznámk</w:t>
      </w:r>
      <w:r w:rsidR="001D0D3F">
        <w:rPr>
          <w:rFonts w:ascii="Times New Roman" w:hAnsi="Times New Roman"/>
          <w:color w:val="auto"/>
        </w:rPr>
        <w:t>y</w:t>
      </w:r>
      <w:r>
        <w:rPr>
          <w:rFonts w:ascii="Times New Roman" w:hAnsi="Times New Roman"/>
          <w:color w:val="auto"/>
        </w:rPr>
        <w:t xml:space="preserve"> pod čiarou k odkaz</w:t>
      </w:r>
      <w:r w:rsidR="001D0D3F">
        <w:rPr>
          <w:rFonts w:ascii="Times New Roman" w:hAnsi="Times New Roman"/>
          <w:color w:val="auto"/>
        </w:rPr>
        <w:t>om</w:t>
      </w:r>
      <w:r>
        <w:rPr>
          <w:rFonts w:ascii="Times New Roman" w:hAnsi="Times New Roman"/>
          <w:color w:val="auto"/>
        </w:rPr>
        <w:t xml:space="preserve"> 16 </w:t>
      </w:r>
      <w:r w:rsidR="001D0D3F">
        <w:rPr>
          <w:rFonts w:ascii="Times New Roman" w:hAnsi="Times New Roman"/>
          <w:color w:val="auto"/>
        </w:rPr>
        <w:t>až 18 znejú</w:t>
      </w:r>
      <w:r>
        <w:rPr>
          <w:rFonts w:ascii="Times New Roman" w:hAnsi="Times New Roman"/>
          <w:color w:val="auto"/>
        </w:rPr>
        <w:t>:</w:t>
      </w:r>
    </w:p>
    <w:p w:rsidR="002C39C7" w:rsidRPr="002C39C7" w:rsidP="002C39C7">
      <w:pPr>
        <w:bidi w:val="0"/>
        <w:jc w:val="both"/>
        <w:rPr>
          <w:rFonts w:ascii="Times New Roman" w:hAnsi="Times New Roman"/>
          <w:color w:val="auto"/>
        </w:rPr>
      </w:pPr>
      <w:r w:rsidR="0098757E">
        <w:rPr>
          <w:rFonts w:ascii="Times New Roman" w:hAnsi="Times New Roman"/>
          <w:color w:val="auto"/>
        </w:rPr>
        <w:t>„</w:t>
      </w:r>
      <w:r w:rsidRPr="002C39C7">
        <w:rPr>
          <w:rFonts w:ascii="Times New Roman" w:hAnsi="Times New Roman"/>
          <w:color w:val="auto"/>
          <w:vertAlign w:val="superscript"/>
        </w:rPr>
        <w:t>16</w:t>
      </w:r>
      <w:r w:rsidRPr="002C39C7">
        <w:rPr>
          <w:rFonts w:ascii="Times New Roman" w:hAnsi="Times New Roman"/>
          <w:color w:val="auto"/>
        </w:rPr>
        <w:t>)  Zákon č. 747/2004 Z. z. o dohľade nad finančným trhom a o zmene a doplnení niektorých zákonov v znení neskorších predpisov.</w:t>
      </w:r>
    </w:p>
    <w:p w:rsidR="002C39C7" w:rsidP="002C39C7">
      <w:pPr>
        <w:bidi w:val="0"/>
        <w:jc w:val="both"/>
        <w:rPr>
          <w:rFonts w:ascii="Times New Roman" w:hAnsi="Times New Roman"/>
          <w:color w:val="auto"/>
        </w:rPr>
      </w:pPr>
      <w:r w:rsidRPr="002C39C7">
        <w:rPr>
          <w:rFonts w:ascii="Times New Roman" w:hAnsi="Times New Roman"/>
          <w:color w:val="auto"/>
          <w:vertAlign w:val="superscript"/>
        </w:rPr>
        <w:t>17</w:t>
      </w:r>
      <w:r w:rsidRPr="002C39C7">
        <w:rPr>
          <w:rFonts w:ascii="Times New Roman" w:hAnsi="Times New Roman"/>
          <w:color w:val="auto"/>
        </w:rPr>
        <w:t>)</w:t>
      </w:r>
      <w:r w:rsidR="00B1157C">
        <w:rPr>
          <w:rFonts w:ascii="Times New Roman" w:hAnsi="Times New Roman"/>
          <w:color w:val="auto"/>
        </w:rPr>
        <w:t xml:space="preserve"> </w:t>
      </w:r>
      <w:r w:rsidRPr="002C39C7">
        <w:rPr>
          <w:rFonts w:ascii="Times New Roman" w:hAnsi="Times New Roman"/>
          <w:color w:val="auto"/>
        </w:rPr>
        <w:t>§ 50 zákona č. 483/2001 Z. z. v znení neskorších predpisov.</w:t>
      </w:r>
    </w:p>
    <w:p w:rsidR="0098757E" w:rsidRPr="0098757E" w:rsidP="00A04DA8">
      <w:pPr>
        <w:bidi w:val="0"/>
        <w:jc w:val="both"/>
        <w:rPr>
          <w:rFonts w:ascii="Times New Roman" w:hAnsi="Times New Roman"/>
          <w:color w:val="auto"/>
        </w:rPr>
      </w:pPr>
      <w:r w:rsidRPr="0098757E">
        <w:rPr>
          <w:rFonts w:ascii="Times New Roman" w:hAnsi="Times New Roman"/>
          <w:color w:val="auto"/>
          <w:vertAlign w:val="superscript"/>
        </w:rPr>
        <w:t>1</w:t>
      </w:r>
      <w:r w:rsidR="002C39C7">
        <w:rPr>
          <w:rFonts w:ascii="Times New Roman" w:hAnsi="Times New Roman"/>
          <w:color w:val="auto"/>
          <w:vertAlign w:val="superscript"/>
        </w:rPr>
        <w:t>8</w:t>
      </w:r>
      <w:r w:rsidRPr="0098757E">
        <w:rPr>
          <w:rFonts w:ascii="Times New Roman" w:hAnsi="Times New Roman"/>
          <w:color w:val="auto"/>
        </w:rPr>
        <w:t xml:space="preserve">) § 17a ods. 1 </w:t>
      </w:r>
      <w:r w:rsidR="004F637F">
        <w:rPr>
          <w:rFonts w:ascii="Times New Roman" w:hAnsi="Times New Roman"/>
          <w:color w:val="auto"/>
        </w:rPr>
        <w:t xml:space="preserve">a § 19 ods. 1 </w:t>
      </w:r>
      <w:r w:rsidRPr="0098757E">
        <w:rPr>
          <w:rFonts w:ascii="Times New Roman" w:hAnsi="Times New Roman"/>
          <w:color w:val="auto"/>
        </w:rPr>
        <w:t>zákona č. 431/2002 Z. z. o</w:t>
      </w:r>
      <w:r w:rsidR="004F637F">
        <w:rPr>
          <w:rFonts w:ascii="Times New Roman" w:hAnsi="Times New Roman"/>
          <w:color w:val="auto"/>
        </w:rPr>
        <w:t> </w:t>
      </w:r>
      <w:r w:rsidRPr="0098757E">
        <w:rPr>
          <w:rFonts w:ascii="Times New Roman" w:hAnsi="Times New Roman"/>
          <w:color w:val="auto"/>
        </w:rPr>
        <w:t>účtovníctve</w:t>
      </w:r>
      <w:r w:rsidR="004F637F">
        <w:rPr>
          <w:rFonts w:ascii="Times New Roman" w:hAnsi="Times New Roman"/>
          <w:color w:val="auto"/>
        </w:rPr>
        <w:t xml:space="preserve"> v znení neskorších predpisov</w:t>
      </w:r>
      <w:r w:rsidRPr="0098757E">
        <w:rPr>
          <w:rFonts w:ascii="Times New Roman" w:hAnsi="Times New Roman"/>
          <w:color w:val="auto"/>
        </w:rPr>
        <w:t xml:space="preserve">. </w:t>
      </w:r>
    </w:p>
    <w:p w:rsidR="0098757E" w:rsidRPr="0098757E" w:rsidP="00A04DA8">
      <w:pPr>
        <w:bidi w:val="0"/>
        <w:jc w:val="both"/>
        <w:rPr>
          <w:rFonts w:ascii="Times New Roman" w:hAnsi="Times New Roman"/>
          <w:color w:val="auto"/>
        </w:rPr>
      </w:pPr>
      <w:r w:rsidRPr="0098757E">
        <w:rPr>
          <w:rFonts w:ascii="Times New Roman" w:hAnsi="Times New Roman"/>
          <w:color w:val="auto"/>
        </w:rPr>
        <w:t xml:space="preserve">Nariadenie Európskeho parlamentu a Rady (ES) č. 1606/2002 z 19. júla 2002 o uplatňovaní medzinárodných účtovných noriem (Mimoriadne vydanie Ú. v. EÚ, kap. 13/zv. 29) v platnom znení. </w:t>
      </w:r>
    </w:p>
    <w:p w:rsidR="0098757E" w:rsidP="00A04DA8">
      <w:pPr>
        <w:bidi w:val="0"/>
        <w:jc w:val="both"/>
        <w:rPr>
          <w:rFonts w:ascii="Times New Roman" w:hAnsi="Times New Roman"/>
          <w:color w:val="auto"/>
        </w:rPr>
      </w:pPr>
      <w:r w:rsidRPr="0098757E">
        <w:rPr>
          <w:rFonts w:ascii="Times New Roman" w:hAnsi="Times New Roman"/>
          <w:color w:val="auto"/>
        </w:rPr>
        <w:t>Nariadenie Komisie (ES) č. 1126/2008 z 3. novembra 2008, ktorým sa v súlade s nariadením Európskeho parlamentu a Rady (ES) č. 1606/2002 prijímajú určité medzinárodné účtovné štandardy (Ú. v. EÚ L 320, 29. 11. 2008) v platnom znení.</w:t>
      </w:r>
      <w:r>
        <w:rPr>
          <w:rFonts w:ascii="Times New Roman" w:hAnsi="Times New Roman"/>
          <w:color w:val="auto"/>
        </w:rPr>
        <w:t>“.</w:t>
      </w:r>
    </w:p>
    <w:p w:rsidR="0098757E" w:rsidP="00A04DA8">
      <w:pPr>
        <w:bidi w:val="0"/>
        <w:jc w:val="both"/>
        <w:rPr>
          <w:rFonts w:ascii="Times New Roman" w:hAnsi="Times New Roman"/>
          <w:color w:val="auto"/>
        </w:rPr>
      </w:pPr>
    </w:p>
    <w:p w:rsidR="00A04DA8" w:rsidP="00A04DA8">
      <w:pPr>
        <w:pStyle w:val="Heading2"/>
        <w:bidi w:val="0"/>
        <w:spacing w:before="0"/>
        <w:rPr>
          <w:b w:val="0"/>
        </w:rPr>
      </w:pPr>
      <w:r w:rsidRPr="00A04DA8">
        <w:rPr>
          <w:rFonts w:hint="default"/>
          <w:b w:val="0"/>
        </w:rPr>
        <w:t>Č</w:t>
      </w:r>
      <w:r w:rsidRPr="00A04DA8">
        <w:rPr>
          <w:rFonts w:hint="default"/>
          <w:b w:val="0"/>
        </w:rPr>
        <w:t>l</w:t>
      </w:r>
      <w:r w:rsidRPr="00A04DA8">
        <w:rPr>
          <w:b w:val="0"/>
          <w:lang w:eastAsia="en-US"/>
        </w:rPr>
        <w:t>.</w:t>
      </w:r>
      <w:r w:rsidRPr="00A04DA8">
        <w:rPr>
          <w:rFonts w:ascii="Times New Roman" w:eastAsia="Times New Roman" w:hAnsi="Times New Roman" w:cs="Times New Roman"/>
          <w:b w:val="0"/>
          <w:rtl w:val="0"/>
          <w:lang w:eastAsia="en-US"/>
        </w:rPr>
        <w:sym w:font="Times New Roman" w:char="F0A0"/>
      </w:r>
      <w:r w:rsidRPr="00A04DA8">
        <w:rPr>
          <w:b w:val="0"/>
        </w:rPr>
        <w:t>II</w:t>
      </w:r>
    </w:p>
    <w:p w:rsidR="00A04DA8" w:rsidRPr="00A04DA8" w:rsidP="00A04DA8">
      <w:pPr>
        <w:pStyle w:val="Heading2"/>
        <w:bidi w:val="0"/>
        <w:spacing w:before="0"/>
        <w:rPr>
          <w:b w:val="0"/>
        </w:rPr>
      </w:pPr>
      <w:r w:rsidRPr="00A04DA8">
        <w:rPr>
          <w:b w:val="0"/>
        </w:rPr>
        <w:t xml:space="preserve"> </w:t>
      </w:r>
    </w:p>
    <w:p w:rsidR="00A04DA8" w:rsidP="00002865">
      <w:pPr>
        <w:pStyle w:val="BodyText2"/>
        <w:bidi w:val="0"/>
        <w:spacing w:after="0" w:line="240" w:lineRule="auto"/>
        <w:ind w:firstLine="425"/>
        <w:jc w:val="both"/>
        <w:rPr>
          <w:color w:val="auto"/>
          <w:lang w:eastAsia="en-US"/>
        </w:rPr>
      </w:pPr>
      <w:r w:rsidRPr="00002865" w:rsidR="00002865">
        <w:rPr>
          <w:rFonts w:hint="default"/>
          <w:color w:val="auto"/>
          <w:lang w:eastAsia="en-US"/>
        </w:rPr>
        <w:t>Zá</w:t>
      </w:r>
      <w:r w:rsidRPr="00002865" w:rsidR="00002865">
        <w:rPr>
          <w:rFonts w:hint="default"/>
          <w:color w:val="auto"/>
          <w:lang w:eastAsia="en-US"/>
        </w:rPr>
        <w:t>kon Ná</w:t>
      </w:r>
      <w:r w:rsidRPr="00002865" w:rsidR="00002865">
        <w:rPr>
          <w:rFonts w:hint="default"/>
          <w:color w:val="auto"/>
          <w:lang w:eastAsia="en-US"/>
        </w:rPr>
        <w:t>rodnej rady Slovenskej republiky č</w:t>
      </w:r>
      <w:r w:rsidRPr="00002865" w:rsidR="00002865">
        <w:rPr>
          <w:rFonts w:hint="default"/>
          <w:color w:val="auto"/>
          <w:lang w:eastAsia="en-US"/>
        </w:rPr>
        <w:t>. 118/1996 Z. z. o ochrane vkladov a o zmene a doplnení</w:t>
      </w:r>
      <w:r w:rsidRPr="00002865" w:rsidR="00002865">
        <w:rPr>
          <w:rFonts w:hint="default"/>
          <w:color w:val="auto"/>
          <w:lang w:eastAsia="en-US"/>
        </w:rPr>
        <w:t xml:space="preserve"> niektorý</w:t>
      </w:r>
      <w:r w:rsidRPr="00002865" w:rsidR="00002865">
        <w:rPr>
          <w:rFonts w:hint="default"/>
          <w:color w:val="auto"/>
          <w:lang w:eastAsia="en-US"/>
        </w:rPr>
        <w:t>ch zá</w:t>
      </w:r>
      <w:r w:rsidRPr="00002865" w:rsidR="00002865">
        <w:rPr>
          <w:rFonts w:hint="default"/>
          <w:color w:val="auto"/>
          <w:lang w:eastAsia="en-US"/>
        </w:rPr>
        <w:t>konov v znení</w:t>
      </w:r>
      <w:r w:rsidRPr="00002865" w:rsidR="00002865">
        <w:rPr>
          <w:rFonts w:hint="default"/>
          <w:color w:val="auto"/>
          <w:lang w:eastAsia="en-US"/>
        </w:rPr>
        <w:t xml:space="preserve"> zá</w:t>
      </w:r>
      <w:r w:rsidRPr="00002865" w:rsidR="00002865">
        <w:rPr>
          <w:rFonts w:hint="default"/>
          <w:color w:val="auto"/>
          <w:lang w:eastAsia="en-US"/>
        </w:rPr>
        <w:t>kona č</w:t>
      </w:r>
      <w:r w:rsidRPr="00002865" w:rsidR="00002865">
        <w:rPr>
          <w:rFonts w:hint="default"/>
          <w:color w:val="auto"/>
          <w:lang w:eastAsia="en-US"/>
        </w:rPr>
        <w:t>. 154/1999 Z. z., zá</w:t>
      </w:r>
      <w:r w:rsidRPr="00002865" w:rsidR="00002865">
        <w:rPr>
          <w:rFonts w:hint="default"/>
          <w:color w:val="auto"/>
          <w:lang w:eastAsia="en-US"/>
        </w:rPr>
        <w:t>kona č</w:t>
      </w:r>
      <w:r w:rsidRPr="00002865" w:rsidR="00002865">
        <w:rPr>
          <w:rFonts w:hint="default"/>
          <w:color w:val="auto"/>
          <w:lang w:eastAsia="en-US"/>
        </w:rPr>
        <w:t>. 397/2001 Z. z., zá</w:t>
      </w:r>
      <w:r w:rsidRPr="00002865" w:rsidR="00002865">
        <w:rPr>
          <w:rFonts w:hint="default"/>
          <w:color w:val="auto"/>
          <w:lang w:eastAsia="en-US"/>
        </w:rPr>
        <w:t>kona č</w:t>
      </w:r>
      <w:r w:rsidRPr="00002865" w:rsidR="00002865">
        <w:rPr>
          <w:rFonts w:hint="default"/>
          <w:color w:val="auto"/>
          <w:lang w:eastAsia="en-US"/>
        </w:rPr>
        <w:t>. 492/2001 Z. z., zá</w:t>
      </w:r>
      <w:r w:rsidRPr="00002865" w:rsidR="00002865">
        <w:rPr>
          <w:rFonts w:hint="default"/>
          <w:color w:val="auto"/>
          <w:lang w:eastAsia="en-US"/>
        </w:rPr>
        <w:t>kona č</w:t>
      </w:r>
      <w:r w:rsidRPr="00002865" w:rsidR="00002865">
        <w:rPr>
          <w:rFonts w:hint="default"/>
          <w:color w:val="auto"/>
          <w:lang w:eastAsia="en-US"/>
        </w:rPr>
        <w:t>. 340/2003 Z. z., zá</w:t>
      </w:r>
      <w:r w:rsidRPr="00002865" w:rsidR="00002865">
        <w:rPr>
          <w:rFonts w:hint="default"/>
          <w:color w:val="auto"/>
          <w:lang w:eastAsia="en-US"/>
        </w:rPr>
        <w:t>kona č</w:t>
      </w:r>
      <w:r w:rsidRPr="00002865" w:rsidR="00002865">
        <w:rPr>
          <w:rFonts w:hint="default"/>
          <w:color w:val="auto"/>
          <w:lang w:eastAsia="en-US"/>
        </w:rPr>
        <w:t>. 186/2004 Z. z., zá</w:t>
      </w:r>
      <w:r w:rsidRPr="00002865" w:rsidR="00002865">
        <w:rPr>
          <w:rFonts w:hint="default"/>
          <w:color w:val="auto"/>
          <w:lang w:eastAsia="en-US"/>
        </w:rPr>
        <w:t>kona č</w:t>
      </w:r>
      <w:r w:rsidRPr="00002865" w:rsidR="00002865">
        <w:rPr>
          <w:rFonts w:hint="default"/>
          <w:color w:val="auto"/>
          <w:lang w:eastAsia="en-US"/>
        </w:rPr>
        <w:t>. 554/2004 Z. z., zá</w:t>
      </w:r>
      <w:r w:rsidRPr="00002865" w:rsidR="00002865">
        <w:rPr>
          <w:rFonts w:hint="default"/>
          <w:color w:val="auto"/>
          <w:lang w:eastAsia="en-US"/>
        </w:rPr>
        <w:t>kona č</w:t>
      </w:r>
      <w:r w:rsidRPr="00002865" w:rsidR="00002865">
        <w:rPr>
          <w:rFonts w:hint="default"/>
          <w:color w:val="auto"/>
          <w:lang w:eastAsia="en-US"/>
        </w:rPr>
        <w:t>. 650/2004 Z. z., zá</w:t>
      </w:r>
      <w:r w:rsidRPr="00002865" w:rsidR="00002865">
        <w:rPr>
          <w:rFonts w:hint="default"/>
          <w:color w:val="auto"/>
          <w:lang w:eastAsia="en-US"/>
        </w:rPr>
        <w:t>kona č</w:t>
      </w:r>
      <w:r w:rsidRPr="00002865" w:rsidR="00002865">
        <w:rPr>
          <w:rFonts w:hint="default"/>
          <w:color w:val="auto"/>
          <w:lang w:eastAsia="en-US"/>
        </w:rPr>
        <w:t>. 747/2004 Z. z., zá</w:t>
      </w:r>
      <w:r w:rsidRPr="00002865" w:rsidR="00002865">
        <w:rPr>
          <w:rFonts w:hint="default"/>
          <w:color w:val="auto"/>
          <w:lang w:eastAsia="en-US"/>
        </w:rPr>
        <w:t>kona č</w:t>
      </w:r>
      <w:r w:rsidRPr="00002865" w:rsidR="00002865">
        <w:rPr>
          <w:rFonts w:hint="default"/>
          <w:color w:val="auto"/>
          <w:lang w:eastAsia="en-US"/>
        </w:rPr>
        <w:t>. 468/2005 Z. z., zá</w:t>
      </w:r>
      <w:r w:rsidRPr="00002865" w:rsidR="00002865">
        <w:rPr>
          <w:rFonts w:hint="default"/>
          <w:color w:val="auto"/>
          <w:lang w:eastAsia="en-US"/>
        </w:rPr>
        <w:t>kona č</w:t>
      </w:r>
      <w:r w:rsidRPr="00002865" w:rsidR="00002865">
        <w:rPr>
          <w:rFonts w:hint="default"/>
          <w:color w:val="auto"/>
          <w:lang w:eastAsia="en-US"/>
        </w:rPr>
        <w:t>. 578/2005 Z. z., zá</w:t>
      </w:r>
      <w:r w:rsidRPr="00002865" w:rsidR="00002865">
        <w:rPr>
          <w:rFonts w:hint="default"/>
          <w:color w:val="auto"/>
          <w:lang w:eastAsia="en-US"/>
        </w:rPr>
        <w:t>k</w:t>
      </w:r>
      <w:r w:rsidRPr="00002865" w:rsidR="00002865">
        <w:rPr>
          <w:rFonts w:hint="default"/>
          <w:color w:val="auto"/>
          <w:lang w:eastAsia="en-US"/>
        </w:rPr>
        <w:t>o</w:t>
      </w:r>
      <w:r w:rsidRPr="00002865" w:rsidR="00002865">
        <w:rPr>
          <w:rFonts w:hint="default"/>
          <w:color w:val="auto"/>
          <w:lang w:eastAsia="en-US"/>
        </w:rPr>
        <w:t>na č</w:t>
      </w:r>
      <w:r w:rsidRPr="00002865" w:rsidR="00002865">
        <w:rPr>
          <w:rFonts w:hint="default"/>
          <w:color w:val="auto"/>
          <w:lang w:eastAsia="en-US"/>
        </w:rPr>
        <w:t>. 209/2007 Z. z., zá</w:t>
      </w:r>
      <w:r w:rsidRPr="00002865" w:rsidR="00002865">
        <w:rPr>
          <w:rFonts w:hint="default"/>
          <w:color w:val="auto"/>
          <w:lang w:eastAsia="en-US"/>
        </w:rPr>
        <w:t>kona č</w:t>
      </w:r>
      <w:r w:rsidRPr="00002865" w:rsidR="00002865">
        <w:rPr>
          <w:rFonts w:hint="default"/>
          <w:color w:val="auto"/>
          <w:lang w:eastAsia="en-US"/>
        </w:rPr>
        <w:t>. 659/2007 Z. z., zá</w:t>
      </w:r>
      <w:r w:rsidRPr="00002865" w:rsidR="00002865">
        <w:rPr>
          <w:rFonts w:hint="default"/>
          <w:color w:val="auto"/>
          <w:lang w:eastAsia="en-US"/>
        </w:rPr>
        <w:t>kona č</w:t>
      </w:r>
      <w:r w:rsidRPr="00002865" w:rsidR="00002865">
        <w:rPr>
          <w:rFonts w:hint="default"/>
          <w:color w:val="auto"/>
          <w:lang w:eastAsia="en-US"/>
        </w:rPr>
        <w:t>. 421/2008 Z. z., zá</w:t>
      </w:r>
      <w:r w:rsidRPr="00002865" w:rsidR="00002865">
        <w:rPr>
          <w:rFonts w:hint="default"/>
          <w:color w:val="auto"/>
          <w:lang w:eastAsia="en-US"/>
        </w:rPr>
        <w:t>kona č</w:t>
      </w:r>
      <w:r w:rsidRPr="00002865" w:rsidR="00002865">
        <w:rPr>
          <w:rFonts w:hint="default"/>
          <w:color w:val="auto"/>
          <w:lang w:eastAsia="en-US"/>
        </w:rPr>
        <w:t>. 552/2008 Z. z., zá</w:t>
      </w:r>
      <w:r w:rsidRPr="00002865" w:rsidR="00002865">
        <w:rPr>
          <w:rFonts w:hint="default"/>
          <w:color w:val="auto"/>
          <w:lang w:eastAsia="en-US"/>
        </w:rPr>
        <w:t>kona č</w:t>
      </w:r>
      <w:r w:rsidRPr="00002865" w:rsidR="00002865">
        <w:rPr>
          <w:rFonts w:hint="default"/>
          <w:color w:val="auto"/>
          <w:lang w:eastAsia="en-US"/>
        </w:rPr>
        <w:t>. 276/2009 Z. z., zá</w:t>
      </w:r>
      <w:r w:rsidRPr="00002865" w:rsidR="00002865">
        <w:rPr>
          <w:rFonts w:hint="default"/>
          <w:color w:val="auto"/>
          <w:lang w:eastAsia="en-US"/>
        </w:rPr>
        <w:t>kona č</w:t>
      </w:r>
      <w:r w:rsidRPr="00002865" w:rsidR="00002865">
        <w:rPr>
          <w:rFonts w:hint="default"/>
          <w:color w:val="auto"/>
          <w:lang w:eastAsia="en-US"/>
        </w:rPr>
        <w:t>. 492/2009 Z. z., zá</w:t>
      </w:r>
      <w:r w:rsidRPr="00002865" w:rsidR="00002865">
        <w:rPr>
          <w:rFonts w:hint="default"/>
          <w:color w:val="auto"/>
          <w:lang w:eastAsia="en-US"/>
        </w:rPr>
        <w:t>kona č</w:t>
      </w:r>
      <w:r w:rsidRPr="00002865" w:rsidR="00002865">
        <w:rPr>
          <w:rFonts w:hint="default"/>
          <w:color w:val="auto"/>
          <w:lang w:eastAsia="en-US"/>
        </w:rPr>
        <w:t>. 70/2010 Z. z. a zá</w:t>
      </w:r>
      <w:r w:rsidRPr="00002865" w:rsidR="00002865">
        <w:rPr>
          <w:rFonts w:hint="default"/>
          <w:color w:val="auto"/>
          <w:lang w:eastAsia="en-US"/>
        </w:rPr>
        <w:t>kona č</w:t>
      </w:r>
      <w:r w:rsidRPr="00002865" w:rsidR="00002865">
        <w:rPr>
          <w:rFonts w:hint="default"/>
          <w:color w:val="auto"/>
          <w:lang w:eastAsia="en-US"/>
        </w:rPr>
        <w:t>. 505/2010 Z. z. sa mení</w:t>
      </w:r>
      <w:r w:rsidRPr="00002865" w:rsidR="00002865">
        <w:rPr>
          <w:rFonts w:hint="default"/>
          <w:color w:val="auto"/>
          <w:lang w:eastAsia="en-US"/>
        </w:rPr>
        <w:t xml:space="preserve"> a dopĺň</w:t>
      </w:r>
      <w:r w:rsidRPr="00002865" w:rsidR="00002865">
        <w:rPr>
          <w:rFonts w:hint="default"/>
          <w:color w:val="auto"/>
          <w:lang w:eastAsia="en-US"/>
        </w:rPr>
        <w:t>a takto:</w:t>
      </w:r>
    </w:p>
    <w:p w:rsidR="00002865" w:rsidP="00A04DA8">
      <w:pPr>
        <w:pStyle w:val="BodyText2"/>
        <w:bidi w:val="0"/>
        <w:spacing w:after="0" w:line="240" w:lineRule="auto"/>
        <w:jc w:val="both"/>
        <w:rPr>
          <w:color w:val="auto"/>
          <w:lang w:eastAsia="en-US"/>
        </w:rPr>
      </w:pPr>
    </w:p>
    <w:p w:rsidR="00A04DA8" w:rsidP="00A04DA8">
      <w:pPr>
        <w:pStyle w:val="BodyText2"/>
        <w:bidi w:val="0"/>
        <w:spacing w:after="0" w:line="240" w:lineRule="auto"/>
        <w:ind w:left="425" w:hanging="425"/>
        <w:jc w:val="both"/>
        <w:rPr>
          <w:rFonts w:hint="default"/>
          <w:color w:val="auto"/>
          <w:lang w:eastAsia="en-US"/>
        </w:rPr>
      </w:pPr>
      <w:r>
        <w:rPr>
          <w:color w:val="auto"/>
          <w:lang w:eastAsia="en-US"/>
        </w:rPr>
        <w:t>1.</w:t>
        <w:tab/>
      </w:r>
      <w:r>
        <w:rPr>
          <w:rFonts w:hint="default"/>
          <w:color w:val="auto"/>
          <w:lang w:eastAsia="en-US"/>
        </w:rPr>
        <w:t>V §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color w:val="auto"/>
          <w:lang w:eastAsia="en-US"/>
        </w:rPr>
        <w:t>3 ods.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hint="default"/>
          <w:color w:val="auto"/>
          <w:lang w:eastAsia="en-US"/>
        </w:rPr>
        <w:t>3 pí</w:t>
      </w:r>
      <w:r>
        <w:rPr>
          <w:rFonts w:hint="default"/>
          <w:color w:val="auto"/>
          <w:lang w:eastAsia="en-US"/>
        </w:rPr>
        <w:t>sm.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hint="default"/>
          <w:color w:val="auto"/>
          <w:lang w:eastAsia="en-US"/>
        </w:rPr>
        <w:t>c) treť</w:t>
      </w:r>
      <w:r>
        <w:rPr>
          <w:rFonts w:hint="default"/>
          <w:color w:val="auto"/>
          <w:lang w:eastAsia="en-US"/>
        </w:rPr>
        <w:t>om bode podbode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hint="default"/>
          <w:color w:val="auto"/>
          <w:lang w:eastAsia="en-US"/>
        </w:rPr>
        <w:t>3a sa slová</w:t>
      </w:r>
      <w:r>
        <w:rPr>
          <w:rFonts w:hint="default"/>
          <w:color w:val="auto"/>
          <w:lang w:eastAsia="en-US"/>
        </w:rPr>
        <w:t xml:space="preserve"> „</w:t>
      </w:r>
      <w:r>
        <w:rPr>
          <w:rFonts w:hint="default"/>
          <w:color w:val="auto"/>
          <w:lang w:eastAsia="en-US"/>
        </w:rPr>
        <w:t>osobitné</w:t>
      </w:r>
      <w:r>
        <w:rPr>
          <w:rFonts w:hint="default"/>
          <w:color w:val="auto"/>
          <w:lang w:eastAsia="en-US"/>
        </w:rPr>
        <w:t>ho zá</w:t>
      </w:r>
      <w:r>
        <w:rPr>
          <w:rFonts w:hint="default"/>
          <w:color w:val="auto"/>
          <w:lang w:eastAsia="en-US"/>
        </w:rPr>
        <w:t>kona</w:t>
      </w:r>
      <w:r>
        <w:rPr>
          <w:color w:val="auto"/>
          <w:vertAlign w:val="superscript"/>
          <w:lang w:eastAsia="en-US"/>
        </w:rPr>
        <w:t>5m</w:t>
      </w:r>
      <w:r>
        <w:rPr>
          <w:rFonts w:hint="default"/>
          <w:color w:val="auto"/>
          <w:lang w:eastAsia="en-US"/>
        </w:rPr>
        <w:t>)“</w:t>
      </w:r>
      <w:r>
        <w:rPr>
          <w:rFonts w:hint="default"/>
          <w:color w:val="auto"/>
          <w:lang w:eastAsia="en-US"/>
        </w:rPr>
        <w:t xml:space="preserve"> nahrá</w:t>
      </w:r>
      <w:r>
        <w:rPr>
          <w:rFonts w:hint="default"/>
          <w:color w:val="auto"/>
          <w:lang w:eastAsia="en-US"/>
        </w:rPr>
        <w:t>dzajú</w:t>
      </w:r>
      <w:r>
        <w:rPr>
          <w:rFonts w:hint="default"/>
          <w:color w:val="auto"/>
          <w:lang w:eastAsia="en-US"/>
        </w:rPr>
        <w:t xml:space="preserve"> slovami „</w:t>
      </w:r>
      <w:r>
        <w:rPr>
          <w:rFonts w:hint="default"/>
          <w:color w:val="auto"/>
          <w:lang w:eastAsia="en-US"/>
        </w:rPr>
        <w:t>osobitn</w:t>
      </w:r>
      <w:r w:rsidR="00DA3B1F">
        <w:rPr>
          <w:rFonts w:hint="default"/>
          <w:color w:val="auto"/>
          <w:lang w:eastAsia="en-US"/>
        </w:rPr>
        <w:t>ý</w:t>
      </w:r>
      <w:r w:rsidR="00DA3B1F">
        <w:rPr>
          <w:rFonts w:hint="default"/>
          <w:color w:val="auto"/>
          <w:lang w:eastAsia="en-US"/>
        </w:rPr>
        <w:t>ch</w:t>
      </w:r>
      <w:r>
        <w:rPr>
          <w:color w:val="auto"/>
          <w:lang w:eastAsia="en-US"/>
        </w:rPr>
        <w:t xml:space="preserve"> predpis</w:t>
      </w:r>
      <w:r w:rsidR="00DA3B1F">
        <w:rPr>
          <w:color w:val="auto"/>
          <w:lang w:eastAsia="en-US"/>
        </w:rPr>
        <w:t>ov</w:t>
      </w:r>
      <w:r>
        <w:rPr>
          <w:color w:val="auto"/>
          <w:vertAlign w:val="superscript"/>
          <w:lang w:eastAsia="en-US"/>
        </w:rPr>
        <w:t>5m</w:t>
      </w:r>
      <w:r>
        <w:rPr>
          <w:rFonts w:hint="default"/>
          <w:color w:val="auto"/>
          <w:lang w:eastAsia="en-US"/>
        </w:rPr>
        <w:t>)“</w:t>
      </w:r>
      <w:r>
        <w:rPr>
          <w:rFonts w:hint="default"/>
          <w:color w:val="auto"/>
          <w:lang w:eastAsia="en-US"/>
        </w:rPr>
        <w:t xml:space="preserve"> a n</w:t>
      </w:r>
      <w:r>
        <w:rPr>
          <w:rFonts w:hint="default"/>
          <w:color w:val="auto"/>
          <w:lang w:eastAsia="en-US"/>
        </w:rPr>
        <w:t>a konci pozná</w:t>
      </w:r>
      <w:r>
        <w:rPr>
          <w:rFonts w:hint="default"/>
          <w:color w:val="auto"/>
          <w:lang w:eastAsia="en-US"/>
        </w:rPr>
        <w:t>mky pod č</w:t>
      </w:r>
      <w:r>
        <w:rPr>
          <w:rFonts w:hint="default"/>
          <w:color w:val="auto"/>
          <w:lang w:eastAsia="en-US"/>
        </w:rPr>
        <w:t>iarkou k odkazu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hint="default"/>
          <w:color w:val="auto"/>
          <w:lang w:eastAsia="en-US"/>
        </w:rPr>
        <w:t>5m sa bodka nahrá</w:t>
      </w:r>
      <w:r>
        <w:rPr>
          <w:rFonts w:hint="default"/>
          <w:color w:val="auto"/>
          <w:lang w:eastAsia="en-US"/>
        </w:rPr>
        <w:t>dza č</w:t>
      </w:r>
      <w:r>
        <w:rPr>
          <w:rFonts w:hint="default"/>
          <w:color w:val="auto"/>
          <w:lang w:eastAsia="en-US"/>
        </w:rPr>
        <w:t>iarkou a pripá</w:t>
      </w:r>
      <w:r>
        <w:rPr>
          <w:rFonts w:hint="default"/>
          <w:color w:val="auto"/>
          <w:lang w:eastAsia="en-US"/>
        </w:rPr>
        <w:t>jajú</w:t>
      </w:r>
      <w:r>
        <w:rPr>
          <w:rFonts w:hint="default"/>
          <w:color w:val="auto"/>
          <w:lang w:eastAsia="en-US"/>
        </w:rPr>
        <w:t xml:space="preserve"> sa tieto citá</w:t>
      </w:r>
      <w:r>
        <w:rPr>
          <w:rFonts w:hint="default"/>
          <w:color w:val="auto"/>
          <w:lang w:eastAsia="en-US"/>
        </w:rPr>
        <w:t>cie: „č</w:t>
      </w:r>
      <w:r w:rsidR="00102875">
        <w:rPr>
          <w:color w:val="auto"/>
          <w:lang w:eastAsia="en-US"/>
        </w:rPr>
        <w:t>l</w:t>
      </w:r>
      <w:r>
        <w:rPr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hint="default"/>
          <w:color w:val="auto"/>
          <w:lang w:eastAsia="en-US"/>
        </w:rPr>
        <w:t>61 a 62 nariadenia Rady (ES) č.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color w:val="auto"/>
          <w:lang w:eastAsia="en-US"/>
        </w:rPr>
        <w:t>2157/</w:t>
      </w:r>
      <w:r>
        <w:rPr>
          <w:color w:val="auto"/>
          <w:lang w:eastAsia="en-US"/>
        </w:rPr>
        <w:t>2001 z 8.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hint="default"/>
          <w:color w:val="auto"/>
          <w:lang w:eastAsia="en-US"/>
        </w:rPr>
        <w:t>októ</w:t>
      </w:r>
      <w:r>
        <w:rPr>
          <w:rFonts w:hint="default"/>
          <w:color w:val="auto"/>
          <w:lang w:eastAsia="en-US"/>
        </w:rPr>
        <w:t>bra 2001 o stanová</w:t>
      </w:r>
      <w:r>
        <w:rPr>
          <w:rFonts w:hint="default"/>
          <w:color w:val="auto"/>
          <w:lang w:eastAsia="en-US"/>
        </w:rPr>
        <w:t>ch euró</w:t>
      </w:r>
      <w:r>
        <w:rPr>
          <w:rFonts w:hint="default"/>
          <w:color w:val="auto"/>
          <w:lang w:eastAsia="en-US"/>
        </w:rPr>
        <w:t>pskej spoloč</w:t>
      </w:r>
      <w:r>
        <w:rPr>
          <w:rFonts w:hint="default"/>
          <w:color w:val="auto"/>
          <w:lang w:eastAsia="en-US"/>
        </w:rPr>
        <w:t>nosti (SE) (</w:t>
      </w:r>
      <w:r w:rsidR="00B90702">
        <w:rPr>
          <w:color w:val="auto"/>
          <w:lang w:eastAsia="en-US"/>
        </w:rPr>
        <w:t>M</w:t>
      </w:r>
      <w:r>
        <w:rPr>
          <w:rFonts w:hint="default"/>
          <w:color w:val="auto"/>
          <w:lang w:eastAsia="en-US"/>
        </w:rPr>
        <w:t>imoriadne vydanie Ú.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color w:val="auto"/>
          <w:lang w:eastAsia="en-US"/>
        </w:rPr>
        <w:t>v.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hint="default"/>
          <w:color w:val="auto"/>
          <w:lang w:eastAsia="en-US"/>
        </w:rPr>
        <w:t>EÚ</w:t>
      </w:r>
      <w:r>
        <w:rPr>
          <w:rFonts w:hint="default"/>
          <w:color w:val="auto"/>
          <w:lang w:eastAsia="en-US"/>
        </w:rPr>
        <w:t>, kap.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color w:val="auto"/>
          <w:lang w:eastAsia="en-US"/>
        </w:rPr>
        <w:t>6/zv.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hint="default"/>
          <w:color w:val="auto"/>
          <w:lang w:eastAsia="en-US"/>
        </w:rPr>
        <w:t>4), č</w:t>
      </w:r>
      <w:r w:rsidR="00102875">
        <w:rPr>
          <w:color w:val="auto"/>
          <w:lang w:eastAsia="en-US"/>
        </w:rPr>
        <w:t>l</w:t>
      </w:r>
      <w:r>
        <w:rPr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hint="default"/>
          <w:color w:val="auto"/>
          <w:lang w:eastAsia="en-US"/>
        </w:rPr>
        <w:t>68 až</w:t>
      </w:r>
      <w:r>
        <w:rPr>
          <w:rFonts w:hint="default"/>
          <w:color w:val="auto"/>
          <w:lang w:eastAsia="en-US"/>
        </w:rPr>
        <w:t xml:space="preserve"> 71 nariadenia Rady (ES) č.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color w:val="auto"/>
          <w:lang w:eastAsia="en-US"/>
        </w:rPr>
        <w:t>1435/2003 z 22.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hint="default"/>
          <w:color w:val="auto"/>
          <w:lang w:eastAsia="en-US"/>
        </w:rPr>
        <w:t>jú</w:t>
      </w:r>
      <w:r>
        <w:rPr>
          <w:rFonts w:hint="default"/>
          <w:color w:val="auto"/>
          <w:lang w:eastAsia="en-US"/>
        </w:rPr>
        <w:t>la 2003 o stanová</w:t>
      </w:r>
      <w:r>
        <w:rPr>
          <w:rFonts w:hint="default"/>
          <w:color w:val="auto"/>
          <w:lang w:eastAsia="en-US"/>
        </w:rPr>
        <w:t>ch euró</w:t>
      </w:r>
      <w:r>
        <w:rPr>
          <w:rFonts w:hint="default"/>
          <w:color w:val="auto"/>
          <w:lang w:eastAsia="en-US"/>
        </w:rPr>
        <w:t>pskeho druž</w:t>
      </w:r>
      <w:r>
        <w:rPr>
          <w:rFonts w:hint="default"/>
          <w:color w:val="auto"/>
          <w:lang w:eastAsia="en-US"/>
        </w:rPr>
        <w:t>stva (SCE) (</w:t>
      </w:r>
      <w:r w:rsidR="00B90702">
        <w:rPr>
          <w:color w:val="auto"/>
          <w:lang w:eastAsia="en-US"/>
        </w:rPr>
        <w:t>M</w:t>
      </w:r>
      <w:r>
        <w:rPr>
          <w:rFonts w:hint="default"/>
          <w:color w:val="auto"/>
          <w:lang w:eastAsia="en-US"/>
        </w:rPr>
        <w:t>imoriadne vydanie Ú.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color w:val="auto"/>
          <w:lang w:eastAsia="en-US"/>
        </w:rPr>
        <w:t>v.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hint="default"/>
          <w:color w:val="auto"/>
          <w:lang w:eastAsia="en-US"/>
        </w:rPr>
        <w:t>EÚ</w:t>
      </w:r>
      <w:r>
        <w:rPr>
          <w:rFonts w:hint="default"/>
          <w:color w:val="auto"/>
          <w:lang w:eastAsia="en-US"/>
        </w:rPr>
        <w:t>, kap.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color w:val="auto"/>
          <w:lang w:eastAsia="en-US"/>
        </w:rPr>
        <w:t>17/zv.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hint="default"/>
          <w:color w:val="auto"/>
          <w:lang w:eastAsia="en-US"/>
        </w:rPr>
        <w:t>1).“.</w:t>
      </w:r>
    </w:p>
    <w:p w:rsidR="00A04DA8" w:rsidP="00A04DA8">
      <w:pPr>
        <w:pStyle w:val="BodyText2"/>
        <w:bidi w:val="0"/>
        <w:spacing w:after="0" w:line="240" w:lineRule="auto"/>
        <w:jc w:val="both"/>
        <w:rPr>
          <w:color w:val="auto"/>
          <w:lang w:eastAsia="en-US"/>
        </w:rPr>
      </w:pPr>
    </w:p>
    <w:p w:rsidR="00A04DA8" w:rsidP="00A04DA8">
      <w:pPr>
        <w:pStyle w:val="BodyText2"/>
        <w:bidi w:val="0"/>
        <w:spacing w:after="0" w:line="240" w:lineRule="auto"/>
        <w:ind w:left="425" w:hanging="425"/>
        <w:jc w:val="both"/>
        <w:rPr>
          <w:rFonts w:hint="default"/>
          <w:color w:val="auto"/>
          <w:lang w:eastAsia="en-US"/>
        </w:rPr>
      </w:pPr>
      <w:r>
        <w:rPr>
          <w:color w:val="auto"/>
          <w:lang w:eastAsia="en-US"/>
        </w:rPr>
        <w:t>2.</w:t>
        <w:tab/>
      </w:r>
      <w:r>
        <w:rPr>
          <w:rFonts w:hint="default"/>
          <w:color w:val="auto"/>
          <w:lang w:eastAsia="en-US"/>
        </w:rPr>
        <w:t>V §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color w:val="auto"/>
          <w:lang w:eastAsia="en-US"/>
        </w:rPr>
        <w:t>6 ods.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hint="default"/>
          <w:color w:val="auto"/>
          <w:lang w:eastAsia="en-US"/>
        </w:rPr>
        <w:t>2 prvej vete sa za slová</w:t>
      </w:r>
      <w:r>
        <w:rPr>
          <w:rFonts w:hint="default"/>
          <w:color w:val="auto"/>
          <w:lang w:eastAsia="en-US"/>
        </w:rPr>
        <w:t xml:space="preserve"> „</w:t>
      </w:r>
      <w:r>
        <w:rPr>
          <w:rFonts w:hint="default"/>
          <w:color w:val="auto"/>
          <w:lang w:eastAsia="en-US"/>
        </w:rPr>
        <w:t>prí</w:t>
      </w:r>
      <w:r>
        <w:rPr>
          <w:rFonts w:hint="default"/>
          <w:color w:val="auto"/>
          <w:lang w:eastAsia="en-US"/>
        </w:rPr>
        <w:t>sluš</w:t>
      </w:r>
      <w:r>
        <w:rPr>
          <w:rFonts w:hint="default"/>
          <w:color w:val="auto"/>
          <w:lang w:eastAsia="en-US"/>
        </w:rPr>
        <w:t>ný</w:t>
      </w:r>
      <w:r>
        <w:rPr>
          <w:rFonts w:hint="default"/>
          <w:color w:val="auto"/>
          <w:lang w:eastAsia="en-US"/>
        </w:rPr>
        <w:t xml:space="preserve"> rok“</w:t>
      </w:r>
      <w:r>
        <w:rPr>
          <w:rFonts w:hint="default"/>
          <w:color w:val="auto"/>
          <w:lang w:eastAsia="en-US"/>
        </w:rPr>
        <w:t xml:space="preserve"> vkladajú</w:t>
      </w:r>
      <w:r>
        <w:rPr>
          <w:rFonts w:hint="default"/>
          <w:color w:val="auto"/>
          <w:lang w:eastAsia="en-US"/>
        </w:rPr>
        <w:t xml:space="preserve"> slová</w:t>
      </w:r>
      <w:r>
        <w:rPr>
          <w:rFonts w:hint="default"/>
          <w:color w:val="auto"/>
          <w:lang w:eastAsia="en-US"/>
        </w:rPr>
        <w:t xml:space="preserve"> „</w:t>
      </w:r>
      <w:r>
        <w:rPr>
          <w:rFonts w:hint="default"/>
          <w:color w:val="auto"/>
          <w:lang w:eastAsia="en-US"/>
        </w:rPr>
        <w:t>ustanovuje tento zá</w:t>
      </w:r>
      <w:r>
        <w:rPr>
          <w:rFonts w:hint="default"/>
          <w:color w:val="auto"/>
          <w:lang w:eastAsia="en-US"/>
        </w:rPr>
        <w:t>kon alebo“.</w:t>
      </w:r>
    </w:p>
    <w:p w:rsidR="00A04DA8" w:rsidP="00A04DA8">
      <w:pPr>
        <w:pStyle w:val="BodyText2"/>
        <w:bidi w:val="0"/>
        <w:spacing w:after="0" w:line="240" w:lineRule="auto"/>
        <w:jc w:val="both"/>
        <w:rPr>
          <w:color w:val="auto"/>
          <w:lang w:eastAsia="en-US"/>
        </w:rPr>
      </w:pPr>
    </w:p>
    <w:p w:rsidR="00A04DA8" w:rsidP="00A04DA8">
      <w:pPr>
        <w:pStyle w:val="BodyText2"/>
        <w:bidi w:val="0"/>
        <w:spacing w:after="0" w:line="240" w:lineRule="auto"/>
        <w:ind w:left="425" w:hanging="425"/>
        <w:jc w:val="both"/>
        <w:rPr>
          <w:rFonts w:hint="default"/>
          <w:color w:val="auto"/>
          <w:lang w:eastAsia="en-US"/>
        </w:rPr>
      </w:pPr>
      <w:r>
        <w:rPr>
          <w:color w:val="auto"/>
          <w:lang w:eastAsia="en-US"/>
        </w:rPr>
        <w:t>3.</w:t>
        <w:tab/>
      </w:r>
      <w:r>
        <w:rPr>
          <w:rFonts w:hint="default"/>
          <w:color w:val="auto"/>
          <w:lang w:eastAsia="en-US"/>
        </w:rPr>
        <w:t>Za §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hint="default"/>
          <w:color w:val="auto"/>
          <w:lang w:eastAsia="en-US"/>
        </w:rPr>
        <w:t>28bc sa vkladá</w:t>
      </w:r>
      <w:r>
        <w:rPr>
          <w:rFonts w:hint="default"/>
          <w:color w:val="auto"/>
          <w:lang w:eastAsia="en-US"/>
        </w:rPr>
        <w:t xml:space="preserve"> §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hint="default"/>
          <w:color w:val="auto"/>
          <w:lang w:eastAsia="en-US"/>
        </w:rPr>
        <w:t>28bd, ktorý</w:t>
      </w:r>
      <w:r>
        <w:rPr>
          <w:rFonts w:hint="default"/>
          <w:color w:val="auto"/>
          <w:lang w:eastAsia="en-US"/>
        </w:rPr>
        <w:t xml:space="preserve"> </w:t>
      </w:r>
      <w:r>
        <w:rPr>
          <w:rFonts w:hint="default"/>
          <w:color w:val="auto"/>
          <w:lang w:eastAsia="en-US"/>
        </w:rPr>
        <w:t>vrá</w:t>
      </w:r>
      <w:r>
        <w:rPr>
          <w:rFonts w:hint="default"/>
          <w:color w:val="auto"/>
          <w:lang w:eastAsia="en-US"/>
        </w:rPr>
        <w:t>tane nadpisu znie:</w:t>
      </w:r>
    </w:p>
    <w:p w:rsidR="00A04DA8" w:rsidP="00A04DA8">
      <w:pPr>
        <w:pStyle w:val="BodyText2"/>
        <w:bidi w:val="0"/>
        <w:spacing w:after="0" w:line="240" w:lineRule="auto"/>
        <w:ind w:left="425" w:hanging="425"/>
        <w:jc w:val="both"/>
        <w:rPr>
          <w:rFonts w:hint="default"/>
          <w:color w:val="auto"/>
          <w:lang w:eastAsia="en-US"/>
        </w:rPr>
      </w:pPr>
    </w:p>
    <w:p w:rsidR="00A04DA8" w:rsidP="00A04DA8">
      <w:pPr>
        <w:pStyle w:val="BodyText2"/>
        <w:bidi w:val="0"/>
        <w:spacing w:after="0" w:line="240" w:lineRule="auto"/>
        <w:ind w:left="425"/>
        <w:jc w:val="center"/>
        <w:rPr>
          <w:color w:val="auto"/>
          <w:lang w:eastAsia="en-US"/>
        </w:rPr>
      </w:pPr>
      <w:r>
        <w:rPr>
          <w:rFonts w:hint="default"/>
          <w:color w:val="auto"/>
          <w:lang w:eastAsia="en-US"/>
        </w:rPr>
        <w:t>„§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color w:val="auto"/>
          <w:lang w:eastAsia="en-US"/>
        </w:rPr>
        <w:t xml:space="preserve">28bd </w:t>
      </w:r>
    </w:p>
    <w:p w:rsidR="00A04DA8" w:rsidP="00A04DA8">
      <w:pPr>
        <w:pStyle w:val="BodyText2"/>
        <w:bidi w:val="0"/>
        <w:spacing w:after="0" w:line="240" w:lineRule="auto"/>
        <w:ind w:left="425"/>
        <w:jc w:val="center"/>
        <w:rPr>
          <w:color w:val="auto"/>
          <w:lang w:eastAsia="en-US"/>
        </w:rPr>
      </w:pPr>
      <w:r>
        <w:rPr>
          <w:rFonts w:hint="default"/>
          <w:color w:val="auto"/>
          <w:lang w:eastAsia="en-US"/>
        </w:rPr>
        <w:t>Prechodné</w:t>
      </w:r>
      <w:r>
        <w:rPr>
          <w:rFonts w:hint="default"/>
          <w:color w:val="auto"/>
          <w:lang w:eastAsia="en-US"/>
        </w:rPr>
        <w:t xml:space="preserve"> ustanoveni</w:t>
      </w:r>
      <w:r w:rsidR="003D5B8D">
        <w:rPr>
          <w:color w:val="auto"/>
          <w:lang w:eastAsia="en-US"/>
        </w:rPr>
        <w:t>e</w:t>
      </w:r>
      <w:r>
        <w:rPr>
          <w:rFonts w:hint="default"/>
          <w:color w:val="auto"/>
          <w:lang w:eastAsia="en-US"/>
        </w:rPr>
        <w:t xml:space="preserve"> k ú</w:t>
      </w:r>
      <w:r>
        <w:rPr>
          <w:rFonts w:hint="default"/>
          <w:color w:val="auto"/>
          <w:lang w:eastAsia="en-US"/>
        </w:rPr>
        <w:t>pravá</w:t>
      </w:r>
      <w:r>
        <w:rPr>
          <w:rFonts w:hint="default"/>
          <w:color w:val="auto"/>
          <w:lang w:eastAsia="en-US"/>
        </w:rPr>
        <w:t>m úč</w:t>
      </w:r>
      <w:r>
        <w:rPr>
          <w:rFonts w:hint="default"/>
          <w:color w:val="auto"/>
          <w:lang w:eastAsia="en-US"/>
        </w:rPr>
        <w:t>inný</w:t>
      </w:r>
      <w:r>
        <w:rPr>
          <w:rFonts w:hint="default"/>
          <w:color w:val="auto"/>
          <w:lang w:eastAsia="en-US"/>
        </w:rPr>
        <w:t>m od 1.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color w:val="auto"/>
          <w:lang w:eastAsia="en-US"/>
        </w:rPr>
        <w:t>septembra 2012</w:t>
      </w:r>
    </w:p>
    <w:p w:rsidR="00A04DA8" w:rsidP="00A04DA8">
      <w:pPr>
        <w:pStyle w:val="BodyText2"/>
        <w:bidi w:val="0"/>
        <w:spacing w:after="0" w:line="240" w:lineRule="auto"/>
        <w:ind w:left="425"/>
        <w:jc w:val="center"/>
        <w:rPr>
          <w:color w:val="auto"/>
          <w:lang w:eastAsia="en-US"/>
        </w:rPr>
      </w:pPr>
    </w:p>
    <w:p w:rsidR="00A04DA8" w:rsidP="00A04DA8">
      <w:pPr>
        <w:pStyle w:val="BodyText2"/>
        <w:bidi w:val="0"/>
        <w:spacing w:after="0" w:line="240" w:lineRule="auto"/>
        <w:jc w:val="both"/>
        <w:rPr>
          <w:rFonts w:hint="default"/>
          <w:color w:val="auto"/>
        </w:rPr>
      </w:pPr>
      <w:r>
        <w:rPr>
          <w:rFonts w:hint="default"/>
          <w:color w:val="auto"/>
          <w:lang w:eastAsia="en-US"/>
        </w:rPr>
        <w:t>Výš</w:t>
      </w:r>
      <w:r>
        <w:rPr>
          <w:rFonts w:hint="default"/>
          <w:color w:val="auto"/>
          <w:lang w:eastAsia="en-US"/>
        </w:rPr>
        <w:t>ka roč</w:t>
      </w:r>
      <w:r>
        <w:rPr>
          <w:rFonts w:hint="default"/>
          <w:color w:val="auto"/>
          <w:lang w:eastAsia="en-US"/>
        </w:rPr>
        <w:t>né</w:t>
      </w:r>
      <w:r>
        <w:rPr>
          <w:rFonts w:hint="default"/>
          <w:color w:val="auto"/>
          <w:lang w:eastAsia="en-US"/>
        </w:rPr>
        <w:t>ho prí</w:t>
      </w:r>
      <w:r>
        <w:rPr>
          <w:rFonts w:hint="default"/>
          <w:color w:val="auto"/>
          <w:lang w:eastAsia="en-US"/>
        </w:rPr>
        <w:t xml:space="preserve">spevku na rok 2013 </w:t>
      </w:r>
      <w:r>
        <w:rPr>
          <w:color w:val="auto"/>
        </w:rPr>
        <w:t xml:space="preserve">je </w:t>
      </w:r>
      <w:r w:rsidR="003D5B8D">
        <w:rPr>
          <w:color w:val="auto"/>
        </w:rPr>
        <w:t>0 %</w:t>
      </w:r>
      <w:r>
        <w:rPr>
          <w:rFonts w:hint="default"/>
          <w:color w:val="auto"/>
        </w:rPr>
        <w:t xml:space="preserve"> z hodnoty vkladov v banke chrá</w:t>
      </w:r>
      <w:r>
        <w:rPr>
          <w:rFonts w:hint="default"/>
          <w:color w:val="auto"/>
        </w:rPr>
        <w:t>nený</w:t>
      </w:r>
      <w:r>
        <w:rPr>
          <w:rFonts w:hint="default"/>
          <w:color w:val="auto"/>
        </w:rPr>
        <w:t>ch tý</w:t>
      </w:r>
      <w:r>
        <w:rPr>
          <w:rFonts w:hint="default"/>
          <w:color w:val="auto"/>
        </w:rPr>
        <w:t>mto zá</w:t>
      </w:r>
      <w:r>
        <w:rPr>
          <w:rFonts w:hint="default"/>
          <w:color w:val="auto"/>
        </w:rPr>
        <w:t>konom.“.</w:t>
      </w:r>
    </w:p>
    <w:p w:rsidR="00A04DA8" w:rsidP="00A04DA8">
      <w:pPr>
        <w:pStyle w:val="BodyText2"/>
        <w:bidi w:val="0"/>
        <w:spacing w:after="0" w:line="240" w:lineRule="auto"/>
        <w:jc w:val="both"/>
        <w:rPr>
          <w:rFonts w:hint="default"/>
          <w:color w:val="auto"/>
        </w:rPr>
      </w:pPr>
    </w:p>
    <w:p w:rsidR="00A04DA8" w:rsidP="00A04DA8">
      <w:pPr>
        <w:bidi w:val="0"/>
        <w:jc w:val="both"/>
        <w:rPr>
          <w:rFonts w:ascii="Times New Roman" w:hAnsi="Times New Roman"/>
          <w:color w:val="auto"/>
        </w:rPr>
      </w:pPr>
    </w:p>
    <w:p w:rsidR="00A04DA8" w:rsidP="00A04DA8">
      <w:pPr>
        <w:pStyle w:val="Heading2"/>
        <w:bidi w:val="0"/>
        <w:spacing w:before="0"/>
        <w:rPr>
          <w:b w:val="0"/>
        </w:rPr>
      </w:pPr>
      <w:r w:rsidRPr="00A04DA8">
        <w:rPr>
          <w:rFonts w:hint="default"/>
          <w:b w:val="0"/>
        </w:rPr>
        <w:t>Č</w:t>
      </w:r>
      <w:r w:rsidRPr="00A04DA8">
        <w:rPr>
          <w:rFonts w:hint="default"/>
          <w:b w:val="0"/>
        </w:rPr>
        <w:t>l</w:t>
      </w:r>
      <w:r w:rsidRPr="00A04DA8">
        <w:rPr>
          <w:b w:val="0"/>
          <w:lang w:eastAsia="en-US"/>
        </w:rPr>
        <w:t>.</w:t>
      </w:r>
      <w:r w:rsidRPr="00A04DA8">
        <w:rPr>
          <w:rFonts w:ascii="Times New Roman" w:eastAsia="Times New Roman" w:hAnsi="Times New Roman" w:cs="Times New Roman"/>
          <w:b w:val="0"/>
          <w:rtl w:val="0"/>
          <w:lang w:eastAsia="en-US"/>
        </w:rPr>
        <w:sym w:font="Times New Roman" w:char="F0A0"/>
      </w:r>
      <w:r w:rsidRPr="00A04DA8">
        <w:rPr>
          <w:b w:val="0"/>
        </w:rPr>
        <w:t xml:space="preserve">III </w:t>
      </w:r>
    </w:p>
    <w:p w:rsidR="002C39C7" w:rsidRPr="002C39C7" w:rsidP="002C39C7">
      <w:pPr>
        <w:bidi w:val="0"/>
        <w:rPr>
          <w:rFonts w:ascii="Times New Roman" w:hAnsi="Times New Roman"/>
        </w:rPr>
      </w:pPr>
    </w:p>
    <w:p w:rsidR="00B70059" w:rsidRPr="00B70059" w:rsidP="00A04DA8">
      <w:pPr>
        <w:pStyle w:val="BodyText2"/>
        <w:bidi w:val="0"/>
        <w:spacing w:after="0" w:line="240" w:lineRule="auto"/>
        <w:ind w:firstLine="709"/>
        <w:jc w:val="both"/>
      </w:pPr>
      <w:r w:rsidR="00A04DA8">
        <w:rPr>
          <w:rFonts w:hint="default"/>
          <w:color w:val="auto"/>
          <w:lang w:eastAsia="en-US"/>
        </w:rPr>
        <w:t>Tento zá</w:t>
      </w:r>
      <w:r w:rsidR="00A04DA8">
        <w:rPr>
          <w:rFonts w:hint="default"/>
          <w:color w:val="auto"/>
          <w:lang w:eastAsia="en-US"/>
        </w:rPr>
        <w:t>kon nadobú</w:t>
      </w:r>
      <w:r w:rsidR="00A04DA8">
        <w:rPr>
          <w:rFonts w:hint="default"/>
          <w:color w:val="auto"/>
          <w:lang w:eastAsia="en-US"/>
        </w:rPr>
        <w:t>da úč</w:t>
      </w:r>
      <w:r w:rsidR="00A04DA8">
        <w:rPr>
          <w:rFonts w:hint="default"/>
          <w:color w:val="auto"/>
          <w:lang w:eastAsia="en-US"/>
        </w:rPr>
        <w:t>innosť</w:t>
      </w:r>
      <w:r w:rsidR="00A04DA8">
        <w:rPr>
          <w:rFonts w:hint="default"/>
          <w:color w:val="auto"/>
          <w:lang w:eastAsia="en-US"/>
        </w:rPr>
        <w:t xml:space="preserve"> 1.</w:t>
      </w:r>
      <w:r w:rsidR="00A04DA8"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 w:rsidR="00A04DA8">
        <w:rPr>
          <w:color w:val="auto"/>
          <w:lang w:eastAsia="en-US"/>
        </w:rPr>
        <w:t xml:space="preserve">septembra 2012. </w:t>
      </w:r>
    </w:p>
    <w:sectPr w:rsidSect="00BE77DB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FB">
    <w:pPr>
      <w:pStyle w:val="Footer"/>
      <w:bidi w:val="0"/>
      <w:jc w:val="center"/>
      <w:rPr>
        <w:rFonts w:ascii="Times New Roman" w:hAnsi="Times New Roman"/>
      </w:rPr>
    </w:pPr>
    <w:r w:rsidR="00DA1222">
      <w:rPr>
        <w:rFonts w:ascii="Times New Roman" w:hAnsi="Times New Roman"/>
      </w:rPr>
      <w:fldChar w:fldCharType="begin"/>
    </w:r>
    <w:r w:rsidR="00DA1222">
      <w:rPr>
        <w:rFonts w:ascii="Times New Roman" w:hAnsi="Times New Roman"/>
      </w:rPr>
      <w:instrText xml:space="preserve"> PAGE   \* MERGEFORMAT </w:instrText>
    </w:r>
    <w:r w:rsidR="00DA1222">
      <w:rPr>
        <w:rFonts w:ascii="Times New Roman" w:hAnsi="Times New Roman"/>
      </w:rPr>
      <w:fldChar w:fldCharType="separate"/>
    </w:r>
    <w:r w:rsidR="000A78E9">
      <w:rPr>
        <w:rFonts w:ascii="Times New Roman" w:hAnsi="Times New Roman"/>
        <w:noProof/>
      </w:rPr>
      <w:t>3</w:t>
    </w:r>
    <w:r w:rsidR="00DA1222">
      <w:rPr>
        <w:rFonts w:ascii="Times New Roman" w:hAnsi="Times New Roman"/>
      </w:rPr>
      <w:fldChar w:fldCharType="end"/>
    </w:r>
  </w:p>
  <w:p w:rsidR="00D765F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9E3"/>
    <w:multiLevelType w:val="hybridMultilevel"/>
    <w:tmpl w:val="CAFE18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7D1C72"/>
    <w:multiLevelType w:val="hybridMultilevel"/>
    <w:tmpl w:val="90685E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A851A4"/>
    <w:multiLevelType w:val="hybridMultilevel"/>
    <w:tmpl w:val="CB0897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B82321F"/>
    <w:multiLevelType w:val="hybridMultilevel"/>
    <w:tmpl w:val="1DD85E1C"/>
    <w:lvl w:ilvl="0">
      <w:start w:val="1"/>
      <w:numFmt w:val="decimal"/>
      <w:lvlText w:val="(%1)"/>
      <w:lvlJc w:val="left"/>
      <w:pPr>
        <w:ind w:left="1669" w:hanging="9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">
    <w:nsid w:val="0CD61067"/>
    <w:multiLevelType w:val="hybridMultilevel"/>
    <w:tmpl w:val="24DC8F90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14C5729D"/>
    <w:multiLevelType w:val="hybridMultilevel"/>
    <w:tmpl w:val="BD0047A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9131DF"/>
    <w:multiLevelType w:val="hybridMultilevel"/>
    <w:tmpl w:val="4C90BF98"/>
    <w:lvl w:ilvl="0">
      <w:start w:val="1"/>
      <w:numFmt w:val="lowerLetter"/>
      <w:lvlText w:val="%1)"/>
      <w:lvlJc w:val="left"/>
      <w:pPr>
        <w:ind w:left="160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3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65" w:hanging="180"/>
      </w:pPr>
      <w:rPr>
        <w:rFonts w:cs="Times New Roman"/>
        <w:rtl w:val="0"/>
        <w:cs w:val="0"/>
      </w:rPr>
    </w:lvl>
  </w:abstractNum>
  <w:abstractNum w:abstractNumId="7">
    <w:nsid w:val="1E9B643F"/>
    <w:multiLevelType w:val="hybridMultilevel"/>
    <w:tmpl w:val="06CAB4F6"/>
    <w:lvl w:ilvl="0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8">
    <w:nsid w:val="21FE3915"/>
    <w:multiLevelType w:val="hybridMultilevel"/>
    <w:tmpl w:val="90685E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0CB1C2B"/>
    <w:multiLevelType w:val="hybridMultilevel"/>
    <w:tmpl w:val="8A52E70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0">
    <w:nsid w:val="323C613F"/>
    <w:multiLevelType w:val="hybridMultilevel"/>
    <w:tmpl w:val="85E2C9A0"/>
    <w:lvl w:ilvl="0">
      <w:start w:val="1"/>
      <w:numFmt w:val="decimal"/>
      <w:lvlText w:val="(%1)"/>
      <w:lvlJc w:val="left"/>
      <w:pPr>
        <w:ind w:left="1669" w:hanging="9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1">
    <w:nsid w:val="34BC5BDA"/>
    <w:multiLevelType w:val="hybridMultilevel"/>
    <w:tmpl w:val="E342E972"/>
    <w:lvl w:ilvl="0">
      <w:start w:val="1"/>
      <w:numFmt w:val="decimal"/>
      <w:lvlText w:val="(%1)"/>
      <w:lvlJc w:val="left"/>
      <w:pPr>
        <w:ind w:left="171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70" w:hanging="180"/>
      </w:pPr>
      <w:rPr>
        <w:rFonts w:cs="Times New Roman"/>
        <w:rtl w:val="0"/>
        <w:cs w:val="0"/>
      </w:rPr>
    </w:lvl>
  </w:abstractNum>
  <w:abstractNum w:abstractNumId="12">
    <w:nsid w:val="383C20DC"/>
    <w:multiLevelType w:val="hybridMultilevel"/>
    <w:tmpl w:val="539889FE"/>
    <w:lvl w:ilvl="0">
      <w:start w:val="1"/>
      <w:numFmt w:val="decimal"/>
      <w:lvlText w:val="(%1)"/>
      <w:lvlJc w:val="left"/>
      <w:pPr>
        <w:ind w:left="1350" w:hanging="360"/>
      </w:pPr>
      <w:rPr>
        <w:rFonts w:cs="Times New Roman" w:hint="default"/>
        <w:b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13">
    <w:nsid w:val="3D535B0B"/>
    <w:multiLevelType w:val="hybridMultilevel"/>
    <w:tmpl w:val="0EBE02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1CC7766"/>
    <w:multiLevelType w:val="hybridMultilevel"/>
    <w:tmpl w:val="991095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2B4404E"/>
    <w:multiLevelType w:val="hybridMultilevel"/>
    <w:tmpl w:val="18D4043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4452308D"/>
    <w:multiLevelType w:val="hybridMultilevel"/>
    <w:tmpl w:val="697C24D0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7">
    <w:nsid w:val="44F5204E"/>
    <w:multiLevelType w:val="hybridMultilevel"/>
    <w:tmpl w:val="730891EE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8">
    <w:nsid w:val="4D796141"/>
    <w:multiLevelType w:val="hybridMultilevel"/>
    <w:tmpl w:val="84E25CE6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9">
    <w:nsid w:val="585151E4"/>
    <w:multiLevelType w:val="hybridMultilevel"/>
    <w:tmpl w:val="2B30316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0">
    <w:nsid w:val="598F1C4D"/>
    <w:multiLevelType w:val="hybridMultilevel"/>
    <w:tmpl w:val="A70ADB26"/>
    <w:lvl w:ilvl="0">
      <w:start w:val="1"/>
      <w:numFmt w:val="decimal"/>
      <w:lvlText w:val="(%1)"/>
      <w:lvlJc w:val="left"/>
      <w:pPr>
        <w:ind w:left="3341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3712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443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15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87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59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31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03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752" w:hanging="180"/>
      </w:pPr>
      <w:rPr>
        <w:rFonts w:cs="Times New Roman"/>
        <w:rtl w:val="0"/>
        <w:cs w:val="0"/>
      </w:rPr>
    </w:lvl>
  </w:abstractNum>
  <w:abstractNum w:abstractNumId="21">
    <w:nsid w:val="5B37083E"/>
    <w:multiLevelType w:val="hybridMultilevel"/>
    <w:tmpl w:val="D930C574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2">
    <w:nsid w:val="615829D4"/>
    <w:multiLevelType w:val="hybridMultilevel"/>
    <w:tmpl w:val="CC6E38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5397B37"/>
    <w:multiLevelType w:val="hybridMultilevel"/>
    <w:tmpl w:val="1784A1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ABC6C26"/>
    <w:multiLevelType w:val="hybridMultilevel"/>
    <w:tmpl w:val="5F7A4256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5">
    <w:nsid w:val="6BF7228D"/>
    <w:multiLevelType w:val="hybridMultilevel"/>
    <w:tmpl w:val="5814510E"/>
    <w:lvl w:ilvl="0">
      <w:start w:val="1"/>
      <w:numFmt w:val="lowerLetter"/>
      <w:lvlText w:val="%1)"/>
      <w:lvlJc w:val="left"/>
      <w:pPr>
        <w:ind w:left="249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0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2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4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6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8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0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2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49" w:hanging="180"/>
      </w:pPr>
      <w:rPr>
        <w:rFonts w:cs="Times New Roman"/>
        <w:rtl w:val="0"/>
        <w:cs w:val="0"/>
      </w:rPr>
    </w:lvl>
  </w:abstractNum>
  <w:abstractNum w:abstractNumId="26">
    <w:nsid w:val="6C0F51FD"/>
    <w:multiLevelType w:val="hybridMultilevel"/>
    <w:tmpl w:val="2A1E2C02"/>
    <w:lvl w:ilvl="0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7">
    <w:nsid w:val="6C5B33F0"/>
    <w:multiLevelType w:val="hybridMultilevel"/>
    <w:tmpl w:val="0E38ECB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8">
    <w:nsid w:val="6CE0115A"/>
    <w:multiLevelType w:val="hybridMultilevel"/>
    <w:tmpl w:val="80D0093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9">
    <w:nsid w:val="6FC63DAD"/>
    <w:multiLevelType w:val="hybridMultilevel"/>
    <w:tmpl w:val="D5D6EEAE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0">
    <w:nsid w:val="72A90043"/>
    <w:multiLevelType w:val="hybridMultilevel"/>
    <w:tmpl w:val="85E2C9A0"/>
    <w:lvl w:ilvl="0">
      <w:start w:val="1"/>
      <w:numFmt w:val="decimal"/>
      <w:lvlText w:val="(%1)"/>
      <w:lvlJc w:val="left"/>
      <w:pPr>
        <w:ind w:left="1669" w:hanging="9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1">
    <w:nsid w:val="786B7565"/>
    <w:multiLevelType w:val="hybridMultilevel"/>
    <w:tmpl w:val="0896A654"/>
    <w:lvl w:ilvl="0">
      <w:start w:val="1"/>
      <w:numFmt w:val="decimal"/>
      <w:lvlText w:val="%1."/>
      <w:lvlJc w:val="left"/>
      <w:pPr>
        <w:ind w:left="1459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32">
    <w:nsid w:val="7B304005"/>
    <w:multiLevelType w:val="hybridMultilevel"/>
    <w:tmpl w:val="BBBA502A"/>
    <w:lvl w:ilvl="0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7D7B23B3"/>
    <w:multiLevelType w:val="hybridMultilevel"/>
    <w:tmpl w:val="7DBE4642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6"/>
  </w:num>
  <w:num w:numId="3">
    <w:abstractNumId w:val="29"/>
  </w:num>
  <w:num w:numId="4">
    <w:abstractNumId w:val="27"/>
  </w:num>
  <w:num w:numId="5">
    <w:abstractNumId w:val="10"/>
  </w:num>
  <w:num w:numId="6">
    <w:abstractNumId w:val="6"/>
  </w:num>
  <w:num w:numId="7">
    <w:abstractNumId w:val="30"/>
  </w:num>
  <w:num w:numId="8">
    <w:abstractNumId w:val="22"/>
  </w:num>
  <w:num w:numId="9">
    <w:abstractNumId w:val="0"/>
  </w:num>
  <w:num w:numId="10">
    <w:abstractNumId w:val="3"/>
  </w:num>
  <w:num w:numId="11">
    <w:abstractNumId w:val="23"/>
  </w:num>
  <w:num w:numId="12">
    <w:abstractNumId w:val="11"/>
  </w:num>
  <w:num w:numId="13">
    <w:abstractNumId w:val="12"/>
  </w:num>
  <w:num w:numId="14">
    <w:abstractNumId w:val="5"/>
  </w:num>
  <w:num w:numId="15">
    <w:abstractNumId w:val="7"/>
  </w:num>
  <w:num w:numId="16">
    <w:abstractNumId w:val="19"/>
  </w:num>
  <w:num w:numId="17">
    <w:abstractNumId w:val="15"/>
  </w:num>
  <w:num w:numId="18">
    <w:abstractNumId w:val="26"/>
  </w:num>
  <w:num w:numId="19">
    <w:abstractNumId w:val="9"/>
  </w:num>
  <w:num w:numId="20">
    <w:abstractNumId w:val="28"/>
  </w:num>
  <w:num w:numId="21">
    <w:abstractNumId w:val="20"/>
  </w:num>
  <w:num w:numId="22">
    <w:abstractNumId w:val="18"/>
  </w:num>
  <w:num w:numId="23">
    <w:abstractNumId w:val="21"/>
  </w:num>
  <w:num w:numId="24">
    <w:abstractNumId w:val="13"/>
  </w:num>
  <w:num w:numId="25">
    <w:abstractNumId w:val="32"/>
  </w:num>
  <w:num w:numId="26">
    <w:abstractNumId w:val="32"/>
  </w:num>
  <w:num w:numId="27">
    <w:abstractNumId w:val="8"/>
  </w:num>
  <w:num w:numId="28">
    <w:abstractNumId w:val="2"/>
  </w:num>
  <w:num w:numId="29">
    <w:abstractNumId w:val="24"/>
  </w:num>
  <w:num w:numId="30">
    <w:abstractNumId w:val="14"/>
  </w:num>
  <w:num w:numId="31">
    <w:abstractNumId w:val="1"/>
  </w:num>
  <w:num w:numId="32">
    <w:abstractNumId w:val="31"/>
  </w:num>
  <w:num w:numId="33">
    <w:abstractNumId w:val="17"/>
  </w:num>
  <w:num w:numId="34">
    <w:abstractNumId w:val="33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A1674"/>
    <w:rsid w:val="00000B78"/>
    <w:rsid w:val="00002183"/>
    <w:rsid w:val="00002865"/>
    <w:rsid w:val="0000590C"/>
    <w:rsid w:val="0001685A"/>
    <w:rsid w:val="00034A2D"/>
    <w:rsid w:val="0003517D"/>
    <w:rsid w:val="00047A5D"/>
    <w:rsid w:val="000513CE"/>
    <w:rsid w:val="000727C1"/>
    <w:rsid w:val="0007453A"/>
    <w:rsid w:val="000A3BE1"/>
    <w:rsid w:val="000A73C8"/>
    <w:rsid w:val="000A78E9"/>
    <w:rsid w:val="000B449F"/>
    <w:rsid w:val="000C6776"/>
    <w:rsid w:val="000D4659"/>
    <w:rsid w:val="000E6A49"/>
    <w:rsid w:val="000F1653"/>
    <w:rsid w:val="0010182D"/>
    <w:rsid w:val="00102875"/>
    <w:rsid w:val="00115E0B"/>
    <w:rsid w:val="001211D5"/>
    <w:rsid w:val="00125CEF"/>
    <w:rsid w:val="00141461"/>
    <w:rsid w:val="00145B2E"/>
    <w:rsid w:val="0015268C"/>
    <w:rsid w:val="00152F34"/>
    <w:rsid w:val="001618D4"/>
    <w:rsid w:val="0016367D"/>
    <w:rsid w:val="00164E02"/>
    <w:rsid w:val="00170CCD"/>
    <w:rsid w:val="00172934"/>
    <w:rsid w:val="00180CDE"/>
    <w:rsid w:val="00186C6D"/>
    <w:rsid w:val="001908F6"/>
    <w:rsid w:val="00193CBC"/>
    <w:rsid w:val="001A5F00"/>
    <w:rsid w:val="001A6068"/>
    <w:rsid w:val="001B5EC6"/>
    <w:rsid w:val="001C26BB"/>
    <w:rsid w:val="001D0D3F"/>
    <w:rsid w:val="001D4967"/>
    <w:rsid w:val="001D600D"/>
    <w:rsid w:val="001D6BF1"/>
    <w:rsid w:val="001D77E9"/>
    <w:rsid w:val="001E142C"/>
    <w:rsid w:val="001E37CE"/>
    <w:rsid w:val="001F3A9D"/>
    <w:rsid w:val="001F59C7"/>
    <w:rsid w:val="00200255"/>
    <w:rsid w:val="0020325D"/>
    <w:rsid w:val="002053A3"/>
    <w:rsid w:val="00207FCD"/>
    <w:rsid w:val="00210891"/>
    <w:rsid w:val="00221575"/>
    <w:rsid w:val="00232D09"/>
    <w:rsid w:val="00237394"/>
    <w:rsid w:val="00240AAA"/>
    <w:rsid w:val="00243E27"/>
    <w:rsid w:val="00246C68"/>
    <w:rsid w:val="00251C09"/>
    <w:rsid w:val="00261209"/>
    <w:rsid w:val="00265F6B"/>
    <w:rsid w:val="00282BC6"/>
    <w:rsid w:val="00285DFA"/>
    <w:rsid w:val="0029074A"/>
    <w:rsid w:val="00293799"/>
    <w:rsid w:val="002938D3"/>
    <w:rsid w:val="002A3B13"/>
    <w:rsid w:val="002B2CCA"/>
    <w:rsid w:val="002B5689"/>
    <w:rsid w:val="002C39C7"/>
    <w:rsid w:val="002D2AC8"/>
    <w:rsid w:val="002D725F"/>
    <w:rsid w:val="002F75D9"/>
    <w:rsid w:val="003061D0"/>
    <w:rsid w:val="003065B8"/>
    <w:rsid w:val="003149CE"/>
    <w:rsid w:val="0032319B"/>
    <w:rsid w:val="00331C49"/>
    <w:rsid w:val="003327C7"/>
    <w:rsid w:val="00352B94"/>
    <w:rsid w:val="00360AFE"/>
    <w:rsid w:val="003637F7"/>
    <w:rsid w:val="003678C1"/>
    <w:rsid w:val="003728AA"/>
    <w:rsid w:val="00381311"/>
    <w:rsid w:val="00383D6D"/>
    <w:rsid w:val="003A024D"/>
    <w:rsid w:val="003A4FDF"/>
    <w:rsid w:val="003C0E35"/>
    <w:rsid w:val="003D15F5"/>
    <w:rsid w:val="003D5B8D"/>
    <w:rsid w:val="003E42C1"/>
    <w:rsid w:val="003E5170"/>
    <w:rsid w:val="003E6842"/>
    <w:rsid w:val="003F1EB4"/>
    <w:rsid w:val="0040211C"/>
    <w:rsid w:val="0040509E"/>
    <w:rsid w:val="00405AB0"/>
    <w:rsid w:val="00410A73"/>
    <w:rsid w:val="00432CEA"/>
    <w:rsid w:val="00434937"/>
    <w:rsid w:val="00434A63"/>
    <w:rsid w:val="00441A2C"/>
    <w:rsid w:val="0045639B"/>
    <w:rsid w:val="00460CFD"/>
    <w:rsid w:val="00463E88"/>
    <w:rsid w:val="00466476"/>
    <w:rsid w:val="00476845"/>
    <w:rsid w:val="00486859"/>
    <w:rsid w:val="00492653"/>
    <w:rsid w:val="00492B61"/>
    <w:rsid w:val="004A54EA"/>
    <w:rsid w:val="004A5B27"/>
    <w:rsid w:val="004B10A6"/>
    <w:rsid w:val="004B214A"/>
    <w:rsid w:val="004B3C75"/>
    <w:rsid w:val="004C3E3A"/>
    <w:rsid w:val="004C50B3"/>
    <w:rsid w:val="004D5138"/>
    <w:rsid w:val="004E113D"/>
    <w:rsid w:val="004E2D83"/>
    <w:rsid w:val="004E431A"/>
    <w:rsid w:val="004E6DA6"/>
    <w:rsid w:val="004F4157"/>
    <w:rsid w:val="004F573A"/>
    <w:rsid w:val="004F637F"/>
    <w:rsid w:val="0050074C"/>
    <w:rsid w:val="005123DA"/>
    <w:rsid w:val="0052450A"/>
    <w:rsid w:val="0053106D"/>
    <w:rsid w:val="005376D1"/>
    <w:rsid w:val="00547A13"/>
    <w:rsid w:val="005526E9"/>
    <w:rsid w:val="00556DEF"/>
    <w:rsid w:val="005608DB"/>
    <w:rsid w:val="005679D7"/>
    <w:rsid w:val="00575707"/>
    <w:rsid w:val="00577FD7"/>
    <w:rsid w:val="00580965"/>
    <w:rsid w:val="00584FDA"/>
    <w:rsid w:val="00586036"/>
    <w:rsid w:val="00587ABA"/>
    <w:rsid w:val="00587AD0"/>
    <w:rsid w:val="005919DE"/>
    <w:rsid w:val="005A1674"/>
    <w:rsid w:val="005B1843"/>
    <w:rsid w:val="005B5891"/>
    <w:rsid w:val="005C75C4"/>
    <w:rsid w:val="005D21F8"/>
    <w:rsid w:val="005D399C"/>
    <w:rsid w:val="005D4B75"/>
    <w:rsid w:val="005E0674"/>
    <w:rsid w:val="005E77CF"/>
    <w:rsid w:val="00601249"/>
    <w:rsid w:val="006109E2"/>
    <w:rsid w:val="00616016"/>
    <w:rsid w:val="00616049"/>
    <w:rsid w:val="00616F00"/>
    <w:rsid w:val="006250B2"/>
    <w:rsid w:val="006268F9"/>
    <w:rsid w:val="0063060E"/>
    <w:rsid w:val="00641EB1"/>
    <w:rsid w:val="00645F32"/>
    <w:rsid w:val="0067026F"/>
    <w:rsid w:val="00680372"/>
    <w:rsid w:val="00684640"/>
    <w:rsid w:val="00693C85"/>
    <w:rsid w:val="00694F2B"/>
    <w:rsid w:val="006A0AAC"/>
    <w:rsid w:val="006A7F06"/>
    <w:rsid w:val="006B0DD6"/>
    <w:rsid w:val="006C31FF"/>
    <w:rsid w:val="006C69D9"/>
    <w:rsid w:val="006D0697"/>
    <w:rsid w:val="006D1655"/>
    <w:rsid w:val="006D3B5D"/>
    <w:rsid w:val="006D6DFF"/>
    <w:rsid w:val="006E35D8"/>
    <w:rsid w:val="006F2C3C"/>
    <w:rsid w:val="006F366E"/>
    <w:rsid w:val="007039A6"/>
    <w:rsid w:val="007075D9"/>
    <w:rsid w:val="00707BF3"/>
    <w:rsid w:val="00714550"/>
    <w:rsid w:val="00714CF9"/>
    <w:rsid w:val="00716374"/>
    <w:rsid w:val="00723D64"/>
    <w:rsid w:val="00725810"/>
    <w:rsid w:val="00732100"/>
    <w:rsid w:val="0074190A"/>
    <w:rsid w:val="00742AB5"/>
    <w:rsid w:val="00743C92"/>
    <w:rsid w:val="00747E43"/>
    <w:rsid w:val="0075255E"/>
    <w:rsid w:val="00762BA7"/>
    <w:rsid w:val="007732C6"/>
    <w:rsid w:val="0078018D"/>
    <w:rsid w:val="007847C0"/>
    <w:rsid w:val="0079650C"/>
    <w:rsid w:val="007A236B"/>
    <w:rsid w:val="007A78A1"/>
    <w:rsid w:val="007B04C7"/>
    <w:rsid w:val="007B73BA"/>
    <w:rsid w:val="007C072B"/>
    <w:rsid w:val="007D4FE6"/>
    <w:rsid w:val="007E467F"/>
    <w:rsid w:val="007F3EF1"/>
    <w:rsid w:val="008106A9"/>
    <w:rsid w:val="00812608"/>
    <w:rsid w:val="00813D28"/>
    <w:rsid w:val="00816688"/>
    <w:rsid w:val="0082598B"/>
    <w:rsid w:val="00825E56"/>
    <w:rsid w:val="00830BAC"/>
    <w:rsid w:val="00830F01"/>
    <w:rsid w:val="00840469"/>
    <w:rsid w:val="008542FF"/>
    <w:rsid w:val="008564F3"/>
    <w:rsid w:val="0086377D"/>
    <w:rsid w:val="00881BB8"/>
    <w:rsid w:val="00883696"/>
    <w:rsid w:val="00883CC4"/>
    <w:rsid w:val="0089279A"/>
    <w:rsid w:val="0089416C"/>
    <w:rsid w:val="008952CD"/>
    <w:rsid w:val="008A3223"/>
    <w:rsid w:val="008D3EC0"/>
    <w:rsid w:val="008D4EC7"/>
    <w:rsid w:val="008D665D"/>
    <w:rsid w:val="0092123F"/>
    <w:rsid w:val="009437F9"/>
    <w:rsid w:val="00947ABB"/>
    <w:rsid w:val="00953644"/>
    <w:rsid w:val="00957185"/>
    <w:rsid w:val="00957756"/>
    <w:rsid w:val="00962AF8"/>
    <w:rsid w:val="0096372D"/>
    <w:rsid w:val="00964BA0"/>
    <w:rsid w:val="00964ECF"/>
    <w:rsid w:val="0098384F"/>
    <w:rsid w:val="00984BE4"/>
    <w:rsid w:val="0098757E"/>
    <w:rsid w:val="009B10C3"/>
    <w:rsid w:val="009B3FDF"/>
    <w:rsid w:val="009B66F6"/>
    <w:rsid w:val="009D762B"/>
    <w:rsid w:val="009E08C1"/>
    <w:rsid w:val="009E1B01"/>
    <w:rsid w:val="009E307F"/>
    <w:rsid w:val="009F62FB"/>
    <w:rsid w:val="009F6FB0"/>
    <w:rsid w:val="009F7B57"/>
    <w:rsid w:val="00A01152"/>
    <w:rsid w:val="00A02676"/>
    <w:rsid w:val="00A03325"/>
    <w:rsid w:val="00A04DA8"/>
    <w:rsid w:val="00A07DCE"/>
    <w:rsid w:val="00A109A0"/>
    <w:rsid w:val="00A10A08"/>
    <w:rsid w:val="00A12B11"/>
    <w:rsid w:val="00A15EB2"/>
    <w:rsid w:val="00A20449"/>
    <w:rsid w:val="00A266F4"/>
    <w:rsid w:val="00A41E67"/>
    <w:rsid w:val="00A47C26"/>
    <w:rsid w:val="00A51656"/>
    <w:rsid w:val="00A549F8"/>
    <w:rsid w:val="00A57A46"/>
    <w:rsid w:val="00A6050E"/>
    <w:rsid w:val="00A77C5C"/>
    <w:rsid w:val="00A81540"/>
    <w:rsid w:val="00A9041E"/>
    <w:rsid w:val="00AA3074"/>
    <w:rsid w:val="00AA4E94"/>
    <w:rsid w:val="00AB5178"/>
    <w:rsid w:val="00AB5677"/>
    <w:rsid w:val="00AB6614"/>
    <w:rsid w:val="00AC4386"/>
    <w:rsid w:val="00AD13CF"/>
    <w:rsid w:val="00AD6479"/>
    <w:rsid w:val="00AD7F6A"/>
    <w:rsid w:val="00B02860"/>
    <w:rsid w:val="00B1157C"/>
    <w:rsid w:val="00B11FFF"/>
    <w:rsid w:val="00B12FCD"/>
    <w:rsid w:val="00B3056C"/>
    <w:rsid w:val="00B418E2"/>
    <w:rsid w:val="00B41E51"/>
    <w:rsid w:val="00B43395"/>
    <w:rsid w:val="00B44C12"/>
    <w:rsid w:val="00B55B41"/>
    <w:rsid w:val="00B56843"/>
    <w:rsid w:val="00B56CF9"/>
    <w:rsid w:val="00B60D4F"/>
    <w:rsid w:val="00B60F20"/>
    <w:rsid w:val="00B67C82"/>
    <w:rsid w:val="00B70059"/>
    <w:rsid w:val="00B90702"/>
    <w:rsid w:val="00B936E7"/>
    <w:rsid w:val="00B955E1"/>
    <w:rsid w:val="00B95CA2"/>
    <w:rsid w:val="00BA2F10"/>
    <w:rsid w:val="00BB6C5F"/>
    <w:rsid w:val="00BC65A6"/>
    <w:rsid w:val="00BD0FC6"/>
    <w:rsid w:val="00BE77DB"/>
    <w:rsid w:val="00BE7D82"/>
    <w:rsid w:val="00C00B79"/>
    <w:rsid w:val="00C170DC"/>
    <w:rsid w:val="00C325DC"/>
    <w:rsid w:val="00C35497"/>
    <w:rsid w:val="00C429DD"/>
    <w:rsid w:val="00C441B8"/>
    <w:rsid w:val="00C46451"/>
    <w:rsid w:val="00C50E44"/>
    <w:rsid w:val="00C6207C"/>
    <w:rsid w:val="00C7252F"/>
    <w:rsid w:val="00C7429C"/>
    <w:rsid w:val="00C92224"/>
    <w:rsid w:val="00CA4EB2"/>
    <w:rsid w:val="00CA639B"/>
    <w:rsid w:val="00CA672F"/>
    <w:rsid w:val="00CC1442"/>
    <w:rsid w:val="00CC6364"/>
    <w:rsid w:val="00CE0FF2"/>
    <w:rsid w:val="00CE11C1"/>
    <w:rsid w:val="00CF2F9E"/>
    <w:rsid w:val="00CF31FD"/>
    <w:rsid w:val="00CF64E8"/>
    <w:rsid w:val="00D12B92"/>
    <w:rsid w:val="00D205B8"/>
    <w:rsid w:val="00D30A9F"/>
    <w:rsid w:val="00D4123A"/>
    <w:rsid w:val="00D43869"/>
    <w:rsid w:val="00D47C77"/>
    <w:rsid w:val="00D608D4"/>
    <w:rsid w:val="00D6250C"/>
    <w:rsid w:val="00D765FB"/>
    <w:rsid w:val="00D85842"/>
    <w:rsid w:val="00D925C4"/>
    <w:rsid w:val="00DA1222"/>
    <w:rsid w:val="00DA3B1F"/>
    <w:rsid w:val="00DA7BC0"/>
    <w:rsid w:val="00DB579F"/>
    <w:rsid w:val="00DB7CBD"/>
    <w:rsid w:val="00DD2659"/>
    <w:rsid w:val="00DD2C6F"/>
    <w:rsid w:val="00DE17D1"/>
    <w:rsid w:val="00E01F4F"/>
    <w:rsid w:val="00E07A41"/>
    <w:rsid w:val="00E11C54"/>
    <w:rsid w:val="00E30668"/>
    <w:rsid w:val="00E3725F"/>
    <w:rsid w:val="00E533D5"/>
    <w:rsid w:val="00E61B0A"/>
    <w:rsid w:val="00E632C4"/>
    <w:rsid w:val="00E72277"/>
    <w:rsid w:val="00E81A09"/>
    <w:rsid w:val="00E86358"/>
    <w:rsid w:val="00E92E2E"/>
    <w:rsid w:val="00E95C8D"/>
    <w:rsid w:val="00EA1CA4"/>
    <w:rsid w:val="00EA527C"/>
    <w:rsid w:val="00EB1C94"/>
    <w:rsid w:val="00EC04AD"/>
    <w:rsid w:val="00EC1415"/>
    <w:rsid w:val="00EF51AB"/>
    <w:rsid w:val="00F05873"/>
    <w:rsid w:val="00F066D9"/>
    <w:rsid w:val="00F150AF"/>
    <w:rsid w:val="00F17A5E"/>
    <w:rsid w:val="00F33396"/>
    <w:rsid w:val="00F33646"/>
    <w:rsid w:val="00F518F1"/>
    <w:rsid w:val="00F52897"/>
    <w:rsid w:val="00F55597"/>
    <w:rsid w:val="00F61006"/>
    <w:rsid w:val="00F6450B"/>
    <w:rsid w:val="00F67F30"/>
    <w:rsid w:val="00F7480F"/>
    <w:rsid w:val="00F765A3"/>
    <w:rsid w:val="00F77C29"/>
    <w:rsid w:val="00F80A64"/>
    <w:rsid w:val="00F90542"/>
    <w:rsid w:val="00F914B6"/>
    <w:rsid w:val="00FA20DD"/>
    <w:rsid w:val="00FA78C7"/>
    <w:rsid w:val="00FB0B3D"/>
    <w:rsid w:val="00FB3DF9"/>
    <w:rsid w:val="00FC5778"/>
    <w:rsid w:val="00FE1592"/>
    <w:rsid w:val="00FE24D5"/>
    <w:rsid w:val="00FE35EA"/>
    <w:rsid w:val="00FE5F14"/>
    <w:rsid w:val="00FF0F58"/>
    <w:rsid w:val="00FF386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7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9"/>
    <w:qFormat/>
    <w:locked/>
    <w:rsid w:val="00A04DA8"/>
    <w:pPr>
      <w:keepNext/>
      <w:spacing w:before="120"/>
      <w:jc w:val="center"/>
      <w:outlineLvl w:val="1"/>
    </w:pPr>
    <w:rPr>
      <w:rFonts w:ascii="Times New Roman" w:hAnsi="Times New Roman" w:eastAsiaTheme="minorEastAsia"/>
      <w:b/>
      <w:bCs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sid w:val="00A04DA8"/>
    <w:rPr>
      <w:rFonts w:ascii="Times New Roman" w:hAnsi="Times New Roman" w:eastAsiaTheme="minorEastAsia" w:cs="Times New Roman"/>
      <w:b/>
      <w:bCs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5A1674"/>
    <w:pPr>
      <w:spacing w:after="120" w:line="480" w:lineRule="auto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5A1674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styleId="FootnoteText">
    <w:name w:val="footnote text"/>
    <w:aliases w:val="Char,Char1"/>
    <w:basedOn w:val="Normal"/>
    <w:link w:val="TextpoznmkypodiarouChar"/>
    <w:uiPriority w:val="99"/>
    <w:rsid w:val="005A1674"/>
    <w:pPr>
      <w:jc w:val="left"/>
    </w:pPr>
    <w:rPr>
      <w:color w:val="auto"/>
    </w:rPr>
  </w:style>
  <w:style w:type="character" w:customStyle="1" w:styleId="TextpoznmkypodiarouChar">
    <w:name w:val="Text poznámky pod čiarou Char"/>
    <w:aliases w:val="Char Char,Char1 Char"/>
    <w:basedOn w:val="DefaultParagraphFont"/>
    <w:link w:val="FootnoteText"/>
    <w:uiPriority w:val="99"/>
    <w:locked/>
    <w:rsid w:val="005A1674"/>
    <w:rPr>
      <w:rFonts w:ascii="Times New Roman" w:hAnsi="Times New Roman" w:cs="Times New Roman"/>
      <w:color w:val="000000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rsid w:val="005A1674"/>
    <w:rPr>
      <w:rFonts w:ascii="Times New Roman" w:hAnsi="Times New Roman" w:cs="Times New Roman"/>
      <w:vertAlign w:val="superscript"/>
      <w:rtl w:val="0"/>
      <w:cs w:val="0"/>
    </w:rPr>
  </w:style>
  <w:style w:type="paragraph" w:styleId="ListParagraph">
    <w:name w:val="List Paragraph"/>
    <w:basedOn w:val="Normal"/>
    <w:uiPriority w:val="99"/>
    <w:qFormat/>
    <w:rsid w:val="00186C6D"/>
    <w:pPr>
      <w:ind w:left="720"/>
      <w:contextualSpacing/>
      <w:jc w:val="left"/>
    </w:pPr>
  </w:style>
  <w:style w:type="paragraph" w:styleId="Footer">
    <w:name w:val="footer"/>
    <w:basedOn w:val="Normal"/>
    <w:link w:val="PtaChar"/>
    <w:uiPriority w:val="99"/>
    <w:rsid w:val="0053106D"/>
    <w:pPr>
      <w:widowControl w:val="0"/>
      <w:tabs>
        <w:tab w:val="center" w:pos="4536"/>
        <w:tab w:val="right" w:pos="9072"/>
      </w:tabs>
      <w:overflowPunct w:val="0"/>
      <w:adjustRightInd w:val="0"/>
      <w:jc w:val="left"/>
    </w:pPr>
    <w:rPr>
      <w:color w:val="auto"/>
      <w:kern w:val="28"/>
    </w:rPr>
  </w:style>
  <w:style w:type="character" w:customStyle="1" w:styleId="PtaChar">
    <w:name w:val="Päta Char"/>
    <w:basedOn w:val="DefaultParagraphFont"/>
    <w:link w:val="Footer"/>
    <w:uiPriority w:val="99"/>
    <w:locked/>
    <w:rsid w:val="0053106D"/>
    <w:rPr>
      <w:rFonts w:ascii="Times New Roman" w:hAnsi="Times New Roman" w:cs="Times New Roman"/>
      <w:kern w:val="28"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semiHidden/>
    <w:rsid w:val="00FF0F5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FF0F58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customStyle="1" w:styleId="Zkladntext">
    <w:name w:val="Základní text"/>
    <w:uiPriority w:val="99"/>
    <w:rsid w:val="00FC5778"/>
    <w:pPr>
      <w:framePr w:wrap="auto"/>
      <w:widowControl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Title">
    <w:name w:val="Title"/>
    <w:basedOn w:val="Normal"/>
    <w:link w:val="NzovChar"/>
    <w:uiPriority w:val="99"/>
    <w:qFormat/>
    <w:rsid w:val="00E533D5"/>
    <w:pPr>
      <w:jc w:val="center"/>
    </w:pPr>
    <w:rPr>
      <w:b/>
      <w:bCs/>
      <w:color w:val="auto"/>
      <w:spacing w:val="20"/>
      <w:lang w:eastAsia="en-US"/>
    </w:rPr>
  </w:style>
  <w:style w:type="character" w:customStyle="1" w:styleId="NzovChar">
    <w:name w:val="Názov Char"/>
    <w:basedOn w:val="DefaultParagraphFont"/>
    <w:link w:val="Title"/>
    <w:uiPriority w:val="99"/>
    <w:locked/>
    <w:rsid w:val="00E533D5"/>
    <w:rPr>
      <w:rFonts w:ascii="Times New Roman" w:hAnsi="Times New Roman" w:cs="Times New Roman"/>
      <w:b/>
      <w:bCs/>
      <w:spacing w:val="20"/>
      <w:sz w:val="24"/>
      <w:szCs w:val="24"/>
      <w:rtl w:val="0"/>
      <w:cs w:val="0"/>
    </w:rPr>
  </w:style>
  <w:style w:type="paragraph" w:customStyle="1" w:styleId="NormalCentered">
    <w:name w:val="Normal Centered"/>
    <w:basedOn w:val="Normal"/>
    <w:uiPriority w:val="99"/>
    <w:rsid w:val="00714CF9"/>
    <w:pPr>
      <w:spacing w:before="120" w:after="120"/>
      <w:jc w:val="center"/>
    </w:pPr>
    <w:rPr>
      <w:color w:val="auto"/>
      <w:lang w:eastAsia="en-GB"/>
    </w:rPr>
  </w:style>
  <w:style w:type="paragraph" w:customStyle="1" w:styleId="ListNumberLevel2">
    <w:name w:val="List Number (Level 2)"/>
    <w:basedOn w:val="Normal"/>
    <w:uiPriority w:val="99"/>
    <w:rsid w:val="00714CF9"/>
    <w:pPr>
      <w:spacing w:before="120" w:after="120"/>
      <w:jc w:val="both"/>
    </w:pPr>
    <w:rPr>
      <w:color w:val="auto"/>
      <w:lang w:eastAsia="zh-CN"/>
    </w:rPr>
  </w:style>
  <w:style w:type="paragraph" w:styleId="BodyText2">
    <w:name w:val="Body Text 2"/>
    <w:basedOn w:val="Normal"/>
    <w:link w:val="Zkladntext2Char"/>
    <w:uiPriority w:val="99"/>
    <w:rsid w:val="00A04DA8"/>
    <w:pPr>
      <w:spacing w:after="120" w:line="480" w:lineRule="auto"/>
      <w:jc w:val="left"/>
    </w:pPr>
    <w:rPr>
      <w:rFonts w:ascii="Times New Roman" w:hAnsi="Times New Roman" w:eastAsiaTheme="minorEastAsia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04DA8"/>
    <w:rPr>
      <w:rFonts w:ascii="Times New Roman" w:hAnsi="Times New Roman" w:eastAsiaTheme="minorEastAsia" w:cs="Times New Roman"/>
      <w:color w:val="000000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D37E6-28C0-411D-8A77-F52FF7E7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372</TotalTime>
  <Pages>3</Pages>
  <Words>955</Words>
  <Characters>4909</Characters>
  <Application>Microsoft Office Word</Application>
  <DocSecurity>0</DocSecurity>
  <Lines>0</Lines>
  <Paragraphs>0</Paragraphs>
  <ScaleCrop>false</ScaleCrop>
  <Company>user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dcaplanova</dc:creator>
  <cp:lastModifiedBy>pmatyasovszky</cp:lastModifiedBy>
  <cp:revision>50</cp:revision>
  <cp:lastPrinted>2012-05-31T15:46:00Z</cp:lastPrinted>
  <dcterms:created xsi:type="dcterms:W3CDTF">2011-10-13T13:57:00Z</dcterms:created>
  <dcterms:modified xsi:type="dcterms:W3CDTF">2012-05-31T15:46:00Z</dcterms:modified>
</cp:coreProperties>
</file>