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2C95" w:rsidRPr="00DD7B08" w:rsidP="00DD7B08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DD7B08" w:rsidR="009908CA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3C2C95" w:rsidRPr="00DD7B08" w:rsidP="00DD7B08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3C2C95" w:rsidRPr="00DD7B08" w:rsidP="00DD7B08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6E7658" w:rsidRPr="00DD7B08" w:rsidP="00DD7B08">
      <w:pPr>
        <w:pStyle w:val="BodyTextIndent"/>
        <w:tabs>
          <w:tab w:val="left" w:pos="0"/>
        </w:tabs>
        <w:bidi w:val="0"/>
        <w:spacing w:after="0" w:line="240" w:lineRule="auto"/>
        <w:jc w:val="both"/>
        <w:rPr>
          <w:rStyle w:val="PlaceholderText"/>
          <w:rFonts w:ascii="Times New Roman" w:hAnsi="Times New Roman"/>
          <w:b/>
          <w:color w:val="000000"/>
        </w:rPr>
      </w:pPr>
      <w:r w:rsidRPr="00DD7B08">
        <w:rPr>
          <w:rStyle w:val="PlaceholderText"/>
          <w:rFonts w:ascii="Times New Roman" w:hAnsi="Times New Roman"/>
          <w:b/>
          <w:color w:val="000000"/>
        </w:rPr>
        <w:t>Všeobecná časť</w:t>
      </w:r>
      <w:r w:rsidRPr="00DD7B08" w:rsidR="00FF55E2">
        <w:rPr>
          <w:rStyle w:val="PlaceholderText"/>
          <w:rFonts w:ascii="Times New Roman" w:hAnsi="Times New Roman"/>
          <w:b/>
          <w:color w:val="000000"/>
        </w:rPr>
        <w:tab/>
      </w:r>
    </w:p>
    <w:p w:rsidR="006E7658" w:rsidRPr="00DD7B08" w:rsidP="00DD7B08">
      <w:pPr>
        <w:pStyle w:val="BodyTextIndent"/>
        <w:tabs>
          <w:tab w:val="left" w:pos="0"/>
        </w:tabs>
        <w:bidi w:val="0"/>
        <w:spacing w:after="0" w:line="240" w:lineRule="auto"/>
        <w:jc w:val="both"/>
        <w:rPr>
          <w:rStyle w:val="PlaceholderText"/>
          <w:rFonts w:ascii="Times New Roman" w:hAnsi="Times New Roman"/>
          <w:color w:val="000000"/>
        </w:rPr>
      </w:pPr>
    </w:p>
    <w:p w:rsidR="00CE5EF0" w:rsidRPr="00DD7B08" w:rsidP="00DD7B08">
      <w:pPr>
        <w:widowControl/>
        <w:bidi w:val="0"/>
        <w:adjustRightInd/>
        <w:jc w:val="both"/>
        <w:rPr>
          <w:rFonts w:ascii="Times New Roman" w:hAnsi="Times New Roman"/>
        </w:rPr>
      </w:pPr>
      <w:r w:rsidRPr="00DD7B08" w:rsidR="00FF55E2">
        <w:rPr>
          <w:rStyle w:val="PlaceholderText"/>
          <w:rFonts w:ascii="Times New Roman" w:hAnsi="Times New Roman"/>
          <w:color w:val="000000"/>
        </w:rPr>
        <w:tab/>
      </w:r>
      <w:r w:rsidRPr="00DD7B08">
        <w:rPr>
          <w:rStyle w:val="PlaceholderText"/>
          <w:rFonts w:ascii="Times New Roman" w:hAnsi="Times New Roman"/>
          <w:color w:val="000000"/>
        </w:rPr>
        <w:t>Cieľom návrhu zákona, ktorým sa dopĺňa zákon č. 483/2001 Z. z. o bankách a o zmene a doplnení niektorých zákonov v znení neskorších predpisov (ďalej len „návrh zákona“) je zaviesť základný bankový produkt, tzn. zabezpečiť spotrebiteľom prístup k bežnému účtu a k základným platobným službám.</w:t>
      </w:r>
    </w:p>
    <w:p w:rsidR="00CE5EF0" w:rsidRPr="00DD7B08" w:rsidP="00DD7B08">
      <w:pPr>
        <w:widowControl/>
        <w:bidi w:val="0"/>
        <w:adjustRightInd/>
        <w:ind w:firstLine="708"/>
        <w:jc w:val="both"/>
        <w:rPr>
          <w:rFonts w:ascii="Times New Roman" w:hAnsi="Times New Roman"/>
        </w:rPr>
      </w:pPr>
    </w:p>
    <w:p w:rsidR="00CE5EF0" w:rsidRPr="00DD7B08" w:rsidP="00DD7B08">
      <w:pPr>
        <w:widowControl/>
        <w:bidi w:val="0"/>
        <w:adjustRightInd/>
        <w:ind w:firstLine="708"/>
        <w:jc w:val="both"/>
        <w:rPr>
          <w:rFonts w:ascii="Times New Roman" w:hAnsi="Times New Roman"/>
        </w:rPr>
      </w:pPr>
      <w:r w:rsidRPr="00DD7B08">
        <w:rPr>
          <w:rFonts w:ascii="Times New Roman" w:hAnsi="Times New Roman"/>
        </w:rPr>
        <w:t xml:space="preserve">Predmetný návrh zákona vychádza z odporúčania Komisie 2011/442/EÚ z 18. júla 2011 o prístupe k základnému platobnému účtu, podľa ktorého dostupnosť základných platobných služieb nie je v súčasnosti zaistená poskytovateľmi platobných služieb a ani zaručená všetkými členskými štátmi Európskej únie. Preto je nevyhnutné stanoviť zásady prístupu k základnému platobnému, resp. bežnému účtu a k základným platobným službám, pričom tento prístup je kľúčovým prvkom podpory sociálneho začlenenia. Cieľom je, aby spotrebitelia, najmä sociálne znevýhodnení, ktorí nevyužívajú bežný účet a základné platobné služby ich mohli začať využívať za primeraný poplatok a aby tí sociálne znevýhodnení spotrebitelia, ktorí už síce využívajú bežný účet, aby ho mohli využívať za priaznivejších cenových podmienok tým spôsobom, že zrušia svoj doterajší bežný účet, resp. iné účty a zriadia si základný bankový produkt po splnení ďalších zákonom stanovených podmienok. </w:t>
      </w:r>
    </w:p>
    <w:p w:rsidR="00CE5EF0" w:rsidRPr="00DD7B08" w:rsidP="00DD7B08">
      <w:pPr>
        <w:widowControl/>
        <w:bidi w:val="0"/>
        <w:adjustRightInd/>
        <w:ind w:firstLine="708"/>
        <w:jc w:val="both"/>
        <w:rPr>
          <w:rFonts w:ascii="Times New Roman" w:hAnsi="Times New Roman"/>
        </w:rPr>
      </w:pPr>
    </w:p>
    <w:p w:rsidR="002C2C91" w:rsidRPr="00DD7B08" w:rsidP="00DD7B08">
      <w:pPr>
        <w:widowControl/>
        <w:bidi w:val="0"/>
        <w:adjustRightInd/>
        <w:ind w:firstLine="708"/>
        <w:jc w:val="both"/>
        <w:rPr>
          <w:rFonts w:ascii="Times New Roman" w:hAnsi="Times New Roman"/>
        </w:rPr>
      </w:pPr>
      <w:r w:rsidRPr="00DD7B08">
        <w:rPr>
          <w:rFonts w:ascii="Times New Roman" w:hAnsi="Times New Roman"/>
        </w:rPr>
        <w:t xml:space="preserve">Súčasťou predkladaného materiálu je aj návrh vyhlášky Ministerstva financií Slovenskej republiky o základnom bankovom produkte, ktorý bude predmetom samostatného </w:t>
      </w:r>
      <w:r w:rsidR="000572D8">
        <w:rPr>
          <w:rFonts w:ascii="Times New Roman" w:hAnsi="Times New Roman"/>
        </w:rPr>
        <w:t xml:space="preserve">legislatívneho procesu </w:t>
      </w:r>
      <w:r w:rsidRPr="00DD7B08">
        <w:rPr>
          <w:rFonts w:ascii="Times New Roman" w:hAnsi="Times New Roman"/>
        </w:rPr>
        <w:t>a</w:t>
      </w:r>
      <w:r w:rsidR="000572D8">
        <w:rPr>
          <w:rFonts w:ascii="Times New Roman" w:hAnsi="Times New Roman"/>
        </w:rPr>
        <w:t> predkladá sa</w:t>
      </w:r>
      <w:r w:rsidRPr="00DD7B08">
        <w:rPr>
          <w:rFonts w:ascii="Times New Roman" w:hAnsi="Times New Roman"/>
        </w:rPr>
        <w:t xml:space="preserve"> len pre informáciu.</w:t>
      </w:r>
    </w:p>
    <w:p w:rsidR="002C2C91" w:rsidRPr="00DD7B08" w:rsidP="00DD7B08">
      <w:pPr>
        <w:widowControl/>
        <w:bidi w:val="0"/>
        <w:adjustRightInd/>
        <w:ind w:firstLine="708"/>
        <w:jc w:val="both"/>
        <w:rPr>
          <w:rFonts w:ascii="Times New Roman" w:hAnsi="Times New Roman"/>
        </w:rPr>
      </w:pPr>
    </w:p>
    <w:p w:rsidR="00456E1E" w:rsidRPr="00DD7B08" w:rsidP="00DD7B08">
      <w:pPr>
        <w:widowControl/>
        <w:bidi w:val="0"/>
        <w:adjustRightInd/>
        <w:ind w:firstLine="708"/>
        <w:jc w:val="both"/>
        <w:rPr>
          <w:rFonts w:ascii="Times New Roman" w:hAnsi="Times New Roman"/>
        </w:rPr>
      </w:pPr>
      <w:r w:rsidRPr="00DD7B08">
        <w:rPr>
          <w:rFonts w:ascii="Times New Roman" w:hAnsi="Times New Roman"/>
        </w:rPr>
        <w:t>Podľa čl. 15 ods. 1 Legislatívnych pravidiel vlády Slovenskej republiky a podľa rozhodnutia Rady č. 98/415/ES o poradení sa s Európskou centrálnou bankou vnútroštátnymi orgánmi o návrhu právnych predpisov bude návrh zákona predložený na vnútrokomunitárne pripomienkovanie Európskej centrálnej banke.</w:t>
      </w:r>
    </w:p>
    <w:p w:rsidR="00456E1E" w:rsidRPr="00DD7B08" w:rsidP="00DD7B08">
      <w:pPr>
        <w:widowControl/>
        <w:bidi w:val="0"/>
        <w:adjustRightInd/>
        <w:ind w:firstLine="708"/>
        <w:jc w:val="both"/>
        <w:rPr>
          <w:rFonts w:ascii="Times New Roman" w:hAnsi="Times New Roman"/>
        </w:rPr>
      </w:pPr>
    </w:p>
    <w:p w:rsidR="00953D9A" w:rsidRPr="00DD7B08" w:rsidP="00DD7B08">
      <w:pPr>
        <w:widowControl/>
        <w:bidi w:val="0"/>
        <w:adjustRightInd/>
        <w:ind w:firstLine="708"/>
        <w:jc w:val="both"/>
        <w:rPr>
          <w:rFonts w:ascii="Times New Roman" w:hAnsi="Times New Roman"/>
        </w:rPr>
      </w:pPr>
      <w:r w:rsidRPr="00DD7B08">
        <w:rPr>
          <w:rFonts w:ascii="Times New Roman" w:hAnsi="Times New Roman"/>
        </w:rPr>
        <w:t>Prijatie navrhovaného zákona nebude mať vplyv na verejné financie, zamestnanosť, životné prostredie a informatizáciu spoločnosti. Návrh zákona má negatívne vplyvy na podnikateľské prostredie vyplývajúce z povinnosti zaviesť základný bankový produkt a pozitívne sociálne vplyvy vzhľadom na vyššie uvedené ciele.</w:t>
      </w:r>
    </w:p>
    <w:p w:rsidR="00CE5EF0" w:rsidRPr="00DD7B08" w:rsidP="00DD7B08">
      <w:pPr>
        <w:widowControl/>
        <w:bidi w:val="0"/>
        <w:adjustRightInd/>
        <w:ind w:firstLine="708"/>
        <w:jc w:val="both"/>
        <w:rPr>
          <w:rFonts w:ascii="Times New Roman" w:hAnsi="Times New Roman"/>
        </w:rPr>
      </w:pPr>
    </w:p>
    <w:p w:rsidR="00DD7B08" w:rsidRPr="00DD7B08" w:rsidP="00DD7B08">
      <w:pPr>
        <w:widowControl/>
        <w:bidi w:val="0"/>
        <w:adjustRightInd/>
        <w:ind w:firstLine="708"/>
        <w:jc w:val="both"/>
        <w:rPr>
          <w:rFonts w:ascii="Times New Roman" w:hAnsi="Times New Roman"/>
        </w:rPr>
      </w:pPr>
      <w:r w:rsidRPr="00DD7B08" w:rsidR="00CE5EF0">
        <w:rPr>
          <w:rFonts w:ascii="Times New Roman" w:hAnsi="Times New Roman"/>
        </w:rPr>
        <w:t>Predložený návrh zákona je v súlade s Ústavou Slovenskej republiky, ústavnými zákonmi, inými zákonmi a ostatnými všeobecne záväznými právnymi predpismi Slovenskej republiky, s právom Európskej únie a s medzinárodnými zmluvami, ktorými je Slovenská republika viazaná.</w:t>
      </w:r>
    </w:p>
    <w:p w:rsidR="00DD7B08" w:rsidRPr="00DD7B08" w:rsidP="00DD7B08">
      <w:pPr>
        <w:widowControl/>
        <w:bidi w:val="0"/>
        <w:adjustRightInd/>
        <w:ind w:firstLine="708"/>
        <w:jc w:val="both"/>
        <w:rPr>
          <w:rFonts w:ascii="Times New Roman" w:hAnsi="Times New Roman"/>
        </w:rPr>
      </w:pPr>
    </w:p>
    <w:p w:rsidR="00DD7B08" w:rsidRPr="00DD7B08" w:rsidP="00DD7B08">
      <w:pPr>
        <w:widowControl/>
        <w:bidi w:val="0"/>
        <w:adjustRightInd/>
        <w:ind w:firstLine="708"/>
        <w:jc w:val="both"/>
        <w:rPr>
          <w:rFonts w:ascii="Times New Roman" w:hAnsi="Times New Roman"/>
        </w:rPr>
      </w:pPr>
    </w:p>
    <w:p w:rsidR="00DD7B08" w:rsidRPr="00DD7B08" w:rsidP="00DD7B08">
      <w:pPr>
        <w:widowControl/>
        <w:bidi w:val="0"/>
        <w:adjustRightInd/>
        <w:ind w:firstLine="708"/>
        <w:jc w:val="both"/>
        <w:rPr>
          <w:rFonts w:ascii="Times New Roman" w:hAnsi="Times New Roman"/>
        </w:rPr>
      </w:pPr>
    </w:p>
    <w:p w:rsidR="00DD7B08" w:rsidRPr="00DD7B08" w:rsidP="00DD7B08">
      <w:pPr>
        <w:widowControl/>
        <w:bidi w:val="0"/>
        <w:adjustRightInd/>
        <w:ind w:firstLine="708"/>
        <w:jc w:val="both"/>
        <w:rPr>
          <w:rFonts w:ascii="Times New Roman" w:hAnsi="Times New Roman"/>
        </w:rPr>
      </w:pPr>
    </w:p>
    <w:p w:rsidR="00DD7B08" w:rsidRPr="00DD7B08" w:rsidP="00DD7B08">
      <w:pPr>
        <w:widowControl/>
        <w:bidi w:val="0"/>
        <w:adjustRightInd/>
        <w:ind w:firstLine="708"/>
        <w:jc w:val="both"/>
        <w:rPr>
          <w:rStyle w:val="PlaceholderText"/>
          <w:rFonts w:ascii="Times New Roman" w:hAnsi="Times New Roman"/>
          <w:color w:val="000000"/>
        </w:rPr>
      </w:pPr>
    </w:p>
    <w:p w:rsidR="00DD7B08" w:rsidRPr="00DD7B08" w:rsidP="00DD7B08">
      <w:pPr>
        <w:widowControl/>
        <w:bidi w:val="0"/>
        <w:adjustRightInd/>
        <w:jc w:val="both"/>
        <w:rPr>
          <w:rStyle w:val="PlaceholderText"/>
          <w:rFonts w:ascii="Times New Roman" w:hAnsi="Times New Roman"/>
          <w:color w:val="000000"/>
        </w:rPr>
      </w:pPr>
    </w:p>
    <w:p w:rsidR="00DD7B08" w:rsidRPr="00DD7B08" w:rsidP="00DD7B08">
      <w:pPr>
        <w:pStyle w:val="Title"/>
        <w:bidi w:val="0"/>
        <w:rPr>
          <w:rFonts w:ascii="Times New Roman" w:hAnsi="Times New Roman"/>
        </w:rPr>
      </w:pPr>
      <w:r w:rsidRPr="00DD7B08">
        <w:rPr>
          <w:rFonts w:ascii="Times New Roman" w:hAnsi="Times New Roman"/>
        </w:rPr>
        <w:t>DOLOŽKA ZLUČITEĽNOSTI</w:t>
      </w:r>
    </w:p>
    <w:p w:rsidR="00DD7B08" w:rsidRPr="00DD7B08" w:rsidP="00DD7B08">
      <w:pPr>
        <w:pStyle w:val="BodyTextIndent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</w:rPr>
      </w:pPr>
      <w:r w:rsidRPr="00DD7B08">
        <w:rPr>
          <w:rFonts w:ascii="Times New Roman" w:hAnsi="Times New Roman"/>
        </w:rPr>
        <w:t>návrhu zákona</w:t>
      </w:r>
      <w:r w:rsidRPr="00DD7B08">
        <w:rPr>
          <w:rFonts w:ascii="Times New Roman" w:hAnsi="Times New Roman"/>
          <w:bCs/>
        </w:rPr>
        <w:t>, ktorým sa dopĺňa zákon č. 483/2001 Z. z. o bankách a o zmene a doplnení niektorých zákonov v znení neskorších predpisov</w:t>
      </w:r>
    </w:p>
    <w:p w:rsidR="00DD7B08" w:rsidRPr="00DD7B08" w:rsidP="00DD7B08">
      <w:pPr>
        <w:pStyle w:val="BodyTextIndent"/>
        <w:bidi w:val="0"/>
        <w:spacing w:after="0" w:line="240" w:lineRule="auto"/>
        <w:jc w:val="center"/>
        <w:rPr>
          <w:rFonts w:ascii="Times New Roman" w:hAnsi="Times New Roman"/>
        </w:rPr>
      </w:pPr>
      <w:r w:rsidRPr="00DD7B08">
        <w:rPr>
          <w:rFonts w:ascii="Times New Roman" w:hAnsi="Times New Roman"/>
        </w:rPr>
        <w:t>___________________________________________________________________________</w:t>
      </w:r>
    </w:p>
    <w:p w:rsidR="00DD7B08" w:rsidRPr="00DD7B08" w:rsidP="00DD7B08">
      <w:pPr>
        <w:pStyle w:val="BodyTextIndent"/>
        <w:bidi w:val="0"/>
        <w:spacing w:after="0" w:line="240" w:lineRule="auto"/>
        <w:jc w:val="both"/>
        <w:rPr>
          <w:rFonts w:ascii="Times New Roman" w:hAnsi="Times New Roman"/>
        </w:rPr>
      </w:pPr>
    </w:p>
    <w:p w:rsidR="00DD7B08" w:rsidRPr="00DD7B08" w:rsidP="00DD7B08">
      <w:pPr>
        <w:bidi w:val="0"/>
        <w:ind w:left="425" w:hanging="425"/>
        <w:jc w:val="both"/>
        <w:rPr>
          <w:rFonts w:ascii="Times New Roman" w:hAnsi="Times New Roman"/>
        </w:rPr>
      </w:pPr>
      <w:r w:rsidRPr="00DD7B08">
        <w:rPr>
          <w:rFonts w:ascii="Times New Roman" w:hAnsi="Times New Roman"/>
          <w:b/>
          <w:bCs/>
        </w:rPr>
        <w:t>1.</w:t>
        <w:tab/>
        <w:t>Predkladateľ zákona:</w:t>
      </w:r>
    </w:p>
    <w:p w:rsidR="00DD7B08" w:rsidRPr="00DD7B08" w:rsidP="00DD7B08">
      <w:pPr>
        <w:bidi w:val="0"/>
        <w:ind w:firstLine="425"/>
        <w:jc w:val="both"/>
        <w:rPr>
          <w:rFonts w:ascii="Times New Roman" w:hAnsi="Times New Roman"/>
          <w:bCs/>
        </w:rPr>
      </w:pPr>
      <w:r w:rsidRPr="00DD7B08">
        <w:rPr>
          <w:rFonts w:ascii="Times New Roman" w:hAnsi="Times New Roman"/>
          <w:bCs/>
        </w:rPr>
        <w:t>Vláda Slovenskej republiky.</w:t>
      </w:r>
    </w:p>
    <w:p w:rsidR="00DD7B08" w:rsidRPr="00DD7B08" w:rsidP="00DD7B08">
      <w:pPr>
        <w:bidi w:val="0"/>
        <w:jc w:val="both"/>
        <w:rPr>
          <w:rFonts w:ascii="Times New Roman" w:hAnsi="Times New Roman"/>
          <w:b/>
          <w:bCs/>
        </w:rPr>
      </w:pPr>
    </w:p>
    <w:p w:rsidR="00DD7B08" w:rsidRPr="00DD7B08" w:rsidP="00DD7B08">
      <w:pPr>
        <w:bidi w:val="0"/>
        <w:ind w:left="425" w:hanging="425"/>
        <w:jc w:val="both"/>
        <w:rPr>
          <w:rFonts w:ascii="Times New Roman" w:hAnsi="Times New Roman"/>
          <w:b/>
          <w:bCs/>
        </w:rPr>
      </w:pPr>
      <w:r w:rsidRPr="00DD7B08">
        <w:rPr>
          <w:rFonts w:ascii="Times New Roman" w:hAnsi="Times New Roman"/>
          <w:b/>
          <w:bCs/>
        </w:rPr>
        <w:t>2.</w:t>
        <w:tab/>
        <w:t>Názov návrhu zákona:</w:t>
      </w:r>
    </w:p>
    <w:p w:rsidR="00DD7B08" w:rsidRPr="00DD7B08" w:rsidP="00DD7B08">
      <w:pPr>
        <w:bidi w:val="0"/>
        <w:ind w:left="425"/>
        <w:jc w:val="both"/>
        <w:rPr>
          <w:rFonts w:ascii="Times New Roman" w:hAnsi="Times New Roman"/>
        </w:rPr>
      </w:pPr>
      <w:r w:rsidRPr="00DD7B08">
        <w:rPr>
          <w:rFonts w:ascii="Times New Roman" w:hAnsi="Times New Roman"/>
        </w:rPr>
        <w:t>Návrh zákona, ktorým sa dopĺňa zákon č. 483/2001 Z. z. o bankách a o zmene a doplnení niektorých zákonov v znení neskorších predpisov.</w:t>
      </w:r>
    </w:p>
    <w:p w:rsidR="00DD7B08" w:rsidRPr="00DD7B08" w:rsidP="00DD7B08">
      <w:pPr>
        <w:bidi w:val="0"/>
        <w:jc w:val="both"/>
        <w:rPr>
          <w:rFonts w:ascii="Times New Roman" w:hAnsi="Times New Roman"/>
          <w:b/>
          <w:bCs/>
        </w:rPr>
      </w:pPr>
    </w:p>
    <w:p w:rsidR="00DD7B08" w:rsidRPr="00DD7B08" w:rsidP="00DD7B08">
      <w:pPr>
        <w:bidi w:val="0"/>
        <w:jc w:val="both"/>
        <w:rPr>
          <w:rFonts w:ascii="Times New Roman" w:hAnsi="Times New Roman"/>
          <w:b/>
          <w:bCs/>
        </w:rPr>
      </w:pPr>
      <w:r w:rsidRPr="00DD7B08">
        <w:rPr>
          <w:rFonts w:ascii="Times New Roman" w:hAnsi="Times New Roman"/>
          <w:b/>
          <w:bCs/>
        </w:rPr>
        <w:t>3. Problematika návrhu zákona:</w:t>
      </w:r>
    </w:p>
    <w:p w:rsidR="00DD7B08" w:rsidRPr="00DD7B08" w:rsidP="00DD7B08">
      <w:pPr>
        <w:bidi w:val="0"/>
        <w:jc w:val="both"/>
        <w:rPr>
          <w:rFonts w:ascii="Times New Roman" w:hAnsi="Times New Roman"/>
        </w:rPr>
      </w:pPr>
    </w:p>
    <w:p w:rsidR="00DD7B08" w:rsidRPr="00DD7B08" w:rsidP="00DD7B08">
      <w:pPr>
        <w:bidi w:val="0"/>
        <w:jc w:val="both"/>
        <w:rPr>
          <w:rFonts w:ascii="Times New Roman" w:hAnsi="Times New Roman"/>
        </w:rPr>
      </w:pPr>
      <w:r w:rsidRPr="00DD7B08">
        <w:rPr>
          <w:rFonts w:ascii="Times New Roman" w:hAnsi="Times New Roman"/>
        </w:rPr>
        <w:t>a) je upravená v práve Európskej únie:</w:t>
      </w:r>
    </w:p>
    <w:p w:rsidR="00DD7B08" w:rsidRPr="00DD7B08" w:rsidP="00DD7B08">
      <w:pPr>
        <w:pStyle w:val="BodyTextIndent"/>
        <w:bidi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DD7B08">
        <w:rPr>
          <w:rFonts w:ascii="Times New Roman" w:hAnsi="Times New Roman"/>
          <w:b/>
          <w:bCs/>
          <w:i/>
          <w:iCs/>
        </w:rPr>
        <w:t xml:space="preserve">Primárne právo: </w:t>
      </w:r>
    </w:p>
    <w:p w:rsidR="00DD7B08" w:rsidRPr="00DD7B08" w:rsidP="00DD7B08">
      <w:pPr>
        <w:pStyle w:val="BodyTextIndent"/>
        <w:numPr>
          <w:numId w:val="10"/>
        </w:numPr>
        <w:bidi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DD7B08">
        <w:rPr>
          <w:rFonts w:ascii="Times New Roman" w:hAnsi="Times New Roman"/>
          <w:bCs/>
          <w:iCs/>
        </w:rPr>
        <w:t>Čl. 292 Zmluvy o fungovaní EÚ.</w:t>
      </w:r>
    </w:p>
    <w:p w:rsidR="00DD7B08" w:rsidRPr="00DD7B08" w:rsidP="00DD7B08">
      <w:pPr>
        <w:pStyle w:val="BodyTextIndent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DD7B08" w:rsidRPr="00DD7B08" w:rsidP="00DD7B08">
      <w:pPr>
        <w:pStyle w:val="BodyTextIndent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</w:rPr>
      </w:pPr>
      <w:r w:rsidRPr="00DD7B08">
        <w:rPr>
          <w:rFonts w:ascii="Times New Roman" w:hAnsi="Times New Roman"/>
          <w:b/>
          <w:bCs/>
          <w:i/>
          <w:iCs/>
        </w:rPr>
        <w:t xml:space="preserve">Sekundárne právo </w:t>
      </w:r>
      <w:r w:rsidRPr="00DD7B08">
        <w:rPr>
          <w:rFonts w:ascii="Times New Roman" w:hAnsi="Times New Roman"/>
        </w:rPr>
        <w:t>(prijaté po nadobudnutí platnosti Lisabonskej zmluvy, ktorou sa mení a dopĺňa Zmluva o Európskom spoločenstve a Zmluva o Európskej únii - po 30. novembri 2009):</w:t>
      </w:r>
    </w:p>
    <w:p w:rsidR="00DD7B08" w:rsidRPr="00DD7B08" w:rsidP="00DD7B08">
      <w:pPr>
        <w:autoSpaceDE w:val="0"/>
        <w:autoSpaceDN w:val="0"/>
        <w:bidi w:val="0"/>
        <w:jc w:val="both"/>
        <w:rPr>
          <w:rFonts w:ascii="Times New Roman" w:hAnsi="Times New Roman"/>
          <w:bCs/>
          <w:iCs/>
          <w:u w:val="single"/>
        </w:rPr>
      </w:pPr>
      <w:r w:rsidRPr="00DD7B08">
        <w:rPr>
          <w:rFonts w:ascii="Times New Roman" w:hAnsi="Times New Roman"/>
          <w:bCs/>
          <w:iCs/>
        </w:rPr>
        <w:t>1.</w:t>
        <w:tab/>
      </w:r>
      <w:r w:rsidRPr="00DD7B08">
        <w:rPr>
          <w:rFonts w:ascii="Times New Roman" w:hAnsi="Times New Roman"/>
          <w:bCs/>
          <w:iCs/>
          <w:u w:val="single"/>
        </w:rPr>
        <w:t>legislatívne akty:</w:t>
      </w:r>
    </w:p>
    <w:p w:rsidR="00DD7B08" w:rsidRPr="00DD7B08" w:rsidP="00DD7B0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DD7B08">
        <w:rPr>
          <w:rFonts w:ascii="Times New Roman" w:hAnsi="Times New Roman"/>
          <w:bCs/>
          <w:sz w:val="24"/>
          <w:szCs w:val="24"/>
        </w:rPr>
        <w:tab/>
        <w:t xml:space="preserve">- </w:t>
      </w:r>
    </w:p>
    <w:p w:rsidR="00DD7B08" w:rsidRPr="00DD7B08" w:rsidP="00DD7B08">
      <w:pPr>
        <w:autoSpaceDE w:val="0"/>
        <w:autoSpaceDN w:val="0"/>
        <w:bidi w:val="0"/>
        <w:jc w:val="both"/>
        <w:rPr>
          <w:rFonts w:ascii="Times New Roman" w:hAnsi="Times New Roman"/>
          <w:iCs/>
          <w:u w:val="single"/>
        </w:rPr>
      </w:pPr>
      <w:r w:rsidRPr="00DD7B08">
        <w:rPr>
          <w:rFonts w:ascii="Times New Roman" w:hAnsi="Times New Roman"/>
          <w:iCs/>
        </w:rPr>
        <w:t>2.</w:t>
        <w:tab/>
      </w:r>
      <w:r w:rsidRPr="00DD7B08">
        <w:rPr>
          <w:rFonts w:ascii="Times New Roman" w:hAnsi="Times New Roman"/>
          <w:iCs/>
          <w:u w:val="single"/>
        </w:rPr>
        <w:t>nelegislatívne akty:</w:t>
      </w:r>
    </w:p>
    <w:p w:rsidR="00DD7B08" w:rsidRPr="00DD7B08" w:rsidP="00DD7B08">
      <w:pPr>
        <w:autoSpaceDE w:val="0"/>
        <w:autoSpaceDN w:val="0"/>
        <w:bidi w:val="0"/>
        <w:ind w:left="993" w:hanging="284"/>
        <w:jc w:val="both"/>
        <w:rPr>
          <w:rFonts w:ascii="Times New Roman" w:hAnsi="Times New Roman"/>
          <w:iCs/>
        </w:rPr>
      </w:pPr>
      <w:r w:rsidRPr="00DD7B08">
        <w:rPr>
          <w:rFonts w:ascii="Times New Roman" w:hAnsi="Times New Roman"/>
          <w:iCs/>
        </w:rPr>
        <w:t>-</w:t>
      </w:r>
      <w:r w:rsidRPr="00DD7B08">
        <w:rPr>
          <w:rFonts w:ascii="Times New Roman" w:hAnsi="Times New Roman"/>
        </w:rPr>
        <w:t xml:space="preserve"> </w:t>
        <w:tab/>
      </w:r>
      <w:r w:rsidRPr="00DD7B08">
        <w:rPr>
          <w:rFonts w:ascii="Times New Roman" w:hAnsi="Times New Roman"/>
          <w:iCs/>
        </w:rPr>
        <w:t>odporúčanie Komisie 2011/442/EÚ z 18. júla 2011 o prístupe k základnému platobnému účtu.</w:t>
      </w:r>
    </w:p>
    <w:p w:rsidR="00DD7B08" w:rsidRPr="00DD7B08" w:rsidP="00DD7B08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DD7B08" w:rsidRPr="00DD7B08" w:rsidP="00DD7B08">
      <w:pPr>
        <w:pStyle w:val="BodyText"/>
        <w:bidi w:val="0"/>
        <w:spacing w:after="0"/>
        <w:jc w:val="both"/>
        <w:rPr>
          <w:rFonts w:ascii="Times New Roman" w:hAnsi="Times New Roman"/>
        </w:rPr>
      </w:pPr>
      <w:r w:rsidRPr="00DD7B08">
        <w:rPr>
          <w:rFonts w:ascii="Times New Roman" w:hAnsi="Times New Roman"/>
        </w:rPr>
        <w:t>b) nie je obsiahnutá v judikatúre Súdneho dvora Európskej únie.</w:t>
      </w:r>
    </w:p>
    <w:p w:rsidR="00DD7B08" w:rsidRPr="00DD7B08" w:rsidP="00DD7B08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D7B08" w:rsidRPr="00DD7B08" w:rsidP="00DD7B08">
      <w:pPr>
        <w:bidi w:val="0"/>
        <w:jc w:val="both"/>
        <w:rPr>
          <w:rFonts w:ascii="Times New Roman" w:hAnsi="Times New Roman"/>
          <w:b/>
        </w:rPr>
      </w:pPr>
      <w:r w:rsidRPr="00DD7B08">
        <w:rPr>
          <w:rFonts w:ascii="Times New Roman" w:hAnsi="Times New Roman"/>
          <w:b/>
        </w:rPr>
        <w:t>Vzhľadom na vnútroštátny charakter navrhovaného právneho predpisu je bezpredmetné vyjadrovať sa k bodom 4., 5. a 6. doložky zlučiteľnosti.</w:t>
      </w:r>
    </w:p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D7B08" w:rsidRPr="00DD7B08" w:rsidP="00DD7B0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DD7B08" w:rsidRPr="00DD7B08" w:rsidP="00DD7B0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DD7B08">
        <w:rPr>
          <w:rFonts w:ascii="Times New Roman" w:hAnsi="Times New Roman"/>
          <w:b/>
          <w:bCs/>
        </w:rPr>
        <w:t>Doložka vybraných vplyvov</w:t>
      </w:r>
    </w:p>
    <w:p w:rsidR="00DD7B08" w:rsidRPr="00DD7B08" w:rsidP="00DD7B0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DD7B08">
        <w:rPr>
          <w:rFonts w:ascii="Times New Roman" w:hAnsi="Times New Roman"/>
          <w:b/>
          <w:bCs/>
        </w:rPr>
        <w:t> </w:t>
      </w:r>
    </w:p>
    <w:p w:rsidR="00DD7B08" w:rsidRPr="00DD7B08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D7B08">
        <w:rPr>
          <w:rFonts w:ascii="Times New Roman" w:hAnsi="Times New Roman"/>
          <w:b/>
          <w:bCs/>
        </w:rPr>
        <w:t>  </w:t>
      </w:r>
    </w:p>
    <w:p w:rsidR="00DD7B08" w:rsidRPr="00DD7B08" w:rsidP="00DD7B08">
      <w:pPr>
        <w:pStyle w:val="NormalWeb"/>
        <w:bidi w:val="0"/>
        <w:spacing w:before="0" w:beforeAutospacing="0" w:after="0" w:afterAutospacing="0"/>
        <w:ind w:left="2410" w:hanging="2410"/>
        <w:jc w:val="both"/>
        <w:rPr>
          <w:rFonts w:ascii="Times New Roman" w:hAnsi="Times New Roman"/>
          <w:bCs/>
        </w:rPr>
      </w:pPr>
      <w:r w:rsidRPr="00DD7B08">
        <w:rPr>
          <w:rFonts w:ascii="Times New Roman" w:hAnsi="Times New Roman"/>
          <w:b/>
          <w:bCs/>
        </w:rPr>
        <w:t xml:space="preserve">A.1. Názov materiálu:  </w:t>
        <w:tab/>
      </w:r>
      <w:r w:rsidRPr="00DD7B08">
        <w:rPr>
          <w:rFonts w:ascii="Times New Roman" w:hAnsi="Times New Roman"/>
          <w:bCs/>
        </w:rPr>
        <w:t>Návrh zákona, ktorým sa dopĺňa zákon č. 483/2001 Z. z. o bankách a o zmene a doplnení niektorých zákonov v znení neskorších predpisov</w:t>
      </w:r>
    </w:p>
    <w:p w:rsidR="00DD7B08" w:rsidRPr="00DD7B08" w:rsidP="00DD7B08">
      <w:pPr>
        <w:pStyle w:val="NormalWeb"/>
        <w:bidi w:val="0"/>
        <w:spacing w:before="0" w:beforeAutospacing="0" w:after="0" w:afterAutospacing="0"/>
        <w:ind w:left="2410" w:hanging="2410"/>
        <w:jc w:val="both"/>
        <w:rPr>
          <w:rFonts w:ascii="Times New Roman" w:hAnsi="Times New Roman"/>
          <w:b/>
          <w:bCs/>
        </w:rPr>
      </w:pPr>
    </w:p>
    <w:p w:rsidR="00DD7B08" w:rsidRPr="00DD7B08" w:rsidP="00DD7B08">
      <w:pPr>
        <w:pStyle w:val="NormalWeb"/>
        <w:bidi w:val="0"/>
        <w:spacing w:before="0" w:beforeAutospacing="0" w:after="0" w:afterAutospacing="0"/>
        <w:ind w:firstLine="426"/>
        <w:rPr>
          <w:rFonts w:ascii="Times New Roman" w:hAnsi="Times New Roman"/>
        </w:rPr>
      </w:pPr>
      <w:r w:rsidRPr="00DD7B08">
        <w:rPr>
          <w:rFonts w:ascii="Times New Roman" w:hAnsi="Times New Roman"/>
          <w:b/>
          <w:bCs/>
        </w:rPr>
        <w:t xml:space="preserve">Termín začatia a ukončenia PPK:      </w:t>
      </w:r>
    </w:p>
    <w:p w:rsidR="00DD7B08" w:rsidRPr="00DD7B08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D7B08">
        <w:rPr>
          <w:rFonts w:ascii="Times New Roman" w:hAnsi="Times New Roman"/>
          <w:b/>
          <w:bCs/>
        </w:rPr>
        <w:t> </w:t>
      </w:r>
    </w:p>
    <w:p w:rsidR="00DD7B08" w:rsidRPr="00DD7B08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DD7B08" w:rsidRPr="00DD7B08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D7B08">
        <w:rPr>
          <w:rFonts w:ascii="Times New Roman" w:hAnsi="Times New Roman"/>
          <w:b/>
          <w:bCs/>
        </w:rPr>
        <w:t>A.2. Vplyvy:</w:t>
      </w:r>
    </w:p>
    <w:p w:rsidR="00DD7B08" w:rsidRPr="00DD7B08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D7B08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Pozitívne</w:t>
            </w:r>
            <w:r w:rsidRPr="00DD7B08">
              <w:rPr>
                <w:rFonts w:ascii="Times New Roman" w:hAnsi="Times New Roman"/>
                <w:vertAlign w:val="superscript"/>
              </w:rPr>
              <w:t>*</w:t>
            </w:r>
            <w:r w:rsidRPr="00DD7B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Žiadne</w:t>
            </w:r>
            <w:r w:rsidRPr="00DD7B08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Negatívne</w:t>
            </w:r>
            <w:r w:rsidRPr="00DD7B08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1. Vplyvy na rozpočet verejnej správy</w:t>
            </w:r>
          </w:p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x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 xml:space="preserve">3, Sociálne vplyvy </w:t>
            </w:r>
          </w:p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– vplyvy  na hospodárenie obyvateľstva,</w:t>
            </w:r>
          </w:p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-sociálnu exklúziu,</w:t>
            </w:r>
          </w:p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 xml:space="preserve">   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DD7B08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DD7B08">
              <w:rPr>
                <w:rFonts w:ascii="Times New Roman" w:hAnsi="Times New Roman"/>
              </w:rPr>
              <w:t> </w:t>
            </w:r>
          </w:p>
        </w:tc>
      </w:tr>
    </w:tbl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DD7B08">
        <w:rPr>
          <w:rFonts w:ascii="Times New Roman" w:hAnsi="Times New Roman"/>
          <w:b/>
          <w:bCs/>
          <w:sz w:val="20"/>
          <w:szCs w:val="20"/>
        </w:rPr>
        <w:t>*</w:t>
      </w:r>
      <w:r w:rsidRPr="00DD7B08">
        <w:rPr>
          <w:rFonts w:ascii="Times New Roman" w:hAnsi="Times New Roman"/>
          <w:sz w:val="20"/>
          <w:szCs w:val="20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D7B08">
        <w:rPr>
          <w:rFonts w:ascii="Times New Roman" w:hAnsi="Times New Roman"/>
        </w:rPr>
        <w:t> </w:t>
      </w:r>
    </w:p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D7B08">
        <w:rPr>
          <w:rFonts w:ascii="Times New Roman" w:hAnsi="Times New Roman"/>
          <w:b/>
          <w:bCs/>
        </w:rPr>
        <w:t>A.3. Poznámky</w:t>
      </w:r>
    </w:p>
    <w:p w:rsidR="00DD7B08" w:rsidRPr="00DD7B08" w:rsidP="00DD7B08">
      <w:pPr>
        <w:pStyle w:val="BodyTextIndent3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D7B08">
        <w:rPr>
          <w:rFonts w:ascii="Times New Roman" w:hAnsi="Times New Roman"/>
          <w:sz w:val="24"/>
          <w:szCs w:val="24"/>
        </w:rPr>
        <w:t>-</w:t>
      </w:r>
    </w:p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D7B08">
        <w:rPr>
          <w:rFonts w:ascii="Times New Roman" w:hAnsi="Times New Roman"/>
          <w:b/>
          <w:bCs/>
        </w:rPr>
        <w:t>A.4. Alternatívne riešenia</w:t>
      </w:r>
    </w:p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D7B08">
        <w:rPr>
          <w:rFonts w:ascii="Times New Roman" w:hAnsi="Times New Roman"/>
        </w:rPr>
        <w:t> </w:t>
      </w:r>
    </w:p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D7B08">
        <w:rPr>
          <w:rFonts w:ascii="Times New Roman" w:hAnsi="Times New Roman"/>
        </w:rPr>
        <w:t>-</w:t>
      </w:r>
    </w:p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DD7B08" w:rsidRPr="00DD7B08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D7B08">
        <w:rPr>
          <w:rFonts w:ascii="Times New Roman" w:hAnsi="Times New Roman"/>
          <w:b/>
          <w:bCs/>
        </w:rPr>
        <w:t xml:space="preserve">A.5. Stanovisko gestorov </w:t>
      </w:r>
    </w:p>
    <w:p w:rsidR="00DD7B08" w:rsidRPr="00DD7B08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D7B08">
        <w:rPr>
          <w:rFonts w:ascii="Times New Roman" w:hAnsi="Times New Roman"/>
        </w:rPr>
        <w:t> </w:t>
      </w:r>
    </w:p>
    <w:p w:rsidR="00AD5EBC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D7B08" w:rsidR="00DD7B08">
        <w:rPr>
          <w:rFonts w:ascii="Times New Roman" w:hAnsi="Times New Roman"/>
        </w:rPr>
        <w:t>-</w:t>
      </w:r>
    </w:p>
    <w:p w:rsidR="00DD7B08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DD7B08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DD7B08" w:rsidRPr="00EA01C8" w:rsidP="00DD7B08">
      <w:pPr>
        <w:bidi w:val="0"/>
        <w:jc w:val="center"/>
        <w:rPr>
          <w:rFonts w:ascii="Times New Roman" w:hAnsi="Times New Roman"/>
          <w:b/>
          <w:bCs/>
        </w:rPr>
      </w:pPr>
      <w:r w:rsidRPr="00EA01C8">
        <w:rPr>
          <w:rFonts w:ascii="Times New Roman" w:hAnsi="Times New Roman"/>
          <w:b/>
          <w:bCs/>
        </w:rPr>
        <w:t>Vplyvy na podnikateľské prostredie</w:t>
      </w:r>
    </w:p>
    <w:p w:rsidR="00DD7B08" w:rsidRPr="00EA01C8" w:rsidP="00DD7B08">
      <w:pPr>
        <w:bidi w:val="0"/>
        <w:rPr>
          <w:rFonts w:ascii="Times New Roman" w:hAnsi="Times New Roman"/>
          <w:b/>
          <w:bCs/>
        </w:rPr>
      </w:pPr>
    </w:p>
    <w:p w:rsidR="00DD7B08" w:rsidRPr="00EA01C8" w:rsidP="00DD7B08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DD7B08" w:rsidRPr="00EA01C8" w:rsidP="00406EC8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A01C8"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D7B08" w:rsidRPr="00EA01C8" w:rsidP="00406EC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D7B08" w:rsidRPr="00EA01C8" w:rsidP="00406EC8">
            <w:pPr>
              <w:bidi w:val="0"/>
              <w:jc w:val="both"/>
              <w:rPr>
                <w:rFonts w:ascii="Times New Roman" w:hAnsi="Times New Roman"/>
              </w:rPr>
            </w:pPr>
            <w:r w:rsidRPr="00EA01C8">
              <w:rPr>
                <w:rFonts w:ascii="Times New Roman" w:hAnsi="Times New Roman"/>
                <w:b/>
              </w:rPr>
              <w:t>3.1</w:t>
            </w:r>
            <w:r w:rsidRPr="00EA01C8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DD7B08" w:rsidRPr="00EA01C8" w:rsidP="00406EC8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D7B08" w:rsidRPr="00EA01C8" w:rsidP="00406EC8">
            <w:pPr>
              <w:bidi w:val="0"/>
              <w:rPr>
                <w:rFonts w:ascii="Times New Roman" w:hAnsi="Times New Roman"/>
              </w:rPr>
            </w:pPr>
            <w:r w:rsidRPr="00EA01C8">
              <w:rPr>
                <w:rFonts w:ascii="Times New Roman" w:hAnsi="Times New Roman"/>
              </w:rPr>
              <w:t> Banky a pobočky zahraničných bánk (počet: 29)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D7B08" w:rsidRPr="00EA01C8" w:rsidP="00406EC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D7B08" w:rsidRPr="00EA01C8" w:rsidP="00406EC8">
            <w:pPr>
              <w:bidi w:val="0"/>
              <w:jc w:val="both"/>
              <w:rPr>
                <w:rFonts w:ascii="Times New Roman" w:hAnsi="Times New Roman"/>
              </w:rPr>
            </w:pPr>
            <w:r w:rsidRPr="00EA01C8">
              <w:rPr>
                <w:rFonts w:ascii="Times New Roman" w:hAnsi="Times New Roman"/>
                <w:b/>
              </w:rPr>
              <w:t>3.2</w:t>
            </w:r>
            <w:r w:rsidRPr="00EA01C8"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DD7B08" w:rsidRPr="00EA01C8" w:rsidP="00406EC8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D7B08" w:rsidRPr="00EA01C8" w:rsidP="00406EC8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Bankám a pobočkám zahraničných bánk vzniknú náklady zavedenia základného ba</w:t>
            </w:r>
            <w:r w:rsidR="00617F27">
              <w:rPr>
                <w:rFonts w:ascii="Times New Roman" w:hAnsi="Times New Roman"/>
                <w:lang w:val="pt-BR"/>
              </w:rPr>
              <w:t>n</w:t>
            </w:r>
            <w:r>
              <w:rPr>
                <w:rFonts w:ascii="Times New Roman" w:hAnsi="Times New Roman"/>
                <w:lang w:val="pt-BR"/>
              </w:rPr>
              <w:t>kového produktu, ako aj náklady súvisiace so z</w:t>
            </w:r>
            <w:r w:rsidRPr="00181D4E">
              <w:rPr>
                <w:rFonts w:ascii="Times New Roman" w:hAnsi="Times New Roman"/>
                <w:lang w:val="pt-BR"/>
              </w:rPr>
              <w:t>výšen</w:t>
            </w:r>
            <w:r>
              <w:rPr>
                <w:rFonts w:ascii="Times New Roman" w:hAnsi="Times New Roman"/>
                <w:lang w:val="pt-BR"/>
              </w:rPr>
              <w:t>ím</w:t>
            </w:r>
            <w:r w:rsidRPr="00181D4E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administratívnej záťaže, keďže sa zavádzajú povinnosti vedenia evidencie, oznamovacie povinnosti a pod. Dodatočné náklady vzniknú aj zriadením a vedením spoločného registra spotrebiteľov, ktorým bol poskytnutý základný bankový produkt, ak ho banky a pobočky zahraničných bánk zriadia.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D7B08" w:rsidRPr="00EA01C8" w:rsidP="00406EC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D7B08" w:rsidRPr="00EA01C8" w:rsidP="00406EC8">
            <w:pPr>
              <w:bidi w:val="0"/>
              <w:jc w:val="both"/>
              <w:rPr>
                <w:rFonts w:ascii="Times New Roman" w:hAnsi="Times New Roman"/>
              </w:rPr>
            </w:pPr>
            <w:r w:rsidRPr="00EA01C8">
              <w:rPr>
                <w:rFonts w:ascii="Times New Roman" w:hAnsi="Times New Roman"/>
                <w:b/>
              </w:rPr>
              <w:t>3.3</w:t>
            </w:r>
            <w:r w:rsidRPr="00EA01C8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DD7B08" w:rsidRPr="00EA01C8" w:rsidP="00406EC8">
            <w:pPr>
              <w:bidi w:val="0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D7B08" w:rsidRPr="00EA01C8" w:rsidP="00406EC8">
            <w:pPr>
              <w:bidi w:val="0"/>
              <w:jc w:val="both"/>
              <w:rPr>
                <w:rFonts w:ascii="Times New Roman" w:hAnsi="Times New Roman"/>
              </w:rPr>
            </w:pPr>
            <w:r w:rsidRPr="00C949D2">
              <w:rPr>
                <w:rFonts w:ascii="Times New Roman" w:hAnsi="Times New Roman"/>
              </w:rPr>
              <w:t>Administratívne náklady súvisia so zavedením základného bankového produktu,  vedením evidencie, oznamovacími povinnosťami, zriadením a vedením spoločného registra spotrebiteľov (ak bude zriadený) a pod. Ich výšku však v tejto chvíli nie je možné vyčísliť.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D7B08" w:rsidRPr="00EA01C8" w:rsidP="00406EC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D7B08" w:rsidRPr="00EA01C8" w:rsidP="00406EC8">
            <w:pPr>
              <w:bidi w:val="0"/>
              <w:jc w:val="both"/>
              <w:rPr>
                <w:rFonts w:ascii="Times New Roman" w:hAnsi="Times New Roman"/>
              </w:rPr>
            </w:pPr>
            <w:r w:rsidRPr="00EA01C8">
              <w:rPr>
                <w:rFonts w:ascii="Times New Roman" w:hAnsi="Times New Roman"/>
                <w:b/>
              </w:rPr>
              <w:t>3.4</w:t>
            </w:r>
            <w:r w:rsidRPr="00EA01C8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DD7B08" w:rsidRPr="00EA01C8" w:rsidP="00406EC8">
            <w:pPr>
              <w:bidi w:val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D7B08" w:rsidRPr="00EA01C8" w:rsidP="00406EC8">
            <w:pPr>
              <w:bidi w:val="0"/>
              <w:rPr>
                <w:rFonts w:ascii="Times New Roman" w:hAnsi="Times New Roman"/>
              </w:rPr>
            </w:pPr>
            <w:r w:rsidRPr="00EA01C8">
              <w:rPr>
                <w:rFonts w:ascii="Times New Roman" w:hAnsi="Times New Roman"/>
              </w:rPr>
              <w:t> N/A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D7B08" w:rsidRPr="00EA01C8" w:rsidP="00406EC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D7B08" w:rsidRPr="00EA01C8" w:rsidP="00406EC8">
            <w:pPr>
              <w:bidi w:val="0"/>
              <w:jc w:val="both"/>
              <w:rPr>
                <w:rFonts w:ascii="Times New Roman" w:hAnsi="Times New Roman"/>
              </w:rPr>
            </w:pPr>
            <w:r w:rsidRPr="00EA01C8">
              <w:rPr>
                <w:rFonts w:ascii="Times New Roman" w:hAnsi="Times New Roman"/>
                <w:b/>
              </w:rPr>
              <w:t>3.5</w:t>
            </w:r>
            <w:r w:rsidRPr="00EA01C8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DD7B08" w:rsidRPr="00EA01C8" w:rsidP="00406EC8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D7B08" w:rsidRPr="00EA01C8" w:rsidP="00406EC8">
            <w:pPr>
              <w:bidi w:val="0"/>
              <w:rPr>
                <w:rFonts w:ascii="Times New Roman" w:hAnsi="Times New Roman"/>
              </w:rPr>
            </w:pPr>
            <w:r w:rsidRPr="00EA01C8">
              <w:rPr>
                <w:rFonts w:ascii="Times New Roman" w:hAnsi="Times New Roman"/>
              </w:rPr>
              <w:t> N/A</w:t>
            </w:r>
          </w:p>
        </w:tc>
      </w:tr>
    </w:tbl>
    <w:p w:rsidR="00DD7B08" w:rsidRPr="00EA01C8" w:rsidP="00DD7B08">
      <w:pPr>
        <w:pStyle w:val="NormalWeb"/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DD7B08" w:rsidRPr="00EA01C8" w:rsidP="00DD7B08">
      <w:pPr>
        <w:pStyle w:val="NormalWeb"/>
        <w:bidi w:val="0"/>
        <w:jc w:val="center"/>
        <w:rPr>
          <w:rFonts w:ascii="Times New Roman" w:hAnsi="Times New Roman"/>
        </w:rPr>
      </w:pPr>
    </w:p>
    <w:p w:rsidR="00DD7B08" w:rsidRPr="00DD7B08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sectPr>
      <w:footerReference w:type="even" r:id="rId5"/>
      <w:footerReference w:type="default" r:id="rId6"/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EF" w:rsidP="00461CA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F79EF" w:rsidP="007F79E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EF" w:rsidP="00461CA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572D8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F79EF" w:rsidP="007F79EF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E08BA"/>
    <w:multiLevelType w:val="hybridMultilevel"/>
    <w:tmpl w:val="3D7289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3C613F"/>
    <w:multiLevelType w:val="hybridMultilevel"/>
    <w:tmpl w:val="85E2C9A0"/>
    <w:lvl w:ilvl="0">
      <w:start w:val="1"/>
      <w:numFmt w:val="decimal"/>
      <w:lvlText w:val="(%1)"/>
      <w:lvlJc w:val="left"/>
      <w:pPr>
        <w:ind w:left="1669" w:hanging="9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42B4404E"/>
    <w:multiLevelType w:val="hybridMultilevel"/>
    <w:tmpl w:val="DBA4CF7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4452308D"/>
    <w:multiLevelType w:val="hybridMultilevel"/>
    <w:tmpl w:val="81228F40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color w:val="FF0000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">
    <w:nsid w:val="45581552"/>
    <w:multiLevelType w:val="hybridMultilevel"/>
    <w:tmpl w:val="EE9C9E9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E239F6"/>
    <w:multiLevelType w:val="hybridMultilevel"/>
    <w:tmpl w:val="F444824C"/>
    <w:lvl w:ilvl="0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90B421D"/>
    <w:multiLevelType w:val="hybridMultilevel"/>
    <w:tmpl w:val="3894FE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F1C4D"/>
    <w:multiLevelType w:val="hybridMultilevel"/>
    <w:tmpl w:val="796A42D0"/>
    <w:lvl w:ilvl="0">
      <w:start w:val="2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1D45CED"/>
    <w:multiLevelType w:val="hybridMultilevel"/>
    <w:tmpl w:val="DF9E45B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63DAD"/>
    <w:multiLevelType w:val="hybridMultilevel"/>
    <w:tmpl w:val="AE6CF3E2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C2C95"/>
    <w:rsid w:val="0000125B"/>
    <w:rsid w:val="000023AC"/>
    <w:rsid w:val="0000329F"/>
    <w:rsid w:val="0000342B"/>
    <w:rsid w:val="00003D58"/>
    <w:rsid w:val="000043EC"/>
    <w:rsid w:val="00004E70"/>
    <w:rsid w:val="00005980"/>
    <w:rsid w:val="00006171"/>
    <w:rsid w:val="00006F11"/>
    <w:rsid w:val="00007919"/>
    <w:rsid w:val="00007B21"/>
    <w:rsid w:val="00007BAC"/>
    <w:rsid w:val="00010006"/>
    <w:rsid w:val="000101BB"/>
    <w:rsid w:val="00010A98"/>
    <w:rsid w:val="00011EA1"/>
    <w:rsid w:val="000121F9"/>
    <w:rsid w:val="0001260D"/>
    <w:rsid w:val="00013B66"/>
    <w:rsid w:val="00014337"/>
    <w:rsid w:val="00016AAA"/>
    <w:rsid w:val="0002084F"/>
    <w:rsid w:val="0002143E"/>
    <w:rsid w:val="00021A77"/>
    <w:rsid w:val="00021D67"/>
    <w:rsid w:val="000221D1"/>
    <w:rsid w:val="00022D72"/>
    <w:rsid w:val="00023227"/>
    <w:rsid w:val="00023A78"/>
    <w:rsid w:val="0002464B"/>
    <w:rsid w:val="00024681"/>
    <w:rsid w:val="00025172"/>
    <w:rsid w:val="00026817"/>
    <w:rsid w:val="00026B66"/>
    <w:rsid w:val="00027A20"/>
    <w:rsid w:val="00030EE4"/>
    <w:rsid w:val="0003192E"/>
    <w:rsid w:val="00032064"/>
    <w:rsid w:val="000331D9"/>
    <w:rsid w:val="0003391F"/>
    <w:rsid w:val="000349F4"/>
    <w:rsid w:val="00034B03"/>
    <w:rsid w:val="00034FAB"/>
    <w:rsid w:val="0003501F"/>
    <w:rsid w:val="00036458"/>
    <w:rsid w:val="00036783"/>
    <w:rsid w:val="00036E06"/>
    <w:rsid w:val="00036FCA"/>
    <w:rsid w:val="00037E30"/>
    <w:rsid w:val="00040086"/>
    <w:rsid w:val="00040860"/>
    <w:rsid w:val="000408CA"/>
    <w:rsid w:val="00041B73"/>
    <w:rsid w:val="0004482B"/>
    <w:rsid w:val="00044FAB"/>
    <w:rsid w:val="00045840"/>
    <w:rsid w:val="00047BDD"/>
    <w:rsid w:val="000506DC"/>
    <w:rsid w:val="00050D3F"/>
    <w:rsid w:val="0005137F"/>
    <w:rsid w:val="00051725"/>
    <w:rsid w:val="00053873"/>
    <w:rsid w:val="0005504E"/>
    <w:rsid w:val="000557E3"/>
    <w:rsid w:val="00055A63"/>
    <w:rsid w:val="00055F70"/>
    <w:rsid w:val="000565AD"/>
    <w:rsid w:val="000572D8"/>
    <w:rsid w:val="00057F19"/>
    <w:rsid w:val="00061B8E"/>
    <w:rsid w:val="00063B0C"/>
    <w:rsid w:val="000642B9"/>
    <w:rsid w:val="00064C35"/>
    <w:rsid w:val="00064D18"/>
    <w:rsid w:val="00066485"/>
    <w:rsid w:val="00066641"/>
    <w:rsid w:val="00066853"/>
    <w:rsid w:val="00066B31"/>
    <w:rsid w:val="000679DC"/>
    <w:rsid w:val="00067F16"/>
    <w:rsid w:val="000702BB"/>
    <w:rsid w:val="00070BD7"/>
    <w:rsid w:val="00071338"/>
    <w:rsid w:val="000713D2"/>
    <w:rsid w:val="00072190"/>
    <w:rsid w:val="00075345"/>
    <w:rsid w:val="00076904"/>
    <w:rsid w:val="000773CE"/>
    <w:rsid w:val="00080108"/>
    <w:rsid w:val="00080AB9"/>
    <w:rsid w:val="000815A5"/>
    <w:rsid w:val="00082244"/>
    <w:rsid w:val="00082C6F"/>
    <w:rsid w:val="00083E04"/>
    <w:rsid w:val="00085908"/>
    <w:rsid w:val="00085F11"/>
    <w:rsid w:val="00086713"/>
    <w:rsid w:val="00086EC0"/>
    <w:rsid w:val="0008728E"/>
    <w:rsid w:val="000874B6"/>
    <w:rsid w:val="00091C27"/>
    <w:rsid w:val="00091CD3"/>
    <w:rsid w:val="00093190"/>
    <w:rsid w:val="00093B47"/>
    <w:rsid w:val="00095775"/>
    <w:rsid w:val="000957DB"/>
    <w:rsid w:val="00096178"/>
    <w:rsid w:val="000971FA"/>
    <w:rsid w:val="000A27B8"/>
    <w:rsid w:val="000A32AC"/>
    <w:rsid w:val="000A5771"/>
    <w:rsid w:val="000A7AA7"/>
    <w:rsid w:val="000B058C"/>
    <w:rsid w:val="000B3FC0"/>
    <w:rsid w:val="000B4402"/>
    <w:rsid w:val="000B48F9"/>
    <w:rsid w:val="000B4CD2"/>
    <w:rsid w:val="000B624D"/>
    <w:rsid w:val="000B647A"/>
    <w:rsid w:val="000C017C"/>
    <w:rsid w:val="000C0D99"/>
    <w:rsid w:val="000C1D29"/>
    <w:rsid w:val="000C1FBC"/>
    <w:rsid w:val="000C251A"/>
    <w:rsid w:val="000C3323"/>
    <w:rsid w:val="000C4BA9"/>
    <w:rsid w:val="000C5E96"/>
    <w:rsid w:val="000C5E99"/>
    <w:rsid w:val="000C7036"/>
    <w:rsid w:val="000D0A16"/>
    <w:rsid w:val="000D107B"/>
    <w:rsid w:val="000D1CBB"/>
    <w:rsid w:val="000D3D75"/>
    <w:rsid w:val="000D6309"/>
    <w:rsid w:val="000D73E2"/>
    <w:rsid w:val="000E13E6"/>
    <w:rsid w:val="000E2EA7"/>
    <w:rsid w:val="000E433E"/>
    <w:rsid w:val="000E4C30"/>
    <w:rsid w:val="000E5AC0"/>
    <w:rsid w:val="000E60F1"/>
    <w:rsid w:val="000E6926"/>
    <w:rsid w:val="000E693F"/>
    <w:rsid w:val="000F0015"/>
    <w:rsid w:val="000F0A3A"/>
    <w:rsid w:val="000F1410"/>
    <w:rsid w:val="000F147C"/>
    <w:rsid w:val="000F153A"/>
    <w:rsid w:val="000F3BE9"/>
    <w:rsid w:val="000F3DCB"/>
    <w:rsid w:val="000F5417"/>
    <w:rsid w:val="000F58CA"/>
    <w:rsid w:val="000F5B2B"/>
    <w:rsid w:val="000F5F58"/>
    <w:rsid w:val="000F61C5"/>
    <w:rsid w:val="000F67A1"/>
    <w:rsid w:val="000F75A6"/>
    <w:rsid w:val="00100250"/>
    <w:rsid w:val="00101299"/>
    <w:rsid w:val="0010566A"/>
    <w:rsid w:val="001057FB"/>
    <w:rsid w:val="00105EFD"/>
    <w:rsid w:val="0010667A"/>
    <w:rsid w:val="001068CD"/>
    <w:rsid w:val="00107296"/>
    <w:rsid w:val="00114D76"/>
    <w:rsid w:val="001158F3"/>
    <w:rsid w:val="00115BCD"/>
    <w:rsid w:val="00116A1A"/>
    <w:rsid w:val="00116E9F"/>
    <w:rsid w:val="00117F64"/>
    <w:rsid w:val="00120055"/>
    <w:rsid w:val="00123396"/>
    <w:rsid w:val="00125F20"/>
    <w:rsid w:val="001278DD"/>
    <w:rsid w:val="00127C7B"/>
    <w:rsid w:val="00130875"/>
    <w:rsid w:val="001311C3"/>
    <w:rsid w:val="00131220"/>
    <w:rsid w:val="001312F4"/>
    <w:rsid w:val="00131F60"/>
    <w:rsid w:val="00133336"/>
    <w:rsid w:val="001345B6"/>
    <w:rsid w:val="00134E11"/>
    <w:rsid w:val="001352CA"/>
    <w:rsid w:val="001359C2"/>
    <w:rsid w:val="0014229C"/>
    <w:rsid w:val="00142D2A"/>
    <w:rsid w:val="00143CFE"/>
    <w:rsid w:val="00145589"/>
    <w:rsid w:val="001458F7"/>
    <w:rsid w:val="001459C1"/>
    <w:rsid w:val="001459FF"/>
    <w:rsid w:val="00145AA7"/>
    <w:rsid w:val="00145FC7"/>
    <w:rsid w:val="00146000"/>
    <w:rsid w:val="00150A53"/>
    <w:rsid w:val="00150B0D"/>
    <w:rsid w:val="00151ACD"/>
    <w:rsid w:val="001520C5"/>
    <w:rsid w:val="001523D7"/>
    <w:rsid w:val="00152B47"/>
    <w:rsid w:val="00152F94"/>
    <w:rsid w:val="00154A95"/>
    <w:rsid w:val="00154E45"/>
    <w:rsid w:val="00155BFE"/>
    <w:rsid w:val="00156C4A"/>
    <w:rsid w:val="00162A2D"/>
    <w:rsid w:val="00162C28"/>
    <w:rsid w:val="00162F8E"/>
    <w:rsid w:val="00163532"/>
    <w:rsid w:val="00163F26"/>
    <w:rsid w:val="00164AD6"/>
    <w:rsid w:val="00165089"/>
    <w:rsid w:val="00165D1F"/>
    <w:rsid w:val="00165ECF"/>
    <w:rsid w:val="00166048"/>
    <w:rsid w:val="00166174"/>
    <w:rsid w:val="00166A1C"/>
    <w:rsid w:val="00166CC6"/>
    <w:rsid w:val="001715B0"/>
    <w:rsid w:val="001719CD"/>
    <w:rsid w:val="00171F55"/>
    <w:rsid w:val="0017265A"/>
    <w:rsid w:val="0017292F"/>
    <w:rsid w:val="00172C9E"/>
    <w:rsid w:val="0017425D"/>
    <w:rsid w:val="00174D1B"/>
    <w:rsid w:val="00175CC4"/>
    <w:rsid w:val="001760C3"/>
    <w:rsid w:val="001773EB"/>
    <w:rsid w:val="001774E4"/>
    <w:rsid w:val="0017793B"/>
    <w:rsid w:val="001802D9"/>
    <w:rsid w:val="00180C1D"/>
    <w:rsid w:val="00181D4E"/>
    <w:rsid w:val="00182717"/>
    <w:rsid w:val="00182749"/>
    <w:rsid w:val="00182C47"/>
    <w:rsid w:val="00183750"/>
    <w:rsid w:val="001839A2"/>
    <w:rsid w:val="00183F4E"/>
    <w:rsid w:val="001841FD"/>
    <w:rsid w:val="00187743"/>
    <w:rsid w:val="00190170"/>
    <w:rsid w:val="00191AD0"/>
    <w:rsid w:val="00192ADE"/>
    <w:rsid w:val="00192AFE"/>
    <w:rsid w:val="001930EC"/>
    <w:rsid w:val="001931A3"/>
    <w:rsid w:val="00193712"/>
    <w:rsid w:val="00193C77"/>
    <w:rsid w:val="00194011"/>
    <w:rsid w:val="001942F2"/>
    <w:rsid w:val="00195F16"/>
    <w:rsid w:val="001973D4"/>
    <w:rsid w:val="001977C2"/>
    <w:rsid w:val="001A0AC9"/>
    <w:rsid w:val="001A0B9C"/>
    <w:rsid w:val="001A0EDE"/>
    <w:rsid w:val="001A1084"/>
    <w:rsid w:val="001A1393"/>
    <w:rsid w:val="001A16EF"/>
    <w:rsid w:val="001A2153"/>
    <w:rsid w:val="001A2D97"/>
    <w:rsid w:val="001A32A8"/>
    <w:rsid w:val="001A3A24"/>
    <w:rsid w:val="001A4482"/>
    <w:rsid w:val="001A5736"/>
    <w:rsid w:val="001A7796"/>
    <w:rsid w:val="001A7AAC"/>
    <w:rsid w:val="001A7D50"/>
    <w:rsid w:val="001B0750"/>
    <w:rsid w:val="001B1EA0"/>
    <w:rsid w:val="001B4378"/>
    <w:rsid w:val="001B520F"/>
    <w:rsid w:val="001B6C4D"/>
    <w:rsid w:val="001B6DB9"/>
    <w:rsid w:val="001B7678"/>
    <w:rsid w:val="001C254E"/>
    <w:rsid w:val="001C30F5"/>
    <w:rsid w:val="001C3842"/>
    <w:rsid w:val="001C3D40"/>
    <w:rsid w:val="001C56D7"/>
    <w:rsid w:val="001C5E42"/>
    <w:rsid w:val="001C5EC9"/>
    <w:rsid w:val="001C5F51"/>
    <w:rsid w:val="001D1684"/>
    <w:rsid w:val="001D1BD1"/>
    <w:rsid w:val="001D1CC5"/>
    <w:rsid w:val="001D33A4"/>
    <w:rsid w:val="001D4B92"/>
    <w:rsid w:val="001D4DC1"/>
    <w:rsid w:val="001D4EEC"/>
    <w:rsid w:val="001D50BE"/>
    <w:rsid w:val="001D5485"/>
    <w:rsid w:val="001D5F3D"/>
    <w:rsid w:val="001D6352"/>
    <w:rsid w:val="001D72F7"/>
    <w:rsid w:val="001D7979"/>
    <w:rsid w:val="001E0031"/>
    <w:rsid w:val="001E0E53"/>
    <w:rsid w:val="001E1FFC"/>
    <w:rsid w:val="001E2D2E"/>
    <w:rsid w:val="001E2DD3"/>
    <w:rsid w:val="001E4B44"/>
    <w:rsid w:val="001E5771"/>
    <w:rsid w:val="001E58BB"/>
    <w:rsid w:val="001E5A50"/>
    <w:rsid w:val="001E6047"/>
    <w:rsid w:val="001E623D"/>
    <w:rsid w:val="001E62AB"/>
    <w:rsid w:val="001E655C"/>
    <w:rsid w:val="001F03E6"/>
    <w:rsid w:val="001F063A"/>
    <w:rsid w:val="001F070C"/>
    <w:rsid w:val="001F09C4"/>
    <w:rsid w:val="001F0E84"/>
    <w:rsid w:val="001F0F05"/>
    <w:rsid w:val="001F1385"/>
    <w:rsid w:val="001F14BE"/>
    <w:rsid w:val="001F1DE6"/>
    <w:rsid w:val="001F2073"/>
    <w:rsid w:val="001F23B3"/>
    <w:rsid w:val="001F40AB"/>
    <w:rsid w:val="001F470E"/>
    <w:rsid w:val="001F4EC1"/>
    <w:rsid w:val="001F549D"/>
    <w:rsid w:val="001F5B6A"/>
    <w:rsid w:val="001F5E0B"/>
    <w:rsid w:val="001F6C09"/>
    <w:rsid w:val="001F720C"/>
    <w:rsid w:val="001F75AE"/>
    <w:rsid w:val="001F78EF"/>
    <w:rsid w:val="00200DF5"/>
    <w:rsid w:val="00200FC9"/>
    <w:rsid w:val="0020139F"/>
    <w:rsid w:val="00201A91"/>
    <w:rsid w:val="00205393"/>
    <w:rsid w:val="002054FD"/>
    <w:rsid w:val="002059D9"/>
    <w:rsid w:val="00205C9D"/>
    <w:rsid w:val="00205E67"/>
    <w:rsid w:val="00206FA9"/>
    <w:rsid w:val="00207A88"/>
    <w:rsid w:val="0021185D"/>
    <w:rsid w:val="0021294D"/>
    <w:rsid w:val="0021382D"/>
    <w:rsid w:val="00213BE6"/>
    <w:rsid w:val="00214958"/>
    <w:rsid w:val="00215C1F"/>
    <w:rsid w:val="0021651A"/>
    <w:rsid w:val="00217836"/>
    <w:rsid w:val="00217C10"/>
    <w:rsid w:val="0022030D"/>
    <w:rsid w:val="002207F3"/>
    <w:rsid w:val="0022191D"/>
    <w:rsid w:val="00221979"/>
    <w:rsid w:val="00221A52"/>
    <w:rsid w:val="00221B92"/>
    <w:rsid w:val="00222336"/>
    <w:rsid w:val="002224CB"/>
    <w:rsid w:val="00222740"/>
    <w:rsid w:val="00222FA6"/>
    <w:rsid w:val="00222FE8"/>
    <w:rsid w:val="00223F72"/>
    <w:rsid w:val="002244F6"/>
    <w:rsid w:val="00225B09"/>
    <w:rsid w:val="00225FB1"/>
    <w:rsid w:val="002268A6"/>
    <w:rsid w:val="002276B2"/>
    <w:rsid w:val="0023026A"/>
    <w:rsid w:val="002310D1"/>
    <w:rsid w:val="00231715"/>
    <w:rsid w:val="00231A50"/>
    <w:rsid w:val="002330A9"/>
    <w:rsid w:val="0023315D"/>
    <w:rsid w:val="0023335F"/>
    <w:rsid w:val="00233EFE"/>
    <w:rsid w:val="002359F2"/>
    <w:rsid w:val="002370E3"/>
    <w:rsid w:val="002406D1"/>
    <w:rsid w:val="0024169C"/>
    <w:rsid w:val="0024224B"/>
    <w:rsid w:val="00243FFF"/>
    <w:rsid w:val="00244E11"/>
    <w:rsid w:val="0024512A"/>
    <w:rsid w:val="0024535A"/>
    <w:rsid w:val="002455A8"/>
    <w:rsid w:val="00245967"/>
    <w:rsid w:val="002459AF"/>
    <w:rsid w:val="00246358"/>
    <w:rsid w:val="00246B4C"/>
    <w:rsid w:val="00246E90"/>
    <w:rsid w:val="00247003"/>
    <w:rsid w:val="002518F7"/>
    <w:rsid w:val="00251C6C"/>
    <w:rsid w:val="002528E2"/>
    <w:rsid w:val="002531C7"/>
    <w:rsid w:val="00253279"/>
    <w:rsid w:val="00254752"/>
    <w:rsid w:val="0025704C"/>
    <w:rsid w:val="00260186"/>
    <w:rsid w:val="00262515"/>
    <w:rsid w:val="00264C02"/>
    <w:rsid w:val="00265B20"/>
    <w:rsid w:val="00265C54"/>
    <w:rsid w:val="0026617B"/>
    <w:rsid w:val="00267410"/>
    <w:rsid w:val="002675D0"/>
    <w:rsid w:val="002676B3"/>
    <w:rsid w:val="00267CB7"/>
    <w:rsid w:val="00270308"/>
    <w:rsid w:val="0027175E"/>
    <w:rsid w:val="00271817"/>
    <w:rsid w:val="00271F7E"/>
    <w:rsid w:val="00272482"/>
    <w:rsid w:val="00272777"/>
    <w:rsid w:val="00274EA3"/>
    <w:rsid w:val="00276C7C"/>
    <w:rsid w:val="00280071"/>
    <w:rsid w:val="00281EEC"/>
    <w:rsid w:val="002821AC"/>
    <w:rsid w:val="0028316B"/>
    <w:rsid w:val="0028405B"/>
    <w:rsid w:val="002849ED"/>
    <w:rsid w:val="002851AC"/>
    <w:rsid w:val="00285929"/>
    <w:rsid w:val="00285BF3"/>
    <w:rsid w:val="00286BDE"/>
    <w:rsid w:val="00287D5A"/>
    <w:rsid w:val="00290633"/>
    <w:rsid w:val="00290B60"/>
    <w:rsid w:val="00291B81"/>
    <w:rsid w:val="00294395"/>
    <w:rsid w:val="002944D7"/>
    <w:rsid w:val="002950E5"/>
    <w:rsid w:val="00296E6F"/>
    <w:rsid w:val="00297FBF"/>
    <w:rsid w:val="002A03E5"/>
    <w:rsid w:val="002A298E"/>
    <w:rsid w:val="002A2A30"/>
    <w:rsid w:val="002A2F1B"/>
    <w:rsid w:val="002A33DF"/>
    <w:rsid w:val="002A4D11"/>
    <w:rsid w:val="002A4F87"/>
    <w:rsid w:val="002A60E2"/>
    <w:rsid w:val="002A77E0"/>
    <w:rsid w:val="002A77FA"/>
    <w:rsid w:val="002B0AB4"/>
    <w:rsid w:val="002B121D"/>
    <w:rsid w:val="002B1ABD"/>
    <w:rsid w:val="002B225D"/>
    <w:rsid w:val="002B39AA"/>
    <w:rsid w:val="002B6491"/>
    <w:rsid w:val="002B6949"/>
    <w:rsid w:val="002B7997"/>
    <w:rsid w:val="002B7B99"/>
    <w:rsid w:val="002C087B"/>
    <w:rsid w:val="002C0D6E"/>
    <w:rsid w:val="002C2991"/>
    <w:rsid w:val="002C2C91"/>
    <w:rsid w:val="002C3801"/>
    <w:rsid w:val="002C3BE9"/>
    <w:rsid w:val="002C45FA"/>
    <w:rsid w:val="002C4D82"/>
    <w:rsid w:val="002C6AEB"/>
    <w:rsid w:val="002C7220"/>
    <w:rsid w:val="002C7495"/>
    <w:rsid w:val="002D0020"/>
    <w:rsid w:val="002D0A38"/>
    <w:rsid w:val="002D15C8"/>
    <w:rsid w:val="002D1B43"/>
    <w:rsid w:val="002D21DE"/>
    <w:rsid w:val="002D4929"/>
    <w:rsid w:val="002D52C1"/>
    <w:rsid w:val="002D53E9"/>
    <w:rsid w:val="002D64E9"/>
    <w:rsid w:val="002E04B2"/>
    <w:rsid w:val="002E2515"/>
    <w:rsid w:val="002E2B22"/>
    <w:rsid w:val="002E2C76"/>
    <w:rsid w:val="002F04EB"/>
    <w:rsid w:val="002F0B25"/>
    <w:rsid w:val="002F11F5"/>
    <w:rsid w:val="002F14DA"/>
    <w:rsid w:val="002F1D1F"/>
    <w:rsid w:val="002F28F1"/>
    <w:rsid w:val="002F370A"/>
    <w:rsid w:val="002F3BB5"/>
    <w:rsid w:val="002F3E8A"/>
    <w:rsid w:val="002F3FD6"/>
    <w:rsid w:val="002F495D"/>
    <w:rsid w:val="002F7116"/>
    <w:rsid w:val="002F775F"/>
    <w:rsid w:val="00300B25"/>
    <w:rsid w:val="003020F2"/>
    <w:rsid w:val="003025BF"/>
    <w:rsid w:val="00302722"/>
    <w:rsid w:val="00302832"/>
    <w:rsid w:val="00303477"/>
    <w:rsid w:val="0030507B"/>
    <w:rsid w:val="00305ED2"/>
    <w:rsid w:val="00306C40"/>
    <w:rsid w:val="00307081"/>
    <w:rsid w:val="0031052A"/>
    <w:rsid w:val="0031087C"/>
    <w:rsid w:val="00311363"/>
    <w:rsid w:val="00312481"/>
    <w:rsid w:val="00312694"/>
    <w:rsid w:val="00313BEF"/>
    <w:rsid w:val="0031414D"/>
    <w:rsid w:val="0031525A"/>
    <w:rsid w:val="0031540A"/>
    <w:rsid w:val="00316D45"/>
    <w:rsid w:val="003207A1"/>
    <w:rsid w:val="003207D1"/>
    <w:rsid w:val="00322382"/>
    <w:rsid w:val="0032282F"/>
    <w:rsid w:val="003242AB"/>
    <w:rsid w:val="003249A2"/>
    <w:rsid w:val="00324E23"/>
    <w:rsid w:val="00324E57"/>
    <w:rsid w:val="0032511E"/>
    <w:rsid w:val="003252EC"/>
    <w:rsid w:val="00325737"/>
    <w:rsid w:val="00325CED"/>
    <w:rsid w:val="00326DB5"/>
    <w:rsid w:val="00327942"/>
    <w:rsid w:val="003304DF"/>
    <w:rsid w:val="00330D38"/>
    <w:rsid w:val="00331506"/>
    <w:rsid w:val="003322A8"/>
    <w:rsid w:val="00332CE4"/>
    <w:rsid w:val="00332D9D"/>
    <w:rsid w:val="003336EB"/>
    <w:rsid w:val="003340E1"/>
    <w:rsid w:val="00335FF6"/>
    <w:rsid w:val="00336D5B"/>
    <w:rsid w:val="003370B3"/>
    <w:rsid w:val="00337AB8"/>
    <w:rsid w:val="00337FDC"/>
    <w:rsid w:val="003407AA"/>
    <w:rsid w:val="0034119F"/>
    <w:rsid w:val="00341AEE"/>
    <w:rsid w:val="00341BD3"/>
    <w:rsid w:val="00342328"/>
    <w:rsid w:val="003425A6"/>
    <w:rsid w:val="00343D30"/>
    <w:rsid w:val="00344DD0"/>
    <w:rsid w:val="00344E75"/>
    <w:rsid w:val="00345915"/>
    <w:rsid w:val="00347316"/>
    <w:rsid w:val="00350CDC"/>
    <w:rsid w:val="003511DA"/>
    <w:rsid w:val="003528EB"/>
    <w:rsid w:val="00355D8E"/>
    <w:rsid w:val="00362992"/>
    <w:rsid w:val="00362A2A"/>
    <w:rsid w:val="00362AD2"/>
    <w:rsid w:val="003630D7"/>
    <w:rsid w:val="003660F4"/>
    <w:rsid w:val="003666F8"/>
    <w:rsid w:val="003668BF"/>
    <w:rsid w:val="00366E01"/>
    <w:rsid w:val="003671FE"/>
    <w:rsid w:val="00367713"/>
    <w:rsid w:val="0037200B"/>
    <w:rsid w:val="0037224D"/>
    <w:rsid w:val="003734AE"/>
    <w:rsid w:val="00373BBF"/>
    <w:rsid w:val="00374DD5"/>
    <w:rsid w:val="00376B0C"/>
    <w:rsid w:val="00377243"/>
    <w:rsid w:val="00377D32"/>
    <w:rsid w:val="00377DD5"/>
    <w:rsid w:val="00380022"/>
    <w:rsid w:val="003802AA"/>
    <w:rsid w:val="00380337"/>
    <w:rsid w:val="00381C36"/>
    <w:rsid w:val="003832C7"/>
    <w:rsid w:val="003835EF"/>
    <w:rsid w:val="0038392D"/>
    <w:rsid w:val="003845C6"/>
    <w:rsid w:val="00384F70"/>
    <w:rsid w:val="003861BD"/>
    <w:rsid w:val="00386486"/>
    <w:rsid w:val="0038659B"/>
    <w:rsid w:val="00387AE2"/>
    <w:rsid w:val="00387E7F"/>
    <w:rsid w:val="00387EEB"/>
    <w:rsid w:val="00387FB6"/>
    <w:rsid w:val="00390A6A"/>
    <w:rsid w:val="00391136"/>
    <w:rsid w:val="00392522"/>
    <w:rsid w:val="003927BC"/>
    <w:rsid w:val="00392ED0"/>
    <w:rsid w:val="003938F6"/>
    <w:rsid w:val="0039558E"/>
    <w:rsid w:val="00395801"/>
    <w:rsid w:val="00395E0F"/>
    <w:rsid w:val="00397256"/>
    <w:rsid w:val="003974B8"/>
    <w:rsid w:val="00397E10"/>
    <w:rsid w:val="003A063A"/>
    <w:rsid w:val="003A0B0B"/>
    <w:rsid w:val="003A0F5D"/>
    <w:rsid w:val="003A12E8"/>
    <w:rsid w:val="003A140D"/>
    <w:rsid w:val="003A17FB"/>
    <w:rsid w:val="003A22B3"/>
    <w:rsid w:val="003A300D"/>
    <w:rsid w:val="003A3108"/>
    <w:rsid w:val="003A35D4"/>
    <w:rsid w:val="003A3DBE"/>
    <w:rsid w:val="003A4FFA"/>
    <w:rsid w:val="003A541F"/>
    <w:rsid w:val="003A59F0"/>
    <w:rsid w:val="003B2259"/>
    <w:rsid w:val="003B2DAB"/>
    <w:rsid w:val="003B50A8"/>
    <w:rsid w:val="003B5186"/>
    <w:rsid w:val="003B58C5"/>
    <w:rsid w:val="003B5A42"/>
    <w:rsid w:val="003B5A79"/>
    <w:rsid w:val="003B6A7B"/>
    <w:rsid w:val="003B7D30"/>
    <w:rsid w:val="003C0A69"/>
    <w:rsid w:val="003C0D03"/>
    <w:rsid w:val="003C252D"/>
    <w:rsid w:val="003C2B75"/>
    <w:rsid w:val="003C2C95"/>
    <w:rsid w:val="003C3C51"/>
    <w:rsid w:val="003C477D"/>
    <w:rsid w:val="003C589B"/>
    <w:rsid w:val="003C6B2A"/>
    <w:rsid w:val="003D03E9"/>
    <w:rsid w:val="003D0D39"/>
    <w:rsid w:val="003D21C7"/>
    <w:rsid w:val="003D2373"/>
    <w:rsid w:val="003D24CB"/>
    <w:rsid w:val="003D460A"/>
    <w:rsid w:val="003D4771"/>
    <w:rsid w:val="003D618B"/>
    <w:rsid w:val="003D6287"/>
    <w:rsid w:val="003D62AC"/>
    <w:rsid w:val="003D74C9"/>
    <w:rsid w:val="003E0D82"/>
    <w:rsid w:val="003E201F"/>
    <w:rsid w:val="003E2E90"/>
    <w:rsid w:val="003E3538"/>
    <w:rsid w:val="003E363F"/>
    <w:rsid w:val="003E3EF6"/>
    <w:rsid w:val="003E4413"/>
    <w:rsid w:val="003E46E2"/>
    <w:rsid w:val="003E516C"/>
    <w:rsid w:val="003E58CB"/>
    <w:rsid w:val="003E5CD5"/>
    <w:rsid w:val="003E6265"/>
    <w:rsid w:val="003E68E9"/>
    <w:rsid w:val="003E6F14"/>
    <w:rsid w:val="003E7CBB"/>
    <w:rsid w:val="003E7E6E"/>
    <w:rsid w:val="003F0BC7"/>
    <w:rsid w:val="003F2606"/>
    <w:rsid w:val="003F27A9"/>
    <w:rsid w:val="003F37FF"/>
    <w:rsid w:val="003F383F"/>
    <w:rsid w:val="003F46A3"/>
    <w:rsid w:val="003F47ED"/>
    <w:rsid w:val="003F508D"/>
    <w:rsid w:val="003F5370"/>
    <w:rsid w:val="003F6622"/>
    <w:rsid w:val="003F6736"/>
    <w:rsid w:val="0040008C"/>
    <w:rsid w:val="00400642"/>
    <w:rsid w:val="0040159B"/>
    <w:rsid w:val="00402156"/>
    <w:rsid w:val="00405197"/>
    <w:rsid w:val="00405BE2"/>
    <w:rsid w:val="00405D09"/>
    <w:rsid w:val="00406545"/>
    <w:rsid w:val="00406EC8"/>
    <w:rsid w:val="00407385"/>
    <w:rsid w:val="00410602"/>
    <w:rsid w:val="00411241"/>
    <w:rsid w:val="00411949"/>
    <w:rsid w:val="00412464"/>
    <w:rsid w:val="00413937"/>
    <w:rsid w:val="004149E2"/>
    <w:rsid w:val="00414A59"/>
    <w:rsid w:val="004158BF"/>
    <w:rsid w:val="00420017"/>
    <w:rsid w:val="00420A05"/>
    <w:rsid w:val="00420DEF"/>
    <w:rsid w:val="00421EBF"/>
    <w:rsid w:val="00423660"/>
    <w:rsid w:val="004243C5"/>
    <w:rsid w:val="00424F5A"/>
    <w:rsid w:val="00425BBD"/>
    <w:rsid w:val="00425CCB"/>
    <w:rsid w:val="00426571"/>
    <w:rsid w:val="004276EF"/>
    <w:rsid w:val="0042773D"/>
    <w:rsid w:val="00427C7D"/>
    <w:rsid w:val="00427C80"/>
    <w:rsid w:val="00431664"/>
    <w:rsid w:val="004316D8"/>
    <w:rsid w:val="00431833"/>
    <w:rsid w:val="00431CE8"/>
    <w:rsid w:val="00431F6F"/>
    <w:rsid w:val="004336FD"/>
    <w:rsid w:val="004341B6"/>
    <w:rsid w:val="00434644"/>
    <w:rsid w:val="0044071F"/>
    <w:rsid w:val="00441907"/>
    <w:rsid w:val="00441B57"/>
    <w:rsid w:val="004429E3"/>
    <w:rsid w:val="00444B56"/>
    <w:rsid w:val="00446E0A"/>
    <w:rsid w:val="00447773"/>
    <w:rsid w:val="00447F03"/>
    <w:rsid w:val="004539CB"/>
    <w:rsid w:val="0045429C"/>
    <w:rsid w:val="00454E45"/>
    <w:rsid w:val="00455883"/>
    <w:rsid w:val="00456113"/>
    <w:rsid w:val="004564D4"/>
    <w:rsid w:val="00456E1E"/>
    <w:rsid w:val="004610E6"/>
    <w:rsid w:val="00461526"/>
    <w:rsid w:val="0046172D"/>
    <w:rsid w:val="00461AE9"/>
    <w:rsid w:val="00461CAB"/>
    <w:rsid w:val="00461E83"/>
    <w:rsid w:val="004632BC"/>
    <w:rsid w:val="0046421C"/>
    <w:rsid w:val="00465664"/>
    <w:rsid w:val="0046659A"/>
    <w:rsid w:val="00470A8E"/>
    <w:rsid w:val="00470EAB"/>
    <w:rsid w:val="004720BA"/>
    <w:rsid w:val="0047304D"/>
    <w:rsid w:val="004730C8"/>
    <w:rsid w:val="004739A3"/>
    <w:rsid w:val="00474510"/>
    <w:rsid w:val="004750B8"/>
    <w:rsid w:val="0047614C"/>
    <w:rsid w:val="00476850"/>
    <w:rsid w:val="004768DC"/>
    <w:rsid w:val="00477555"/>
    <w:rsid w:val="0048200D"/>
    <w:rsid w:val="004831CF"/>
    <w:rsid w:val="004841F6"/>
    <w:rsid w:val="00485027"/>
    <w:rsid w:val="004865A5"/>
    <w:rsid w:val="004872A3"/>
    <w:rsid w:val="0049003B"/>
    <w:rsid w:val="004904F7"/>
    <w:rsid w:val="004911CD"/>
    <w:rsid w:val="00491DBA"/>
    <w:rsid w:val="00492C0D"/>
    <w:rsid w:val="00492CD5"/>
    <w:rsid w:val="0049333E"/>
    <w:rsid w:val="004933B8"/>
    <w:rsid w:val="00493CB8"/>
    <w:rsid w:val="00493F39"/>
    <w:rsid w:val="004945A5"/>
    <w:rsid w:val="00494A7A"/>
    <w:rsid w:val="00494EB7"/>
    <w:rsid w:val="00494FD4"/>
    <w:rsid w:val="00497315"/>
    <w:rsid w:val="00497C2D"/>
    <w:rsid w:val="004A0127"/>
    <w:rsid w:val="004A1748"/>
    <w:rsid w:val="004A48B5"/>
    <w:rsid w:val="004A4B0A"/>
    <w:rsid w:val="004A4CE9"/>
    <w:rsid w:val="004A5B66"/>
    <w:rsid w:val="004A7C86"/>
    <w:rsid w:val="004B0090"/>
    <w:rsid w:val="004B0386"/>
    <w:rsid w:val="004B1FEA"/>
    <w:rsid w:val="004B31FA"/>
    <w:rsid w:val="004B37A3"/>
    <w:rsid w:val="004B3FD2"/>
    <w:rsid w:val="004B499B"/>
    <w:rsid w:val="004B5941"/>
    <w:rsid w:val="004B5E43"/>
    <w:rsid w:val="004B64A1"/>
    <w:rsid w:val="004B738D"/>
    <w:rsid w:val="004B775E"/>
    <w:rsid w:val="004B79E5"/>
    <w:rsid w:val="004B7F56"/>
    <w:rsid w:val="004C1147"/>
    <w:rsid w:val="004C2A01"/>
    <w:rsid w:val="004C3169"/>
    <w:rsid w:val="004C47B1"/>
    <w:rsid w:val="004C6BA9"/>
    <w:rsid w:val="004C7E13"/>
    <w:rsid w:val="004D0581"/>
    <w:rsid w:val="004D1E06"/>
    <w:rsid w:val="004D2BFA"/>
    <w:rsid w:val="004D417F"/>
    <w:rsid w:val="004D4547"/>
    <w:rsid w:val="004D6202"/>
    <w:rsid w:val="004D69E8"/>
    <w:rsid w:val="004D7026"/>
    <w:rsid w:val="004E0A5A"/>
    <w:rsid w:val="004E1FCD"/>
    <w:rsid w:val="004E3607"/>
    <w:rsid w:val="004E52DD"/>
    <w:rsid w:val="004E53A7"/>
    <w:rsid w:val="004E643C"/>
    <w:rsid w:val="004E7939"/>
    <w:rsid w:val="004F0217"/>
    <w:rsid w:val="004F1D9E"/>
    <w:rsid w:val="004F318A"/>
    <w:rsid w:val="004F331F"/>
    <w:rsid w:val="004F3F5B"/>
    <w:rsid w:val="004F4C04"/>
    <w:rsid w:val="004F69AF"/>
    <w:rsid w:val="005006FE"/>
    <w:rsid w:val="00501220"/>
    <w:rsid w:val="00501E14"/>
    <w:rsid w:val="005022B3"/>
    <w:rsid w:val="00502360"/>
    <w:rsid w:val="00502543"/>
    <w:rsid w:val="00502BDC"/>
    <w:rsid w:val="0050507A"/>
    <w:rsid w:val="005053C9"/>
    <w:rsid w:val="00505ACC"/>
    <w:rsid w:val="00505CC1"/>
    <w:rsid w:val="0050685E"/>
    <w:rsid w:val="00506E34"/>
    <w:rsid w:val="0050712E"/>
    <w:rsid w:val="00507A83"/>
    <w:rsid w:val="00510DF2"/>
    <w:rsid w:val="00511514"/>
    <w:rsid w:val="00512884"/>
    <w:rsid w:val="00512D7E"/>
    <w:rsid w:val="00512F40"/>
    <w:rsid w:val="005165EE"/>
    <w:rsid w:val="00516E54"/>
    <w:rsid w:val="005179FA"/>
    <w:rsid w:val="00517D00"/>
    <w:rsid w:val="00520F89"/>
    <w:rsid w:val="0052130D"/>
    <w:rsid w:val="00522075"/>
    <w:rsid w:val="00522A1F"/>
    <w:rsid w:val="00522C10"/>
    <w:rsid w:val="00523383"/>
    <w:rsid w:val="005234D6"/>
    <w:rsid w:val="00523D27"/>
    <w:rsid w:val="0052412C"/>
    <w:rsid w:val="005259F2"/>
    <w:rsid w:val="00525AF5"/>
    <w:rsid w:val="00525F16"/>
    <w:rsid w:val="00530903"/>
    <w:rsid w:val="00530C3C"/>
    <w:rsid w:val="0053152D"/>
    <w:rsid w:val="00533FB7"/>
    <w:rsid w:val="005346DE"/>
    <w:rsid w:val="0053495E"/>
    <w:rsid w:val="005354EE"/>
    <w:rsid w:val="005355C5"/>
    <w:rsid w:val="00535765"/>
    <w:rsid w:val="005374A6"/>
    <w:rsid w:val="005401C3"/>
    <w:rsid w:val="00541150"/>
    <w:rsid w:val="00541BEB"/>
    <w:rsid w:val="005420BC"/>
    <w:rsid w:val="00542A6E"/>
    <w:rsid w:val="0054331D"/>
    <w:rsid w:val="0054395D"/>
    <w:rsid w:val="005439D8"/>
    <w:rsid w:val="00544BF3"/>
    <w:rsid w:val="005455E4"/>
    <w:rsid w:val="00546BEF"/>
    <w:rsid w:val="005478A7"/>
    <w:rsid w:val="00547FB7"/>
    <w:rsid w:val="00550C75"/>
    <w:rsid w:val="00550E75"/>
    <w:rsid w:val="00551D3C"/>
    <w:rsid w:val="00552E13"/>
    <w:rsid w:val="005532FD"/>
    <w:rsid w:val="0055354C"/>
    <w:rsid w:val="005538B3"/>
    <w:rsid w:val="00554E81"/>
    <w:rsid w:val="00556B3B"/>
    <w:rsid w:val="005575B9"/>
    <w:rsid w:val="00557CF7"/>
    <w:rsid w:val="00560304"/>
    <w:rsid w:val="005604A6"/>
    <w:rsid w:val="00561037"/>
    <w:rsid w:val="0056130F"/>
    <w:rsid w:val="00561568"/>
    <w:rsid w:val="0056156A"/>
    <w:rsid w:val="00561B51"/>
    <w:rsid w:val="00562300"/>
    <w:rsid w:val="005624A5"/>
    <w:rsid w:val="00562E39"/>
    <w:rsid w:val="00563C25"/>
    <w:rsid w:val="00563C5A"/>
    <w:rsid w:val="00565EC8"/>
    <w:rsid w:val="0056651F"/>
    <w:rsid w:val="0056778E"/>
    <w:rsid w:val="00572192"/>
    <w:rsid w:val="00572548"/>
    <w:rsid w:val="00572563"/>
    <w:rsid w:val="005733D2"/>
    <w:rsid w:val="005734CB"/>
    <w:rsid w:val="00573B12"/>
    <w:rsid w:val="005745FD"/>
    <w:rsid w:val="00575AFB"/>
    <w:rsid w:val="00575EB3"/>
    <w:rsid w:val="00576430"/>
    <w:rsid w:val="0058015A"/>
    <w:rsid w:val="005805F0"/>
    <w:rsid w:val="00581E79"/>
    <w:rsid w:val="00582C6A"/>
    <w:rsid w:val="00584AC4"/>
    <w:rsid w:val="00585765"/>
    <w:rsid w:val="005865F7"/>
    <w:rsid w:val="00590DDD"/>
    <w:rsid w:val="005916E3"/>
    <w:rsid w:val="005916F2"/>
    <w:rsid w:val="00591721"/>
    <w:rsid w:val="00592276"/>
    <w:rsid w:val="00592752"/>
    <w:rsid w:val="005927F0"/>
    <w:rsid w:val="00593E7F"/>
    <w:rsid w:val="0059415E"/>
    <w:rsid w:val="005953EB"/>
    <w:rsid w:val="00596282"/>
    <w:rsid w:val="00596477"/>
    <w:rsid w:val="00596E49"/>
    <w:rsid w:val="0059732E"/>
    <w:rsid w:val="00597E81"/>
    <w:rsid w:val="005A053F"/>
    <w:rsid w:val="005A0850"/>
    <w:rsid w:val="005A0AEA"/>
    <w:rsid w:val="005A0D18"/>
    <w:rsid w:val="005A1827"/>
    <w:rsid w:val="005A1828"/>
    <w:rsid w:val="005A19D8"/>
    <w:rsid w:val="005A2D8C"/>
    <w:rsid w:val="005A4B24"/>
    <w:rsid w:val="005A578E"/>
    <w:rsid w:val="005A5C29"/>
    <w:rsid w:val="005A78CF"/>
    <w:rsid w:val="005B0997"/>
    <w:rsid w:val="005B1FA7"/>
    <w:rsid w:val="005B316F"/>
    <w:rsid w:val="005B41D8"/>
    <w:rsid w:val="005B7257"/>
    <w:rsid w:val="005C1832"/>
    <w:rsid w:val="005C1B6E"/>
    <w:rsid w:val="005C2F2C"/>
    <w:rsid w:val="005C398D"/>
    <w:rsid w:val="005C4130"/>
    <w:rsid w:val="005C5C9A"/>
    <w:rsid w:val="005C6D76"/>
    <w:rsid w:val="005D2CDF"/>
    <w:rsid w:val="005D41E6"/>
    <w:rsid w:val="005D4B00"/>
    <w:rsid w:val="005D60A8"/>
    <w:rsid w:val="005D695E"/>
    <w:rsid w:val="005D7FE4"/>
    <w:rsid w:val="005E02FA"/>
    <w:rsid w:val="005E07A4"/>
    <w:rsid w:val="005E1B64"/>
    <w:rsid w:val="005E3776"/>
    <w:rsid w:val="005E5806"/>
    <w:rsid w:val="005E5944"/>
    <w:rsid w:val="005E6FD4"/>
    <w:rsid w:val="005E6FDE"/>
    <w:rsid w:val="005E7AAC"/>
    <w:rsid w:val="005F1C49"/>
    <w:rsid w:val="005F2341"/>
    <w:rsid w:val="005F2389"/>
    <w:rsid w:val="005F25D7"/>
    <w:rsid w:val="005F3864"/>
    <w:rsid w:val="005F40E8"/>
    <w:rsid w:val="005F5F02"/>
    <w:rsid w:val="005F7ADD"/>
    <w:rsid w:val="005F7F4C"/>
    <w:rsid w:val="006001A5"/>
    <w:rsid w:val="006010F7"/>
    <w:rsid w:val="006035F0"/>
    <w:rsid w:val="0060495A"/>
    <w:rsid w:val="0060510A"/>
    <w:rsid w:val="0060638E"/>
    <w:rsid w:val="0061054B"/>
    <w:rsid w:val="0061159C"/>
    <w:rsid w:val="0061220D"/>
    <w:rsid w:val="006136E6"/>
    <w:rsid w:val="00613BCA"/>
    <w:rsid w:val="00613F65"/>
    <w:rsid w:val="00614120"/>
    <w:rsid w:val="006155CB"/>
    <w:rsid w:val="00615AB8"/>
    <w:rsid w:val="006165A6"/>
    <w:rsid w:val="006168B0"/>
    <w:rsid w:val="00616EFB"/>
    <w:rsid w:val="00617D28"/>
    <w:rsid w:val="00617F27"/>
    <w:rsid w:val="00620D65"/>
    <w:rsid w:val="00620FD4"/>
    <w:rsid w:val="00622872"/>
    <w:rsid w:val="006230FC"/>
    <w:rsid w:val="0062338A"/>
    <w:rsid w:val="0062439E"/>
    <w:rsid w:val="006263EF"/>
    <w:rsid w:val="0062650F"/>
    <w:rsid w:val="00626C6A"/>
    <w:rsid w:val="00627A9D"/>
    <w:rsid w:val="0063184E"/>
    <w:rsid w:val="0063269B"/>
    <w:rsid w:val="006356D8"/>
    <w:rsid w:val="006377A6"/>
    <w:rsid w:val="00641933"/>
    <w:rsid w:val="00641D2B"/>
    <w:rsid w:val="006432C1"/>
    <w:rsid w:val="00643A18"/>
    <w:rsid w:val="00643E56"/>
    <w:rsid w:val="00644B13"/>
    <w:rsid w:val="006506B0"/>
    <w:rsid w:val="00650E71"/>
    <w:rsid w:val="006510E4"/>
    <w:rsid w:val="00652FCA"/>
    <w:rsid w:val="00655C42"/>
    <w:rsid w:val="00656657"/>
    <w:rsid w:val="006567FF"/>
    <w:rsid w:val="006573ED"/>
    <w:rsid w:val="006612F1"/>
    <w:rsid w:val="006614F5"/>
    <w:rsid w:val="006619B1"/>
    <w:rsid w:val="00661C3F"/>
    <w:rsid w:val="0066642A"/>
    <w:rsid w:val="00666A96"/>
    <w:rsid w:val="00667726"/>
    <w:rsid w:val="0067045A"/>
    <w:rsid w:val="0067072C"/>
    <w:rsid w:val="00670A03"/>
    <w:rsid w:val="0067158C"/>
    <w:rsid w:val="00671CED"/>
    <w:rsid w:val="006730E5"/>
    <w:rsid w:val="0067419B"/>
    <w:rsid w:val="006744DD"/>
    <w:rsid w:val="00674C94"/>
    <w:rsid w:val="00674FD1"/>
    <w:rsid w:val="00675F99"/>
    <w:rsid w:val="0067798F"/>
    <w:rsid w:val="00680526"/>
    <w:rsid w:val="00682B5F"/>
    <w:rsid w:val="00682CC8"/>
    <w:rsid w:val="00683048"/>
    <w:rsid w:val="0068368B"/>
    <w:rsid w:val="00685079"/>
    <w:rsid w:val="00685922"/>
    <w:rsid w:val="00686D01"/>
    <w:rsid w:val="00687B16"/>
    <w:rsid w:val="0069349E"/>
    <w:rsid w:val="00695836"/>
    <w:rsid w:val="00695DFA"/>
    <w:rsid w:val="00695F79"/>
    <w:rsid w:val="006961F8"/>
    <w:rsid w:val="00696F0E"/>
    <w:rsid w:val="006A0833"/>
    <w:rsid w:val="006A2144"/>
    <w:rsid w:val="006A31BC"/>
    <w:rsid w:val="006A4097"/>
    <w:rsid w:val="006A535F"/>
    <w:rsid w:val="006A5EF1"/>
    <w:rsid w:val="006A6081"/>
    <w:rsid w:val="006B0B83"/>
    <w:rsid w:val="006B10CF"/>
    <w:rsid w:val="006B131A"/>
    <w:rsid w:val="006B1F1D"/>
    <w:rsid w:val="006B4318"/>
    <w:rsid w:val="006B5A0A"/>
    <w:rsid w:val="006B6220"/>
    <w:rsid w:val="006B6341"/>
    <w:rsid w:val="006B63B4"/>
    <w:rsid w:val="006C0CB2"/>
    <w:rsid w:val="006C112F"/>
    <w:rsid w:val="006C26E1"/>
    <w:rsid w:val="006C4A19"/>
    <w:rsid w:val="006C4B58"/>
    <w:rsid w:val="006C4BB8"/>
    <w:rsid w:val="006C5560"/>
    <w:rsid w:val="006C6D85"/>
    <w:rsid w:val="006C7577"/>
    <w:rsid w:val="006C7A75"/>
    <w:rsid w:val="006D067D"/>
    <w:rsid w:val="006D0747"/>
    <w:rsid w:val="006D14B5"/>
    <w:rsid w:val="006D20F5"/>
    <w:rsid w:val="006D28EE"/>
    <w:rsid w:val="006D2ADC"/>
    <w:rsid w:val="006D3074"/>
    <w:rsid w:val="006D3CDB"/>
    <w:rsid w:val="006D462B"/>
    <w:rsid w:val="006D46D4"/>
    <w:rsid w:val="006D548E"/>
    <w:rsid w:val="006D5678"/>
    <w:rsid w:val="006D570B"/>
    <w:rsid w:val="006D5922"/>
    <w:rsid w:val="006D68E3"/>
    <w:rsid w:val="006D7AAF"/>
    <w:rsid w:val="006E0348"/>
    <w:rsid w:val="006E0490"/>
    <w:rsid w:val="006E1B82"/>
    <w:rsid w:val="006E2255"/>
    <w:rsid w:val="006E35CB"/>
    <w:rsid w:val="006E4662"/>
    <w:rsid w:val="006E4A97"/>
    <w:rsid w:val="006E5886"/>
    <w:rsid w:val="006E65E0"/>
    <w:rsid w:val="006E7658"/>
    <w:rsid w:val="006E7D5A"/>
    <w:rsid w:val="006F127B"/>
    <w:rsid w:val="006F1DFE"/>
    <w:rsid w:val="006F2733"/>
    <w:rsid w:val="006F2C45"/>
    <w:rsid w:val="006F437E"/>
    <w:rsid w:val="006F5272"/>
    <w:rsid w:val="006F5C13"/>
    <w:rsid w:val="006F60DD"/>
    <w:rsid w:val="006F655F"/>
    <w:rsid w:val="006F754A"/>
    <w:rsid w:val="00700334"/>
    <w:rsid w:val="007005E1"/>
    <w:rsid w:val="00700BD2"/>
    <w:rsid w:val="00702C56"/>
    <w:rsid w:val="00703823"/>
    <w:rsid w:val="007047F8"/>
    <w:rsid w:val="00706667"/>
    <w:rsid w:val="0070677F"/>
    <w:rsid w:val="00707598"/>
    <w:rsid w:val="0070768D"/>
    <w:rsid w:val="007105AF"/>
    <w:rsid w:val="00711E06"/>
    <w:rsid w:val="0071260E"/>
    <w:rsid w:val="00713083"/>
    <w:rsid w:val="00713A11"/>
    <w:rsid w:val="00714172"/>
    <w:rsid w:val="00714229"/>
    <w:rsid w:val="0071552C"/>
    <w:rsid w:val="007166D5"/>
    <w:rsid w:val="0071710C"/>
    <w:rsid w:val="007174BF"/>
    <w:rsid w:val="007203DE"/>
    <w:rsid w:val="00720BDC"/>
    <w:rsid w:val="0072150B"/>
    <w:rsid w:val="007219CD"/>
    <w:rsid w:val="00721E9E"/>
    <w:rsid w:val="0072421B"/>
    <w:rsid w:val="00724221"/>
    <w:rsid w:val="00724657"/>
    <w:rsid w:val="0072508B"/>
    <w:rsid w:val="0072577C"/>
    <w:rsid w:val="00726848"/>
    <w:rsid w:val="00727E24"/>
    <w:rsid w:val="00732265"/>
    <w:rsid w:val="00732479"/>
    <w:rsid w:val="0073529C"/>
    <w:rsid w:val="00735462"/>
    <w:rsid w:val="00735B32"/>
    <w:rsid w:val="0073607D"/>
    <w:rsid w:val="00736C29"/>
    <w:rsid w:val="00737492"/>
    <w:rsid w:val="007405CC"/>
    <w:rsid w:val="00740772"/>
    <w:rsid w:val="0074181A"/>
    <w:rsid w:val="00741C57"/>
    <w:rsid w:val="007430D7"/>
    <w:rsid w:val="00743216"/>
    <w:rsid w:val="00743511"/>
    <w:rsid w:val="00743910"/>
    <w:rsid w:val="00743DC5"/>
    <w:rsid w:val="00744D9B"/>
    <w:rsid w:val="0074508B"/>
    <w:rsid w:val="007470EC"/>
    <w:rsid w:val="007501C4"/>
    <w:rsid w:val="00753C2E"/>
    <w:rsid w:val="00754F23"/>
    <w:rsid w:val="00757005"/>
    <w:rsid w:val="00757489"/>
    <w:rsid w:val="00757CD7"/>
    <w:rsid w:val="00760FBB"/>
    <w:rsid w:val="007633D6"/>
    <w:rsid w:val="00766B6A"/>
    <w:rsid w:val="00766B9C"/>
    <w:rsid w:val="00766DDE"/>
    <w:rsid w:val="007703B9"/>
    <w:rsid w:val="0077054E"/>
    <w:rsid w:val="00770B4B"/>
    <w:rsid w:val="00770D93"/>
    <w:rsid w:val="0077135C"/>
    <w:rsid w:val="007721E7"/>
    <w:rsid w:val="00772882"/>
    <w:rsid w:val="00773CCD"/>
    <w:rsid w:val="00774462"/>
    <w:rsid w:val="00774D56"/>
    <w:rsid w:val="00775E14"/>
    <w:rsid w:val="00776144"/>
    <w:rsid w:val="007767E6"/>
    <w:rsid w:val="0077687D"/>
    <w:rsid w:val="00777ABE"/>
    <w:rsid w:val="00777BDB"/>
    <w:rsid w:val="00777FCD"/>
    <w:rsid w:val="00780A52"/>
    <w:rsid w:val="00781BAA"/>
    <w:rsid w:val="00782C18"/>
    <w:rsid w:val="00783897"/>
    <w:rsid w:val="00783A62"/>
    <w:rsid w:val="007875E8"/>
    <w:rsid w:val="00787DB8"/>
    <w:rsid w:val="00790407"/>
    <w:rsid w:val="00790813"/>
    <w:rsid w:val="00791ABE"/>
    <w:rsid w:val="00791E9E"/>
    <w:rsid w:val="00792BAF"/>
    <w:rsid w:val="00794195"/>
    <w:rsid w:val="00794357"/>
    <w:rsid w:val="00794676"/>
    <w:rsid w:val="007960BE"/>
    <w:rsid w:val="00796493"/>
    <w:rsid w:val="007964D4"/>
    <w:rsid w:val="00796D47"/>
    <w:rsid w:val="007A07EA"/>
    <w:rsid w:val="007A0AC0"/>
    <w:rsid w:val="007A0C85"/>
    <w:rsid w:val="007A1041"/>
    <w:rsid w:val="007A1A56"/>
    <w:rsid w:val="007A3202"/>
    <w:rsid w:val="007A40FD"/>
    <w:rsid w:val="007A43EC"/>
    <w:rsid w:val="007A50D8"/>
    <w:rsid w:val="007A5DA4"/>
    <w:rsid w:val="007A7241"/>
    <w:rsid w:val="007B0E91"/>
    <w:rsid w:val="007B150F"/>
    <w:rsid w:val="007B190C"/>
    <w:rsid w:val="007B1AA7"/>
    <w:rsid w:val="007B2627"/>
    <w:rsid w:val="007B2D2C"/>
    <w:rsid w:val="007B430A"/>
    <w:rsid w:val="007B4980"/>
    <w:rsid w:val="007B5990"/>
    <w:rsid w:val="007B6891"/>
    <w:rsid w:val="007B69D4"/>
    <w:rsid w:val="007B79D5"/>
    <w:rsid w:val="007B7B6D"/>
    <w:rsid w:val="007C0823"/>
    <w:rsid w:val="007C12CB"/>
    <w:rsid w:val="007C25C5"/>
    <w:rsid w:val="007C3A7F"/>
    <w:rsid w:val="007C3B4A"/>
    <w:rsid w:val="007C45BF"/>
    <w:rsid w:val="007C5AC7"/>
    <w:rsid w:val="007C6082"/>
    <w:rsid w:val="007C62DA"/>
    <w:rsid w:val="007C7850"/>
    <w:rsid w:val="007C7AED"/>
    <w:rsid w:val="007C7C33"/>
    <w:rsid w:val="007D084C"/>
    <w:rsid w:val="007D20C4"/>
    <w:rsid w:val="007D2484"/>
    <w:rsid w:val="007D33D1"/>
    <w:rsid w:val="007D3ED2"/>
    <w:rsid w:val="007D4234"/>
    <w:rsid w:val="007D596C"/>
    <w:rsid w:val="007D5C6A"/>
    <w:rsid w:val="007D6D07"/>
    <w:rsid w:val="007E0534"/>
    <w:rsid w:val="007E2FBC"/>
    <w:rsid w:val="007E326A"/>
    <w:rsid w:val="007E3270"/>
    <w:rsid w:val="007E3BD5"/>
    <w:rsid w:val="007E49B2"/>
    <w:rsid w:val="007E4D04"/>
    <w:rsid w:val="007E51EE"/>
    <w:rsid w:val="007E6A81"/>
    <w:rsid w:val="007E7C02"/>
    <w:rsid w:val="007F0646"/>
    <w:rsid w:val="007F1D05"/>
    <w:rsid w:val="007F22CC"/>
    <w:rsid w:val="007F29CA"/>
    <w:rsid w:val="007F3C5E"/>
    <w:rsid w:val="007F4901"/>
    <w:rsid w:val="007F50BB"/>
    <w:rsid w:val="007F7688"/>
    <w:rsid w:val="007F79EF"/>
    <w:rsid w:val="008012A5"/>
    <w:rsid w:val="00801EE3"/>
    <w:rsid w:val="008033DD"/>
    <w:rsid w:val="00803CB3"/>
    <w:rsid w:val="00805D80"/>
    <w:rsid w:val="00806153"/>
    <w:rsid w:val="008063F1"/>
    <w:rsid w:val="00806C36"/>
    <w:rsid w:val="008074F0"/>
    <w:rsid w:val="00807C75"/>
    <w:rsid w:val="008104E2"/>
    <w:rsid w:val="008116A2"/>
    <w:rsid w:val="008119A9"/>
    <w:rsid w:val="008119F0"/>
    <w:rsid w:val="0081245F"/>
    <w:rsid w:val="00812CF0"/>
    <w:rsid w:val="008150BA"/>
    <w:rsid w:val="008150CA"/>
    <w:rsid w:val="00815725"/>
    <w:rsid w:val="00815810"/>
    <w:rsid w:val="008172FF"/>
    <w:rsid w:val="008177FB"/>
    <w:rsid w:val="008211D1"/>
    <w:rsid w:val="008219CF"/>
    <w:rsid w:val="00822433"/>
    <w:rsid w:val="00822C40"/>
    <w:rsid w:val="008235F4"/>
    <w:rsid w:val="00823D00"/>
    <w:rsid w:val="00824D5E"/>
    <w:rsid w:val="00824E2E"/>
    <w:rsid w:val="00825C62"/>
    <w:rsid w:val="008263A2"/>
    <w:rsid w:val="00826E5D"/>
    <w:rsid w:val="00827845"/>
    <w:rsid w:val="00830365"/>
    <w:rsid w:val="00831849"/>
    <w:rsid w:val="008326D6"/>
    <w:rsid w:val="00832B29"/>
    <w:rsid w:val="008335F6"/>
    <w:rsid w:val="00833E60"/>
    <w:rsid w:val="00834A61"/>
    <w:rsid w:val="00835B67"/>
    <w:rsid w:val="00835C4B"/>
    <w:rsid w:val="00836AC8"/>
    <w:rsid w:val="00837544"/>
    <w:rsid w:val="00837B4A"/>
    <w:rsid w:val="00837D07"/>
    <w:rsid w:val="0084011A"/>
    <w:rsid w:val="00840A28"/>
    <w:rsid w:val="00841540"/>
    <w:rsid w:val="00842BEE"/>
    <w:rsid w:val="008433AB"/>
    <w:rsid w:val="00843AB1"/>
    <w:rsid w:val="008459C6"/>
    <w:rsid w:val="008477E6"/>
    <w:rsid w:val="00850199"/>
    <w:rsid w:val="00850927"/>
    <w:rsid w:val="00851E52"/>
    <w:rsid w:val="008529ED"/>
    <w:rsid w:val="00853B07"/>
    <w:rsid w:val="00853E81"/>
    <w:rsid w:val="00854274"/>
    <w:rsid w:val="00854D58"/>
    <w:rsid w:val="00855137"/>
    <w:rsid w:val="00855845"/>
    <w:rsid w:val="00855F20"/>
    <w:rsid w:val="0086190A"/>
    <w:rsid w:val="00863077"/>
    <w:rsid w:val="0086344C"/>
    <w:rsid w:val="008637C1"/>
    <w:rsid w:val="00864CF2"/>
    <w:rsid w:val="008659C5"/>
    <w:rsid w:val="00865CD9"/>
    <w:rsid w:val="00866455"/>
    <w:rsid w:val="00866D33"/>
    <w:rsid w:val="00866D53"/>
    <w:rsid w:val="00867208"/>
    <w:rsid w:val="00867ED4"/>
    <w:rsid w:val="00867FB3"/>
    <w:rsid w:val="00871A17"/>
    <w:rsid w:val="00871FD4"/>
    <w:rsid w:val="00873DB4"/>
    <w:rsid w:val="0087426A"/>
    <w:rsid w:val="008743E6"/>
    <w:rsid w:val="008751D2"/>
    <w:rsid w:val="008752F9"/>
    <w:rsid w:val="00876553"/>
    <w:rsid w:val="00876F5B"/>
    <w:rsid w:val="00877F86"/>
    <w:rsid w:val="00880C74"/>
    <w:rsid w:val="00881536"/>
    <w:rsid w:val="008817DC"/>
    <w:rsid w:val="00883CF4"/>
    <w:rsid w:val="00884B1B"/>
    <w:rsid w:val="0088579C"/>
    <w:rsid w:val="00885803"/>
    <w:rsid w:val="00887025"/>
    <w:rsid w:val="0088731C"/>
    <w:rsid w:val="0088797F"/>
    <w:rsid w:val="008917C7"/>
    <w:rsid w:val="0089280F"/>
    <w:rsid w:val="008938A5"/>
    <w:rsid w:val="00895F36"/>
    <w:rsid w:val="00896372"/>
    <w:rsid w:val="008963A0"/>
    <w:rsid w:val="008A188C"/>
    <w:rsid w:val="008A1F7C"/>
    <w:rsid w:val="008A2B0E"/>
    <w:rsid w:val="008A2EF4"/>
    <w:rsid w:val="008A36D3"/>
    <w:rsid w:val="008A4C20"/>
    <w:rsid w:val="008A4DD3"/>
    <w:rsid w:val="008A5C6C"/>
    <w:rsid w:val="008A6048"/>
    <w:rsid w:val="008A60C7"/>
    <w:rsid w:val="008A6441"/>
    <w:rsid w:val="008A68F9"/>
    <w:rsid w:val="008A74B8"/>
    <w:rsid w:val="008B0945"/>
    <w:rsid w:val="008B2E5A"/>
    <w:rsid w:val="008B4977"/>
    <w:rsid w:val="008B533A"/>
    <w:rsid w:val="008B5B3D"/>
    <w:rsid w:val="008B6D61"/>
    <w:rsid w:val="008B7D4D"/>
    <w:rsid w:val="008C29ED"/>
    <w:rsid w:val="008C2A80"/>
    <w:rsid w:val="008C31A3"/>
    <w:rsid w:val="008C31B2"/>
    <w:rsid w:val="008C349C"/>
    <w:rsid w:val="008C3DC2"/>
    <w:rsid w:val="008C3FA0"/>
    <w:rsid w:val="008C4A3A"/>
    <w:rsid w:val="008C51E8"/>
    <w:rsid w:val="008C7F90"/>
    <w:rsid w:val="008D0BAD"/>
    <w:rsid w:val="008D1028"/>
    <w:rsid w:val="008D10CF"/>
    <w:rsid w:val="008D113F"/>
    <w:rsid w:val="008D2173"/>
    <w:rsid w:val="008D2B89"/>
    <w:rsid w:val="008D32F1"/>
    <w:rsid w:val="008D3B6A"/>
    <w:rsid w:val="008D45A7"/>
    <w:rsid w:val="008D5438"/>
    <w:rsid w:val="008D56ED"/>
    <w:rsid w:val="008D72C3"/>
    <w:rsid w:val="008E0105"/>
    <w:rsid w:val="008E03E6"/>
    <w:rsid w:val="008E05C1"/>
    <w:rsid w:val="008E070B"/>
    <w:rsid w:val="008E0E2A"/>
    <w:rsid w:val="008E1081"/>
    <w:rsid w:val="008E111B"/>
    <w:rsid w:val="008E12C6"/>
    <w:rsid w:val="008E313B"/>
    <w:rsid w:val="008E31A3"/>
    <w:rsid w:val="008E42EF"/>
    <w:rsid w:val="008E6035"/>
    <w:rsid w:val="008E7087"/>
    <w:rsid w:val="008F1787"/>
    <w:rsid w:val="008F372E"/>
    <w:rsid w:val="008F442C"/>
    <w:rsid w:val="008F6367"/>
    <w:rsid w:val="008F6429"/>
    <w:rsid w:val="008F6944"/>
    <w:rsid w:val="008F6BBA"/>
    <w:rsid w:val="0090049B"/>
    <w:rsid w:val="009011B1"/>
    <w:rsid w:val="0090171A"/>
    <w:rsid w:val="0090396E"/>
    <w:rsid w:val="00904AFF"/>
    <w:rsid w:val="00905032"/>
    <w:rsid w:val="00905CA8"/>
    <w:rsid w:val="0090662D"/>
    <w:rsid w:val="00906723"/>
    <w:rsid w:val="009074ED"/>
    <w:rsid w:val="00907E7C"/>
    <w:rsid w:val="00910C37"/>
    <w:rsid w:val="00911732"/>
    <w:rsid w:val="00911B98"/>
    <w:rsid w:val="00913457"/>
    <w:rsid w:val="00913C5A"/>
    <w:rsid w:val="00914624"/>
    <w:rsid w:val="0091546A"/>
    <w:rsid w:val="00915B8C"/>
    <w:rsid w:val="00915C17"/>
    <w:rsid w:val="00915F80"/>
    <w:rsid w:val="00916C58"/>
    <w:rsid w:val="00917D9A"/>
    <w:rsid w:val="00921710"/>
    <w:rsid w:val="00922881"/>
    <w:rsid w:val="00923046"/>
    <w:rsid w:val="00923B0B"/>
    <w:rsid w:val="00923C74"/>
    <w:rsid w:val="009242E1"/>
    <w:rsid w:val="00924661"/>
    <w:rsid w:val="0092573F"/>
    <w:rsid w:val="00925B2F"/>
    <w:rsid w:val="009271A4"/>
    <w:rsid w:val="009276C2"/>
    <w:rsid w:val="00927D42"/>
    <w:rsid w:val="00931CB7"/>
    <w:rsid w:val="00932EA4"/>
    <w:rsid w:val="00932FA7"/>
    <w:rsid w:val="00933B93"/>
    <w:rsid w:val="0093649B"/>
    <w:rsid w:val="00937CF8"/>
    <w:rsid w:val="009406F4"/>
    <w:rsid w:val="00944C51"/>
    <w:rsid w:val="00944D96"/>
    <w:rsid w:val="0094562B"/>
    <w:rsid w:val="00945689"/>
    <w:rsid w:val="0094575F"/>
    <w:rsid w:val="00945B6A"/>
    <w:rsid w:val="00947902"/>
    <w:rsid w:val="00950445"/>
    <w:rsid w:val="00950B29"/>
    <w:rsid w:val="00952254"/>
    <w:rsid w:val="00952DA7"/>
    <w:rsid w:val="00953232"/>
    <w:rsid w:val="00953D9A"/>
    <w:rsid w:val="00953DDB"/>
    <w:rsid w:val="00953F49"/>
    <w:rsid w:val="00954AA3"/>
    <w:rsid w:val="00954D3A"/>
    <w:rsid w:val="00954D43"/>
    <w:rsid w:val="0095529C"/>
    <w:rsid w:val="009556C0"/>
    <w:rsid w:val="009557FB"/>
    <w:rsid w:val="00955CE1"/>
    <w:rsid w:val="009562B5"/>
    <w:rsid w:val="00956E63"/>
    <w:rsid w:val="00960862"/>
    <w:rsid w:val="00960980"/>
    <w:rsid w:val="00961304"/>
    <w:rsid w:val="0096173A"/>
    <w:rsid w:val="00961A9A"/>
    <w:rsid w:val="00963C11"/>
    <w:rsid w:val="0096416D"/>
    <w:rsid w:val="00965A42"/>
    <w:rsid w:val="00966253"/>
    <w:rsid w:val="0096644E"/>
    <w:rsid w:val="009664F0"/>
    <w:rsid w:val="0096661E"/>
    <w:rsid w:val="00966A80"/>
    <w:rsid w:val="00967565"/>
    <w:rsid w:val="00967C66"/>
    <w:rsid w:val="00967E0C"/>
    <w:rsid w:val="00970203"/>
    <w:rsid w:val="00970860"/>
    <w:rsid w:val="00970F5F"/>
    <w:rsid w:val="00970FE9"/>
    <w:rsid w:val="00972344"/>
    <w:rsid w:val="00972DCD"/>
    <w:rsid w:val="00974379"/>
    <w:rsid w:val="0097493D"/>
    <w:rsid w:val="00974BEF"/>
    <w:rsid w:val="00974D67"/>
    <w:rsid w:val="00975119"/>
    <w:rsid w:val="00981829"/>
    <w:rsid w:val="00982391"/>
    <w:rsid w:val="00983960"/>
    <w:rsid w:val="009848BE"/>
    <w:rsid w:val="00986135"/>
    <w:rsid w:val="0098789F"/>
    <w:rsid w:val="00990749"/>
    <w:rsid w:val="009908CA"/>
    <w:rsid w:val="00990AAE"/>
    <w:rsid w:val="00990BC0"/>
    <w:rsid w:val="009936EF"/>
    <w:rsid w:val="00994AF6"/>
    <w:rsid w:val="00994C27"/>
    <w:rsid w:val="009960B2"/>
    <w:rsid w:val="009962E6"/>
    <w:rsid w:val="0099639E"/>
    <w:rsid w:val="009A0102"/>
    <w:rsid w:val="009A04F8"/>
    <w:rsid w:val="009A1432"/>
    <w:rsid w:val="009A186A"/>
    <w:rsid w:val="009A21D3"/>
    <w:rsid w:val="009A499A"/>
    <w:rsid w:val="009A4F06"/>
    <w:rsid w:val="009A7143"/>
    <w:rsid w:val="009A75D8"/>
    <w:rsid w:val="009A7AF0"/>
    <w:rsid w:val="009A7FA7"/>
    <w:rsid w:val="009B004F"/>
    <w:rsid w:val="009B0CC0"/>
    <w:rsid w:val="009B3127"/>
    <w:rsid w:val="009B33D7"/>
    <w:rsid w:val="009B53B0"/>
    <w:rsid w:val="009B5742"/>
    <w:rsid w:val="009B5C86"/>
    <w:rsid w:val="009B63C9"/>
    <w:rsid w:val="009B6B57"/>
    <w:rsid w:val="009B6DF0"/>
    <w:rsid w:val="009B6E8B"/>
    <w:rsid w:val="009C00C8"/>
    <w:rsid w:val="009C032C"/>
    <w:rsid w:val="009C2F19"/>
    <w:rsid w:val="009C47DE"/>
    <w:rsid w:val="009C6023"/>
    <w:rsid w:val="009C77D8"/>
    <w:rsid w:val="009C7DCD"/>
    <w:rsid w:val="009C7DD3"/>
    <w:rsid w:val="009D0C54"/>
    <w:rsid w:val="009D1495"/>
    <w:rsid w:val="009D1822"/>
    <w:rsid w:val="009D24C3"/>
    <w:rsid w:val="009D28A2"/>
    <w:rsid w:val="009D29E2"/>
    <w:rsid w:val="009D3695"/>
    <w:rsid w:val="009D3867"/>
    <w:rsid w:val="009D53AE"/>
    <w:rsid w:val="009E2F4B"/>
    <w:rsid w:val="009E54BF"/>
    <w:rsid w:val="009E7454"/>
    <w:rsid w:val="009F0479"/>
    <w:rsid w:val="009F30E5"/>
    <w:rsid w:val="009F3B89"/>
    <w:rsid w:val="009F5353"/>
    <w:rsid w:val="009F5E50"/>
    <w:rsid w:val="009F701B"/>
    <w:rsid w:val="00A00006"/>
    <w:rsid w:val="00A00203"/>
    <w:rsid w:val="00A01C98"/>
    <w:rsid w:val="00A02A35"/>
    <w:rsid w:val="00A069BA"/>
    <w:rsid w:val="00A073A8"/>
    <w:rsid w:val="00A078E7"/>
    <w:rsid w:val="00A07FC8"/>
    <w:rsid w:val="00A14A30"/>
    <w:rsid w:val="00A15EC9"/>
    <w:rsid w:val="00A163B0"/>
    <w:rsid w:val="00A167AC"/>
    <w:rsid w:val="00A16C3F"/>
    <w:rsid w:val="00A17576"/>
    <w:rsid w:val="00A2074E"/>
    <w:rsid w:val="00A20BEC"/>
    <w:rsid w:val="00A22625"/>
    <w:rsid w:val="00A22AB3"/>
    <w:rsid w:val="00A234E3"/>
    <w:rsid w:val="00A23A7A"/>
    <w:rsid w:val="00A245AE"/>
    <w:rsid w:val="00A24979"/>
    <w:rsid w:val="00A24B0A"/>
    <w:rsid w:val="00A24B9B"/>
    <w:rsid w:val="00A24D5C"/>
    <w:rsid w:val="00A25520"/>
    <w:rsid w:val="00A256E2"/>
    <w:rsid w:val="00A271D6"/>
    <w:rsid w:val="00A275DB"/>
    <w:rsid w:val="00A316B4"/>
    <w:rsid w:val="00A319C3"/>
    <w:rsid w:val="00A32196"/>
    <w:rsid w:val="00A3369D"/>
    <w:rsid w:val="00A339EE"/>
    <w:rsid w:val="00A371CA"/>
    <w:rsid w:val="00A410BE"/>
    <w:rsid w:val="00A41E38"/>
    <w:rsid w:val="00A42096"/>
    <w:rsid w:val="00A42851"/>
    <w:rsid w:val="00A429EF"/>
    <w:rsid w:val="00A431A8"/>
    <w:rsid w:val="00A43EB8"/>
    <w:rsid w:val="00A440F5"/>
    <w:rsid w:val="00A45A09"/>
    <w:rsid w:val="00A45DE8"/>
    <w:rsid w:val="00A46E81"/>
    <w:rsid w:val="00A47C6F"/>
    <w:rsid w:val="00A47CB3"/>
    <w:rsid w:val="00A50106"/>
    <w:rsid w:val="00A50180"/>
    <w:rsid w:val="00A51BE6"/>
    <w:rsid w:val="00A53761"/>
    <w:rsid w:val="00A54F30"/>
    <w:rsid w:val="00A57113"/>
    <w:rsid w:val="00A605BE"/>
    <w:rsid w:val="00A60A61"/>
    <w:rsid w:val="00A61393"/>
    <w:rsid w:val="00A62366"/>
    <w:rsid w:val="00A62517"/>
    <w:rsid w:val="00A6263F"/>
    <w:rsid w:val="00A62D34"/>
    <w:rsid w:val="00A63069"/>
    <w:rsid w:val="00A64F88"/>
    <w:rsid w:val="00A64FFE"/>
    <w:rsid w:val="00A65547"/>
    <w:rsid w:val="00A65F86"/>
    <w:rsid w:val="00A6615B"/>
    <w:rsid w:val="00A663FB"/>
    <w:rsid w:val="00A66A81"/>
    <w:rsid w:val="00A676E6"/>
    <w:rsid w:val="00A67CB0"/>
    <w:rsid w:val="00A70D06"/>
    <w:rsid w:val="00A715C9"/>
    <w:rsid w:val="00A718F6"/>
    <w:rsid w:val="00A72910"/>
    <w:rsid w:val="00A72AEF"/>
    <w:rsid w:val="00A730E3"/>
    <w:rsid w:val="00A7485D"/>
    <w:rsid w:val="00A75000"/>
    <w:rsid w:val="00A7564E"/>
    <w:rsid w:val="00A75DE4"/>
    <w:rsid w:val="00A76656"/>
    <w:rsid w:val="00A76798"/>
    <w:rsid w:val="00A76E2C"/>
    <w:rsid w:val="00A77DFA"/>
    <w:rsid w:val="00A80017"/>
    <w:rsid w:val="00A80038"/>
    <w:rsid w:val="00A80196"/>
    <w:rsid w:val="00A80CC2"/>
    <w:rsid w:val="00A81C65"/>
    <w:rsid w:val="00A81E99"/>
    <w:rsid w:val="00A8241D"/>
    <w:rsid w:val="00A82468"/>
    <w:rsid w:val="00A82C06"/>
    <w:rsid w:val="00A82D8C"/>
    <w:rsid w:val="00A83FED"/>
    <w:rsid w:val="00A84D8C"/>
    <w:rsid w:val="00A8552D"/>
    <w:rsid w:val="00A85A45"/>
    <w:rsid w:val="00A862A6"/>
    <w:rsid w:val="00A90260"/>
    <w:rsid w:val="00A90324"/>
    <w:rsid w:val="00A90BD8"/>
    <w:rsid w:val="00A90EB1"/>
    <w:rsid w:val="00A912A1"/>
    <w:rsid w:val="00A92BE4"/>
    <w:rsid w:val="00A937BC"/>
    <w:rsid w:val="00A93B02"/>
    <w:rsid w:val="00A9441B"/>
    <w:rsid w:val="00A952DE"/>
    <w:rsid w:val="00A95430"/>
    <w:rsid w:val="00A977F6"/>
    <w:rsid w:val="00AA028C"/>
    <w:rsid w:val="00AA0445"/>
    <w:rsid w:val="00AA1A58"/>
    <w:rsid w:val="00AA21AA"/>
    <w:rsid w:val="00AA22BE"/>
    <w:rsid w:val="00AA3BFF"/>
    <w:rsid w:val="00AA4D16"/>
    <w:rsid w:val="00AA4E5F"/>
    <w:rsid w:val="00AA58EB"/>
    <w:rsid w:val="00AA5C3D"/>
    <w:rsid w:val="00AA5C78"/>
    <w:rsid w:val="00AA5FCE"/>
    <w:rsid w:val="00AA60D1"/>
    <w:rsid w:val="00AA6B9C"/>
    <w:rsid w:val="00AA6FB1"/>
    <w:rsid w:val="00AB06E8"/>
    <w:rsid w:val="00AB0973"/>
    <w:rsid w:val="00AB0A32"/>
    <w:rsid w:val="00AB187D"/>
    <w:rsid w:val="00AB1B57"/>
    <w:rsid w:val="00AB2E47"/>
    <w:rsid w:val="00AB54A2"/>
    <w:rsid w:val="00AB5B7B"/>
    <w:rsid w:val="00AB63DE"/>
    <w:rsid w:val="00AC035D"/>
    <w:rsid w:val="00AC0951"/>
    <w:rsid w:val="00AC0B2C"/>
    <w:rsid w:val="00AC1B6F"/>
    <w:rsid w:val="00AC21B2"/>
    <w:rsid w:val="00AC26D9"/>
    <w:rsid w:val="00AC2811"/>
    <w:rsid w:val="00AC4390"/>
    <w:rsid w:val="00AC57C8"/>
    <w:rsid w:val="00AC5A50"/>
    <w:rsid w:val="00AC6110"/>
    <w:rsid w:val="00AC66CF"/>
    <w:rsid w:val="00AC7B95"/>
    <w:rsid w:val="00AD0319"/>
    <w:rsid w:val="00AD04EB"/>
    <w:rsid w:val="00AD11DF"/>
    <w:rsid w:val="00AD1730"/>
    <w:rsid w:val="00AD1CBD"/>
    <w:rsid w:val="00AD5EBC"/>
    <w:rsid w:val="00AD6DBA"/>
    <w:rsid w:val="00AD782D"/>
    <w:rsid w:val="00AD7B2A"/>
    <w:rsid w:val="00AE0166"/>
    <w:rsid w:val="00AE04CC"/>
    <w:rsid w:val="00AE18FC"/>
    <w:rsid w:val="00AE50FA"/>
    <w:rsid w:val="00AE559F"/>
    <w:rsid w:val="00AE58DE"/>
    <w:rsid w:val="00AE5D7E"/>
    <w:rsid w:val="00AE67B8"/>
    <w:rsid w:val="00AF1B81"/>
    <w:rsid w:val="00AF24C7"/>
    <w:rsid w:val="00AF327D"/>
    <w:rsid w:val="00AF5351"/>
    <w:rsid w:val="00AF548E"/>
    <w:rsid w:val="00AF5E4F"/>
    <w:rsid w:val="00AF761E"/>
    <w:rsid w:val="00AF7931"/>
    <w:rsid w:val="00B005BE"/>
    <w:rsid w:val="00B00C0B"/>
    <w:rsid w:val="00B01E1A"/>
    <w:rsid w:val="00B021A1"/>
    <w:rsid w:val="00B02828"/>
    <w:rsid w:val="00B0283A"/>
    <w:rsid w:val="00B038D7"/>
    <w:rsid w:val="00B039A8"/>
    <w:rsid w:val="00B06420"/>
    <w:rsid w:val="00B06971"/>
    <w:rsid w:val="00B0716B"/>
    <w:rsid w:val="00B079C4"/>
    <w:rsid w:val="00B07DD2"/>
    <w:rsid w:val="00B1068B"/>
    <w:rsid w:val="00B10C31"/>
    <w:rsid w:val="00B119FB"/>
    <w:rsid w:val="00B12DE1"/>
    <w:rsid w:val="00B135AB"/>
    <w:rsid w:val="00B139DA"/>
    <w:rsid w:val="00B13DDA"/>
    <w:rsid w:val="00B14453"/>
    <w:rsid w:val="00B15B1A"/>
    <w:rsid w:val="00B1784B"/>
    <w:rsid w:val="00B2026A"/>
    <w:rsid w:val="00B20D3A"/>
    <w:rsid w:val="00B20DC8"/>
    <w:rsid w:val="00B21221"/>
    <w:rsid w:val="00B21A1A"/>
    <w:rsid w:val="00B225D8"/>
    <w:rsid w:val="00B22A22"/>
    <w:rsid w:val="00B2305D"/>
    <w:rsid w:val="00B24ADC"/>
    <w:rsid w:val="00B25059"/>
    <w:rsid w:val="00B256D0"/>
    <w:rsid w:val="00B2699C"/>
    <w:rsid w:val="00B26B72"/>
    <w:rsid w:val="00B279C8"/>
    <w:rsid w:val="00B309D8"/>
    <w:rsid w:val="00B3145D"/>
    <w:rsid w:val="00B31BCB"/>
    <w:rsid w:val="00B34046"/>
    <w:rsid w:val="00B35C10"/>
    <w:rsid w:val="00B36058"/>
    <w:rsid w:val="00B360AC"/>
    <w:rsid w:val="00B36277"/>
    <w:rsid w:val="00B3672C"/>
    <w:rsid w:val="00B40B97"/>
    <w:rsid w:val="00B40C13"/>
    <w:rsid w:val="00B4141B"/>
    <w:rsid w:val="00B41685"/>
    <w:rsid w:val="00B43854"/>
    <w:rsid w:val="00B43B40"/>
    <w:rsid w:val="00B444D1"/>
    <w:rsid w:val="00B44999"/>
    <w:rsid w:val="00B4511A"/>
    <w:rsid w:val="00B45690"/>
    <w:rsid w:val="00B45D45"/>
    <w:rsid w:val="00B473AA"/>
    <w:rsid w:val="00B508DD"/>
    <w:rsid w:val="00B50E12"/>
    <w:rsid w:val="00B5103D"/>
    <w:rsid w:val="00B518DC"/>
    <w:rsid w:val="00B524BA"/>
    <w:rsid w:val="00B52DC2"/>
    <w:rsid w:val="00B5316D"/>
    <w:rsid w:val="00B54541"/>
    <w:rsid w:val="00B54C7F"/>
    <w:rsid w:val="00B5504D"/>
    <w:rsid w:val="00B55AAC"/>
    <w:rsid w:val="00B61ADF"/>
    <w:rsid w:val="00B63C89"/>
    <w:rsid w:val="00B6467F"/>
    <w:rsid w:val="00B65671"/>
    <w:rsid w:val="00B67947"/>
    <w:rsid w:val="00B70273"/>
    <w:rsid w:val="00B711D3"/>
    <w:rsid w:val="00B713A3"/>
    <w:rsid w:val="00B72C53"/>
    <w:rsid w:val="00B7477E"/>
    <w:rsid w:val="00B76908"/>
    <w:rsid w:val="00B77056"/>
    <w:rsid w:val="00B7730F"/>
    <w:rsid w:val="00B77491"/>
    <w:rsid w:val="00B77BF5"/>
    <w:rsid w:val="00B77C4E"/>
    <w:rsid w:val="00B77F4F"/>
    <w:rsid w:val="00B816D4"/>
    <w:rsid w:val="00B81BD0"/>
    <w:rsid w:val="00B83AE6"/>
    <w:rsid w:val="00B83C20"/>
    <w:rsid w:val="00B83DEC"/>
    <w:rsid w:val="00B8495E"/>
    <w:rsid w:val="00B849B6"/>
    <w:rsid w:val="00B85BF8"/>
    <w:rsid w:val="00B866BD"/>
    <w:rsid w:val="00B871D5"/>
    <w:rsid w:val="00B90CB7"/>
    <w:rsid w:val="00B911DE"/>
    <w:rsid w:val="00B92224"/>
    <w:rsid w:val="00B93408"/>
    <w:rsid w:val="00B94B62"/>
    <w:rsid w:val="00B94C30"/>
    <w:rsid w:val="00B94FA1"/>
    <w:rsid w:val="00B95AB0"/>
    <w:rsid w:val="00B9676C"/>
    <w:rsid w:val="00B969D9"/>
    <w:rsid w:val="00B97AC7"/>
    <w:rsid w:val="00B97FA9"/>
    <w:rsid w:val="00BA01FB"/>
    <w:rsid w:val="00BA0DC0"/>
    <w:rsid w:val="00BA2466"/>
    <w:rsid w:val="00BA3EF6"/>
    <w:rsid w:val="00BA406F"/>
    <w:rsid w:val="00BA4A68"/>
    <w:rsid w:val="00BA4BA7"/>
    <w:rsid w:val="00BA55D5"/>
    <w:rsid w:val="00BA58C5"/>
    <w:rsid w:val="00BA5E60"/>
    <w:rsid w:val="00BA66B1"/>
    <w:rsid w:val="00BA67EB"/>
    <w:rsid w:val="00BA762F"/>
    <w:rsid w:val="00BA7A48"/>
    <w:rsid w:val="00BA7FC2"/>
    <w:rsid w:val="00BB0526"/>
    <w:rsid w:val="00BB08E5"/>
    <w:rsid w:val="00BB0FA2"/>
    <w:rsid w:val="00BB0FB9"/>
    <w:rsid w:val="00BB10E4"/>
    <w:rsid w:val="00BB11A5"/>
    <w:rsid w:val="00BB204A"/>
    <w:rsid w:val="00BB30CC"/>
    <w:rsid w:val="00BB62F6"/>
    <w:rsid w:val="00BB6815"/>
    <w:rsid w:val="00BC024E"/>
    <w:rsid w:val="00BC0BA4"/>
    <w:rsid w:val="00BC10C6"/>
    <w:rsid w:val="00BC1237"/>
    <w:rsid w:val="00BC14E7"/>
    <w:rsid w:val="00BC1EA8"/>
    <w:rsid w:val="00BC2081"/>
    <w:rsid w:val="00BC2F74"/>
    <w:rsid w:val="00BC369C"/>
    <w:rsid w:val="00BC4119"/>
    <w:rsid w:val="00BC4B26"/>
    <w:rsid w:val="00BC4C95"/>
    <w:rsid w:val="00BC526D"/>
    <w:rsid w:val="00BD0DEA"/>
    <w:rsid w:val="00BD4F86"/>
    <w:rsid w:val="00BD50FB"/>
    <w:rsid w:val="00BD56FE"/>
    <w:rsid w:val="00BD5DA4"/>
    <w:rsid w:val="00BD5E65"/>
    <w:rsid w:val="00BD6817"/>
    <w:rsid w:val="00BD6D12"/>
    <w:rsid w:val="00BD6D24"/>
    <w:rsid w:val="00BD7156"/>
    <w:rsid w:val="00BE06D5"/>
    <w:rsid w:val="00BE0784"/>
    <w:rsid w:val="00BE0A93"/>
    <w:rsid w:val="00BE1344"/>
    <w:rsid w:val="00BE2579"/>
    <w:rsid w:val="00BE2727"/>
    <w:rsid w:val="00BE2A83"/>
    <w:rsid w:val="00BE37A6"/>
    <w:rsid w:val="00BE56DC"/>
    <w:rsid w:val="00BE572F"/>
    <w:rsid w:val="00BE72A8"/>
    <w:rsid w:val="00BF0F7A"/>
    <w:rsid w:val="00BF2211"/>
    <w:rsid w:val="00BF35B7"/>
    <w:rsid w:val="00BF3B20"/>
    <w:rsid w:val="00BF3F2B"/>
    <w:rsid w:val="00BF4016"/>
    <w:rsid w:val="00BF49B7"/>
    <w:rsid w:val="00BF4C63"/>
    <w:rsid w:val="00BF5618"/>
    <w:rsid w:val="00BF63AB"/>
    <w:rsid w:val="00BF685E"/>
    <w:rsid w:val="00BF6931"/>
    <w:rsid w:val="00BF7045"/>
    <w:rsid w:val="00C009C9"/>
    <w:rsid w:val="00C012C1"/>
    <w:rsid w:val="00C02FBF"/>
    <w:rsid w:val="00C034C9"/>
    <w:rsid w:val="00C03CC3"/>
    <w:rsid w:val="00C05012"/>
    <w:rsid w:val="00C05B98"/>
    <w:rsid w:val="00C06532"/>
    <w:rsid w:val="00C06537"/>
    <w:rsid w:val="00C0684A"/>
    <w:rsid w:val="00C07040"/>
    <w:rsid w:val="00C072AC"/>
    <w:rsid w:val="00C07BEB"/>
    <w:rsid w:val="00C10D7C"/>
    <w:rsid w:val="00C12C05"/>
    <w:rsid w:val="00C13945"/>
    <w:rsid w:val="00C153BE"/>
    <w:rsid w:val="00C179A4"/>
    <w:rsid w:val="00C17FE2"/>
    <w:rsid w:val="00C208CC"/>
    <w:rsid w:val="00C21499"/>
    <w:rsid w:val="00C215CF"/>
    <w:rsid w:val="00C21E41"/>
    <w:rsid w:val="00C220DD"/>
    <w:rsid w:val="00C22929"/>
    <w:rsid w:val="00C25249"/>
    <w:rsid w:val="00C25A63"/>
    <w:rsid w:val="00C268E9"/>
    <w:rsid w:val="00C27018"/>
    <w:rsid w:val="00C3093D"/>
    <w:rsid w:val="00C31B8D"/>
    <w:rsid w:val="00C31FAC"/>
    <w:rsid w:val="00C33DAA"/>
    <w:rsid w:val="00C3477E"/>
    <w:rsid w:val="00C3481E"/>
    <w:rsid w:val="00C34CAB"/>
    <w:rsid w:val="00C34E69"/>
    <w:rsid w:val="00C3502B"/>
    <w:rsid w:val="00C364D3"/>
    <w:rsid w:val="00C3748B"/>
    <w:rsid w:val="00C37D99"/>
    <w:rsid w:val="00C404F7"/>
    <w:rsid w:val="00C4100D"/>
    <w:rsid w:val="00C416CB"/>
    <w:rsid w:val="00C45841"/>
    <w:rsid w:val="00C50673"/>
    <w:rsid w:val="00C50AED"/>
    <w:rsid w:val="00C51602"/>
    <w:rsid w:val="00C51826"/>
    <w:rsid w:val="00C52420"/>
    <w:rsid w:val="00C525B7"/>
    <w:rsid w:val="00C5278F"/>
    <w:rsid w:val="00C5287D"/>
    <w:rsid w:val="00C52EFE"/>
    <w:rsid w:val="00C534D5"/>
    <w:rsid w:val="00C54847"/>
    <w:rsid w:val="00C60424"/>
    <w:rsid w:val="00C605F7"/>
    <w:rsid w:val="00C6103C"/>
    <w:rsid w:val="00C61ABE"/>
    <w:rsid w:val="00C61D5D"/>
    <w:rsid w:val="00C6231F"/>
    <w:rsid w:val="00C629C4"/>
    <w:rsid w:val="00C62E76"/>
    <w:rsid w:val="00C639AE"/>
    <w:rsid w:val="00C643A7"/>
    <w:rsid w:val="00C6471B"/>
    <w:rsid w:val="00C647FE"/>
    <w:rsid w:val="00C64994"/>
    <w:rsid w:val="00C652AF"/>
    <w:rsid w:val="00C652DB"/>
    <w:rsid w:val="00C65604"/>
    <w:rsid w:val="00C65DDC"/>
    <w:rsid w:val="00C663C7"/>
    <w:rsid w:val="00C665F5"/>
    <w:rsid w:val="00C7083A"/>
    <w:rsid w:val="00C73EAB"/>
    <w:rsid w:val="00C73EB3"/>
    <w:rsid w:val="00C740CA"/>
    <w:rsid w:val="00C74B99"/>
    <w:rsid w:val="00C75B75"/>
    <w:rsid w:val="00C768F3"/>
    <w:rsid w:val="00C77234"/>
    <w:rsid w:val="00C777F4"/>
    <w:rsid w:val="00C80D2F"/>
    <w:rsid w:val="00C80FBE"/>
    <w:rsid w:val="00C83750"/>
    <w:rsid w:val="00C845EB"/>
    <w:rsid w:val="00C8568E"/>
    <w:rsid w:val="00C85F75"/>
    <w:rsid w:val="00C86479"/>
    <w:rsid w:val="00C86A21"/>
    <w:rsid w:val="00C9050B"/>
    <w:rsid w:val="00C907BA"/>
    <w:rsid w:val="00C90A56"/>
    <w:rsid w:val="00C90E76"/>
    <w:rsid w:val="00C93238"/>
    <w:rsid w:val="00C933DB"/>
    <w:rsid w:val="00C93C08"/>
    <w:rsid w:val="00C949D2"/>
    <w:rsid w:val="00C95586"/>
    <w:rsid w:val="00C9584A"/>
    <w:rsid w:val="00C95D53"/>
    <w:rsid w:val="00C95EB4"/>
    <w:rsid w:val="00CA1058"/>
    <w:rsid w:val="00CA2144"/>
    <w:rsid w:val="00CA224C"/>
    <w:rsid w:val="00CA3837"/>
    <w:rsid w:val="00CA3A02"/>
    <w:rsid w:val="00CA4116"/>
    <w:rsid w:val="00CA44E4"/>
    <w:rsid w:val="00CA460A"/>
    <w:rsid w:val="00CA4630"/>
    <w:rsid w:val="00CA4702"/>
    <w:rsid w:val="00CA4767"/>
    <w:rsid w:val="00CA4D37"/>
    <w:rsid w:val="00CA69CE"/>
    <w:rsid w:val="00CA6A7E"/>
    <w:rsid w:val="00CA7DED"/>
    <w:rsid w:val="00CB0B83"/>
    <w:rsid w:val="00CB1433"/>
    <w:rsid w:val="00CB1C28"/>
    <w:rsid w:val="00CB1F83"/>
    <w:rsid w:val="00CB2949"/>
    <w:rsid w:val="00CB2AC4"/>
    <w:rsid w:val="00CB5426"/>
    <w:rsid w:val="00CB57DC"/>
    <w:rsid w:val="00CB5F66"/>
    <w:rsid w:val="00CB618B"/>
    <w:rsid w:val="00CB61B6"/>
    <w:rsid w:val="00CB6771"/>
    <w:rsid w:val="00CB6D2E"/>
    <w:rsid w:val="00CB73CC"/>
    <w:rsid w:val="00CB76F2"/>
    <w:rsid w:val="00CB7E2C"/>
    <w:rsid w:val="00CC02DB"/>
    <w:rsid w:val="00CC0799"/>
    <w:rsid w:val="00CC1876"/>
    <w:rsid w:val="00CC190A"/>
    <w:rsid w:val="00CC21B7"/>
    <w:rsid w:val="00CC336F"/>
    <w:rsid w:val="00CC3A04"/>
    <w:rsid w:val="00CC4869"/>
    <w:rsid w:val="00CC495F"/>
    <w:rsid w:val="00CC4DB1"/>
    <w:rsid w:val="00CC7355"/>
    <w:rsid w:val="00CC76F5"/>
    <w:rsid w:val="00CC7840"/>
    <w:rsid w:val="00CC7D08"/>
    <w:rsid w:val="00CD06C5"/>
    <w:rsid w:val="00CD0FAD"/>
    <w:rsid w:val="00CD1035"/>
    <w:rsid w:val="00CD10F3"/>
    <w:rsid w:val="00CD2B4F"/>
    <w:rsid w:val="00CD3D83"/>
    <w:rsid w:val="00CD513E"/>
    <w:rsid w:val="00CD5302"/>
    <w:rsid w:val="00CD5758"/>
    <w:rsid w:val="00CE09D7"/>
    <w:rsid w:val="00CE159A"/>
    <w:rsid w:val="00CE1901"/>
    <w:rsid w:val="00CE39F9"/>
    <w:rsid w:val="00CE47B9"/>
    <w:rsid w:val="00CE499E"/>
    <w:rsid w:val="00CE5EF0"/>
    <w:rsid w:val="00CE657F"/>
    <w:rsid w:val="00CE6898"/>
    <w:rsid w:val="00CE6979"/>
    <w:rsid w:val="00CF056E"/>
    <w:rsid w:val="00CF33F7"/>
    <w:rsid w:val="00CF3509"/>
    <w:rsid w:val="00CF3A15"/>
    <w:rsid w:val="00CF3C74"/>
    <w:rsid w:val="00CF4945"/>
    <w:rsid w:val="00CF4B8D"/>
    <w:rsid w:val="00CF4D2D"/>
    <w:rsid w:val="00CF4D7D"/>
    <w:rsid w:val="00CF56BC"/>
    <w:rsid w:val="00CF6C75"/>
    <w:rsid w:val="00CF7975"/>
    <w:rsid w:val="00D01A7F"/>
    <w:rsid w:val="00D01C2C"/>
    <w:rsid w:val="00D03D25"/>
    <w:rsid w:val="00D040AA"/>
    <w:rsid w:val="00D06176"/>
    <w:rsid w:val="00D0630B"/>
    <w:rsid w:val="00D079CA"/>
    <w:rsid w:val="00D104B3"/>
    <w:rsid w:val="00D117CE"/>
    <w:rsid w:val="00D139CD"/>
    <w:rsid w:val="00D14ACC"/>
    <w:rsid w:val="00D15316"/>
    <w:rsid w:val="00D15A45"/>
    <w:rsid w:val="00D15D0E"/>
    <w:rsid w:val="00D16346"/>
    <w:rsid w:val="00D1636A"/>
    <w:rsid w:val="00D16464"/>
    <w:rsid w:val="00D16686"/>
    <w:rsid w:val="00D166AD"/>
    <w:rsid w:val="00D177AB"/>
    <w:rsid w:val="00D200FA"/>
    <w:rsid w:val="00D20D45"/>
    <w:rsid w:val="00D20FD0"/>
    <w:rsid w:val="00D213C7"/>
    <w:rsid w:val="00D22BB2"/>
    <w:rsid w:val="00D24A2A"/>
    <w:rsid w:val="00D24B31"/>
    <w:rsid w:val="00D25D3C"/>
    <w:rsid w:val="00D260E9"/>
    <w:rsid w:val="00D2775D"/>
    <w:rsid w:val="00D30950"/>
    <w:rsid w:val="00D32298"/>
    <w:rsid w:val="00D33299"/>
    <w:rsid w:val="00D33F4C"/>
    <w:rsid w:val="00D34E7F"/>
    <w:rsid w:val="00D35D67"/>
    <w:rsid w:val="00D3629B"/>
    <w:rsid w:val="00D36459"/>
    <w:rsid w:val="00D4154E"/>
    <w:rsid w:val="00D41B95"/>
    <w:rsid w:val="00D41C3D"/>
    <w:rsid w:val="00D42DA9"/>
    <w:rsid w:val="00D45E95"/>
    <w:rsid w:val="00D46C24"/>
    <w:rsid w:val="00D477B6"/>
    <w:rsid w:val="00D508B2"/>
    <w:rsid w:val="00D51D27"/>
    <w:rsid w:val="00D53A5E"/>
    <w:rsid w:val="00D53CDB"/>
    <w:rsid w:val="00D53D54"/>
    <w:rsid w:val="00D5585B"/>
    <w:rsid w:val="00D55897"/>
    <w:rsid w:val="00D5601F"/>
    <w:rsid w:val="00D565CA"/>
    <w:rsid w:val="00D56B6F"/>
    <w:rsid w:val="00D56C01"/>
    <w:rsid w:val="00D57504"/>
    <w:rsid w:val="00D57682"/>
    <w:rsid w:val="00D6003B"/>
    <w:rsid w:val="00D601DB"/>
    <w:rsid w:val="00D606EA"/>
    <w:rsid w:val="00D610B8"/>
    <w:rsid w:val="00D63E0A"/>
    <w:rsid w:val="00D644B6"/>
    <w:rsid w:val="00D64FB4"/>
    <w:rsid w:val="00D65467"/>
    <w:rsid w:val="00D66851"/>
    <w:rsid w:val="00D66B6E"/>
    <w:rsid w:val="00D66CDF"/>
    <w:rsid w:val="00D674EA"/>
    <w:rsid w:val="00D7005B"/>
    <w:rsid w:val="00D70685"/>
    <w:rsid w:val="00D70AAE"/>
    <w:rsid w:val="00D715D4"/>
    <w:rsid w:val="00D71BD8"/>
    <w:rsid w:val="00D72636"/>
    <w:rsid w:val="00D72E9E"/>
    <w:rsid w:val="00D731AF"/>
    <w:rsid w:val="00D73924"/>
    <w:rsid w:val="00D743BF"/>
    <w:rsid w:val="00D767A0"/>
    <w:rsid w:val="00D770BE"/>
    <w:rsid w:val="00D77565"/>
    <w:rsid w:val="00D806C7"/>
    <w:rsid w:val="00D81514"/>
    <w:rsid w:val="00D81C27"/>
    <w:rsid w:val="00D82A25"/>
    <w:rsid w:val="00D83D86"/>
    <w:rsid w:val="00D8440F"/>
    <w:rsid w:val="00D847F8"/>
    <w:rsid w:val="00D84DBE"/>
    <w:rsid w:val="00D8514A"/>
    <w:rsid w:val="00D85189"/>
    <w:rsid w:val="00D86833"/>
    <w:rsid w:val="00D86847"/>
    <w:rsid w:val="00D86DE9"/>
    <w:rsid w:val="00D87100"/>
    <w:rsid w:val="00D90337"/>
    <w:rsid w:val="00D906CA"/>
    <w:rsid w:val="00D9091E"/>
    <w:rsid w:val="00D92B7E"/>
    <w:rsid w:val="00D9332A"/>
    <w:rsid w:val="00D93961"/>
    <w:rsid w:val="00D955F2"/>
    <w:rsid w:val="00D95760"/>
    <w:rsid w:val="00D96B24"/>
    <w:rsid w:val="00D97136"/>
    <w:rsid w:val="00D97E9D"/>
    <w:rsid w:val="00DA059F"/>
    <w:rsid w:val="00DA433F"/>
    <w:rsid w:val="00DA664F"/>
    <w:rsid w:val="00DA6C1B"/>
    <w:rsid w:val="00DA6E16"/>
    <w:rsid w:val="00DB1778"/>
    <w:rsid w:val="00DB1C08"/>
    <w:rsid w:val="00DB2078"/>
    <w:rsid w:val="00DB309B"/>
    <w:rsid w:val="00DB4FC4"/>
    <w:rsid w:val="00DB54D2"/>
    <w:rsid w:val="00DB72B0"/>
    <w:rsid w:val="00DB7C15"/>
    <w:rsid w:val="00DC0339"/>
    <w:rsid w:val="00DC101B"/>
    <w:rsid w:val="00DC15E0"/>
    <w:rsid w:val="00DC17D8"/>
    <w:rsid w:val="00DC22DE"/>
    <w:rsid w:val="00DC264A"/>
    <w:rsid w:val="00DC2DFF"/>
    <w:rsid w:val="00DC33BC"/>
    <w:rsid w:val="00DC3502"/>
    <w:rsid w:val="00DC3E20"/>
    <w:rsid w:val="00DC3FEA"/>
    <w:rsid w:val="00DC4801"/>
    <w:rsid w:val="00DC4C3D"/>
    <w:rsid w:val="00DC50D9"/>
    <w:rsid w:val="00DC62A6"/>
    <w:rsid w:val="00DC6F20"/>
    <w:rsid w:val="00DC7189"/>
    <w:rsid w:val="00DC7440"/>
    <w:rsid w:val="00DD0279"/>
    <w:rsid w:val="00DD1920"/>
    <w:rsid w:val="00DD1BFF"/>
    <w:rsid w:val="00DD284F"/>
    <w:rsid w:val="00DD5766"/>
    <w:rsid w:val="00DD593C"/>
    <w:rsid w:val="00DD6D7F"/>
    <w:rsid w:val="00DD6F71"/>
    <w:rsid w:val="00DD732A"/>
    <w:rsid w:val="00DD7B08"/>
    <w:rsid w:val="00DE01F3"/>
    <w:rsid w:val="00DE0AB0"/>
    <w:rsid w:val="00DE0BC2"/>
    <w:rsid w:val="00DE0E79"/>
    <w:rsid w:val="00DE10BC"/>
    <w:rsid w:val="00DE1199"/>
    <w:rsid w:val="00DE2E98"/>
    <w:rsid w:val="00DE3A90"/>
    <w:rsid w:val="00DE4093"/>
    <w:rsid w:val="00DE4545"/>
    <w:rsid w:val="00DE4DCB"/>
    <w:rsid w:val="00DE5141"/>
    <w:rsid w:val="00DE5F18"/>
    <w:rsid w:val="00DE705C"/>
    <w:rsid w:val="00DE79C0"/>
    <w:rsid w:val="00DE79F9"/>
    <w:rsid w:val="00DE7E05"/>
    <w:rsid w:val="00DF0096"/>
    <w:rsid w:val="00DF09D8"/>
    <w:rsid w:val="00DF2873"/>
    <w:rsid w:val="00DF28F5"/>
    <w:rsid w:val="00DF29DE"/>
    <w:rsid w:val="00DF3261"/>
    <w:rsid w:val="00DF3988"/>
    <w:rsid w:val="00DF3FE5"/>
    <w:rsid w:val="00DF3FF3"/>
    <w:rsid w:val="00DF606F"/>
    <w:rsid w:val="00DF74F2"/>
    <w:rsid w:val="00E00403"/>
    <w:rsid w:val="00E00B02"/>
    <w:rsid w:val="00E00E22"/>
    <w:rsid w:val="00E016C5"/>
    <w:rsid w:val="00E01B6D"/>
    <w:rsid w:val="00E01F4D"/>
    <w:rsid w:val="00E02C69"/>
    <w:rsid w:val="00E02F98"/>
    <w:rsid w:val="00E0377E"/>
    <w:rsid w:val="00E0484B"/>
    <w:rsid w:val="00E04BAE"/>
    <w:rsid w:val="00E05927"/>
    <w:rsid w:val="00E075BD"/>
    <w:rsid w:val="00E125EE"/>
    <w:rsid w:val="00E12865"/>
    <w:rsid w:val="00E13388"/>
    <w:rsid w:val="00E138C8"/>
    <w:rsid w:val="00E15DE4"/>
    <w:rsid w:val="00E167DF"/>
    <w:rsid w:val="00E16BDA"/>
    <w:rsid w:val="00E17D25"/>
    <w:rsid w:val="00E21B26"/>
    <w:rsid w:val="00E23096"/>
    <w:rsid w:val="00E23306"/>
    <w:rsid w:val="00E24420"/>
    <w:rsid w:val="00E24DED"/>
    <w:rsid w:val="00E255F8"/>
    <w:rsid w:val="00E25E3C"/>
    <w:rsid w:val="00E2724E"/>
    <w:rsid w:val="00E27AAC"/>
    <w:rsid w:val="00E30F3B"/>
    <w:rsid w:val="00E3153C"/>
    <w:rsid w:val="00E315A3"/>
    <w:rsid w:val="00E31DD1"/>
    <w:rsid w:val="00E322F4"/>
    <w:rsid w:val="00E330E2"/>
    <w:rsid w:val="00E3327F"/>
    <w:rsid w:val="00E34C32"/>
    <w:rsid w:val="00E3528A"/>
    <w:rsid w:val="00E3600A"/>
    <w:rsid w:val="00E364C6"/>
    <w:rsid w:val="00E36A84"/>
    <w:rsid w:val="00E37BB8"/>
    <w:rsid w:val="00E420E6"/>
    <w:rsid w:val="00E4271B"/>
    <w:rsid w:val="00E4280B"/>
    <w:rsid w:val="00E4373F"/>
    <w:rsid w:val="00E44BB5"/>
    <w:rsid w:val="00E4556A"/>
    <w:rsid w:val="00E46C05"/>
    <w:rsid w:val="00E476EA"/>
    <w:rsid w:val="00E522C1"/>
    <w:rsid w:val="00E5289A"/>
    <w:rsid w:val="00E52B98"/>
    <w:rsid w:val="00E52EA4"/>
    <w:rsid w:val="00E54653"/>
    <w:rsid w:val="00E54C65"/>
    <w:rsid w:val="00E56F47"/>
    <w:rsid w:val="00E575E2"/>
    <w:rsid w:val="00E60C34"/>
    <w:rsid w:val="00E623B2"/>
    <w:rsid w:val="00E62BA6"/>
    <w:rsid w:val="00E630BD"/>
    <w:rsid w:val="00E6466C"/>
    <w:rsid w:val="00E64875"/>
    <w:rsid w:val="00E64A33"/>
    <w:rsid w:val="00E651B1"/>
    <w:rsid w:val="00E65A27"/>
    <w:rsid w:val="00E65D5E"/>
    <w:rsid w:val="00E67C94"/>
    <w:rsid w:val="00E70622"/>
    <w:rsid w:val="00E73AE8"/>
    <w:rsid w:val="00E7423D"/>
    <w:rsid w:val="00E743FC"/>
    <w:rsid w:val="00E745A4"/>
    <w:rsid w:val="00E75217"/>
    <w:rsid w:val="00E756A2"/>
    <w:rsid w:val="00E762C1"/>
    <w:rsid w:val="00E76385"/>
    <w:rsid w:val="00E7735E"/>
    <w:rsid w:val="00E77FF4"/>
    <w:rsid w:val="00E8030A"/>
    <w:rsid w:val="00E80624"/>
    <w:rsid w:val="00E80994"/>
    <w:rsid w:val="00E80A02"/>
    <w:rsid w:val="00E80A4F"/>
    <w:rsid w:val="00E81EC7"/>
    <w:rsid w:val="00E82A8F"/>
    <w:rsid w:val="00E8343F"/>
    <w:rsid w:val="00E8517C"/>
    <w:rsid w:val="00E87081"/>
    <w:rsid w:val="00E8760B"/>
    <w:rsid w:val="00E8766B"/>
    <w:rsid w:val="00E920E6"/>
    <w:rsid w:val="00E922AE"/>
    <w:rsid w:val="00E926A7"/>
    <w:rsid w:val="00E92B70"/>
    <w:rsid w:val="00E93872"/>
    <w:rsid w:val="00E95B4E"/>
    <w:rsid w:val="00E95C4E"/>
    <w:rsid w:val="00EA01C8"/>
    <w:rsid w:val="00EA045F"/>
    <w:rsid w:val="00EA0C45"/>
    <w:rsid w:val="00EA19BB"/>
    <w:rsid w:val="00EA1E94"/>
    <w:rsid w:val="00EA3DF0"/>
    <w:rsid w:val="00EA4422"/>
    <w:rsid w:val="00EA51C5"/>
    <w:rsid w:val="00EA540D"/>
    <w:rsid w:val="00EA564B"/>
    <w:rsid w:val="00EA7025"/>
    <w:rsid w:val="00EA7321"/>
    <w:rsid w:val="00EB12C2"/>
    <w:rsid w:val="00EB2746"/>
    <w:rsid w:val="00EB41D0"/>
    <w:rsid w:val="00EB436F"/>
    <w:rsid w:val="00EB4B13"/>
    <w:rsid w:val="00EB5438"/>
    <w:rsid w:val="00EC00AD"/>
    <w:rsid w:val="00EC1F43"/>
    <w:rsid w:val="00EC2301"/>
    <w:rsid w:val="00EC36CD"/>
    <w:rsid w:val="00EC3C38"/>
    <w:rsid w:val="00EC4C3D"/>
    <w:rsid w:val="00EC4F38"/>
    <w:rsid w:val="00EC5F43"/>
    <w:rsid w:val="00EC7086"/>
    <w:rsid w:val="00EC71B6"/>
    <w:rsid w:val="00ED0A6A"/>
    <w:rsid w:val="00ED1029"/>
    <w:rsid w:val="00ED1883"/>
    <w:rsid w:val="00ED258C"/>
    <w:rsid w:val="00ED3AA0"/>
    <w:rsid w:val="00ED3F18"/>
    <w:rsid w:val="00ED532C"/>
    <w:rsid w:val="00ED541B"/>
    <w:rsid w:val="00ED5B66"/>
    <w:rsid w:val="00ED61AB"/>
    <w:rsid w:val="00ED6E71"/>
    <w:rsid w:val="00EE007A"/>
    <w:rsid w:val="00EE02D6"/>
    <w:rsid w:val="00EE07C3"/>
    <w:rsid w:val="00EE0F51"/>
    <w:rsid w:val="00EE223D"/>
    <w:rsid w:val="00EE2460"/>
    <w:rsid w:val="00EE2731"/>
    <w:rsid w:val="00EE3E16"/>
    <w:rsid w:val="00EE428E"/>
    <w:rsid w:val="00EE56B8"/>
    <w:rsid w:val="00EE5E5F"/>
    <w:rsid w:val="00EE73FA"/>
    <w:rsid w:val="00EE7A4F"/>
    <w:rsid w:val="00EF21C2"/>
    <w:rsid w:val="00EF3213"/>
    <w:rsid w:val="00EF3BFE"/>
    <w:rsid w:val="00EF4514"/>
    <w:rsid w:val="00EF4A33"/>
    <w:rsid w:val="00EF5964"/>
    <w:rsid w:val="00EF64AC"/>
    <w:rsid w:val="00EF6DAB"/>
    <w:rsid w:val="00EF6E6A"/>
    <w:rsid w:val="00EF74E7"/>
    <w:rsid w:val="00F03086"/>
    <w:rsid w:val="00F074CA"/>
    <w:rsid w:val="00F075B6"/>
    <w:rsid w:val="00F11290"/>
    <w:rsid w:val="00F11BDA"/>
    <w:rsid w:val="00F11F79"/>
    <w:rsid w:val="00F12624"/>
    <w:rsid w:val="00F12B4F"/>
    <w:rsid w:val="00F13B73"/>
    <w:rsid w:val="00F13DC6"/>
    <w:rsid w:val="00F1527C"/>
    <w:rsid w:val="00F16804"/>
    <w:rsid w:val="00F16916"/>
    <w:rsid w:val="00F21711"/>
    <w:rsid w:val="00F21798"/>
    <w:rsid w:val="00F22224"/>
    <w:rsid w:val="00F22389"/>
    <w:rsid w:val="00F22887"/>
    <w:rsid w:val="00F230E0"/>
    <w:rsid w:val="00F233F0"/>
    <w:rsid w:val="00F253FA"/>
    <w:rsid w:val="00F25AC1"/>
    <w:rsid w:val="00F27024"/>
    <w:rsid w:val="00F3075A"/>
    <w:rsid w:val="00F30819"/>
    <w:rsid w:val="00F314CA"/>
    <w:rsid w:val="00F32A56"/>
    <w:rsid w:val="00F33673"/>
    <w:rsid w:val="00F33FDA"/>
    <w:rsid w:val="00F3427B"/>
    <w:rsid w:val="00F345A5"/>
    <w:rsid w:val="00F3550C"/>
    <w:rsid w:val="00F3659C"/>
    <w:rsid w:val="00F368BD"/>
    <w:rsid w:val="00F409CC"/>
    <w:rsid w:val="00F40D2A"/>
    <w:rsid w:val="00F424C6"/>
    <w:rsid w:val="00F42ADF"/>
    <w:rsid w:val="00F43129"/>
    <w:rsid w:val="00F4434B"/>
    <w:rsid w:val="00F46F02"/>
    <w:rsid w:val="00F507C4"/>
    <w:rsid w:val="00F50913"/>
    <w:rsid w:val="00F50BCC"/>
    <w:rsid w:val="00F50F4F"/>
    <w:rsid w:val="00F51988"/>
    <w:rsid w:val="00F51A09"/>
    <w:rsid w:val="00F52086"/>
    <w:rsid w:val="00F5288F"/>
    <w:rsid w:val="00F53542"/>
    <w:rsid w:val="00F54736"/>
    <w:rsid w:val="00F55C23"/>
    <w:rsid w:val="00F56D88"/>
    <w:rsid w:val="00F60B1C"/>
    <w:rsid w:val="00F6296B"/>
    <w:rsid w:val="00F64119"/>
    <w:rsid w:val="00F64297"/>
    <w:rsid w:val="00F64F6D"/>
    <w:rsid w:val="00F6515C"/>
    <w:rsid w:val="00F661A6"/>
    <w:rsid w:val="00F669A6"/>
    <w:rsid w:val="00F66ADC"/>
    <w:rsid w:val="00F67955"/>
    <w:rsid w:val="00F7095B"/>
    <w:rsid w:val="00F71058"/>
    <w:rsid w:val="00F71542"/>
    <w:rsid w:val="00F723AB"/>
    <w:rsid w:val="00F72AC9"/>
    <w:rsid w:val="00F7371B"/>
    <w:rsid w:val="00F73D09"/>
    <w:rsid w:val="00F74185"/>
    <w:rsid w:val="00F749B6"/>
    <w:rsid w:val="00F75493"/>
    <w:rsid w:val="00F758D6"/>
    <w:rsid w:val="00F7590D"/>
    <w:rsid w:val="00F77C04"/>
    <w:rsid w:val="00F77D49"/>
    <w:rsid w:val="00F77F2D"/>
    <w:rsid w:val="00F80422"/>
    <w:rsid w:val="00F80A72"/>
    <w:rsid w:val="00F81344"/>
    <w:rsid w:val="00F8189A"/>
    <w:rsid w:val="00F81D14"/>
    <w:rsid w:val="00F8260F"/>
    <w:rsid w:val="00F82EA4"/>
    <w:rsid w:val="00F83FF3"/>
    <w:rsid w:val="00F8475C"/>
    <w:rsid w:val="00F868A0"/>
    <w:rsid w:val="00F86925"/>
    <w:rsid w:val="00F86C32"/>
    <w:rsid w:val="00F87488"/>
    <w:rsid w:val="00F87648"/>
    <w:rsid w:val="00F876FE"/>
    <w:rsid w:val="00F87DA5"/>
    <w:rsid w:val="00F90849"/>
    <w:rsid w:val="00F922A9"/>
    <w:rsid w:val="00F93792"/>
    <w:rsid w:val="00F94D29"/>
    <w:rsid w:val="00F9528E"/>
    <w:rsid w:val="00F95EB4"/>
    <w:rsid w:val="00F95FAE"/>
    <w:rsid w:val="00F962B0"/>
    <w:rsid w:val="00FA0933"/>
    <w:rsid w:val="00FA0D84"/>
    <w:rsid w:val="00FA0FA5"/>
    <w:rsid w:val="00FA181E"/>
    <w:rsid w:val="00FA2C55"/>
    <w:rsid w:val="00FA2F11"/>
    <w:rsid w:val="00FA2F72"/>
    <w:rsid w:val="00FA3CAC"/>
    <w:rsid w:val="00FA3F07"/>
    <w:rsid w:val="00FA4E5F"/>
    <w:rsid w:val="00FA6B76"/>
    <w:rsid w:val="00FA7016"/>
    <w:rsid w:val="00FA7250"/>
    <w:rsid w:val="00FB00A9"/>
    <w:rsid w:val="00FB0F17"/>
    <w:rsid w:val="00FB1C06"/>
    <w:rsid w:val="00FB31AD"/>
    <w:rsid w:val="00FB3DF8"/>
    <w:rsid w:val="00FB6133"/>
    <w:rsid w:val="00FB626E"/>
    <w:rsid w:val="00FC0A30"/>
    <w:rsid w:val="00FC1043"/>
    <w:rsid w:val="00FC1729"/>
    <w:rsid w:val="00FC21B5"/>
    <w:rsid w:val="00FC2981"/>
    <w:rsid w:val="00FC621C"/>
    <w:rsid w:val="00FC6841"/>
    <w:rsid w:val="00FC7A96"/>
    <w:rsid w:val="00FC7D5F"/>
    <w:rsid w:val="00FD277F"/>
    <w:rsid w:val="00FD4055"/>
    <w:rsid w:val="00FD5D62"/>
    <w:rsid w:val="00FD6A93"/>
    <w:rsid w:val="00FD6D9B"/>
    <w:rsid w:val="00FD7806"/>
    <w:rsid w:val="00FE1E47"/>
    <w:rsid w:val="00FE1F1D"/>
    <w:rsid w:val="00FE31DA"/>
    <w:rsid w:val="00FE396D"/>
    <w:rsid w:val="00FE6B78"/>
    <w:rsid w:val="00FE7210"/>
    <w:rsid w:val="00FF2C7E"/>
    <w:rsid w:val="00FF32A8"/>
    <w:rsid w:val="00FF35BC"/>
    <w:rsid w:val="00FF45AC"/>
    <w:rsid w:val="00FF55E2"/>
    <w:rsid w:val="00FF5B9E"/>
    <w:rsid w:val="00FF72C5"/>
    <w:rsid w:val="00FF7C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C95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C2C95"/>
    <w:rPr>
      <w:rFonts w:cs="Times New Roman"/>
      <w:color w:val="808080"/>
      <w:rtl w:val="0"/>
      <w:cs w:val="0"/>
    </w:rPr>
  </w:style>
  <w:style w:type="paragraph" w:styleId="Footer">
    <w:name w:val="footer"/>
    <w:basedOn w:val="Normal"/>
    <w:link w:val="PtaChar"/>
    <w:uiPriority w:val="99"/>
    <w:rsid w:val="007F79E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7F79EF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8A6048"/>
    <w:pPr>
      <w:widowControl/>
      <w:adjustRightInd/>
      <w:spacing w:after="120" w:line="480" w:lineRule="auto"/>
      <w:jc w:val="left"/>
    </w:pPr>
    <w:rPr>
      <w:color w:val="00000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8A6048"/>
    <w:rPr>
      <w:rFonts w:cs="Times New Roman"/>
      <w:color w:val="000000"/>
      <w:sz w:val="24"/>
      <w:szCs w:val="24"/>
      <w:rtl w:val="0"/>
      <w:cs w:val="0"/>
    </w:rPr>
  </w:style>
  <w:style w:type="character" w:styleId="FootnoteReference">
    <w:name w:val="footnote reference"/>
    <w:basedOn w:val="DefaultParagraphFont"/>
    <w:uiPriority w:val="99"/>
    <w:unhideWhenUsed/>
    <w:rsid w:val="00CB1433"/>
    <w:rPr>
      <w:rFonts w:ascii="Times New Roman" w:hAnsi="Times New Roman" w:cs="Times New Roman"/>
      <w:vertAlign w:val="superscript"/>
      <w:rtl w:val="0"/>
      <w:cs w:val="0"/>
    </w:rPr>
  </w:style>
  <w:style w:type="paragraph" w:styleId="FootnoteText">
    <w:name w:val="footnote text"/>
    <w:aliases w:val="Char,Char1"/>
    <w:basedOn w:val="Normal"/>
    <w:link w:val="TextpoznmkypodiarouChar"/>
    <w:uiPriority w:val="99"/>
    <w:unhideWhenUsed/>
    <w:rsid w:val="00CB1433"/>
    <w:pPr>
      <w:widowControl/>
      <w:adjustRightInd/>
      <w:jc w:val="left"/>
    </w:pPr>
  </w:style>
  <w:style w:type="character" w:customStyle="1" w:styleId="TextpoznmkypodiarouChar">
    <w:name w:val="Text poznámky pod čiarou Char"/>
    <w:aliases w:val="Char Char,Char1 Char"/>
    <w:basedOn w:val="DefaultParagraphFont"/>
    <w:link w:val="FootnoteText"/>
    <w:uiPriority w:val="99"/>
    <w:locked/>
    <w:rsid w:val="00CB1433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99"/>
    <w:qFormat/>
    <w:rsid w:val="00BC1EA8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t3">
    <w:name w:val="a__t3"/>
    <w:basedOn w:val="DefaultParagraphFont"/>
    <w:rsid w:val="00BC1EA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CC187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CC1876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741C5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741C57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741C57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741C5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741C57"/>
    <w:rPr>
      <w:b/>
      <w:bCs/>
    </w:rPr>
  </w:style>
  <w:style w:type="paragraph" w:styleId="Title">
    <w:name w:val="Title"/>
    <w:basedOn w:val="Normal"/>
    <w:link w:val="NzovChar"/>
    <w:uiPriority w:val="99"/>
    <w:qFormat/>
    <w:rsid w:val="00DD7B08"/>
    <w:pPr>
      <w:widowControl/>
      <w:adjustRightInd/>
      <w:jc w:val="center"/>
    </w:pPr>
    <w:rPr>
      <w:b/>
    </w:rPr>
  </w:style>
  <w:style w:type="character" w:customStyle="1" w:styleId="NzovChar">
    <w:name w:val="Názov Char"/>
    <w:basedOn w:val="DefaultParagraphFont"/>
    <w:link w:val="Title"/>
    <w:uiPriority w:val="99"/>
    <w:locked/>
    <w:rsid w:val="00DD7B08"/>
    <w:rPr>
      <w:rFonts w:cs="Times New Roman"/>
      <w:b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D7B08"/>
    <w:pPr>
      <w:widowControl/>
      <w:adjustRightInd/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D7B08"/>
    <w:rPr>
      <w:rFonts w:cs="Times New Roman"/>
      <w:sz w:val="24"/>
      <w:szCs w:val="24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DD7B08"/>
    <w:pPr>
      <w:widowControl/>
      <w:adjustRightInd/>
      <w:spacing w:before="100" w:beforeAutospacing="1" w:after="100" w:afterAutospacing="1"/>
      <w:jc w:val="left"/>
    </w:pPr>
    <w:rPr>
      <w:rFonts w:ascii="Arial Narrow" w:hAnsi="Arial Narrow"/>
    </w:rPr>
  </w:style>
  <w:style w:type="paragraph" w:styleId="BodyText2">
    <w:name w:val="Body Text 2"/>
    <w:basedOn w:val="Normal"/>
    <w:link w:val="Zkladntext2Char"/>
    <w:uiPriority w:val="99"/>
    <w:rsid w:val="00DD7B08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DD7B08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DD7B08"/>
    <w:pPr>
      <w:widowControl/>
      <w:adjustRightInd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DD7B08"/>
    <w:rPr>
      <w:rFonts w:cs="Times New Roman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D470-0238-47CF-A44B-CB511B40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4</Pages>
  <Words>807</Words>
  <Characters>5218</Characters>
  <Application>Microsoft Office Word</Application>
  <DocSecurity>0</DocSecurity>
  <Lines>0</Lines>
  <Paragraphs>0</Paragraphs>
  <ScaleCrop>false</ScaleCrop>
  <Company/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pmatyasovszky</cp:lastModifiedBy>
  <cp:revision>4</cp:revision>
  <cp:lastPrinted>2011-10-10T10:56:00Z</cp:lastPrinted>
  <dcterms:created xsi:type="dcterms:W3CDTF">2012-05-31T11:04:00Z</dcterms:created>
  <dcterms:modified xsi:type="dcterms:W3CDTF">2012-06-01T07:24:00Z</dcterms:modified>
</cp:coreProperties>
</file>