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116C2" w:rsidRPr="00D116C2" w:rsidP="00D116C2">
      <w:pPr>
        <w:widowControl/>
        <w:bidi w:val="0"/>
        <w:spacing w:line="360" w:lineRule="auto"/>
        <w:jc w:val="both"/>
        <w:rPr>
          <w:rFonts w:ascii="Times New Roman" w:hAnsi="Times New Roman"/>
          <w:b/>
        </w:rPr>
      </w:pPr>
      <w:r w:rsidRPr="00D116C2">
        <w:rPr>
          <w:rFonts w:ascii="Times New Roman" w:hAnsi="Times New Roman"/>
          <w:b/>
        </w:rPr>
        <w:t>B. Osobitná časť</w:t>
      </w:r>
    </w:p>
    <w:p w:rsidR="00D116C2" w:rsidRPr="00D116C2" w:rsidP="00D116C2">
      <w:pPr>
        <w:widowControl/>
        <w:bidi w:val="0"/>
        <w:spacing w:line="360" w:lineRule="auto"/>
        <w:jc w:val="both"/>
        <w:rPr>
          <w:rFonts w:ascii="Times New Roman" w:hAnsi="Times New Roman"/>
        </w:rPr>
      </w:pPr>
    </w:p>
    <w:p w:rsidR="00D116C2" w:rsidRPr="00D116C2" w:rsidP="00D116C2">
      <w:pPr>
        <w:widowControl/>
        <w:bidi w:val="0"/>
        <w:spacing w:before="60" w:after="60" w:line="360" w:lineRule="auto"/>
        <w:rPr>
          <w:rStyle w:val="PlaceholderText1"/>
          <w:color w:val="auto"/>
        </w:rPr>
      </w:pPr>
      <w:r w:rsidRPr="00D116C2">
        <w:rPr>
          <w:rStyle w:val="PlaceholderText1"/>
          <w:color w:val="auto"/>
        </w:rPr>
        <w:t>K čl. I</w:t>
      </w:r>
    </w:p>
    <w:p w:rsidR="00D116C2" w:rsidRPr="00D116C2" w:rsidP="00D116C2">
      <w:pPr>
        <w:widowControl/>
        <w:bidi w:val="0"/>
        <w:spacing w:before="60" w:after="60" w:line="360" w:lineRule="auto"/>
        <w:rPr>
          <w:rStyle w:val="PlaceholderText1"/>
          <w:color w:val="auto"/>
        </w:rPr>
      </w:pPr>
    </w:p>
    <w:p w:rsidR="00D116C2" w:rsidRPr="00D116C2" w:rsidP="00D116C2">
      <w:pPr>
        <w:widowControl/>
        <w:bidi w:val="0"/>
        <w:spacing w:before="60" w:after="60" w:line="360" w:lineRule="auto"/>
        <w:rPr>
          <w:rStyle w:val="PlaceholderText1"/>
          <w:color w:val="auto"/>
        </w:rPr>
      </w:pPr>
      <w:r w:rsidRPr="00D116C2">
        <w:rPr>
          <w:rStyle w:val="PlaceholderText1"/>
          <w:color w:val="auto"/>
        </w:rPr>
        <w:t>K bodu 1</w:t>
      </w:r>
    </w:p>
    <w:p w:rsidR="00BE52FA" w:rsidP="00CC38C0">
      <w:pPr>
        <w:widowControl/>
        <w:bidi w:val="0"/>
        <w:spacing w:before="60" w:after="60" w:line="360" w:lineRule="auto"/>
        <w:ind w:firstLine="567"/>
        <w:jc w:val="both"/>
        <w:rPr>
          <w:rStyle w:val="PlaceholderText1"/>
          <w:color w:val="auto"/>
        </w:rPr>
      </w:pPr>
      <w:r>
        <w:rPr>
          <w:rStyle w:val="PlaceholderText1"/>
          <w:color w:val="auto"/>
        </w:rPr>
        <w:t xml:space="preserve">V rámci povinnosti používať pri príprave hromadne pripravovaných liekov a individuálne pripravovaných liekov  liečivá a pomocné látky, ku ktorým bol vydaný certifikát sa  dopĺňa možnosť, aby bol certifikát vydaný </w:t>
      </w:r>
      <w:r w:rsidR="00B21B53">
        <w:rPr>
          <w:rStyle w:val="PlaceholderText1"/>
          <w:color w:val="auto"/>
        </w:rPr>
        <w:t>Š</w:t>
      </w:r>
      <w:r>
        <w:rPr>
          <w:rStyle w:val="PlaceholderText1"/>
          <w:color w:val="auto"/>
        </w:rPr>
        <w:t>tátnym ústavom</w:t>
      </w:r>
      <w:r w:rsidR="00B21B53">
        <w:rPr>
          <w:rStyle w:val="PlaceholderText1"/>
          <w:color w:val="auto"/>
        </w:rPr>
        <w:t xml:space="preserve"> pre kontrolu liečiv</w:t>
      </w:r>
      <w:r w:rsidR="000818D3">
        <w:rPr>
          <w:rStyle w:val="PlaceholderText1"/>
          <w:color w:val="auto"/>
        </w:rPr>
        <w:t xml:space="preserve"> (ďalej len „štátny ústav“)</w:t>
      </w:r>
      <w:r w:rsidR="00B21B53">
        <w:rPr>
          <w:rStyle w:val="PlaceholderText1"/>
          <w:color w:val="auto"/>
        </w:rPr>
        <w:t xml:space="preserve"> </w:t>
      </w:r>
      <w:r>
        <w:rPr>
          <w:rStyle w:val="PlaceholderText1"/>
          <w:color w:val="auto"/>
        </w:rPr>
        <w:t>alebo ním schváleným kontrolným l</w:t>
      </w:r>
      <w:r w:rsidR="0062553C">
        <w:rPr>
          <w:rStyle w:val="PlaceholderText1"/>
          <w:color w:val="auto"/>
        </w:rPr>
        <w:t>a</w:t>
      </w:r>
      <w:r>
        <w:rPr>
          <w:rStyle w:val="PlaceholderText1"/>
          <w:color w:val="auto"/>
        </w:rPr>
        <w:t>boratóriom.</w:t>
      </w:r>
    </w:p>
    <w:p w:rsidR="00BE52FA" w:rsidP="00D116C2">
      <w:pPr>
        <w:widowControl/>
        <w:bidi w:val="0"/>
        <w:spacing w:before="60" w:after="60" w:line="360" w:lineRule="auto"/>
        <w:rPr>
          <w:rStyle w:val="PlaceholderText1"/>
          <w:color w:val="auto"/>
        </w:rPr>
      </w:pPr>
    </w:p>
    <w:p w:rsidR="00D116C2" w:rsidRPr="00D116C2" w:rsidP="00E1313F">
      <w:pPr>
        <w:widowControl/>
        <w:bidi w:val="0"/>
        <w:spacing w:before="60" w:after="60" w:line="360" w:lineRule="auto"/>
        <w:rPr>
          <w:rStyle w:val="PlaceholderText1"/>
          <w:color w:val="auto"/>
        </w:rPr>
      </w:pPr>
      <w:r w:rsidR="00BE52FA">
        <w:rPr>
          <w:rStyle w:val="PlaceholderText1"/>
          <w:color w:val="auto"/>
        </w:rPr>
        <w:t>K bod</w:t>
      </w:r>
      <w:r w:rsidR="00332FAB">
        <w:rPr>
          <w:rStyle w:val="PlaceholderText1"/>
          <w:color w:val="auto"/>
        </w:rPr>
        <w:t>u</w:t>
      </w:r>
      <w:r w:rsidR="00BE52FA">
        <w:rPr>
          <w:rStyle w:val="PlaceholderText1"/>
          <w:color w:val="auto"/>
        </w:rPr>
        <w:t xml:space="preserve"> </w:t>
      </w:r>
      <w:r w:rsidR="003F0CF2">
        <w:rPr>
          <w:rStyle w:val="PlaceholderText1"/>
          <w:color w:val="auto"/>
        </w:rPr>
        <w:t>2</w:t>
      </w:r>
      <w:r w:rsidR="00E1313F">
        <w:rPr>
          <w:rStyle w:val="PlaceholderText1"/>
          <w:color w:val="auto"/>
        </w:rPr>
        <w:t xml:space="preserve"> </w:t>
      </w:r>
    </w:p>
    <w:p w:rsidR="00D116C2" w:rsidRPr="00D116C2" w:rsidP="00D116C2">
      <w:pPr>
        <w:widowControl/>
        <w:bidi w:val="0"/>
        <w:spacing w:before="60" w:after="60" w:line="360" w:lineRule="auto"/>
        <w:ind w:firstLine="567"/>
        <w:jc w:val="both"/>
        <w:rPr>
          <w:rStyle w:val="PlaceholderText1"/>
          <w:color w:val="auto"/>
        </w:rPr>
      </w:pPr>
      <w:r w:rsidRPr="00D116C2" w:rsidR="00332FAB">
        <w:rPr>
          <w:rStyle w:val="PlaceholderText1"/>
          <w:color w:val="auto"/>
        </w:rPr>
        <w:t>Spresňuj</w:t>
      </w:r>
      <w:r w:rsidR="00332FAB">
        <w:rPr>
          <w:rStyle w:val="PlaceholderText1"/>
          <w:color w:val="auto"/>
        </w:rPr>
        <w:t>e</w:t>
      </w:r>
      <w:r w:rsidRPr="00D116C2" w:rsidR="00332FAB">
        <w:rPr>
          <w:rStyle w:val="PlaceholderText1"/>
          <w:color w:val="auto"/>
        </w:rPr>
        <w:t xml:space="preserve"> </w:t>
      </w:r>
      <w:r w:rsidR="0067390D">
        <w:rPr>
          <w:rStyle w:val="PlaceholderText1"/>
          <w:color w:val="auto"/>
        </w:rPr>
        <w:t>sa ustanoveni</w:t>
      </w:r>
      <w:r w:rsidR="00E1313F">
        <w:rPr>
          <w:rStyle w:val="PlaceholderText1"/>
          <w:color w:val="auto"/>
        </w:rPr>
        <w:t>a</w:t>
      </w:r>
      <w:r w:rsidR="0067390D">
        <w:rPr>
          <w:rStyle w:val="PlaceholderText1"/>
          <w:color w:val="auto"/>
        </w:rPr>
        <w:t xml:space="preserve"> o neintervenčnej klinickej</w:t>
      </w:r>
      <w:r w:rsidRPr="00D116C2">
        <w:rPr>
          <w:rStyle w:val="PlaceholderText1"/>
          <w:color w:val="auto"/>
        </w:rPr>
        <w:t xml:space="preserve"> </w:t>
      </w:r>
      <w:r w:rsidR="0067390D">
        <w:rPr>
          <w:rStyle w:val="PlaceholderText1"/>
          <w:color w:val="auto"/>
        </w:rPr>
        <w:t>štúdii</w:t>
      </w:r>
      <w:r w:rsidR="00332FAB">
        <w:rPr>
          <w:rStyle w:val="PlaceholderText1"/>
          <w:color w:val="auto"/>
        </w:rPr>
        <w:t>.</w:t>
      </w:r>
      <w:r w:rsidR="0067390D">
        <w:rPr>
          <w:rStyle w:val="PlaceholderText1"/>
          <w:color w:val="auto"/>
        </w:rPr>
        <w:t xml:space="preserve"> </w:t>
      </w:r>
      <w:r w:rsidR="00332FAB">
        <w:rPr>
          <w:rStyle w:val="PlaceholderText1"/>
          <w:color w:val="auto"/>
        </w:rPr>
        <w:t xml:space="preserve"> </w:t>
      </w:r>
    </w:p>
    <w:p w:rsidR="00D116C2" w:rsidRPr="00D116C2" w:rsidP="00D116C2">
      <w:pPr>
        <w:widowControl/>
        <w:bidi w:val="0"/>
        <w:spacing w:before="60" w:after="60" w:line="360" w:lineRule="auto"/>
        <w:ind w:firstLine="567"/>
        <w:rPr>
          <w:rStyle w:val="PlaceholderText1"/>
          <w:color w:val="auto"/>
        </w:rPr>
      </w:pPr>
    </w:p>
    <w:p w:rsidR="00D116C2" w:rsidRPr="00D116C2" w:rsidP="00D116C2">
      <w:pPr>
        <w:widowControl/>
        <w:bidi w:val="0"/>
        <w:spacing w:before="60" w:after="60" w:line="360" w:lineRule="auto"/>
        <w:rPr>
          <w:rStyle w:val="PlaceholderText1"/>
          <w:color w:val="auto"/>
        </w:rPr>
      </w:pPr>
      <w:r w:rsidRPr="00D116C2">
        <w:rPr>
          <w:rStyle w:val="PlaceholderText1"/>
          <w:color w:val="auto"/>
        </w:rPr>
        <w:t xml:space="preserve">K bodu </w:t>
      </w:r>
      <w:r w:rsidR="00332FAB">
        <w:rPr>
          <w:rStyle w:val="PlaceholderText1"/>
          <w:color w:val="auto"/>
        </w:rPr>
        <w:t>3</w:t>
      </w:r>
    </w:p>
    <w:p w:rsidR="00D116C2" w:rsidRPr="00D116C2" w:rsidP="00D116C2">
      <w:pPr>
        <w:widowControl/>
        <w:bidi w:val="0"/>
        <w:spacing w:before="60" w:after="60" w:line="360" w:lineRule="auto"/>
        <w:ind w:firstLine="540"/>
        <w:jc w:val="both"/>
        <w:rPr>
          <w:rStyle w:val="PlaceholderText1"/>
          <w:color w:val="auto"/>
        </w:rPr>
      </w:pPr>
      <w:r w:rsidRPr="00D116C2">
        <w:rPr>
          <w:rFonts w:ascii="Times New Roman" w:hAnsi="Times New Roman"/>
        </w:rPr>
        <w:t xml:space="preserve">Oproti súčasnému platnému stavu sa </w:t>
      </w:r>
      <w:r w:rsidR="006A11B8">
        <w:rPr>
          <w:rFonts w:ascii="Times New Roman" w:hAnsi="Times New Roman"/>
        </w:rPr>
        <w:t>doplňuje</w:t>
      </w:r>
      <w:r w:rsidRPr="00D116C2">
        <w:rPr>
          <w:rFonts w:ascii="Times New Roman" w:hAnsi="Times New Roman"/>
        </w:rPr>
        <w:t xml:space="preserve">, aby za terapeutické použitie neregistrovaného humánneho lieku prebral zodpovednosť predpisujúci lekár. Na terapeutické použitie humánneho lieku sa vyžaduje predchádzajúci písomný </w:t>
      </w:r>
      <w:r w:rsidR="00E1313F">
        <w:rPr>
          <w:rFonts w:ascii="Times New Roman" w:hAnsi="Times New Roman"/>
        </w:rPr>
        <w:t xml:space="preserve">informovaný </w:t>
      </w:r>
      <w:r w:rsidRPr="00D116C2">
        <w:rPr>
          <w:rFonts w:ascii="Times New Roman" w:hAnsi="Times New Roman"/>
        </w:rPr>
        <w:t xml:space="preserve">súhlas pacienta, ktorý </w:t>
      </w:r>
      <w:r w:rsidR="00E1313F">
        <w:rPr>
          <w:rFonts w:ascii="Times New Roman" w:hAnsi="Times New Roman"/>
        </w:rPr>
        <w:t xml:space="preserve">predpisujúci lekár uchováva ako </w:t>
      </w:r>
      <w:r w:rsidRPr="00D116C2">
        <w:rPr>
          <w:rFonts w:ascii="Times New Roman" w:hAnsi="Times New Roman"/>
        </w:rPr>
        <w:t>súčasť zdravotnej dokumentácie pacienta.</w:t>
      </w:r>
    </w:p>
    <w:p w:rsidR="00D116C2" w:rsidRPr="00D116C2" w:rsidP="00D116C2">
      <w:pPr>
        <w:widowControl/>
        <w:bidi w:val="0"/>
        <w:spacing w:before="60" w:after="60" w:line="360" w:lineRule="auto"/>
        <w:rPr>
          <w:rStyle w:val="PlaceholderText1"/>
          <w:color w:val="auto"/>
        </w:rPr>
      </w:pPr>
    </w:p>
    <w:p w:rsidR="00D116C2" w:rsidRPr="00D116C2" w:rsidP="00D116C2">
      <w:pPr>
        <w:widowControl/>
        <w:bidi w:val="0"/>
        <w:spacing w:before="60" w:after="60" w:line="360" w:lineRule="auto"/>
        <w:rPr>
          <w:rStyle w:val="PlaceholderText1"/>
          <w:color w:val="auto"/>
        </w:rPr>
      </w:pPr>
      <w:r w:rsidRPr="00D116C2">
        <w:rPr>
          <w:rStyle w:val="PlaceholderText1"/>
          <w:color w:val="auto"/>
        </w:rPr>
        <w:t>K</w:t>
      </w:r>
      <w:r w:rsidR="006A11B8">
        <w:rPr>
          <w:rStyle w:val="PlaceholderText1"/>
          <w:color w:val="auto"/>
        </w:rPr>
        <w:t> </w:t>
      </w:r>
      <w:r w:rsidRPr="00D116C2">
        <w:rPr>
          <w:rStyle w:val="PlaceholderText1"/>
          <w:color w:val="auto"/>
        </w:rPr>
        <w:t>bod</w:t>
      </w:r>
      <w:r w:rsidR="006A11B8">
        <w:rPr>
          <w:rStyle w:val="PlaceholderText1"/>
          <w:color w:val="auto"/>
        </w:rPr>
        <w:t xml:space="preserve">u </w:t>
      </w:r>
      <w:r w:rsidR="00332FAB">
        <w:rPr>
          <w:rStyle w:val="PlaceholderText1"/>
          <w:color w:val="auto"/>
        </w:rPr>
        <w:t>4</w:t>
      </w:r>
      <w:r w:rsidRPr="00D116C2" w:rsidR="00332FAB">
        <w:rPr>
          <w:rStyle w:val="PlaceholderText1"/>
          <w:color w:val="auto"/>
        </w:rPr>
        <w:t xml:space="preserve"> </w:t>
      </w:r>
    </w:p>
    <w:p w:rsidR="00D116C2" w:rsidP="00D116C2">
      <w:pPr>
        <w:widowControl/>
        <w:bidi w:val="0"/>
        <w:spacing w:line="360" w:lineRule="auto"/>
        <w:ind w:firstLine="540"/>
        <w:jc w:val="both"/>
        <w:rPr>
          <w:rStyle w:val="PlaceholderText1"/>
          <w:color w:val="auto"/>
        </w:rPr>
      </w:pPr>
      <w:r w:rsidR="006A11B8">
        <w:rPr>
          <w:rStyle w:val="PlaceholderText1"/>
          <w:color w:val="auto"/>
        </w:rPr>
        <w:t>U</w:t>
      </w:r>
      <w:r w:rsidRPr="00D116C2">
        <w:rPr>
          <w:rStyle w:val="PlaceholderText1"/>
          <w:color w:val="auto"/>
        </w:rPr>
        <w:t>stanovuje</w:t>
      </w:r>
      <w:r w:rsidR="006A11B8">
        <w:rPr>
          <w:rStyle w:val="PlaceholderText1"/>
          <w:color w:val="auto"/>
        </w:rPr>
        <w:t xml:space="preserve"> sa</w:t>
      </w:r>
      <w:r w:rsidRPr="00D116C2">
        <w:rPr>
          <w:rStyle w:val="PlaceholderText1"/>
          <w:color w:val="auto"/>
        </w:rPr>
        <w:t xml:space="preserve">, </w:t>
      </w:r>
      <w:r w:rsidR="006A11B8">
        <w:rPr>
          <w:rStyle w:val="PlaceholderText1"/>
          <w:color w:val="auto"/>
        </w:rPr>
        <w:t>aby</w:t>
      </w:r>
      <w:r w:rsidRPr="00D116C2">
        <w:rPr>
          <w:rStyle w:val="PlaceholderText1"/>
          <w:color w:val="auto"/>
        </w:rPr>
        <w:t xml:space="preserve"> Ministerstvo zdravotníctva </w:t>
      </w:r>
      <w:r w:rsidR="006A11B8">
        <w:rPr>
          <w:rStyle w:val="PlaceholderText1"/>
          <w:color w:val="auto"/>
        </w:rPr>
        <w:t xml:space="preserve">SR </w:t>
      </w:r>
      <w:r w:rsidRPr="00D116C2">
        <w:rPr>
          <w:rStyle w:val="PlaceholderText1"/>
          <w:color w:val="auto"/>
        </w:rPr>
        <w:t>pred dočasnou registráciou humánneho lieku podľa § 46 ods. 5 m</w:t>
      </w:r>
      <w:r w:rsidR="006A11B8">
        <w:rPr>
          <w:rStyle w:val="PlaceholderText1"/>
          <w:color w:val="auto"/>
        </w:rPr>
        <w:t>ohlo</w:t>
      </w:r>
      <w:r w:rsidRPr="00D116C2">
        <w:rPr>
          <w:rStyle w:val="PlaceholderText1"/>
          <w:color w:val="auto"/>
        </w:rPr>
        <w:t xml:space="preserve"> požiadať príslušný orgán členského štátu, v ktorom je humánny liek už registrovaný o zaslanie kópie hodnotiacej správy vypracovanej podľa § 57 ods. 2 a kópiu registrácie tohto humánneho lieku</w:t>
      </w:r>
      <w:r w:rsidR="006A11B8">
        <w:rPr>
          <w:rStyle w:val="PlaceholderText1"/>
          <w:color w:val="auto"/>
        </w:rPr>
        <w:t xml:space="preserve"> v danom členskom štáte</w:t>
      </w:r>
      <w:r w:rsidRPr="00D116C2">
        <w:rPr>
          <w:rStyle w:val="PlaceholderText1"/>
          <w:color w:val="auto"/>
        </w:rPr>
        <w:t>.</w:t>
      </w:r>
    </w:p>
    <w:p w:rsidR="006A11B8" w:rsidP="00D116C2">
      <w:pPr>
        <w:widowControl/>
        <w:bidi w:val="0"/>
        <w:spacing w:line="360" w:lineRule="auto"/>
        <w:ind w:firstLine="540"/>
        <w:jc w:val="both"/>
        <w:rPr>
          <w:rStyle w:val="PlaceholderText1"/>
          <w:color w:val="auto"/>
        </w:rPr>
      </w:pPr>
    </w:p>
    <w:p w:rsidR="006A11B8" w:rsidRPr="00D116C2" w:rsidP="00CC38C0">
      <w:pPr>
        <w:widowControl/>
        <w:bidi w:val="0"/>
        <w:spacing w:line="360" w:lineRule="auto"/>
        <w:jc w:val="both"/>
        <w:rPr>
          <w:rStyle w:val="PlaceholderText1"/>
          <w:color w:val="auto"/>
        </w:rPr>
      </w:pPr>
      <w:r>
        <w:rPr>
          <w:rStyle w:val="PlaceholderText1"/>
          <w:color w:val="auto"/>
        </w:rPr>
        <w:t xml:space="preserve">K bodu </w:t>
      </w:r>
      <w:r w:rsidR="00332FAB">
        <w:rPr>
          <w:rStyle w:val="PlaceholderText1"/>
          <w:color w:val="auto"/>
        </w:rPr>
        <w:t>5</w:t>
      </w:r>
    </w:p>
    <w:p w:rsidR="00D116C2" w:rsidP="00D116C2">
      <w:pPr>
        <w:widowControl/>
        <w:bidi w:val="0"/>
        <w:spacing w:before="60" w:after="60" w:line="360" w:lineRule="auto"/>
        <w:ind w:firstLine="540"/>
        <w:jc w:val="both"/>
        <w:rPr>
          <w:rFonts w:ascii="Times New Roman" w:hAnsi="Times New Roman"/>
        </w:rPr>
      </w:pPr>
      <w:r w:rsidRPr="00D116C2">
        <w:rPr>
          <w:rStyle w:val="PlaceholderText1"/>
          <w:color w:val="auto"/>
        </w:rPr>
        <w:t>Ustanovuje sa, že a</w:t>
      </w:r>
      <w:r w:rsidRPr="00D116C2">
        <w:rPr>
          <w:rFonts w:ascii="Times New Roman" w:hAnsi="Times New Roman"/>
        </w:rPr>
        <w:t>k príslušný orgán členského štátu požiada štátny ústav o zaslanie kópie hodnotiacej správy vypracovanej podľa § 57 ods. 2 a kópie registrácie  humánneho lieku, ktorý je v Slovenskej republike registrovaný a ktorý je v príslušnom členskom štáte predmetom dočasnej registrácie podľa odseku 5, štátny ústav predloží príslušnému orgánu členského štátu do 30 dní od doručenia žiadosti kópiu hodnotiacej správy a kópiu registrácie  tohto humánneho lieku.</w:t>
      </w:r>
    </w:p>
    <w:p w:rsidR="0087176F" w:rsidRPr="00D116C2" w:rsidP="00CC38C0">
      <w:pPr>
        <w:widowControl/>
        <w:bidi w:val="0"/>
        <w:spacing w:before="60" w:after="60" w:line="360" w:lineRule="auto"/>
        <w:jc w:val="both"/>
        <w:rPr>
          <w:rStyle w:val="PlaceholderText1"/>
          <w:color w:val="auto"/>
        </w:rPr>
      </w:pPr>
    </w:p>
    <w:p w:rsidR="00D116C2" w:rsidP="00D116C2">
      <w:pPr>
        <w:widowControl/>
        <w:bidi w:val="0"/>
        <w:spacing w:before="60" w:after="60" w:line="360" w:lineRule="auto"/>
        <w:rPr>
          <w:rStyle w:val="PlaceholderText1"/>
          <w:color w:val="auto"/>
        </w:rPr>
      </w:pPr>
      <w:r w:rsidR="003E6FCA">
        <w:rPr>
          <w:rStyle w:val="PlaceholderText1"/>
          <w:color w:val="auto"/>
        </w:rPr>
        <w:t xml:space="preserve">K bodu </w:t>
      </w:r>
      <w:r w:rsidR="00332FAB">
        <w:rPr>
          <w:rStyle w:val="PlaceholderText1"/>
          <w:color w:val="auto"/>
        </w:rPr>
        <w:t xml:space="preserve">6 </w:t>
      </w:r>
    </w:p>
    <w:p w:rsidR="003E6FCA" w:rsidP="00D116C2">
      <w:pPr>
        <w:widowControl/>
        <w:bidi w:val="0"/>
        <w:spacing w:before="60" w:after="60" w:line="360" w:lineRule="auto"/>
        <w:rPr>
          <w:rStyle w:val="PlaceholderText1"/>
          <w:color w:val="auto"/>
        </w:rPr>
      </w:pPr>
      <w:r>
        <w:rPr>
          <w:rStyle w:val="PlaceholderText1"/>
          <w:color w:val="auto"/>
        </w:rPr>
        <w:tab/>
        <w:t xml:space="preserve">Dopĺňa sa v súlade so smernicou </w:t>
      </w:r>
      <w:r w:rsidR="00A608B8">
        <w:rPr>
          <w:rStyle w:val="PlaceholderText1"/>
          <w:color w:val="auto"/>
        </w:rPr>
        <w:t xml:space="preserve">EP a Rady č. 2001/83/ES pravidlo tvorby </w:t>
      </w:r>
      <w:r>
        <w:rPr>
          <w:rStyle w:val="PlaceholderText1"/>
          <w:color w:val="auto"/>
        </w:rPr>
        <w:t>názvu lieku.</w:t>
      </w:r>
    </w:p>
    <w:p w:rsidR="003E6FCA" w:rsidRPr="00D116C2" w:rsidP="00D116C2">
      <w:pPr>
        <w:widowControl/>
        <w:bidi w:val="0"/>
        <w:spacing w:before="60" w:after="60" w:line="360" w:lineRule="auto"/>
        <w:rPr>
          <w:rStyle w:val="PlaceholderText1"/>
          <w:color w:val="auto"/>
        </w:rPr>
      </w:pPr>
    </w:p>
    <w:p w:rsidR="00D116C2" w:rsidRPr="00D116C2" w:rsidP="00D116C2">
      <w:pPr>
        <w:widowControl/>
        <w:bidi w:val="0"/>
        <w:spacing w:before="60" w:after="60" w:line="360" w:lineRule="auto"/>
        <w:rPr>
          <w:rStyle w:val="PlaceholderText1"/>
          <w:color w:val="auto"/>
        </w:rPr>
      </w:pPr>
      <w:r w:rsidRPr="003E6FCA">
        <w:rPr>
          <w:rStyle w:val="PlaceholderText1"/>
          <w:color w:val="auto"/>
        </w:rPr>
        <w:t xml:space="preserve">K bodom </w:t>
      </w:r>
      <w:r w:rsidR="00332FAB">
        <w:rPr>
          <w:rStyle w:val="PlaceholderText1"/>
          <w:color w:val="auto"/>
        </w:rPr>
        <w:t xml:space="preserve">7 </w:t>
      </w:r>
      <w:r w:rsidR="0087176F">
        <w:rPr>
          <w:rStyle w:val="PlaceholderText1"/>
          <w:color w:val="auto"/>
        </w:rPr>
        <w:t>a </w:t>
      </w:r>
      <w:r w:rsidR="00332FAB">
        <w:rPr>
          <w:rStyle w:val="PlaceholderText1"/>
          <w:color w:val="auto"/>
        </w:rPr>
        <w:t xml:space="preserve">8 </w:t>
      </w:r>
    </w:p>
    <w:p w:rsidR="00D116C2" w:rsidRPr="00D116C2" w:rsidP="00D116C2">
      <w:pPr>
        <w:widowControl/>
        <w:bidi w:val="0"/>
        <w:spacing w:before="60" w:after="60" w:line="360" w:lineRule="auto"/>
        <w:ind w:firstLine="567"/>
        <w:rPr>
          <w:rStyle w:val="PlaceholderText1"/>
          <w:color w:val="auto"/>
        </w:rPr>
      </w:pPr>
      <w:r w:rsidRPr="00D116C2">
        <w:rPr>
          <w:rStyle w:val="PlaceholderText1"/>
          <w:color w:val="auto"/>
        </w:rPr>
        <w:t xml:space="preserve">Spresňujú sa požiadavky na dokumentáciu súvisiacu s dohľadom nad humánnymi liekmi, ktorá sa má priložiť k žiadosti o registráciu humánneho lieku. </w:t>
      </w:r>
    </w:p>
    <w:p w:rsidR="00D116C2" w:rsidRPr="00D116C2" w:rsidP="00D116C2">
      <w:pPr>
        <w:widowControl/>
        <w:bidi w:val="0"/>
        <w:spacing w:before="60" w:after="60" w:line="360" w:lineRule="auto"/>
        <w:ind w:firstLine="540"/>
        <w:jc w:val="both"/>
        <w:rPr>
          <w:rStyle w:val="PlaceholderText1"/>
          <w:color w:val="auto"/>
        </w:rPr>
      </w:pPr>
      <w:r w:rsidRPr="00D116C2">
        <w:rPr>
          <w:rStyle w:val="PlaceholderText1"/>
          <w:color w:val="auto"/>
        </w:rPr>
        <w:t> </w:t>
      </w:r>
    </w:p>
    <w:p w:rsidR="00D116C2" w:rsidRPr="00D116C2" w:rsidP="00D116C2">
      <w:pPr>
        <w:widowControl/>
        <w:bidi w:val="0"/>
        <w:spacing w:before="60" w:after="60" w:line="360" w:lineRule="auto"/>
        <w:rPr>
          <w:rStyle w:val="PlaceholderText1"/>
          <w:color w:val="auto"/>
        </w:rPr>
      </w:pPr>
      <w:r w:rsidRPr="00D116C2">
        <w:rPr>
          <w:rStyle w:val="PlaceholderText1"/>
          <w:color w:val="auto"/>
        </w:rPr>
        <w:t xml:space="preserve"> K bodu </w:t>
      </w:r>
      <w:r w:rsidR="00332FAB">
        <w:rPr>
          <w:rStyle w:val="PlaceholderText1"/>
          <w:color w:val="auto"/>
        </w:rPr>
        <w:t>9</w:t>
      </w:r>
    </w:p>
    <w:p w:rsidR="00D116C2" w:rsidRPr="00D116C2" w:rsidP="00D116C2">
      <w:pPr>
        <w:bidi w:val="0"/>
        <w:spacing w:before="50" w:after="50" w:line="360" w:lineRule="auto"/>
        <w:ind w:right="150" w:firstLine="567"/>
        <w:jc w:val="both"/>
        <w:rPr>
          <w:rStyle w:val="PlaceholderText1"/>
          <w:color w:val="auto"/>
        </w:rPr>
      </w:pPr>
      <w:r w:rsidRPr="00D116C2">
        <w:rPr>
          <w:rStyle w:val="PlaceholderText1"/>
          <w:color w:val="auto"/>
        </w:rPr>
        <w:t xml:space="preserve">Určujú sa dôvody, pre ktoré môže štátny ústav viazať vydanie rozhodnutia o registrácii humánneho lieku na splnenie  podmienok súvisiacich s dohľadom nad liekmi. Žiadateľovi registrácie humánneho lieku môže štátny ústav uložiť </w:t>
      </w:r>
      <w:r w:rsidRPr="00D116C2">
        <w:rPr>
          <w:rFonts w:ascii="Times New Roman" w:hAnsi="Times New Roman"/>
        </w:rPr>
        <w:t xml:space="preserve"> prijatie opatrení na zabezpečenie bezpečného používania humánneho lieku, ktoré zahrnie do systému riadenia rizík, vypracovanie štúdie o bezpečnosti humánneho lieku po registrácii. Od žiadateľa možno požadovať  preukázanie zavedenia  primeraného systému dohľadu nad</w:t>
      </w:r>
      <w:r w:rsidR="00332FAB">
        <w:rPr>
          <w:rFonts w:ascii="Times New Roman" w:hAnsi="Times New Roman"/>
        </w:rPr>
        <w:t xml:space="preserve"> bezpečnosťou</w:t>
      </w:r>
      <w:r w:rsidRPr="00D116C2">
        <w:rPr>
          <w:rFonts w:ascii="Times New Roman" w:hAnsi="Times New Roman"/>
        </w:rPr>
        <w:t xml:space="preserve"> humánn</w:t>
      </w:r>
      <w:r w:rsidR="00332FAB">
        <w:rPr>
          <w:rFonts w:ascii="Times New Roman" w:hAnsi="Times New Roman"/>
        </w:rPr>
        <w:t>eho</w:t>
      </w:r>
      <w:r w:rsidRPr="00D116C2">
        <w:rPr>
          <w:rFonts w:ascii="Times New Roman" w:hAnsi="Times New Roman"/>
        </w:rPr>
        <w:t xml:space="preserve"> </w:t>
      </w:r>
      <w:r w:rsidRPr="00D116C2" w:rsidR="00332FAB">
        <w:rPr>
          <w:rFonts w:ascii="Times New Roman" w:hAnsi="Times New Roman"/>
        </w:rPr>
        <w:t>liek</w:t>
      </w:r>
      <w:r w:rsidR="00332FAB">
        <w:rPr>
          <w:rFonts w:ascii="Times New Roman" w:hAnsi="Times New Roman"/>
        </w:rPr>
        <w:t>u</w:t>
      </w:r>
      <w:r w:rsidRPr="00D116C2" w:rsidR="00332FAB">
        <w:rPr>
          <w:rFonts w:ascii="Times New Roman" w:hAnsi="Times New Roman"/>
        </w:rPr>
        <w:t xml:space="preserve"> </w:t>
      </w:r>
      <w:r w:rsidRPr="00D116C2">
        <w:rPr>
          <w:rFonts w:ascii="Times New Roman" w:hAnsi="Times New Roman"/>
        </w:rPr>
        <w:t>a vykonanie štúdie o účinnosti humánneho lieku po registrácii humánneho lieku, ak sú odôvodnené obavy, ktoré súvisia s niektorými aspektmi účinnosti humánneho lieku a ktoré možno vyriešiť len po uvedení humánneho lieku na trh.</w:t>
      </w:r>
    </w:p>
    <w:p w:rsidR="00D116C2" w:rsidRPr="00D116C2" w:rsidP="00D116C2">
      <w:pPr>
        <w:widowControl/>
        <w:bidi w:val="0"/>
        <w:spacing w:before="60" w:after="60" w:line="360" w:lineRule="auto"/>
        <w:rPr>
          <w:rStyle w:val="PlaceholderText1"/>
          <w:color w:val="auto"/>
        </w:rPr>
      </w:pPr>
      <w:r w:rsidRPr="00D116C2">
        <w:rPr>
          <w:rStyle w:val="PlaceholderText1"/>
          <w:color w:val="auto"/>
        </w:rPr>
        <w:t> </w:t>
      </w:r>
    </w:p>
    <w:p w:rsidR="003E6FCA" w:rsidP="003E6FCA">
      <w:pPr>
        <w:widowControl/>
        <w:bidi w:val="0"/>
        <w:spacing w:before="60" w:after="60" w:line="360" w:lineRule="auto"/>
        <w:jc w:val="both"/>
        <w:rPr>
          <w:rStyle w:val="PlaceholderText1"/>
          <w:color w:val="auto"/>
        </w:rPr>
      </w:pPr>
      <w:r>
        <w:rPr>
          <w:rStyle w:val="PlaceholderText1"/>
          <w:color w:val="auto"/>
        </w:rPr>
        <w:t xml:space="preserve">K bodu </w:t>
      </w:r>
      <w:r w:rsidR="00332FAB">
        <w:rPr>
          <w:rStyle w:val="PlaceholderText1"/>
          <w:color w:val="auto"/>
        </w:rPr>
        <w:t>10</w:t>
      </w:r>
    </w:p>
    <w:p w:rsidR="004C30A2" w:rsidP="003E6FCA">
      <w:pPr>
        <w:widowControl/>
        <w:bidi w:val="0"/>
        <w:spacing w:before="60" w:after="60" w:line="360" w:lineRule="auto"/>
        <w:jc w:val="both"/>
        <w:rPr>
          <w:rStyle w:val="PlaceholderText1"/>
          <w:color w:val="auto"/>
        </w:rPr>
      </w:pPr>
      <w:r>
        <w:rPr>
          <w:rStyle w:val="PlaceholderText1"/>
          <w:color w:val="auto"/>
        </w:rPr>
        <w:tab/>
        <w:t>V súlade s</w:t>
      </w:r>
      <w:r w:rsidR="003753C7">
        <w:rPr>
          <w:rStyle w:val="PlaceholderText1"/>
          <w:color w:val="auto"/>
        </w:rPr>
        <w:t xml:space="preserve"> preberanou</w:t>
      </w:r>
      <w:r>
        <w:rPr>
          <w:rStyle w:val="PlaceholderText1"/>
          <w:color w:val="auto"/>
        </w:rPr>
        <w:t xml:space="preserve"> smernicou sa dopĺňa ustanovenie, že štátny ústav môže vydať rozhodnutie o registrácii humánneho lieku s podmienkou aj vtedy, ak žiadateľ preukáže, že nemôže poskytnúť úplné informácie o bezpečnosti humánneho lieku.</w:t>
      </w:r>
    </w:p>
    <w:p w:rsidR="009F1C87" w:rsidP="003E6FCA">
      <w:pPr>
        <w:widowControl/>
        <w:bidi w:val="0"/>
        <w:spacing w:before="60" w:after="60" w:line="360" w:lineRule="auto"/>
        <w:jc w:val="both"/>
        <w:rPr>
          <w:rStyle w:val="PlaceholderText1"/>
          <w:color w:val="auto"/>
        </w:rPr>
      </w:pPr>
    </w:p>
    <w:p w:rsidR="003E6FCA" w:rsidP="003E6FCA">
      <w:pPr>
        <w:widowControl/>
        <w:bidi w:val="0"/>
        <w:spacing w:before="60" w:after="60" w:line="360" w:lineRule="auto"/>
        <w:jc w:val="both"/>
        <w:rPr>
          <w:rStyle w:val="PlaceholderText1"/>
          <w:color w:val="auto"/>
        </w:rPr>
      </w:pPr>
      <w:r w:rsidRPr="00D116C2" w:rsidR="00D116C2">
        <w:rPr>
          <w:rStyle w:val="PlaceholderText1"/>
          <w:color w:val="auto"/>
        </w:rPr>
        <w:t> </w:t>
      </w:r>
      <w:r w:rsidR="00332FAB">
        <w:rPr>
          <w:rStyle w:val="PlaceholderText1"/>
          <w:color w:val="auto"/>
        </w:rPr>
        <w:t xml:space="preserve">K bodu 11 </w:t>
      </w:r>
    </w:p>
    <w:p w:rsidR="00332FAB" w:rsidP="003E6FCA">
      <w:pPr>
        <w:widowControl/>
        <w:bidi w:val="0"/>
        <w:spacing w:before="60" w:after="60" w:line="360" w:lineRule="auto"/>
        <w:jc w:val="both"/>
        <w:rPr>
          <w:rStyle w:val="PlaceholderText1"/>
          <w:color w:val="auto"/>
        </w:rPr>
      </w:pPr>
      <w:r>
        <w:rPr>
          <w:rStyle w:val="PlaceholderText1"/>
          <w:color w:val="auto"/>
        </w:rPr>
        <w:t>Dopĺňa sa ustanovenie o povinnosť preukazovať štátnemu ústavu splnenie ďalších podmienok týkajúcich sa bezpečnosti humánneho lieku a oznamovania všetkých nežiaducich účinkov humánneho lieku.</w:t>
      </w:r>
    </w:p>
    <w:p w:rsidR="00332FAB" w:rsidP="003E6FCA">
      <w:pPr>
        <w:widowControl/>
        <w:bidi w:val="0"/>
        <w:spacing w:before="60" w:after="60" w:line="360" w:lineRule="auto"/>
        <w:jc w:val="both"/>
        <w:rPr>
          <w:rStyle w:val="PlaceholderText1"/>
          <w:color w:val="auto"/>
        </w:rPr>
      </w:pPr>
    </w:p>
    <w:p w:rsidR="00D116C2" w:rsidRPr="00D116C2" w:rsidP="003E6FCA">
      <w:pPr>
        <w:widowControl/>
        <w:bidi w:val="0"/>
        <w:spacing w:before="60" w:after="60" w:line="360" w:lineRule="auto"/>
        <w:jc w:val="both"/>
        <w:rPr>
          <w:rStyle w:val="PlaceholderText1"/>
          <w:color w:val="auto"/>
        </w:rPr>
      </w:pPr>
      <w:r w:rsidRPr="00D116C2">
        <w:rPr>
          <w:rStyle w:val="PlaceholderText1"/>
          <w:color w:val="auto"/>
        </w:rPr>
        <w:t>K bod</w:t>
      </w:r>
      <w:r w:rsidR="00CC38C0">
        <w:rPr>
          <w:rStyle w:val="PlaceholderText1"/>
          <w:color w:val="auto"/>
        </w:rPr>
        <w:t>u</w:t>
      </w:r>
      <w:r w:rsidRPr="00D116C2">
        <w:rPr>
          <w:rStyle w:val="PlaceholderText1"/>
          <w:color w:val="auto"/>
        </w:rPr>
        <w:t xml:space="preserve"> </w:t>
      </w:r>
      <w:r w:rsidR="002100D0">
        <w:rPr>
          <w:rStyle w:val="PlaceholderText1"/>
          <w:color w:val="auto"/>
        </w:rPr>
        <w:t xml:space="preserve">12 </w:t>
      </w:r>
    </w:p>
    <w:p w:rsidR="006C3241" w:rsidP="00D116C2">
      <w:pPr>
        <w:pStyle w:val="BodyTextIndent2"/>
        <w:bidi w:val="0"/>
        <w:spacing w:line="360" w:lineRule="auto"/>
        <w:ind w:firstLine="567"/>
        <w:rPr>
          <w:rFonts w:ascii="Times New Roman" w:hAnsi="Times New Roman"/>
        </w:rPr>
      </w:pPr>
      <w:r w:rsidRPr="00D116C2" w:rsidR="00D116C2">
        <w:rPr>
          <w:rStyle w:val="PlaceholderText1"/>
          <w:color w:val="auto"/>
        </w:rPr>
        <w:t xml:space="preserve">Upravuje sa lehota na podanie žiadosti o predĺženie platnosti registrácie humánneho lieku zo šiestich na deväť mesiacov a dopĺňa sa povinnosť k žiadosti predložiť </w:t>
      </w:r>
      <w:r w:rsidRPr="00D116C2" w:rsidR="00D116C2">
        <w:rPr>
          <w:rFonts w:ascii="Times New Roman" w:hAnsi="Times New Roman"/>
        </w:rPr>
        <w:t xml:space="preserve">hodnotenie údajov o podozreniach na nežiaduce účinky a z periodicky aktualizovaných správ o bezpečnosti a všetkých schválených zmien od registrácie humánneho lieku. </w:t>
      </w:r>
    </w:p>
    <w:p w:rsidR="00D116C2" w:rsidRPr="00D116C2" w:rsidP="00D116C2">
      <w:pPr>
        <w:pStyle w:val="BodyTextIndent2"/>
        <w:bidi w:val="0"/>
        <w:spacing w:line="360" w:lineRule="auto"/>
        <w:ind w:firstLine="567"/>
        <w:rPr>
          <w:rStyle w:val="PlaceholderText1"/>
          <w:color w:val="auto"/>
        </w:rPr>
      </w:pPr>
      <w:r w:rsidR="00A57D09">
        <w:rPr>
          <w:rFonts w:ascii="Times New Roman" w:hAnsi="Times New Roman"/>
        </w:rPr>
        <w:t>Spresňuje sa ustanovenie o</w:t>
      </w:r>
      <w:r w:rsidR="002100D0">
        <w:rPr>
          <w:rFonts w:ascii="Times New Roman" w:hAnsi="Times New Roman"/>
        </w:rPr>
        <w:t xml:space="preserve"> tom, kedy </w:t>
      </w:r>
      <w:r w:rsidRPr="002100D0" w:rsidR="002100D0">
        <w:rPr>
          <w:rFonts w:ascii="Times New Roman" w:hAnsi="Times New Roman"/>
        </w:rPr>
        <w:t>môže štátny ústav rozhodnúť o</w:t>
      </w:r>
      <w:r w:rsidR="002100D0">
        <w:rPr>
          <w:rFonts w:ascii="Times New Roman" w:hAnsi="Times New Roman"/>
        </w:rPr>
        <w:t xml:space="preserve"> ďalšom </w:t>
      </w:r>
      <w:r w:rsidRPr="002100D0" w:rsidR="002100D0">
        <w:rPr>
          <w:rFonts w:ascii="Times New Roman" w:hAnsi="Times New Roman"/>
        </w:rPr>
        <w:t xml:space="preserve">dodatočnom predĺžení platnosti registrácie humánneho lieku </w:t>
      </w:r>
      <w:r w:rsidR="006C3241">
        <w:rPr>
          <w:rFonts w:ascii="Times New Roman" w:hAnsi="Times New Roman"/>
        </w:rPr>
        <w:t xml:space="preserve">o ďalších </w:t>
      </w:r>
      <w:r w:rsidRPr="002100D0" w:rsidR="002100D0">
        <w:rPr>
          <w:rFonts w:ascii="Times New Roman" w:hAnsi="Times New Roman"/>
        </w:rPr>
        <w:t>päť rokov</w:t>
      </w:r>
      <w:r w:rsidR="006C3241">
        <w:rPr>
          <w:rFonts w:ascii="Times New Roman" w:hAnsi="Times New Roman"/>
        </w:rPr>
        <w:t>.</w:t>
      </w:r>
    </w:p>
    <w:p w:rsidR="00D116C2" w:rsidRPr="00D116C2" w:rsidP="00D116C2">
      <w:pPr>
        <w:widowControl/>
        <w:bidi w:val="0"/>
        <w:spacing w:before="60" w:after="60" w:line="360" w:lineRule="auto"/>
        <w:rPr>
          <w:rStyle w:val="PlaceholderText1"/>
          <w:color w:val="auto"/>
        </w:rPr>
      </w:pPr>
    </w:p>
    <w:p w:rsidR="00D116C2" w:rsidRPr="00D116C2" w:rsidP="00D116C2">
      <w:pPr>
        <w:widowControl/>
        <w:bidi w:val="0"/>
        <w:spacing w:before="60" w:after="60" w:line="360" w:lineRule="auto"/>
        <w:rPr>
          <w:rStyle w:val="PlaceholderText1"/>
          <w:color w:val="auto"/>
        </w:rPr>
      </w:pPr>
      <w:r w:rsidRPr="00D116C2">
        <w:rPr>
          <w:rStyle w:val="PlaceholderText1"/>
          <w:color w:val="auto"/>
        </w:rPr>
        <w:t xml:space="preserve">K bodu </w:t>
      </w:r>
      <w:r w:rsidR="003753C7">
        <w:rPr>
          <w:rStyle w:val="PlaceholderText1"/>
          <w:color w:val="auto"/>
        </w:rPr>
        <w:t>1</w:t>
      </w:r>
      <w:r w:rsidR="00CC38C0">
        <w:rPr>
          <w:rStyle w:val="PlaceholderText1"/>
          <w:color w:val="auto"/>
        </w:rPr>
        <w:t>3</w:t>
      </w:r>
    </w:p>
    <w:p w:rsidR="00D116C2" w:rsidRPr="00D116C2" w:rsidP="00D116C2">
      <w:pPr>
        <w:bidi w:val="0"/>
        <w:spacing w:before="50" w:after="50" w:line="360" w:lineRule="auto"/>
        <w:ind w:right="150" w:firstLine="567"/>
        <w:jc w:val="both"/>
        <w:rPr>
          <w:rFonts w:ascii="Times New Roman" w:hAnsi="Times New Roman"/>
        </w:rPr>
      </w:pPr>
      <w:r w:rsidRPr="00D116C2">
        <w:rPr>
          <w:rStyle w:val="PlaceholderText1"/>
          <w:color w:val="auto"/>
        </w:rPr>
        <w:t>Ustanovuje sa, že p</w:t>
      </w:r>
      <w:r w:rsidRPr="00D116C2">
        <w:rPr>
          <w:rFonts w:ascii="Times New Roman" w:hAnsi="Times New Roman"/>
        </w:rPr>
        <w:t xml:space="preserve">o registrácii humánneho lieku môže štátny ústav uložiť držiteľovi registrácie humánneho lieku povinnosť vypracovať štúdiu o bezpečnosti humánneho lieku po registrácii, ak </w:t>
      </w:r>
      <w:r w:rsidR="00D7056D">
        <w:rPr>
          <w:rFonts w:ascii="Times New Roman" w:hAnsi="Times New Roman"/>
        </w:rPr>
        <w:t>sa zistili nové</w:t>
      </w:r>
      <w:r w:rsidRPr="00D116C2">
        <w:rPr>
          <w:rFonts w:ascii="Times New Roman" w:hAnsi="Times New Roman"/>
        </w:rPr>
        <w:t xml:space="preserve"> riz</w:t>
      </w:r>
      <w:r w:rsidR="00D7056D">
        <w:rPr>
          <w:rFonts w:ascii="Times New Roman" w:hAnsi="Times New Roman"/>
        </w:rPr>
        <w:t>iká</w:t>
      </w:r>
      <w:r w:rsidRPr="00D116C2">
        <w:rPr>
          <w:rFonts w:ascii="Times New Roman" w:hAnsi="Times New Roman"/>
        </w:rPr>
        <w:t xml:space="preserve"> registrovaného humánneho lieku. </w:t>
      </w:r>
    </w:p>
    <w:p w:rsidR="00D116C2" w:rsidRPr="00D116C2" w:rsidP="00D116C2">
      <w:pPr>
        <w:bidi w:val="0"/>
        <w:spacing w:before="50" w:after="50" w:line="360" w:lineRule="auto"/>
        <w:ind w:right="150" w:firstLine="567"/>
        <w:jc w:val="both"/>
        <w:rPr>
          <w:rFonts w:ascii="Times New Roman" w:hAnsi="Times New Roman"/>
        </w:rPr>
      </w:pPr>
      <w:r w:rsidRPr="00D116C2">
        <w:rPr>
          <w:rFonts w:ascii="Times New Roman" w:hAnsi="Times New Roman"/>
        </w:rPr>
        <w:t>Ak sa rovnaké pochybnosti týkajú viacerých humánnych liekov, štátny ústav po konzultácii s Výborom pre hodnotenie rizík dohľadu nad humánnymi liekmi vyzve dotknutých držiteľov registrácie humánneho lieku, aby vypracovali spoločnú štúdiu o bezpečnosti humánneho lieku po registrácii.</w:t>
      </w:r>
    </w:p>
    <w:p w:rsidR="00D116C2" w:rsidRPr="00D116C2" w:rsidP="00D116C2">
      <w:pPr>
        <w:bidi w:val="0"/>
        <w:spacing w:before="50" w:after="50" w:line="360" w:lineRule="auto"/>
        <w:ind w:right="150" w:firstLine="567"/>
        <w:jc w:val="both"/>
        <w:rPr>
          <w:rFonts w:ascii="Times New Roman" w:hAnsi="Times New Roman"/>
        </w:rPr>
      </w:pPr>
      <w:r w:rsidRPr="00D116C2">
        <w:rPr>
          <w:rFonts w:ascii="Times New Roman" w:hAnsi="Times New Roman"/>
        </w:rPr>
        <w:t xml:space="preserve">Štátny ústav môže uložiť držiteľovi registrácie humánneho lieku povinnosť vypracovať štúdiu o účinnosti po registrácii, ak </w:t>
      </w:r>
      <w:r w:rsidR="00D7056D">
        <w:rPr>
          <w:rFonts w:ascii="Times New Roman" w:hAnsi="Times New Roman"/>
        </w:rPr>
        <w:t>na základe nových poznatkov o ochorení alebo nových terapeutických postupov je potrebné</w:t>
      </w:r>
      <w:r w:rsidRPr="00D116C2">
        <w:rPr>
          <w:rFonts w:ascii="Times New Roman" w:hAnsi="Times New Roman"/>
        </w:rPr>
        <w:t xml:space="preserve"> predchádzajúce hodnotenia účinnosti mali prepracovať.</w:t>
      </w:r>
    </w:p>
    <w:p w:rsidR="00D116C2" w:rsidRPr="00D116C2" w:rsidP="00D7056D">
      <w:pPr>
        <w:bidi w:val="0"/>
        <w:spacing w:before="50" w:after="50" w:line="360" w:lineRule="auto"/>
        <w:ind w:right="150" w:firstLine="567"/>
        <w:jc w:val="both"/>
        <w:rPr>
          <w:rFonts w:ascii="Times New Roman" w:hAnsi="Times New Roman"/>
        </w:rPr>
      </w:pPr>
      <w:r w:rsidR="00D7056D">
        <w:rPr>
          <w:rFonts w:ascii="Times New Roman" w:hAnsi="Times New Roman"/>
        </w:rPr>
        <w:t xml:space="preserve">Proti rozhodnutiu o uložení povinnosti môže držiteľ registrácie humánneho lieku podať odvolanie v lehote 30 dní od doručenia rozhodnutia. Ak o to držiteľ registrácie humánneho lieku </w:t>
      </w:r>
      <w:r w:rsidR="00332FAB">
        <w:rPr>
          <w:rFonts w:ascii="Times New Roman" w:hAnsi="Times New Roman"/>
        </w:rPr>
        <w:t xml:space="preserve">v tejto lehote </w:t>
      </w:r>
      <w:r w:rsidR="00D7056D">
        <w:rPr>
          <w:rFonts w:ascii="Times New Roman" w:hAnsi="Times New Roman"/>
        </w:rPr>
        <w:t>požiada , štátny ústav určí primeranú lehotu na doplnenie odôvodnenia odvolania. O odvolaní rozhoduje riaditeľ štátneho ústavu</w:t>
      </w:r>
    </w:p>
    <w:p w:rsidR="00D116C2" w:rsidRPr="00D116C2" w:rsidP="00D116C2">
      <w:pPr>
        <w:bidi w:val="0"/>
        <w:spacing w:before="50" w:after="50" w:line="360" w:lineRule="auto"/>
        <w:ind w:right="150" w:firstLine="567"/>
        <w:jc w:val="both"/>
        <w:rPr>
          <w:rFonts w:ascii="Times New Roman" w:hAnsi="Times New Roman"/>
        </w:rPr>
      </w:pPr>
      <w:r w:rsidRPr="00D116C2">
        <w:rPr>
          <w:rFonts w:ascii="Times New Roman" w:hAnsi="Times New Roman"/>
        </w:rPr>
        <w:t>Štátny ústav informuje agentúru o registráciách humánneho lieku, ktoré vydali s podmienkami,</w:t>
      </w:r>
    </w:p>
    <w:p w:rsidR="00D116C2" w:rsidRPr="00D116C2" w:rsidP="00D116C2">
      <w:pPr>
        <w:bidi w:val="0"/>
        <w:spacing w:line="360" w:lineRule="auto"/>
        <w:ind w:firstLine="720"/>
        <w:jc w:val="both"/>
        <w:rPr>
          <w:rStyle w:val="PlaceholderText1"/>
          <w:color w:val="auto"/>
        </w:rPr>
      </w:pPr>
    </w:p>
    <w:p w:rsidR="00D116C2" w:rsidRPr="00D116C2" w:rsidP="00D116C2">
      <w:pPr>
        <w:bidi w:val="0"/>
        <w:spacing w:line="360" w:lineRule="auto"/>
        <w:jc w:val="both"/>
        <w:rPr>
          <w:rStyle w:val="PlaceholderText1"/>
          <w:color w:val="auto"/>
        </w:rPr>
      </w:pPr>
      <w:r w:rsidRPr="00D116C2">
        <w:rPr>
          <w:rStyle w:val="PlaceholderText1"/>
          <w:color w:val="auto"/>
        </w:rPr>
        <w:t xml:space="preserve">K bodu </w:t>
      </w:r>
      <w:r w:rsidR="00FC668A">
        <w:rPr>
          <w:rStyle w:val="PlaceholderText1"/>
          <w:color w:val="auto"/>
        </w:rPr>
        <w:t>1</w:t>
      </w:r>
      <w:r w:rsidR="00CC38C0">
        <w:rPr>
          <w:rStyle w:val="PlaceholderText1"/>
          <w:color w:val="auto"/>
        </w:rPr>
        <w:t>4</w:t>
      </w:r>
    </w:p>
    <w:p w:rsidR="00D116C2" w:rsidRPr="00D116C2" w:rsidP="00D116C2">
      <w:pPr>
        <w:pStyle w:val="BodyTextIndent2"/>
        <w:bidi w:val="0"/>
        <w:spacing w:line="360" w:lineRule="auto"/>
        <w:ind w:left="0" w:firstLine="567"/>
        <w:rPr>
          <w:rFonts w:ascii="Times New Roman" w:hAnsi="Times New Roman"/>
        </w:rPr>
      </w:pPr>
      <w:r w:rsidRPr="00D116C2">
        <w:rPr>
          <w:rFonts w:ascii="Times New Roman" w:hAnsi="Times New Roman"/>
        </w:rPr>
        <w:t>Štátny ústav po vydaní rozhodnutia o registrácii humánneho lieku bezodkladne zverejní na svojom webovom sídle vydané rozhodnutie spolu s písomnou informáciou pre používateľa humánneho lieku, súhrnom charakteristických vlastností humánneho lieku a s uloženými podmienkami. Osobné údaje o fyzickej osobe sa zverejňujú v rozsahu meno a priezvisko a adresa bydliska.</w:t>
      </w:r>
    </w:p>
    <w:p w:rsidR="00D116C2" w:rsidRPr="00D116C2" w:rsidP="00D116C2">
      <w:pPr>
        <w:pStyle w:val="BodyTextIndent2"/>
        <w:bidi w:val="0"/>
        <w:spacing w:line="360" w:lineRule="auto"/>
        <w:ind w:left="0" w:firstLine="567"/>
        <w:rPr>
          <w:rFonts w:ascii="Times New Roman" w:hAnsi="Times New Roman"/>
        </w:rPr>
      </w:pPr>
      <w:r w:rsidRPr="00D116C2">
        <w:rPr>
          <w:rFonts w:ascii="Times New Roman" w:hAnsi="Times New Roman"/>
        </w:rPr>
        <w:t xml:space="preserve">Štátny ústav vypracuje hodnotiacu správu a stanovisko k dokumentácii o výsledkoch farmaceutického skúšania, </w:t>
      </w:r>
      <w:r w:rsidRPr="00D116C2" w:rsidR="00332FAB">
        <w:rPr>
          <w:rFonts w:ascii="Times New Roman" w:hAnsi="Times New Roman"/>
        </w:rPr>
        <w:t>toxikologick</w:t>
      </w:r>
      <w:r w:rsidR="00332FAB">
        <w:rPr>
          <w:rFonts w:ascii="Times New Roman" w:hAnsi="Times New Roman"/>
        </w:rPr>
        <w:t>o-</w:t>
      </w:r>
      <w:r w:rsidRPr="00D116C2" w:rsidR="00332FAB">
        <w:rPr>
          <w:rFonts w:ascii="Times New Roman" w:hAnsi="Times New Roman"/>
        </w:rPr>
        <w:t>farmakologick</w:t>
      </w:r>
      <w:r w:rsidR="00332FAB">
        <w:rPr>
          <w:rFonts w:ascii="Times New Roman" w:hAnsi="Times New Roman"/>
        </w:rPr>
        <w:t>ého</w:t>
      </w:r>
      <w:r w:rsidRPr="00D116C2">
        <w:rPr>
          <w:rFonts w:ascii="Times New Roman" w:hAnsi="Times New Roman"/>
        </w:rPr>
        <w:t>- skúšania a klinického skúšania  humánneho lieku, systému riadenia rizík a systému dohľadu nad</w:t>
      </w:r>
      <w:r w:rsidR="00332FAB">
        <w:rPr>
          <w:rFonts w:ascii="Times New Roman" w:hAnsi="Times New Roman"/>
        </w:rPr>
        <w:t xml:space="preserve"> bezpečnosťou humánneho lieku</w:t>
      </w:r>
      <w:r w:rsidRPr="00D116C2">
        <w:rPr>
          <w:rFonts w:ascii="Times New Roman" w:hAnsi="Times New Roman"/>
        </w:rPr>
        <w:t xml:space="preserve"> pre príslušný humánny liek. Hodnotiacu správu aktualizuje vždy, keď sa zistia nové údaje, ktoré sú dôležité pre hodnotenie kvality, bezpečnosti a účinnosti humánneho lieku.</w:t>
      </w:r>
    </w:p>
    <w:p w:rsidR="00D116C2" w:rsidRPr="00D116C2" w:rsidP="00D116C2">
      <w:pPr>
        <w:pStyle w:val="BodyTextIndent2"/>
        <w:bidi w:val="0"/>
        <w:spacing w:line="360" w:lineRule="auto"/>
        <w:ind w:left="0" w:firstLine="567"/>
        <w:rPr>
          <w:rFonts w:ascii="Times New Roman" w:hAnsi="Times New Roman"/>
        </w:rPr>
      </w:pPr>
      <w:r w:rsidRPr="00D116C2">
        <w:rPr>
          <w:rFonts w:ascii="Times New Roman" w:hAnsi="Times New Roman"/>
        </w:rPr>
        <w:t>Štátny ústav zverejní hodnotiacu správu na svojom webovom sídle, ktorú upraví tak, aby neobsahovala informácie a údaje dôverného obchodného charakteru spolu s odôvodnením. Každá indikácia musí byť odôvodnená samostatne. Verejná hodnotiaca správa obsahuje zhrnutie zostavené spôsobom, ktorý je zrozumiteľný verejnosti. Toto zhrnutie obsahuje najmä časť o podmienkach používania humánneho lieku.</w:t>
      </w:r>
    </w:p>
    <w:p w:rsidR="00D116C2" w:rsidRPr="00D116C2" w:rsidP="00D116C2">
      <w:pPr>
        <w:widowControl/>
        <w:bidi w:val="0"/>
        <w:spacing w:line="360" w:lineRule="auto"/>
        <w:ind w:firstLine="540"/>
        <w:jc w:val="both"/>
        <w:rPr>
          <w:rStyle w:val="PlaceholderText1"/>
          <w:color w:val="auto"/>
        </w:rPr>
      </w:pPr>
    </w:p>
    <w:p w:rsidR="00D116C2" w:rsidRPr="00D116C2" w:rsidP="00D116C2">
      <w:pPr>
        <w:widowControl/>
        <w:bidi w:val="0"/>
        <w:spacing w:line="360" w:lineRule="auto"/>
        <w:jc w:val="both"/>
        <w:rPr>
          <w:rStyle w:val="PlaceholderText1"/>
          <w:color w:val="auto"/>
        </w:rPr>
      </w:pPr>
      <w:r w:rsidRPr="00D116C2">
        <w:rPr>
          <w:rStyle w:val="PlaceholderText1"/>
          <w:color w:val="auto"/>
        </w:rPr>
        <w:t xml:space="preserve">K bodu </w:t>
      </w:r>
      <w:r w:rsidR="00FC668A">
        <w:rPr>
          <w:rStyle w:val="PlaceholderText1"/>
          <w:color w:val="auto"/>
        </w:rPr>
        <w:t>1</w:t>
      </w:r>
      <w:r w:rsidR="00CC38C0">
        <w:rPr>
          <w:rStyle w:val="PlaceholderText1"/>
          <w:color w:val="auto"/>
        </w:rPr>
        <w:t>5</w:t>
      </w:r>
    </w:p>
    <w:p w:rsidR="00D116C2" w:rsidRPr="00D116C2" w:rsidP="00D116C2">
      <w:pPr>
        <w:widowControl/>
        <w:bidi w:val="0"/>
        <w:spacing w:line="360" w:lineRule="auto"/>
        <w:jc w:val="both"/>
        <w:rPr>
          <w:rStyle w:val="PlaceholderText1"/>
          <w:color w:val="auto"/>
        </w:rPr>
      </w:pPr>
      <w:r w:rsidRPr="00D116C2">
        <w:rPr>
          <w:rStyle w:val="PlaceholderText1"/>
          <w:color w:val="auto"/>
        </w:rPr>
        <w:tab/>
        <w:t>Spresňuj</w:t>
      </w:r>
      <w:r w:rsidR="004C5A93">
        <w:rPr>
          <w:rStyle w:val="PlaceholderText1"/>
          <w:color w:val="auto"/>
        </w:rPr>
        <w:t>e</w:t>
      </w:r>
      <w:r w:rsidRPr="00D116C2">
        <w:rPr>
          <w:rStyle w:val="PlaceholderText1"/>
          <w:color w:val="auto"/>
        </w:rPr>
        <w:t xml:space="preserve"> sa </w:t>
      </w:r>
      <w:r w:rsidRPr="004C5A93" w:rsidR="004C5A93">
        <w:rPr>
          <w:rStyle w:val="PlaceholderText1"/>
          <w:color w:val="auto"/>
        </w:rPr>
        <w:t>súhrnné rozhodnutie o registrácii humánneho lieku</w:t>
      </w:r>
      <w:r w:rsidR="004C5A93">
        <w:rPr>
          <w:rStyle w:val="PlaceholderText1"/>
          <w:color w:val="auto"/>
        </w:rPr>
        <w:t xml:space="preserve"> v spojitosti s rozšírením registrácie.</w:t>
      </w:r>
    </w:p>
    <w:p w:rsidR="00D116C2" w:rsidP="00D116C2">
      <w:pPr>
        <w:widowControl/>
        <w:bidi w:val="0"/>
        <w:spacing w:before="60" w:after="60" w:line="360" w:lineRule="auto"/>
        <w:rPr>
          <w:rStyle w:val="PlaceholderText1"/>
          <w:color w:val="auto"/>
        </w:rPr>
      </w:pPr>
    </w:p>
    <w:p w:rsidR="008601FA" w:rsidP="00D116C2">
      <w:pPr>
        <w:widowControl/>
        <w:bidi w:val="0"/>
        <w:spacing w:before="60" w:after="60" w:line="360" w:lineRule="auto"/>
        <w:rPr>
          <w:rStyle w:val="PlaceholderText1"/>
          <w:color w:val="auto"/>
        </w:rPr>
      </w:pPr>
      <w:r>
        <w:rPr>
          <w:rStyle w:val="PlaceholderText1"/>
          <w:color w:val="auto"/>
        </w:rPr>
        <w:t xml:space="preserve">K bodu </w:t>
      </w:r>
      <w:r w:rsidR="00FC668A">
        <w:rPr>
          <w:rStyle w:val="PlaceholderText1"/>
          <w:color w:val="auto"/>
        </w:rPr>
        <w:t>1</w:t>
      </w:r>
      <w:r w:rsidR="00CC38C0">
        <w:rPr>
          <w:rStyle w:val="PlaceholderText1"/>
          <w:color w:val="auto"/>
        </w:rPr>
        <w:t>6</w:t>
      </w:r>
    </w:p>
    <w:p w:rsidR="008601FA" w:rsidP="008601FA">
      <w:pPr>
        <w:widowControl/>
        <w:bidi w:val="0"/>
        <w:spacing w:before="60" w:after="60" w:line="360" w:lineRule="auto"/>
        <w:ind w:firstLine="708"/>
        <w:rPr>
          <w:rStyle w:val="PlaceholderText1"/>
          <w:color w:val="auto"/>
        </w:rPr>
      </w:pPr>
      <w:r>
        <w:rPr>
          <w:rStyle w:val="PlaceholderText1"/>
          <w:color w:val="auto"/>
        </w:rPr>
        <w:t>Dopĺňa sa ustanovenie o</w:t>
      </w:r>
      <w:r w:rsidR="00DF5277">
        <w:rPr>
          <w:rStyle w:val="PlaceholderText1"/>
          <w:color w:val="auto"/>
        </w:rPr>
        <w:t xml:space="preserve"> oznamovaní </w:t>
      </w:r>
      <w:r>
        <w:rPr>
          <w:rStyle w:val="PlaceholderText1"/>
          <w:color w:val="auto"/>
        </w:rPr>
        <w:t>zmen</w:t>
      </w:r>
      <w:r w:rsidR="00DF5277">
        <w:rPr>
          <w:rStyle w:val="PlaceholderText1"/>
          <w:color w:val="auto"/>
        </w:rPr>
        <w:t>y</w:t>
      </w:r>
      <w:r>
        <w:rPr>
          <w:rStyle w:val="PlaceholderText1"/>
          <w:color w:val="auto"/>
        </w:rPr>
        <w:t xml:space="preserve">  balenia a označovania </w:t>
      </w:r>
      <w:r w:rsidR="00DF5277">
        <w:rPr>
          <w:rStyle w:val="PlaceholderText1"/>
          <w:color w:val="auto"/>
        </w:rPr>
        <w:t xml:space="preserve">humánneho </w:t>
      </w:r>
      <w:r>
        <w:rPr>
          <w:rStyle w:val="PlaceholderText1"/>
          <w:color w:val="auto"/>
        </w:rPr>
        <w:t>lieku a</w:t>
      </w:r>
      <w:r w:rsidR="00DF5277">
        <w:rPr>
          <w:rStyle w:val="PlaceholderText1"/>
          <w:color w:val="auto"/>
        </w:rPr>
        <w:t xml:space="preserve"> o </w:t>
      </w:r>
      <w:r>
        <w:rPr>
          <w:rStyle w:val="PlaceholderText1"/>
          <w:color w:val="auto"/>
        </w:rPr>
        <w:t xml:space="preserve">zmene písomnej informácie pre používateľa humánneho lieku. </w:t>
      </w:r>
    </w:p>
    <w:p w:rsidR="008601FA" w:rsidP="00D116C2">
      <w:pPr>
        <w:widowControl/>
        <w:bidi w:val="0"/>
        <w:spacing w:before="60" w:after="60" w:line="360" w:lineRule="auto"/>
        <w:rPr>
          <w:rStyle w:val="PlaceholderText1"/>
          <w:color w:val="auto"/>
        </w:rPr>
      </w:pPr>
    </w:p>
    <w:p w:rsidR="008601FA" w:rsidP="00D116C2">
      <w:pPr>
        <w:widowControl/>
        <w:bidi w:val="0"/>
        <w:spacing w:before="60" w:after="60" w:line="360" w:lineRule="auto"/>
        <w:rPr>
          <w:rStyle w:val="PlaceholderText1"/>
          <w:color w:val="auto"/>
        </w:rPr>
      </w:pPr>
      <w:r>
        <w:rPr>
          <w:rStyle w:val="PlaceholderText1"/>
          <w:color w:val="auto"/>
        </w:rPr>
        <w:t xml:space="preserve">K bodu </w:t>
      </w:r>
      <w:r w:rsidR="006C0830">
        <w:rPr>
          <w:rStyle w:val="PlaceholderText1"/>
          <w:color w:val="auto"/>
        </w:rPr>
        <w:t>1</w:t>
      </w:r>
      <w:r w:rsidR="00CC38C0">
        <w:rPr>
          <w:rStyle w:val="PlaceholderText1"/>
          <w:color w:val="auto"/>
        </w:rPr>
        <w:t>7</w:t>
      </w:r>
    </w:p>
    <w:p w:rsidR="008601FA" w:rsidP="00D116C2">
      <w:pPr>
        <w:widowControl/>
        <w:bidi w:val="0"/>
        <w:spacing w:before="60" w:after="60" w:line="360" w:lineRule="auto"/>
        <w:rPr>
          <w:rStyle w:val="PlaceholderText1"/>
          <w:color w:val="auto"/>
        </w:rPr>
      </w:pPr>
      <w:r>
        <w:rPr>
          <w:rStyle w:val="PlaceholderText1"/>
          <w:color w:val="auto"/>
        </w:rPr>
        <w:tab/>
        <w:t>Spresňujú sa dôvody zrušenia registrácie humánneho lieku.</w:t>
      </w:r>
    </w:p>
    <w:p w:rsidR="008601FA" w:rsidRPr="00D116C2" w:rsidP="00D116C2">
      <w:pPr>
        <w:widowControl/>
        <w:bidi w:val="0"/>
        <w:spacing w:before="60" w:after="60" w:line="360" w:lineRule="auto"/>
        <w:rPr>
          <w:rStyle w:val="PlaceholderText1"/>
          <w:color w:val="auto"/>
        </w:rPr>
      </w:pPr>
    </w:p>
    <w:p w:rsidR="00D116C2" w:rsidRPr="00D116C2" w:rsidP="00D116C2">
      <w:pPr>
        <w:widowControl/>
        <w:bidi w:val="0"/>
        <w:spacing w:before="60" w:after="60" w:line="360" w:lineRule="auto"/>
        <w:rPr>
          <w:rStyle w:val="PlaceholderText1"/>
          <w:color w:val="auto"/>
        </w:rPr>
      </w:pPr>
      <w:r w:rsidRPr="00D116C2">
        <w:rPr>
          <w:rStyle w:val="PlaceholderText1"/>
          <w:color w:val="auto"/>
        </w:rPr>
        <w:t xml:space="preserve">K bodu </w:t>
      </w:r>
      <w:r w:rsidR="006C0830">
        <w:rPr>
          <w:rStyle w:val="PlaceholderText1"/>
          <w:color w:val="auto"/>
        </w:rPr>
        <w:t>1</w:t>
      </w:r>
      <w:r w:rsidR="00CC38C0">
        <w:rPr>
          <w:rStyle w:val="PlaceholderText1"/>
          <w:color w:val="auto"/>
        </w:rPr>
        <w:t>8</w:t>
      </w:r>
    </w:p>
    <w:p w:rsidR="00D116C2" w:rsidRPr="00D116C2" w:rsidP="00D116C2">
      <w:pPr>
        <w:pStyle w:val="BodyTextIndent2"/>
        <w:tabs>
          <w:tab w:val="left" w:pos="360"/>
        </w:tabs>
        <w:bidi w:val="0"/>
        <w:spacing w:after="0" w:line="360" w:lineRule="auto"/>
        <w:ind w:left="0" w:firstLine="567"/>
        <w:rPr>
          <w:rFonts w:ascii="Times New Roman" w:hAnsi="Times New Roman"/>
        </w:rPr>
      </w:pPr>
      <w:r w:rsidRPr="00D116C2">
        <w:rPr>
          <w:rStyle w:val="PlaceholderText1"/>
          <w:color w:val="auto"/>
        </w:rPr>
        <w:t>V </w:t>
      </w:r>
      <w:r w:rsidRPr="00D116C2">
        <w:rPr>
          <w:rFonts w:ascii="Times New Roman" w:hAnsi="Times New Roman"/>
        </w:rPr>
        <w:t xml:space="preserve"> osobitných prípadoch týkajúcich sa záujmov Európskej únie, štátny ústav, žiadateľ alebo držiteľ registrácie humánneho lieku môžu pred registráciou humánneho lieku, pozastavením registrácie humánneho lieku, zrušením registrácie humánneho lieku alebo  zmenou v registrácii humánneho lieku postúpiť vec Stálemu výboru pre humánne lieky na ďalšie konanie.  Štátny ústav, žiadateľ alebo držiteľ registrácie humánneho lieku poskytnú výboru všetky dostupné informácie týkajúce sa daného problému.</w:t>
      </w:r>
      <w:r w:rsidR="007F29CA">
        <w:rPr>
          <w:rFonts w:ascii="Times New Roman" w:hAnsi="Times New Roman"/>
        </w:rPr>
        <w:t xml:space="preserve"> O postúpení veci sa vzájomne informujú.</w:t>
      </w:r>
    </w:p>
    <w:p w:rsidR="007F29CA" w:rsidP="007F29CA">
      <w:pPr>
        <w:pStyle w:val="BodyTextIndent2"/>
        <w:tabs>
          <w:tab w:val="left" w:pos="360"/>
        </w:tabs>
        <w:bidi w:val="0"/>
        <w:spacing w:after="0" w:line="360" w:lineRule="auto"/>
        <w:ind w:left="0" w:firstLine="567"/>
        <w:rPr>
          <w:rFonts w:ascii="Times New Roman" w:hAnsi="Times New Roman"/>
        </w:rPr>
      </w:pPr>
      <w:r w:rsidRPr="00D116C2" w:rsidR="00D116C2">
        <w:rPr>
          <w:rFonts w:ascii="Times New Roman" w:hAnsi="Times New Roman"/>
        </w:rPr>
        <w:t xml:space="preserve">Ak je predmetom posúdenia vec, ktorá je výsledkom hodnotenia údajov týkajúcich sa dohľadu nad </w:t>
      </w:r>
      <w:r>
        <w:rPr>
          <w:rFonts w:ascii="Times New Roman" w:hAnsi="Times New Roman"/>
        </w:rPr>
        <w:t xml:space="preserve">bezpečnosťou </w:t>
      </w:r>
      <w:r w:rsidRPr="00D116C2">
        <w:rPr>
          <w:rFonts w:ascii="Times New Roman" w:hAnsi="Times New Roman"/>
        </w:rPr>
        <w:t>registrovan</w:t>
      </w:r>
      <w:r>
        <w:rPr>
          <w:rFonts w:ascii="Times New Roman" w:hAnsi="Times New Roman"/>
        </w:rPr>
        <w:t>ého humánneho</w:t>
      </w:r>
      <w:r w:rsidRPr="00D116C2">
        <w:rPr>
          <w:rFonts w:ascii="Times New Roman" w:hAnsi="Times New Roman"/>
        </w:rPr>
        <w:t xml:space="preserve"> liek</w:t>
      </w:r>
      <w:r>
        <w:rPr>
          <w:rFonts w:ascii="Times New Roman" w:hAnsi="Times New Roman"/>
        </w:rPr>
        <w:t>u</w:t>
      </w:r>
      <w:r w:rsidRPr="00D116C2" w:rsidR="00D116C2">
        <w:rPr>
          <w:rFonts w:ascii="Times New Roman" w:hAnsi="Times New Roman"/>
        </w:rPr>
        <w:t xml:space="preserve">, postúpi sa vec Výboru pre hodnotenie rizík dohľadu nad </w:t>
      </w:r>
      <w:r>
        <w:rPr>
          <w:rFonts w:ascii="Times New Roman" w:hAnsi="Times New Roman"/>
        </w:rPr>
        <w:t xml:space="preserve">bezpečnosťou humánnych </w:t>
      </w:r>
      <w:r w:rsidRPr="00D116C2" w:rsidR="00D116C2">
        <w:rPr>
          <w:rFonts w:ascii="Times New Roman" w:hAnsi="Times New Roman"/>
        </w:rPr>
        <w:t>liek</w:t>
      </w:r>
      <w:r>
        <w:rPr>
          <w:rFonts w:ascii="Times New Roman" w:hAnsi="Times New Roman"/>
        </w:rPr>
        <w:t>ov</w:t>
      </w:r>
      <w:r w:rsidRPr="00D116C2" w:rsidR="00D116C2">
        <w:rPr>
          <w:rFonts w:ascii="Times New Roman" w:hAnsi="Times New Roman"/>
        </w:rPr>
        <w:t xml:space="preserve"> na ďalšie konanie. Štátny ústav, žiadateľ alebo držiteľ registrácie humánneho lieku poskytnú Výboru pre hodnotenie rizík dohľadu nad</w:t>
      </w:r>
      <w:r>
        <w:rPr>
          <w:rFonts w:ascii="Times New Roman" w:hAnsi="Times New Roman"/>
        </w:rPr>
        <w:t xml:space="preserve"> bezpečnosťou</w:t>
      </w:r>
      <w:r w:rsidRPr="00D116C2" w:rsidR="00D116C2">
        <w:rPr>
          <w:rFonts w:ascii="Times New Roman" w:hAnsi="Times New Roman"/>
        </w:rPr>
        <w:t xml:space="preserve"> </w:t>
      </w:r>
      <w:r>
        <w:rPr>
          <w:rFonts w:ascii="Times New Roman" w:hAnsi="Times New Roman"/>
        </w:rPr>
        <w:t xml:space="preserve">humánnych </w:t>
      </w:r>
      <w:r w:rsidRPr="00D116C2" w:rsidR="00D116C2">
        <w:rPr>
          <w:rFonts w:ascii="Times New Roman" w:hAnsi="Times New Roman"/>
        </w:rPr>
        <w:t>liek</w:t>
      </w:r>
      <w:r>
        <w:rPr>
          <w:rFonts w:ascii="Times New Roman" w:hAnsi="Times New Roman"/>
        </w:rPr>
        <w:t>ov</w:t>
      </w:r>
      <w:r w:rsidRPr="00D116C2" w:rsidR="00D116C2">
        <w:rPr>
          <w:rFonts w:ascii="Times New Roman" w:hAnsi="Times New Roman"/>
        </w:rPr>
        <w:t xml:space="preserve"> všetky dostupné informácie týkajúce sa daného problému.</w:t>
      </w:r>
      <w:r w:rsidRPr="00D116C2" w:rsidR="00D116C2">
        <w:rPr>
          <w:rStyle w:val="PlaceholderText1"/>
          <w:color w:val="auto"/>
        </w:rPr>
        <w:t> </w:t>
      </w:r>
      <w:r>
        <w:rPr>
          <w:rFonts w:ascii="Times New Roman" w:hAnsi="Times New Roman"/>
        </w:rPr>
        <w:t>O postúpení veci sa vzájomne informujú.</w:t>
      </w:r>
    </w:p>
    <w:p w:rsidR="009F1C87" w:rsidRPr="00D116C2" w:rsidP="007F29CA">
      <w:pPr>
        <w:pStyle w:val="BodyTextIndent2"/>
        <w:tabs>
          <w:tab w:val="left" w:pos="360"/>
        </w:tabs>
        <w:bidi w:val="0"/>
        <w:spacing w:after="0" w:line="360" w:lineRule="auto"/>
        <w:ind w:left="0" w:firstLine="567"/>
        <w:rPr>
          <w:rFonts w:ascii="Times New Roman" w:hAnsi="Times New Roman"/>
        </w:rPr>
      </w:pPr>
    </w:p>
    <w:p w:rsidR="00D116C2" w:rsidRPr="00D116C2" w:rsidP="00D116C2">
      <w:pPr>
        <w:widowControl/>
        <w:bidi w:val="0"/>
        <w:spacing w:before="60" w:after="60" w:line="360" w:lineRule="auto"/>
        <w:rPr>
          <w:rStyle w:val="PlaceholderText1"/>
          <w:color w:val="auto"/>
        </w:rPr>
      </w:pPr>
      <w:r w:rsidRPr="00D116C2">
        <w:rPr>
          <w:rStyle w:val="PlaceholderText1"/>
          <w:color w:val="auto"/>
        </w:rPr>
        <w:t xml:space="preserve">K bodu </w:t>
      </w:r>
      <w:r w:rsidR="00CC38C0">
        <w:rPr>
          <w:rStyle w:val="PlaceholderText1"/>
          <w:color w:val="auto"/>
        </w:rPr>
        <w:t>19</w:t>
      </w:r>
    </w:p>
    <w:p w:rsidR="00D116C2" w:rsidRPr="00D116C2" w:rsidP="00D116C2">
      <w:pPr>
        <w:pStyle w:val="BodyTextIndent2"/>
        <w:tabs>
          <w:tab w:val="left" w:pos="0"/>
        </w:tabs>
        <w:bidi w:val="0"/>
        <w:spacing w:after="0" w:line="360" w:lineRule="auto"/>
        <w:ind w:left="0" w:firstLine="567"/>
        <w:rPr>
          <w:rFonts w:ascii="Times New Roman" w:hAnsi="Times New Roman"/>
        </w:rPr>
      </w:pPr>
      <w:r w:rsidRPr="00D116C2" w:rsidR="007F29CA">
        <w:rPr>
          <w:rStyle w:val="PlaceholderText1"/>
          <w:color w:val="auto"/>
        </w:rPr>
        <w:t>U</w:t>
      </w:r>
      <w:r w:rsidR="007F29CA">
        <w:rPr>
          <w:rStyle w:val="PlaceholderText1"/>
          <w:color w:val="auto"/>
        </w:rPr>
        <w:t>stanovujú</w:t>
      </w:r>
      <w:r w:rsidRPr="00D116C2" w:rsidR="007F29CA">
        <w:rPr>
          <w:rStyle w:val="PlaceholderText1"/>
          <w:color w:val="auto"/>
        </w:rPr>
        <w:t xml:space="preserve"> </w:t>
      </w:r>
      <w:r w:rsidRPr="00D116C2">
        <w:rPr>
          <w:rStyle w:val="PlaceholderText1"/>
          <w:color w:val="auto"/>
        </w:rPr>
        <w:t>sa povinnosti držiteľovi registrácie humánneho lieku</w:t>
      </w:r>
      <w:r w:rsidRPr="00D116C2">
        <w:rPr>
          <w:rFonts w:ascii="Times New Roman" w:hAnsi="Times New Roman"/>
        </w:rPr>
        <w:t xml:space="preserve"> zabezpečiť, aby vlastnosti humánneho lieku zodpovedali dokumentácii predloženej v žiadosti o registráciu humánneho lieku a </w:t>
      </w:r>
      <w:r w:rsidR="008601FA">
        <w:rPr>
          <w:rFonts w:ascii="Times New Roman" w:hAnsi="Times New Roman"/>
        </w:rPr>
        <w:t>aktualizovať</w:t>
      </w:r>
      <w:r w:rsidRPr="00D116C2">
        <w:rPr>
          <w:rFonts w:ascii="Times New Roman" w:hAnsi="Times New Roman"/>
        </w:rPr>
        <w:t xml:space="preserve"> informáci</w:t>
      </w:r>
      <w:r w:rsidR="008601FA">
        <w:rPr>
          <w:rFonts w:ascii="Times New Roman" w:hAnsi="Times New Roman"/>
        </w:rPr>
        <w:t>e</w:t>
      </w:r>
      <w:r w:rsidRPr="00D116C2">
        <w:rPr>
          <w:rFonts w:ascii="Times New Roman" w:hAnsi="Times New Roman"/>
        </w:rPr>
        <w:t xml:space="preserve"> o humánnom lieku na základe súčasných vedeckých poznatkov vrátane zverejnených záverov hodnotenia a odporúčaní prostredníctvom európskeho internetového portálu o humánnych  liekoch. </w:t>
      </w:r>
    </w:p>
    <w:p w:rsidR="00D116C2" w:rsidRPr="00D116C2" w:rsidP="00D116C2">
      <w:pPr>
        <w:pStyle w:val="BodyTextIndent2"/>
        <w:tabs>
          <w:tab w:val="left" w:pos="0"/>
        </w:tabs>
        <w:bidi w:val="0"/>
        <w:spacing w:after="0" w:line="360" w:lineRule="auto"/>
        <w:ind w:left="0" w:firstLine="567"/>
        <w:rPr>
          <w:rFonts w:ascii="Times New Roman" w:hAnsi="Times New Roman"/>
        </w:rPr>
      </w:pPr>
      <w:r w:rsidRPr="00D116C2">
        <w:rPr>
          <w:rFonts w:ascii="Times New Roman" w:hAnsi="Times New Roman"/>
        </w:rPr>
        <w:t>D</w:t>
      </w:r>
      <w:r w:rsidRPr="00D116C2">
        <w:rPr>
          <w:rStyle w:val="PlaceholderText1"/>
          <w:color w:val="auto"/>
        </w:rPr>
        <w:t xml:space="preserve">ržiteľovi registrácie humánneho lieku sa ukladá povinnosť </w:t>
      </w:r>
      <w:r w:rsidRPr="00D116C2">
        <w:rPr>
          <w:rFonts w:ascii="Times New Roman" w:hAnsi="Times New Roman"/>
        </w:rPr>
        <w:t xml:space="preserve"> zaznamenávať podozrenia na nežiaduce účinky  humánneho lieku, </w:t>
      </w:r>
      <w:r w:rsidRPr="00D116C2" w:rsidR="007F29CA">
        <w:rPr>
          <w:rFonts w:ascii="Times New Roman" w:hAnsi="Times New Roman"/>
        </w:rPr>
        <w:t>ktor</w:t>
      </w:r>
      <w:r w:rsidR="007F29CA">
        <w:rPr>
          <w:rFonts w:ascii="Times New Roman" w:hAnsi="Times New Roman"/>
        </w:rPr>
        <w:t>é</w:t>
      </w:r>
      <w:r w:rsidRPr="00D116C2" w:rsidR="007F29CA">
        <w:rPr>
          <w:rFonts w:ascii="Times New Roman" w:hAnsi="Times New Roman"/>
        </w:rPr>
        <w:t xml:space="preserve"> </w:t>
      </w:r>
      <w:r w:rsidRPr="00D116C2">
        <w:rPr>
          <w:rFonts w:ascii="Times New Roman" w:hAnsi="Times New Roman"/>
        </w:rPr>
        <w:t>sa vyskytli na území členských štátov alebo v treťom štáte</w:t>
      </w:r>
      <w:r w:rsidR="007F29CA">
        <w:rPr>
          <w:rFonts w:ascii="Times New Roman" w:hAnsi="Times New Roman"/>
        </w:rPr>
        <w:t>,</w:t>
      </w:r>
      <w:r w:rsidRPr="00D116C2">
        <w:rPr>
          <w:rFonts w:ascii="Times New Roman" w:hAnsi="Times New Roman"/>
        </w:rPr>
        <w:t xml:space="preserve"> a na ktoré bol upozornený na základe oznámení od pacientov alebo zdravotníckych pracovníkov, alebo sa o nich dozvedel na základe štúdií bezpečnosti  po registrácii humánneho lieku a </w:t>
      </w:r>
      <w:r w:rsidR="008601FA">
        <w:rPr>
          <w:rFonts w:ascii="Times New Roman" w:hAnsi="Times New Roman"/>
        </w:rPr>
        <w:t>zabezpečiť</w:t>
      </w:r>
      <w:r w:rsidRPr="00D116C2">
        <w:rPr>
          <w:rFonts w:ascii="Times New Roman" w:hAnsi="Times New Roman"/>
        </w:rPr>
        <w:t xml:space="preserve"> prístup k týmto oznámeniam na jednom mieste v Európskej únii. </w:t>
      </w:r>
    </w:p>
    <w:p w:rsidR="00D116C2" w:rsidRPr="00D116C2" w:rsidP="00D116C2">
      <w:pPr>
        <w:pStyle w:val="BodyTextIndent2"/>
        <w:tabs>
          <w:tab w:val="left" w:pos="0"/>
        </w:tabs>
        <w:bidi w:val="0"/>
        <w:spacing w:after="0" w:line="360" w:lineRule="auto"/>
        <w:ind w:left="0" w:firstLine="567"/>
        <w:rPr>
          <w:rFonts w:ascii="Times New Roman" w:hAnsi="Times New Roman"/>
        </w:rPr>
      </w:pPr>
      <w:r w:rsidRPr="00D116C2">
        <w:rPr>
          <w:rFonts w:ascii="Times New Roman" w:hAnsi="Times New Roman"/>
        </w:rPr>
        <w:t>D</w:t>
      </w:r>
      <w:r w:rsidRPr="00D116C2">
        <w:rPr>
          <w:rStyle w:val="PlaceholderText1"/>
          <w:color w:val="auto"/>
        </w:rPr>
        <w:t xml:space="preserve">ržiteľovi registrácie humánneho lieku sa ďalej ukladá povinnosť </w:t>
      </w:r>
      <w:r w:rsidRPr="00D116C2">
        <w:rPr>
          <w:rFonts w:ascii="Times New Roman" w:hAnsi="Times New Roman"/>
        </w:rPr>
        <w:t xml:space="preserve">oznamovať v elektronickej podobe do databázy Eudravigilance a do siete na spracovanie údajov </w:t>
      </w:r>
      <w:r w:rsidR="007F29CA">
        <w:rPr>
          <w:rFonts w:ascii="Times New Roman" w:hAnsi="Times New Roman"/>
        </w:rPr>
        <w:t xml:space="preserve">(ďalej len „databáza Eudravigilance“) </w:t>
      </w:r>
      <w:r w:rsidRPr="00D116C2">
        <w:rPr>
          <w:rFonts w:ascii="Times New Roman" w:hAnsi="Times New Roman"/>
        </w:rPr>
        <w:t xml:space="preserve">najneskôr do 15 kalendárnych dní od prijatia oznámenia, podozrenia na závažné nežiaduce účinky humánneho lieku, ktoré sa objavia na území členských štátov a v treťom štáte a najneskôr do 90 kalendárnych dní od prijatia oznámenia, podozrenia na nežiaduce účinky humánneho lieku, ktoré sa objavia na území členských štátov a v treťom štáte. </w:t>
      </w:r>
    </w:p>
    <w:p w:rsidR="00D116C2" w:rsidRPr="00D116C2" w:rsidP="00D116C2">
      <w:pPr>
        <w:pStyle w:val="BodyTextIndent2"/>
        <w:tabs>
          <w:tab w:val="left" w:pos="0"/>
        </w:tabs>
        <w:bidi w:val="0"/>
        <w:spacing w:after="0" w:line="360" w:lineRule="auto"/>
        <w:ind w:left="0" w:firstLine="567"/>
        <w:rPr>
          <w:rFonts w:ascii="Times New Roman" w:hAnsi="Times New Roman"/>
        </w:rPr>
      </w:pPr>
      <w:r w:rsidRPr="00D116C2">
        <w:rPr>
          <w:rFonts w:ascii="Times New Roman" w:hAnsi="Times New Roman"/>
        </w:rPr>
        <w:t>D</w:t>
      </w:r>
      <w:r w:rsidRPr="00D116C2">
        <w:rPr>
          <w:rStyle w:val="PlaceholderText1"/>
          <w:color w:val="auto"/>
        </w:rPr>
        <w:t xml:space="preserve">ržiteľ registrácie humánneho lieku je povinný </w:t>
      </w:r>
      <w:r w:rsidR="008601FA">
        <w:rPr>
          <w:rFonts w:ascii="Times New Roman" w:hAnsi="Times New Roman"/>
        </w:rPr>
        <w:t xml:space="preserve">zriadiť, </w:t>
      </w:r>
      <w:r w:rsidRPr="00D116C2">
        <w:rPr>
          <w:rFonts w:ascii="Times New Roman" w:hAnsi="Times New Roman"/>
        </w:rPr>
        <w:t xml:space="preserve">prevádzkovať </w:t>
      </w:r>
      <w:r w:rsidR="008601FA">
        <w:rPr>
          <w:rFonts w:ascii="Times New Roman" w:hAnsi="Times New Roman"/>
        </w:rPr>
        <w:t xml:space="preserve">a spravovať </w:t>
      </w:r>
      <w:r w:rsidRPr="00D116C2">
        <w:rPr>
          <w:rFonts w:ascii="Times New Roman" w:hAnsi="Times New Roman"/>
        </w:rPr>
        <w:t xml:space="preserve">vlastný systém dohľadu nad </w:t>
      </w:r>
      <w:r w:rsidR="007F29CA">
        <w:rPr>
          <w:rFonts w:ascii="Times New Roman" w:hAnsi="Times New Roman"/>
        </w:rPr>
        <w:t xml:space="preserve">bezpečnosťou </w:t>
      </w:r>
      <w:r w:rsidRPr="00D116C2" w:rsidR="007F29CA">
        <w:rPr>
          <w:rFonts w:ascii="Times New Roman" w:hAnsi="Times New Roman"/>
        </w:rPr>
        <w:t>humánny</w:t>
      </w:r>
      <w:r w:rsidR="007F29CA">
        <w:rPr>
          <w:rFonts w:ascii="Times New Roman" w:hAnsi="Times New Roman"/>
        </w:rPr>
        <w:t>ch</w:t>
      </w:r>
      <w:r w:rsidRPr="00D116C2" w:rsidR="007F29CA">
        <w:rPr>
          <w:rFonts w:ascii="Times New Roman" w:hAnsi="Times New Roman"/>
        </w:rPr>
        <w:t xml:space="preserve"> </w:t>
      </w:r>
      <w:r w:rsidRPr="00D116C2">
        <w:rPr>
          <w:rFonts w:ascii="Times New Roman" w:hAnsi="Times New Roman"/>
        </w:rPr>
        <w:t>liek</w:t>
      </w:r>
      <w:r w:rsidR="007F29CA">
        <w:rPr>
          <w:rFonts w:ascii="Times New Roman" w:hAnsi="Times New Roman"/>
        </w:rPr>
        <w:t>ov</w:t>
      </w:r>
      <w:r w:rsidRPr="00D116C2">
        <w:rPr>
          <w:rFonts w:ascii="Times New Roman" w:hAnsi="Times New Roman"/>
        </w:rPr>
        <w:t xml:space="preserve"> na účely plnenia svojich úloh týkajúcich sa dohľadu nad </w:t>
      </w:r>
      <w:r w:rsidR="007F29CA">
        <w:rPr>
          <w:rFonts w:ascii="Times New Roman" w:hAnsi="Times New Roman"/>
        </w:rPr>
        <w:t xml:space="preserve">bezpečnosťou </w:t>
      </w:r>
      <w:r w:rsidRPr="00D116C2" w:rsidR="007F29CA">
        <w:rPr>
          <w:rFonts w:ascii="Times New Roman" w:hAnsi="Times New Roman"/>
        </w:rPr>
        <w:t>humánny</w:t>
      </w:r>
      <w:r w:rsidR="007F29CA">
        <w:rPr>
          <w:rFonts w:ascii="Times New Roman" w:hAnsi="Times New Roman"/>
        </w:rPr>
        <w:t>ch</w:t>
      </w:r>
      <w:r w:rsidRPr="00D116C2" w:rsidR="007F29CA">
        <w:rPr>
          <w:rFonts w:ascii="Times New Roman" w:hAnsi="Times New Roman"/>
        </w:rPr>
        <w:t xml:space="preserve"> </w:t>
      </w:r>
      <w:r w:rsidRPr="00D116C2">
        <w:rPr>
          <w:rFonts w:ascii="Times New Roman" w:hAnsi="Times New Roman"/>
        </w:rPr>
        <w:t>liek</w:t>
      </w:r>
      <w:r w:rsidR="007F29CA">
        <w:rPr>
          <w:rFonts w:ascii="Times New Roman" w:hAnsi="Times New Roman"/>
        </w:rPr>
        <w:t>ov</w:t>
      </w:r>
      <w:r w:rsidRPr="00D116C2">
        <w:rPr>
          <w:rFonts w:ascii="Times New Roman" w:hAnsi="Times New Roman"/>
        </w:rPr>
        <w:t xml:space="preserve">, ktorý je </w:t>
      </w:r>
      <w:r w:rsidR="009A4EA3">
        <w:rPr>
          <w:rFonts w:ascii="Times New Roman" w:hAnsi="Times New Roman"/>
        </w:rPr>
        <w:t>kompatibilný</w:t>
      </w:r>
      <w:r w:rsidRPr="00D116C2">
        <w:rPr>
          <w:rFonts w:ascii="Times New Roman" w:hAnsi="Times New Roman"/>
        </w:rPr>
        <w:t xml:space="preserve"> so systémom dohľadu nad </w:t>
      </w:r>
      <w:r w:rsidR="007F29CA">
        <w:rPr>
          <w:rFonts w:ascii="Times New Roman" w:hAnsi="Times New Roman"/>
        </w:rPr>
        <w:t>bezpečnosťou</w:t>
      </w:r>
      <w:r w:rsidRPr="00D116C2" w:rsidR="007F29CA">
        <w:rPr>
          <w:rFonts w:ascii="Times New Roman" w:hAnsi="Times New Roman"/>
        </w:rPr>
        <w:t xml:space="preserve"> humánny</w:t>
      </w:r>
      <w:r w:rsidR="007F29CA">
        <w:rPr>
          <w:rFonts w:ascii="Times New Roman" w:hAnsi="Times New Roman"/>
        </w:rPr>
        <w:t>ch</w:t>
      </w:r>
      <w:r w:rsidRPr="00D116C2" w:rsidR="007F29CA">
        <w:rPr>
          <w:rFonts w:ascii="Times New Roman" w:hAnsi="Times New Roman"/>
        </w:rPr>
        <w:t xml:space="preserve"> liek</w:t>
      </w:r>
      <w:r w:rsidR="007F29CA">
        <w:rPr>
          <w:rFonts w:ascii="Times New Roman" w:hAnsi="Times New Roman"/>
        </w:rPr>
        <w:t>ov</w:t>
      </w:r>
      <w:r w:rsidRPr="00D116C2" w:rsidR="007F29CA">
        <w:rPr>
          <w:rFonts w:ascii="Times New Roman" w:hAnsi="Times New Roman"/>
        </w:rPr>
        <w:t xml:space="preserve"> </w:t>
      </w:r>
      <w:r w:rsidRPr="00D116C2">
        <w:rPr>
          <w:rFonts w:ascii="Times New Roman" w:hAnsi="Times New Roman"/>
        </w:rPr>
        <w:t xml:space="preserve">štátneho ústavu. </w:t>
      </w:r>
    </w:p>
    <w:p w:rsidR="00D116C2" w:rsidRPr="00D116C2" w:rsidP="00D116C2">
      <w:pPr>
        <w:pStyle w:val="BodyTextIndent2"/>
        <w:tabs>
          <w:tab w:val="left" w:pos="0"/>
        </w:tabs>
        <w:bidi w:val="0"/>
        <w:spacing w:after="0" w:line="360" w:lineRule="auto"/>
        <w:ind w:left="0" w:firstLine="567"/>
        <w:rPr>
          <w:rFonts w:ascii="Times New Roman" w:hAnsi="Times New Roman"/>
        </w:rPr>
      </w:pPr>
      <w:r w:rsidRPr="00D116C2">
        <w:rPr>
          <w:rFonts w:ascii="Times New Roman" w:hAnsi="Times New Roman"/>
        </w:rPr>
        <w:t xml:space="preserve">Prostredníctvom vlastného systému dohľadu nad </w:t>
      </w:r>
      <w:r w:rsidR="007F29CA">
        <w:rPr>
          <w:rFonts w:ascii="Times New Roman" w:hAnsi="Times New Roman"/>
        </w:rPr>
        <w:t>bezpečnosťou</w:t>
      </w:r>
      <w:r w:rsidRPr="00D116C2" w:rsidR="007F29CA">
        <w:rPr>
          <w:rFonts w:ascii="Times New Roman" w:hAnsi="Times New Roman"/>
        </w:rPr>
        <w:t xml:space="preserve"> humánny</w:t>
      </w:r>
      <w:r w:rsidR="007F29CA">
        <w:rPr>
          <w:rFonts w:ascii="Times New Roman" w:hAnsi="Times New Roman"/>
        </w:rPr>
        <w:t>ch</w:t>
      </w:r>
      <w:r w:rsidRPr="00D116C2" w:rsidR="007F29CA">
        <w:rPr>
          <w:rFonts w:ascii="Times New Roman" w:hAnsi="Times New Roman"/>
        </w:rPr>
        <w:t xml:space="preserve"> liek</w:t>
      </w:r>
      <w:r w:rsidR="007F29CA">
        <w:rPr>
          <w:rFonts w:ascii="Times New Roman" w:hAnsi="Times New Roman"/>
        </w:rPr>
        <w:t>ov</w:t>
      </w:r>
      <w:r w:rsidRPr="00D116C2" w:rsidR="007F29CA">
        <w:rPr>
          <w:rFonts w:ascii="Times New Roman" w:hAnsi="Times New Roman"/>
        </w:rPr>
        <w:t xml:space="preserve"> </w:t>
      </w:r>
      <w:r w:rsidRPr="00D116C2">
        <w:rPr>
          <w:rFonts w:ascii="Times New Roman" w:hAnsi="Times New Roman"/>
        </w:rPr>
        <w:t>má vedecky posudzovať všetky zhromaždené informácie, zvažovať možnosti minimalizácie rizík a</w:t>
      </w:r>
      <w:r w:rsidR="007F29CA">
        <w:rPr>
          <w:rFonts w:ascii="Times New Roman" w:hAnsi="Times New Roman"/>
        </w:rPr>
        <w:t> </w:t>
      </w:r>
      <w:r w:rsidRPr="00D116C2">
        <w:rPr>
          <w:rFonts w:ascii="Times New Roman" w:hAnsi="Times New Roman"/>
        </w:rPr>
        <w:t>prevencie</w:t>
      </w:r>
      <w:r w:rsidR="007F29CA">
        <w:rPr>
          <w:rFonts w:ascii="Times New Roman" w:hAnsi="Times New Roman"/>
        </w:rPr>
        <w:t>,</w:t>
      </w:r>
      <w:r w:rsidRPr="00D116C2">
        <w:rPr>
          <w:rFonts w:ascii="Times New Roman" w:hAnsi="Times New Roman"/>
        </w:rPr>
        <w:t xml:space="preserve"> a ak je to potrebné, prijímať nápravné opatrenia a vykonávať pravidelný audit svojho systému dohľadu nad</w:t>
      </w:r>
      <w:r w:rsidRPr="007F29CA" w:rsidR="007F29CA">
        <w:rPr>
          <w:rFonts w:ascii="Times New Roman" w:hAnsi="Times New Roman"/>
        </w:rPr>
        <w:t xml:space="preserve"> </w:t>
      </w:r>
      <w:r w:rsidR="007F29CA">
        <w:rPr>
          <w:rFonts w:ascii="Times New Roman" w:hAnsi="Times New Roman"/>
        </w:rPr>
        <w:t>bezpečnosťou</w:t>
      </w:r>
      <w:r w:rsidRPr="00D116C2">
        <w:rPr>
          <w:rFonts w:ascii="Times New Roman" w:hAnsi="Times New Roman"/>
        </w:rPr>
        <w:t xml:space="preserve"> </w:t>
      </w:r>
      <w:r w:rsidRPr="00D116C2" w:rsidR="007F29CA">
        <w:rPr>
          <w:rFonts w:ascii="Times New Roman" w:hAnsi="Times New Roman"/>
        </w:rPr>
        <w:t>humánny</w:t>
      </w:r>
      <w:r w:rsidR="007F29CA">
        <w:rPr>
          <w:rFonts w:ascii="Times New Roman" w:hAnsi="Times New Roman"/>
        </w:rPr>
        <w:t>ch</w:t>
      </w:r>
      <w:r w:rsidRPr="00D116C2" w:rsidR="007F29CA">
        <w:rPr>
          <w:rFonts w:ascii="Times New Roman" w:hAnsi="Times New Roman"/>
        </w:rPr>
        <w:t xml:space="preserve"> liek</w:t>
      </w:r>
      <w:r w:rsidR="007F29CA">
        <w:rPr>
          <w:rFonts w:ascii="Times New Roman" w:hAnsi="Times New Roman"/>
        </w:rPr>
        <w:t>ov</w:t>
      </w:r>
      <w:r w:rsidRPr="00D116C2" w:rsidR="007F29CA">
        <w:rPr>
          <w:rFonts w:ascii="Times New Roman" w:hAnsi="Times New Roman"/>
        </w:rPr>
        <w:t xml:space="preserve"> </w:t>
      </w:r>
      <w:r w:rsidRPr="00D116C2">
        <w:rPr>
          <w:rFonts w:ascii="Times New Roman" w:hAnsi="Times New Roman"/>
        </w:rPr>
        <w:t xml:space="preserve">a ak zistí nedostatky, uviesť poznámku o hlavných zisteniach auditu hlavného súboru systému dohľadu nad </w:t>
      </w:r>
      <w:r w:rsidR="007F29CA">
        <w:rPr>
          <w:rFonts w:ascii="Times New Roman" w:hAnsi="Times New Roman"/>
        </w:rPr>
        <w:t>bezpečnosťou</w:t>
      </w:r>
      <w:r w:rsidRPr="00D116C2" w:rsidR="007F29CA">
        <w:rPr>
          <w:rFonts w:ascii="Times New Roman" w:hAnsi="Times New Roman"/>
        </w:rPr>
        <w:t xml:space="preserve"> humánny</w:t>
      </w:r>
      <w:r w:rsidR="007F29CA">
        <w:rPr>
          <w:rFonts w:ascii="Times New Roman" w:hAnsi="Times New Roman"/>
        </w:rPr>
        <w:t>ch</w:t>
      </w:r>
      <w:r w:rsidRPr="00D116C2" w:rsidR="007F29CA">
        <w:rPr>
          <w:rFonts w:ascii="Times New Roman" w:hAnsi="Times New Roman"/>
        </w:rPr>
        <w:t xml:space="preserve"> liek</w:t>
      </w:r>
      <w:r w:rsidR="007F29CA">
        <w:rPr>
          <w:rFonts w:ascii="Times New Roman" w:hAnsi="Times New Roman"/>
        </w:rPr>
        <w:t>ov</w:t>
      </w:r>
      <w:r w:rsidRPr="00D116C2" w:rsidR="007F29CA">
        <w:rPr>
          <w:rFonts w:ascii="Times New Roman" w:hAnsi="Times New Roman"/>
        </w:rPr>
        <w:t xml:space="preserve"> </w:t>
      </w:r>
      <w:r w:rsidRPr="00D116C2">
        <w:rPr>
          <w:rFonts w:ascii="Times New Roman" w:hAnsi="Times New Roman"/>
        </w:rPr>
        <w:t>a na základe týchto zistení zabezpečiť vypracovanie nápravných opatrení a vykonávanie vhodného akčného plánu nápravy. Po úplnom vykonaní nápravných opatrení možno poznámku odstrániť.</w:t>
      </w:r>
    </w:p>
    <w:p w:rsidR="00D116C2" w:rsidRPr="00D116C2" w:rsidP="00D116C2">
      <w:pPr>
        <w:widowControl/>
        <w:bidi w:val="0"/>
        <w:spacing w:before="60" w:after="60" w:line="360" w:lineRule="auto"/>
        <w:ind w:firstLine="540"/>
        <w:jc w:val="both"/>
        <w:rPr>
          <w:rStyle w:val="PlaceholderText1"/>
          <w:color w:val="auto"/>
        </w:rPr>
      </w:pPr>
    </w:p>
    <w:p w:rsidR="00D116C2" w:rsidRPr="00D116C2" w:rsidP="00D116C2">
      <w:pPr>
        <w:widowControl/>
        <w:bidi w:val="0"/>
        <w:spacing w:before="60" w:after="60" w:line="360" w:lineRule="auto"/>
        <w:jc w:val="both"/>
        <w:rPr>
          <w:rStyle w:val="PlaceholderText1"/>
          <w:color w:val="auto"/>
        </w:rPr>
      </w:pPr>
      <w:r w:rsidRPr="00D116C2">
        <w:rPr>
          <w:rStyle w:val="PlaceholderText1"/>
          <w:color w:val="auto"/>
        </w:rPr>
        <w:t xml:space="preserve">K bodu </w:t>
      </w:r>
      <w:r w:rsidR="00CC38C0">
        <w:rPr>
          <w:rStyle w:val="PlaceholderText1"/>
          <w:color w:val="auto"/>
        </w:rPr>
        <w:t>20</w:t>
      </w:r>
    </w:p>
    <w:p w:rsidR="00D116C2" w:rsidRPr="00D116C2" w:rsidP="00D116C2">
      <w:pPr>
        <w:bidi w:val="0"/>
        <w:spacing w:line="360" w:lineRule="auto"/>
        <w:ind w:firstLine="567"/>
        <w:jc w:val="both"/>
        <w:rPr>
          <w:rFonts w:ascii="Times New Roman" w:hAnsi="Times New Roman"/>
        </w:rPr>
      </w:pPr>
      <w:r w:rsidRPr="00D116C2">
        <w:rPr>
          <w:rFonts w:ascii="Times New Roman" w:hAnsi="Times New Roman"/>
        </w:rPr>
        <w:t>D</w:t>
      </w:r>
      <w:r w:rsidRPr="00D116C2">
        <w:rPr>
          <w:rStyle w:val="PlaceholderText1"/>
          <w:color w:val="auto"/>
        </w:rPr>
        <w:t>ržiteľovi registrácie humánneho lieku sa ukladá povinnosť</w:t>
      </w:r>
      <w:r w:rsidRPr="00D116C2">
        <w:rPr>
          <w:rFonts w:ascii="Times New Roman" w:hAnsi="Times New Roman"/>
        </w:rPr>
        <w:t xml:space="preserve"> oznamovať štátnemu ústavu každú novú informáciu, ktorá by mohla mať vplyv na hodnotenie prínosu a rizika humánneho lieku.  Táto informácia má obsahovať pozitívne i negatívne výsledky klinického skúšania alebo iných štúdií pre všetky indikácie  a každú cieľovú skupinu pacientov bez ohľadu na to, či sú alebo nie uvedené v rozhodnutí o registrácii humánneho lieku a údaje o spôsobe používania humánneho lieku, ak sa humánny liek používa iným spôsobom ako je uvedené v rozhodnutí o registrácii humánneho lieku,</w:t>
      </w:r>
    </w:p>
    <w:p w:rsidR="00D116C2" w:rsidP="00D116C2">
      <w:pPr>
        <w:pStyle w:val="BodyTextIndent2"/>
        <w:bidi w:val="0"/>
        <w:spacing w:after="0" w:line="360" w:lineRule="auto"/>
        <w:rPr>
          <w:rFonts w:ascii="Times New Roman" w:hAnsi="Times New Roman"/>
        </w:rPr>
      </w:pPr>
    </w:p>
    <w:p w:rsidR="00D116C2" w:rsidP="00D116C2">
      <w:pPr>
        <w:widowControl/>
        <w:bidi w:val="0"/>
        <w:spacing w:before="60" w:after="60" w:line="360" w:lineRule="auto"/>
        <w:rPr>
          <w:rStyle w:val="PlaceholderText1"/>
          <w:color w:val="auto"/>
        </w:rPr>
      </w:pPr>
      <w:r w:rsidRPr="00D116C2">
        <w:rPr>
          <w:rStyle w:val="PlaceholderText1"/>
          <w:color w:val="auto"/>
        </w:rPr>
        <w:t xml:space="preserve"> K bodu </w:t>
      </w:r>
      <w:r w:rsidR="00AC0DE4">
        <w:rPr>
          <w:rStyle w:val="PlaceholderText1"/>
          <w:color w:val="auto"/>
        </w:rPr>
        <w:t>2</w:t>
      </w:r>
      <w:r w:rsidR="00CC38C0">
        <w:rPr>
          <w:rStyle w:val="PlaceholderText1"/>
          <w:color w:val="auto"/>
        </w:rPr>
        <w:t>1</w:t>
      </w:r>
    </w:p>
    <w:p w:rsidR="007F29CA" w:rsidP="009F1C87">
      <w:pPr>
        <w:widowControl/>
        <w:bidi w:val="0"/>
        <w:spacing w:before="60" w:after="60" w:line="360" w:lineRule="auto"/>
        <w:jc w:val="both"/>
        <w:rPr>
          <w:rStyle w:val="PlaceholderText1"/>
          <w:color w:val="auto"/>
        </w:rPr>
      </w:pPr>
      <w:r w:rsidR="009A4EA3">
        <w:rPr>
          <w:rStyle w:val="PlaceholderText1"/>
          <w:color w:val="auto"/>
        </w:rPr>
        <w:tab/>
        <w:t>Vypúšťa sa povinnosť držiteľa registrácie humánneho lieku oznamovať štátnemu ústavu pripravovanú reklamu humánneho lieku.</w:t>
      </w:r>
      <w:r>
        <w:rPr>
          <w:rStyle w:val="PlaceholderText1"/>
          <w:color w:val="auto"/>
        </w:rPr>
        <w:t xml:space="preserve"> Zároveň sa dopĺňa povinnosť oznamovať štátnemu ústavu každú novú informáciu, ktorá by mohla viesť k zmene údajov obsiahnutých v žiadosti o registráciu humánneho lieku.</w:t>
      </w:r>
    </w:p>
    <w:p w:rsidR="009A4EA3" w:rsidP="00D116C2">
      <w:pPr>
        <w:widowControl/>
        <w:bidi w:val="0"/>
        <w:spacing w:before="60" w:after="60" w:line="360" w:lineRule="auto"/>
        <w:rPr>
          <w:rStyle w:val="PlaceholderText1"/>
          <w:color w:val="auto"/>
        </w:rPr>
      </w:pPr>
    </w:p>
    <w:p w:rsidR="009A4EA3" w:rsidRPr="00D116C2" w:rsidP="00D116C2">
      <w:pPr>
        <w:widowControl/>
        <w:bidi w:val="0"/>
        <w:spacing w:before="60" w:after="60" w:line="360" w:lineRule="auto"/>
        <w:rPr>
          <w:rStyle w:val="PlaceholderText1"/>
          <w:color w:val="auto"/>
        </w:rPr>
      </w:pPr>
      <w:r>
        <w:rPr>
          <w:rStyle w:val="PlaceholderText1"/>
          <w:color w:val="auto"/>
        </w:rPr>
        <w:t xml:space="preserve">K bodu </w:t>
      </w:r>
      <w:r w:rsidR="00AC0DE4">
        <w:rPr>
          <w:rStyle w:val="PlaceholderText1"/>
          <w:color w:val="auto"/>
        </w:rPr>
        <w:t>2</w:t>
      </w:r>
      <w:r w:rsidR="00CC38C0">
        <w:rPr>
          <w:rStyle w:val="PlaceholderText1"/>
          <w:color w:val="auto"/>
        </w:rPr>
        <w:t>2</w:t>
      </w:r>
    </w:p>
    <w:p w:rsidR="00D116C2" w:rsidRPr="00D116C2" w:rsidP="00D116C2">
      <w:pPr>
        <w:pStyle w:val="BodyTextIndent2"/>
        <w:tabs>
          <w:tab w:val="left" w:pos="360"/>
        </w:tabs>
        <w:bidi w:val="0"/>
        <w:spacing w:after="0" w:line="360" w:lineRule="auto"/>
        <w:ind w:left="0" w:firstLine="567"/>
        <w:rPr>
          <w:rFonts w:ascii="Times New Roman" w:hAnsi="Times New Roman"/>
        </w:rPr>
      </w:pPr>
      <w:r w:rsidRPr="00D116C2">
        <w:rPr>
          <w:rFonts w:ascii="Times New Roman" w:hAnsi="Times New Roman"/>
        </w:rPr>
        <w:t>D</w:t>
      </w:r>
      <w:r w:rsidRPr="00D116C2">
        <w:rPr>
          <w:rStyle w:val="PlaceholderText1"/>
          <w:color w:val="auto"/>
        </w:rPr>
        <w:t>ržiteľovi registrácie humánneho lieku sa ukladá povinnosť</w:t>
      </w:r>
      <w:r w:rsidRPr="00D116C2">
        <w:rPr>
          <w:rFonts w:ascii="Times New Roman" w:hAnsi="Times New Roman"/>
        </w:rPr>
        <w:t xml:space="preserve"> určiť osobu zodpovednú za registráciu humánneho lieku a za dohľad nad </w:t>
      </w:r>
      <w:r w:rsidR="007F29CA">
        <w:rPr>
          <w:rFonts w:ascii="Times New Roman" w:hAnsi="Times New Roman"/>
        </w:rPr>
        <w:t>bezpečnosťou</w:t>
      </w:r>
      <w:r w:rsidRPr="00D116C2" w:rsidR="007F29CA">
        <w:rPr>
          <w:rFonts w:ascii="Times New Roman" w:hAnsi="Times New Roman"/>
        </w:rPr>
        <w:t xml:space="preserve"> humánny</w:t>
      </w:r>
      <w:r w:rsidR="007F29CA">
        <w:rPr>
          <w:rFonts w:ascii="Times New Roman" w:hAnsi="Times New Roman"/>
        </w:rPr>
        <w:t>ch</w:t>
      </w:r>
      <w:r w:rsidRPr="00D116C2" w:rsidR="007F29CA">
        <w:rPr>
          <w:rFonts w:ascii="Times New Roman" w:hAnsi="Times New Roman"/>
        </w:rPr>
        <w:t xml:space="preserve"> liek</w:t>
      </w:r>
      <w:r w:rsidR="007F29CA">
        <w:rPr>
          <w:rFonts w:ascii="Times New Roman" w:hAnsi="Times New Roman"/>
        </w:rPr>
        <w:t>ov</w:t>
      </w:r>
      <w:r w:rsidRPr="00D116C2">
        <w:rPr>
          <w:rFonts w:ascii="Times New Roman" w:hAnsi="Times New Roman"/>
        </w:rPr>
        <w:t xml:space="preserve">. </w:t>
      </w:r>
    </w:p>
    <w:p w:rsidR="00D116C2" w:rsidRPr="00D116C2" w:rsidP="00D116C2">
      <w:pPr>
        <w:pStyle w:val="BodyTextIndent2"/>
        <w:tabs>
          <w:tab w:val="left" w:pos="360"/>
        </w:tabs>
        <w:bidi w:val="0"/>
        <w:spacing w:after="0" w:line="360" w:lineRule="auto"/>
        <w:ind w:left="0" w:firstLine="567"/>
        <w:rPr>
          <w:rFonts w:ascii="Times New Roman" w:hAnsi="Times New Roman"/>
        </w:rPr>
      </w:pPr>
      <w:r w:rsidRPr="00D116C2">
        <w:rPr>
          <w:rFonts w:ascii="Times New Roman" w:hAnsi="Times New Roman"/>
        </w:rPr>
        <w:t>Na požiadanie štátneho ústavu má d</w:t>
      </w:r>
      <w:r w:rsidRPr="00D116C2">
        <w:rPr>
          <w:rStyle w:val="PlaceholderText1"/>
          <w:color w:val="auto"/>
        </w:rPr>
        <w:t xml:space="preserve">ržiteľ registrácie humánneho lieku </w:t>
      </w:r>
      <w:r w:rsidRPr="00D116C2">
        <w:rPr>
          <w:rFonts w:ascii="Times New Roman" w:hAnsi="Times New Roman"/>
        </w:rPr>
        <w:t>poskytovať vzorky  humánneho lieku na analytické účely, bezodkladne predložiť n</w:t>
      </w:r>
      <w:r w:rsidRPr="00D116C2">
        <w:rPr>
          <w:rFonts w:ascii="Times New Roman" w:eastAsia="Arial Unicode MS" w:hAnsi="Times New Roman" w:hint="default"/>
        </w:rPr>
        <w:t>a úč</w:t>
      </w:r>
      <w:r w:rsidRPr="00D116C2">
        <w:rPr>
          <w:rFonts w:ascii="Times New Roman" w:eastAsia="Arial Unicode MS" w:hAnsi="Times New Roman" w:hint="default"/>
        </w:rPr>
        <w:t>el priebež</w:t>
      </w:r>
      <w:r w:rsidRPr="00D116C2">
        <w:rPr>
          <w:rFonts w:ascii="Times New Roman" w:eastAsia="Arial Unicode MS" w:hAnsi="Times New Roman" w:hint="default"/>
        </w:rPr>
        <w:t>né</w:t>
      </w:r>
      <w:r w:rsidRPr="00D116C2">
        <w:rPr>
          <w:rFonts w:ascii="Times New Roman" w:eastAsia="Arial Unicode MS" w:hAnsi="Times New Roman" w:hint="default"/>
        </w:rPr>
        <w:t>ho posudzovania vyváž</w:t>
      </w:r>
      <w:r w:rsidRPr="00D116C2">
        <w:rPr>
          <w:rFonts w:ascii="Times New Roman" w:eastAsia="Arial Unicode MS" w:hAnsi="Times New Roman" w:hint="default"/>
        </w:rPr>
        <w:t>enosti rizika a prí</w:t>
      </w:r>
      <w:r w:rsidRPr="00D116C2">
        <w:rPr>
          <w:rFonts w:ascii="Times New Roman" w:eastAsia="Arial Unicode MS" w:hAnsi="Times New Roman" w:hint="default"/>
        </w:rPr>
        <w:t>nosu ú</w:t>
      </w:r>
      <w:r w:rsidRPr="00D116C2">
        <w:rPr>
          <w:rFonts w:ascii="Times New Roman" w:eastAsia="Arial Unicode MS" w:hAnsi="Times New Roman" w:hint="default"/>
        </w:rPr>
        <w:t>daje, ktoré</w:t>
      </w:r>
      <w:r w:rsidRPr="00D116C2">
        <w:rPr>
          <w:rFonts w:ascii="Times New Roman" w:eastAsia="Arial Unicode MS" w:hAnsi="Times New Roman" w:hint="default"/>
        </w:rPr>
        <w:t xml:space="preserve"> preukazujú</w:t>
      </w:r>
      <w:r w:rsidRPr="00D116C2">
        <w:rPr>
          <w:rFonts w:ascii="Times New Roman" w:eastAsia="Arial Unicode MS" w:hAnsi="Times New Roman" w:hint="default"/>
        </w:rPr>
        <w:t>, ž</w:t>
      </w:r>
      <w:r w:rsidRPr="00D116C2">
        <w:rPr>
          <w:rFonts w:ascii="Times New Roman" w:eastAsia="Arial Unicode MS" w:hAnsi="Times New Roman" w:hint="default"/>
        </w:rPr>
        <w:t>e vyváž</w:t>
      </w:r>
      <w:r w:rsidRPr="00D116C2">
        <w:rPr>
          <w:rFonts w:ascii="Times New Roman" w:eastAsia="Arial Unicode MS" w:hAnsi="Times New Roman" w:hint="default"/>
        </w:rPr>
        <w:t>enosť</w:t>
      </w:r>
      <w:r w:rsidRPr="00D116C2">
        <w:rPr>
          <w:rFonts w:ascii="Times New Roman" w:eastAsia="Arial Unicode MS" w:hAnsi="Times New Roman" w:hint="default"/>
        </w:rPr>
        <w:t xml:space="preserve"> rizika a prí</w:t>
      </w:r>
      <w:r w:rsidRPr="00D116C2">
        <w:rPr>
          <w:rFonts w:ascii="Times New Roman" w:eastAsia="Arial Unicode MS" w:hAnsi="Times New Roman" w:hint="default"/>
        </w:rPr>
        <w:t>nos</w:t>
      </w:r>
      <w:r w:rsidRPr="00D116C2">
        <w:rPr>
          <w:rFonts w:ascii="Times New Roman" w:eastAsia="Arial Unicode MS" w:hAnsi="Times New Roman" w:hint="default"/>
        </w:rPr>
        <w:t>u humá</w:t>
      </w:r>
      <w:r w:rsidRPr="00D116C2">
        <w:rPr>
          <w:rFonts w:ascii="Times New Roman" w:eastAsia="Arial Unicode MS" w:hAnsi="Times New Roman" w:hint="default"/>
        </w:rPr>
        <w:t>nneho lieku zostá</w:t>
      </w:r>
      <w:r w:rsidRPr="00D116C2">
        <w:rPr>
          <w:rFonts w:ascii="Times New Roman" w:eastAsia="Arial Unicode MS" w:hAnsi="Times New Roman" w:hint="default"/>
        </w:rPr>
        <w:t>va priaznivá</w:t>
      </w:r>
      <w:r w:rsidRPr="00D116C2">
        <w:rPr>
          <w:rFonts w:ascii="Times New Roman" w:eastAsia="Arial Unicode MS" w:hAnsi="Times New Roman" w:hint="default"/>
        </w:rPr>
        <w:t xml:space="preserve"> a </w:t>
      </w:r>
      <w:r w:rsidRPr="00D116C2">
        <w:rPr>
          <w:rFonts w:ascii="Times New Roman" w:hAnsi="Times New Roman"/>
        </w:rPr>
        <w:t xml:space="preserve">predložiť do siedmich dni od požiadania, kópiu hlavného súboru systému dohľadu nad </w:t>
      </w:r>
      <w:r w:rsidR="007F29CA">
        <w:rPr>
          <w:rFonts w:ascii="Times New Roman" w:hAnsi="Times New Roman"/>
        </w:rPr>
        <w:t>bezpečnosťou</w:t>
      </w:r>
      <w:r w:rsidRPr="00D116C2" w:rsidR="007F29CA">
        <w:rPr>
          <w:rFonts w:ascii="Times New Roman" w:hAnsi="Times New Roman"/>
        </w:rPr>
        <w:t xml:space="preserve"> humánny</w:t>
      </w:r>
      <w:r w:rsidR="007F29CA">
        <w:rPr>
          <w:rFonts w:ascii="Times New Roman" w:hAnsi="Times New Roman"/>
        </w:rPr>
        <w:t>ch</w:t>
      </w:r>
      <w:r w:rsidRPr="00D116C2" w:rsidR="007F29CA">
        <w:rPr>
          <w:rFonts w:ascii="Times New Roman" w:hAnsi="Times New Roman"/>
        </w:rPr>
        <w:t xml:space="preserve"> liek</w:t>
      </w:r>
      <w:r w:rsidR="007F29CA">
        <w:rPr>
          <w:rFonts w:ascii="Times New Roman" w:hAnsi="Times New Roman"/>
        </w:rPr>
        <w:t>ov</w:t>
      </w:r>
      <w:r w:rsidRPr="00D116C2">
        <w:rPr>
          <w:rFonts w:ascii="Times New Roman" w:hAnsi="Times New Roman"/>
        </w:rPr>
        <w:t>.</w:t>
      </w:r>
    </w:p>
    <w:p w:rsidR="00D116C2" w:rsidRPr="00D116C2" w:rsidP="00D116C2">
      <w:pPr>
        <w:widowControl/>
        <w:bidi w:val="0"/>
        <w:spacing w:before="60" w:after="60" w:line="360" w:lineRule="auto"/>
        <w:rPr>
          <w:rStyle w:val="PlaceholderText1"/>
          <w:color w:val="auto"/>
        </w:rPr>
      </w:pPr>
    </w:p>
    <w:p w:rsidR="00D116C2" w:rsidRPr="00D116C2" w:rsidP="00D116C2">
      <w:pPr>
        <w:widowControl/>
        <w:bidi w:val="0"/>
        <w:spacing w:before="60" w:after="60" w:line="360" w:lineRule="auto"/>
        <w:rPr>
          <w:rStyle w:val="PlaceholderText1"/>
          <w:color w:val="auto"/>
        </w:rPr>
      </w:pPr>
      <w:r w:rsidRPr="00D116C2">
        <w:rPr>
          <w:rStyle w:val="PlaceholderText1"/>
          <w:color w:val="auto"/>
        </w:rPr>
        <w:t>K bod</w:t>
      </w:r>
      <w:r w:rsidR="0016787C">
        <w:rPr>
          <w:rStyle w:val="PlaceholderText1"/>
          <w:color w:val="auto"/>
        </w:rPr>
        <w:t>u</w:t>
      </w:r>
      <w:r w:rsidRPr="00D116C2">
        <w:rPr>
          <w:rStyle w:val="PlaceholderText1"/>
          <w:color w:val="auto"/>
        </w:rPr>
        <w:t xml:space="preserve">  </w:t>
      </w:r>
      <w:r w:rsidR="00AC0DE4">
        <w:rPr>
          <w:rStyle w:val="PlaceholderText1"/>
          <w:color w:val="auto"/>
        </w:rPr>
        <w:t>2</w:t>
      </w:r>
      <w:r w:rsidR="00CC38C0">
        <w:rPr>
          <w:rStyle w:val="PlaceholderText1"/>
          <w:color w:val="auto"/>
        </w:rPr>
        <w:t>3</w:t>
      </w:r>
    </w:p>
    <w:p w:rsidR="00D116C2" w:rsidRPr="00D116C2" w:rsidP="00D116C2">
      <w:pPr>
        <w:widowControl/>
        <w:bidi w:val="0"/>
        <w:spacing w:before="60" w:after="60" w:line="360" w:lineRule="auto"/>
        <w:ind w:firstLine="567"/>
        <w:jc w:val="both"/>
        <w:rPr>
          <w:rStyle w:val="PlaceholderText1"/>
          <w:color w:val="auto"/>
        </w:rPr>
      </w:pPr>
      <w:r w:rsidR="00AC0DE4">
        <w:rPr>
          <w:rStyle w:val="PlaceholderText1"/>
          <w:color w:val="auto"/>
        </w:rPr>
        <w:t>D</w:t>
      </w:r>
      <w:r w:rsidRPr="00D116C2">
        <w:rPr>
          <w:rStyle w:val="PlaceholderText1"/>
          <w:color w:val="auto"/>
        </w:rPr>
        <w:t xml:space="preserve">opĺňa </w:t>
      </w:r>
      <w:r w:rsidR="00AC0DE4">
        <w:rPr>
          <w:rStyle w:val="PlaceholderText1"/>
          <w:color w:val="auto"/>
        </w:rPr>
        <w:t xml:space="preserve">sa </w:t>
      </w:r>
      <w:r w:rsidRPr="00D116C2">
        <w:rPr>
          <w:rStyle w:val="PlaceholderText1"/>
          <w:color w:val="auto"/>
        </w:rPr>
        <w:t>držiteľovi registrácie povinnosť oznámiť štátnemu ústavu a agentúre nové riziká, zmenu rizík alebo zmenu vyváženosti rizík a prínosu.</w:t>
      </w:r>
    </w:p>
    <w:p w:rsidR="00D116C2" w:rsidRPr="00D116C2" w:rsidP="00D116C2">
      <w:pPr>
        <w:widowControl/>
        <w:bidi w:val="0"/>
        <w:spacing w:before="60" w:after="60" w:line="360" w:lineRule="auto"/>
        <w:ind w:firstLine="540"/>
        <w:rPr>
          <w:rStyle w:val="PlaceholderText1"/>
          <w:color w:val="auto"/>
        </w:rPr>
      </w:pPr>
      <w:r w:rsidRPr="00D116C2">
        <w:rPr>
          <w:rStyle w:val="PlaceholderText1"/>
          <w:color w:val="auto"/>
        </w:rPr>
        <w:t> </w:t>
      </w:r>
    </w:p>
    <w:p w:rsidR="00D116C2" w:rsidRPr="00D116C2" w:rsidP="00D116C2">
      <w:pPr>
        <w:widowControl/>
        <w:bidi w:val="0"/>
        <w:spacing w:before="60" w:after="60" w:line="360" w:lineRule="auto"/>
        <w:rPr>
          <w:rStyle w:val="PlaceholderText1"/>
          <w:color w:val="auto"/>
        </w:rPr>
      </w:pPr>
      <w:r w:rsidRPr="00D116C2">
        <w:rPr>
          <w:rStyle w:val="PlaceholderText1"/>
          <w:color w:val="auto"/>
        </w:rPr>
        <w:t>K bod</w:t>
      </w:r>
      <w:r w:rsidR="00106DDC">
        <w:rPr>
          <w:rStyle w:val="PlaceholderText1"/>
          <w:color w:val="auto"/>
        </w:rPr>
        <w:t>u</w:t>
      </w:r>
      <w:r w:rsidRPr="00D116C2">
        <w:rPr>
          <w:rStyle w:val="PlaceholderText1"/>
          <w:color w:val="auto"/>
        </w:rPr>
        <w:t xml:space="preserve"> </w:t>
      </w:r>
      <w:r w:rsidR="00106DDC">
        <w:rPr>
          <w:rStyle w:val="PlaceholderText1"/>
          <w:color w:val="auto"/>
        </w:rPr>
        <w:t>2</w:t>
      </w:r>
      <w:r w:rsidR="00CC38C0">
        <w:rPr>
          <w:rStyle w:val="PlaceholderText1"/>
          <w:color w:val="auto"/>
        </w:rPr>
        <w:t>4</w:t>
      </w:r>
      <w:r w:rsidR="00003096">
        <w:rPr>
          <w:rStyle w:val="PlaceholderText1"/>
          <w:color w:val="auto"/>
        </w:rPr>
        <w:t xml:space="preserve"> </w:t>
      </w:r>
      <w:r w:rsidR="007F29CA">
        <w:rPr>
          <w:rStyle w:val="PlaceholderText1"/>
          <w:color w:val="auto"/>
        </w:rPr>
        <w:t>a 25</w:t>
      </w:r>
    </w:p>
    <w:p w:rsidR="00D116C2" w:rsidRPr="00D116C2" w:rsidP="00D116C2">
      <w:pPr>
        <w:widowControl/>
        <w:bidi w:val="0"/>
        <w:spacing w:line="360" w:lineRule="auto"/>
        <w:ind w:firstLine="540"/>
        <w:jc w:val="both"/>
        <w:rPr>
          <w:rStyle w:val="PlaceholderText1"/>
          <w:color w:val="auto"/>
        </w:rPr>
      </w:pPr>
      <w:r w:rsidRPr="00D116C2">
        <w:rPr>
          <w:rStyle w:val="PlaceholderText1"/>
          <w:color w:val="auto"/>
        </w:rPr>
        <w:t xml:space="preserve">Vnútorný obal humánneho lieku sa </w:t>
      </w:r>
      <w:r w:rsidR="00106DDC">
        <w:rPr>
          <w:rStyle w:val="PlaceholderText1"/>
          <w:color w:val="auto"/>
        </w:rPr>
        <w:t xml:space="preserve">v súlade so smernicou EP a Rady č. 2001/83/ES v znení smernice EP a Rady č. 2004/ 27/ES </w:t>
      </w:r>
      <w:r w:rsidR="00003096">
        <w:rPr>
          <w:rStyle w:val="PlaceholderText1"/>
          <w:color w:val="auto"/>
        </w:rPr>
        <w:t>ne</w:t>
      </w:r>
      <w:r w:rsidR="00106DDC">
        <w:rPr>
          <w:rStyle w:val="PlaceholderText1"/>
          <w:color w:val="auto"/>
        </w:rPr>
        <w:t>musí</w:t>
      </w:r>
      <w:r w:rsidRPr="00D116C2">
        <w:rPr>
          <w:rStyle w:val="PlaceholderText1"/>
          <w:color w:val="auto"/>
        </w:rPr>
        <w:t xml:space="preserve"> označovať slepeckým písmom.</w:t>
      </w:r>
      <w:r w:rsidR="007F29CA">
        <w:rPr>
          <w:rStyle w:val="PlaceholderText1"/>
          <w:color w:val="auto"/>
        </w:rPr>
        <w:t xml:space="preserve"> Upravuje sa aj možnosť ministerstva zdravotníctva povoliť výnimku z uvádzania údajov v štátnom jazyku. </w:t>
      </w:r>
    </w:p>
    <w:p w:rsidR="00D116C2" w:rsidRPr="00D116C2" w:rsidP="00D116C2">
      <w:pPr>
        <w:widowControl/>
        <w:bidi w:val="0"/>
        <w:spacing w:line="360" w:lineRule="auto"/>
        <w:ind w:firstLine="540"/>
        <w:jc w:val="both"/>
        <w:rPr>
          <w:rStyle w:val="PlaceholderText1"/>
          <w:color w:val="auto"/>
        </w:rPr>
      </w:pPr>
      <w:r w:rsidRPr="00D116C2">
        <w:rPr>
          <w:rStyle w:val="PlaceholderText1"/>
          <w:color w:val="auto"/>
        </w:rPr>
        <w:t> </w:t>
      </w:r>
    </w:p>
    <w:p w:rsidR="00D116C2" w:rsidRPr="00D116C2" w:rsidP="00D116C2">
      <w:pPr>
        <w:widowControl/>
        <w:bidi w:val="0"/>
        <w:spacing w:before="60" w:after="60" w:line="360" w:lineRule="auto"/>
        <w:rPr>
          <w:rStyle w:val="PlaceholderText1"/>
          <w:color w:val="auto"/>
        </w:rPr>
      </w:pPr>
      <w:r w:rsidRPr="00003096">
        <w:rPr>
          <w:rStyle w:val="PlaceholderText1"/>
          <w:color w:val="auto"/>
        </w:rPr>
        <w:t xml:space="preserve">K bodom </w:t>
      </w:r>
      <w:r w:rsidR="007F29CA">
        <w:rPr>
          <w:rStyle w:val="PlaceholderText1"/>
          <w:color w:val="auto"/>
        </w:rPr>
        <w:t>26</w:t>
      </w:r>
      <w:r w:rsidRPr="00003096" w:rsidR="007F29CA">
        <w:rPr>
          <w:rStyle w:val="PlaceholderText1"/>
          <w:color w:val="auto"/>
        </w:rPr>
        <w:t xml:space="preserve"> </w:t>
      </w:r>
      <w:r w:rsidRPr="00003096">
        <w:rPr>
          <w:rStyle w:val="PlaceholderText1"/>
          <w:color w:val="auto"/>
        </w:rPr>
        <w:t xml:space="preserve">a </w:t>
      </w:r>
      <w:r w:rsidR="007F29CA">
        <w:rPr>
          <w:rStyle w:val="PlaceholderText1"/>
          <w:color w:val="auto"/>
        </w:rPr>
        <w:t>27</w:t>
      </w:r>
    </w:p>
    <w:p w:rsidR="00D116C2" w:rsidRPr="00D116C2" w:rsidP="00D116C2">
      <w:pPr>
        <w:widowControl/>
        <w:bidi w:val="0"/>
        <w:spacing w:line="360" w:lineRule="auto"/>
        <w:ind w:firstLine="540"/>
        <w:jc w:val="both"/>
        <w:rPr>
          <w:rStyle w:val="PlaceholderText1"/>
          <w:color w:val="auto"/>
        </w:rPr>
      </w:pPr>
      <w:r w:rsidRPr="00D116C2">
        <w:rPr>
          <w:rFonts w:ascii="Times New Roman" w:hAnsi="Times New Roman"/>
        </w:rPr>
        <w:t xml:space="preserve"> Štandardizovaný text poučenia pacienta sa ustanovuje ako samostatná náležitosť písomnej informácie pre používateľa humánneho lieku.</w:t>
      </w:r>
    </w:p>
    <w:p w:rsidR="00D116C2" w:rsidRPr="00D116C2" w:rsidP="00D116C2">
      <w:pPr>
        <w:widowControl/>
        <w:bidi w:val="0"/>
        <w:spacing w:line="360" w:lineRule="auto"/>
        <w:jc w:val="both"/>
        <w:rPr>
          <w:rStyle w:val="PlaceholderText1"/>
          <w:color w:val="auto"/>
        </w:rPr>
      </w:pPr>
    </w:p>
    <w:p w:rsidR="00D116C2" w:rsidP="00D116C2">
      <w:pPr>
        <w:widowControl/>
        <w:bidi w:val="0"/>
        <w:spacing w:line="360" w:lineRule="auto"/>
        <w:jc w:val="both"/>
        <w:rPr>
          <w:rStyle w:val="PlaceholderText1"/>
          <w:color w:val="auto"/>
        </w:rPr>
      </w:pPr>
      <w:r w:rsidRPr="00D116C2">
        <w:rPr>
          <w:rStyle w:val="PlaceholderText1"/>
          <w:color w:val="auto"/>
        </w:rPr>
        <w:t xml:space="preserve">K bodu </w:t>
      </w:r>
      <w:r w:rsidR="007F29CA">
        <w:rPr>
          <w:rStyle w:val="PlaceholderText1"/>
          <w:color w:val="auto"/>
        </w:rPr>
        <w:t>28</w:t>
      </w:r>
    </w:p>
    <w:p w:rsidR="000B3C60" w:rsidP="00CC38C0">
      <w:pPr>
        <w:widowControl/>
        <w:bidi w:val="0"/>
        <w:spacing w:line="360" w:lineRule="auto"/>
        <w:ind w:firstLine="567"/>
        <w:jc w:val="both"/>
        <w:rPr>
          <w:rStyle w:val="PlaceholderText1"/>
          <w:color w:val="auto"/>
        </w:rPr>
      </w:pPr>
      <w:r>
        <w:rPr>
          <w:rStyle w:val="PlaceholderText1"/>
          <w:color w:val="auto"/>
        </w:rPr>
        <w:t>Dopĺňa sa ustanovenie, na základe ktorého môže ministerstvo zdravotníctva povoliť výnimku z uvádzania údajov v písomnej informácii pre používateľa v prípade, že sú problémy s dostupnosťou humánneho lieku.</w:t>
      </w:r>
    </w:p>
    <w:p w:rsidR="000B3C60" w:rsidP="00D116C2">
      <w:pPr>
        <w:widowControl/>
        <w:bidi w:val="0"/>
        <w:spacing w:line="360" w:lineRule="auto"/>
        <w:jc w:val="both"/>
        <w:rPr>
          <w:rStyle w:val="PlaceholderText1"/>
          <w:color w:val="auto"/>
        </w:rPr>
      </w:pPr>
    </w:p>
    <w:p w:rsidR="000B3C60" w:rsidP="000B3C60">
      <w:pPr>
        <w:widowControl/>
        <w:bidi w:val="0"/>
        <w:spacing w:line="360" w:lineRule="auto"/>
        <w:jc w:val="both"/>
        <w:rPr>
          <w:rStyle w:val="PlaceholderText1"/>
          <w:color w:val="auto"/>
        </w:rPr>
      </w:pPr>
      <w:r w:rsidRPr="00D116C2">
        <w:rPr>
          <w:rStyle w:val="PlaceholderText1"/>
          <w:color w:val="auto"/>
        </w:rPr>
        <w:t xml:space="preserve">K bodu </w:t>
      </w:r>
      <w:r w:rsidR="007F29CA">
        <w:rPr>
          <w:rStyle w:val="PlaceholderText1"/>
          <w:color w:val="auto"/>
        </w:rPr>
        <w:t>29</w:t>
      </w:r>
    </w:p>
    <w:p w:rsidR="00D116C2" w:rsidRPr="00D116C2" w:rsidP="00D116C2">
      <w:pPr>
        <w:widowControl/>
        <w:bidi w:val="0"/>
        <w:spacing w:line="360" w:lineRule="auto"/>
        <w:ind w:firstLine="567"/>
        <w:jc w:val="both"/>
        <w:rPr>
          <w:rFonts w:ascii="Times New Roman" w:hAnsi="Times New Roman"/>
        </w:rPr>
      </w:pPr>
      <w:r w:rsidRPr="00D116C2">
        <w:rPr>
          <w:rFonts w:ascii="Times New Roman" w:hAnsi="Times New Roman"/>
        </w:rPr>
        <w:t xml:space="preserve">Písomná informácia pre používateľa humánneho lieku sa dopĺňa o tieto požiadavky. Ak ide o humánny liek, ktorý je uvedený na </w:t>
      </w:r>
      <w:r w:rsidRPr="00D116C2">
        <w:rPr>
          <w:rFonts w:ascii="Times New Roman" w:hAnsi="Times New Roman" w:cs="EUAlbertina"/>
        </w:rPr>
        <w:t>zozname liekov, ktoré sú predmetom ďalšieho monitorovania</w:t>
      </w:r>
      <w:r w:rsidRPr="00D116C2">
        <w:rPr>
          <w:rFonts w:ascii="Times New Roman" w:hAnsi="Times New Roman"/>
        </w:rPr>
        <w:t xml:space="preserve"> má písomná informácia pre používateľa humánneho lieku obsahovať poznámku "Tento liek podlieha ďalšiemu monitorovaniu." Pred touto poznámkou sa umiestni čierny symbol uvedený v osobitnom predpise a za  touto poznámkou  nasleduje štandardizovaný text, v ktorom sa od pacientov výslovne žiada, aby pacienti oznámili všetky podozrenia na nežiaduce účinky svojmu lekárovi, lekárnikovi, zdravotníckemu personálu alebo priamo štátnemu ústavu v súlade s vnútroštátnym systémom spontánneho oznamovania, pričom sa konkrétne uvedú jednotlivé spôsoby oznamovania (napr. elektronicky, poštou, telefonicky atď.).</w:t>
      </w:r>
    </w:p>
    <w:p w:rsidR="00D116C2" w:rsidRPr="00D116C2" w:rsidP="00D116C2">
      <w:pPr>
        <w:widowControl/>
        <w:bidi w:val="0"/>
        <w:spacing w:line="360" w:lineRule="auto"/>
        <w:rPr>
          <w:rStyle w:val="PlaceholderText1"/>
          <w:color w:val="auto"/>
        </w:rPr>
      </w:pPr>
      <w:r w:rsidRPr="00D116C2">
        <w:rPr>
          <w:rStyle w:val="PlaceholderText1"/>
          <w:color w:val="auto"/>
        </w:rPr>
        <w:t xml:space="preserve">   </w:t>
      </w:r>
    </w:p>
    <w:p w:rsidR="00D116C2" w:rsidRPr="00D116C2" w:rsidP="00D116C2">
      <w:pPr>
        <w:widowControl/>
        <w:bidi w:val="0"/>
        <w:spacing w:before="60" w:after="60" w:line="360" w:lineRule="auto"/>
        <w:jc w:val="both"/>
        <w:rPr>
          <w:rStyle w:val="PlaceholderText1"/>
          <w:color w:val="auto"/>
        </w:rPr>
      </w:pPr>
      <w:r w:rsidRPr="00D116C2">
        <w:rPr>
          <w:rStyle w:val="PlaceholderText1"/>
          <w:color w:val="auto"/>
        </w:rPr>
        <w:t xml:space="preserve"> K bodom </w:t>
      </w:r>
      <w:r w:rsidR="007F29CA">
        <w:rPr>
          <w:rStyle w:val="PlaceholderText1"/>
          <w:color w:val="auto"/>
        </w:rPr>
        <w:t>30</w:t>
      </w:r>
      <w:r w:rsidRPr="00D116C2" w:rsidR="007F29CA">
        <w:rPr>
          <w:rStyle w:val="PlaceholderText1"/>
          <w:color w:val="auto"/>
        </w:rPr>
        <w:t xml:space="preserve"> </w:t>
      </w:r>
      <w:r w:rsidRPr="00D116C2">
        <w:rPr>
          <w:rStyle w:val="PlaceholderText1"/>
          <w:color w:val="auto"/>
        </w:rPr>
        <w:t xml:space="preserve">a </w:t>
      </w:r>
      <w:r w:rsidR="007F29CA">
        <w:rPr>
          <w:rStyle w:val="PlaceholderText1"/>
          <w:color w:val="auto"/>
        </w:rPr>
        <w:t>31</w:t>
      </w:r>
    </w:p>
    <w:p w:rsidR="00D116C2" w:rsidRPr="00D116C2" w:rsidP="00D116C2">
      <w:pPr>
        <w:bidi w:val="0"/>
        <w:spacing w:before="50" w:after="50" w:line="360" w:lineRule="auto"/>
        <w:ind w:right="150" w:firstLine="567"/>
        <w:jc w:val="both"/>
        <w:rPr>
          <w:rFonts w:ascii="Times New Roman" w:hAnsi="Times New Roman"/>
        </w:rPr>
      </w:pPr>
      <w:r w:rsidRPr="00D116C2">
        <w:rPr>
          <w:rFonts w:ascii="Times New Roman" w:hAnsi="Times New Roman"/>
        </w:rPr>
        <w:t xml:space="preserve">Súhrn charakteristických vlastností humánneho lieku sa dopĺňa o nové požiadavky súvisiace s dohľadom nad </w:t>
      </w:r>
      <w:r w:rsidR="007F29CA">
        <w:rPr>
          <w:rFonts w:ascii="Times New Roman" w:hAnsi="Times New Roman"/>
        </w:rPr>
        <w:t>bezpečnosťou</w:t>
      </w:r>
      <w:r w:rsidRPr="00D116C2">
        <w:rPr>
          <w:rFonts w:ascii="Times New Roman" w:hAnsi="Times New Roman"/>
        </w:rPr>
        <w:t xml:space="preserve"> </w:t>
      </w:r>
      <w:r w:rsidRPr="00D116C2" w:rsidR="007F29CA">
        <w:rPr>
          <w:rFonts w:ascii="Times New Roman" w:hAnsi="Times New Roman"/>
        </w:rPr>
        <w:t>humánny</w:t>
      </w:r>
      <w:r w:rsidR="007F29CA">
        <w:rPr>
          <w:rFonts w:ascii="Times New Roman" w:hAnsi="Times New Roman"/>
        </w:rPr>
        <w:t>ch</w:t>
      </w:r>
      <w:r w:rsidRPr="00D116C2" w:rsidR="007F29CA">
        <w:rPr>
          <w:rFonts w:ascii="Times New Roman" w:hAnsi="Times New Roman"/>
        </w:rPr>
        <w:t xml:space="preserve"> liek</w:t>
      </w:r>
      <w:r w:rsidR="007F29CA">
        <w:rPr>
          <w:rFonts w:ascii="Times New Roman" w:hAnsi="Times New Roman"/>
        </w:rPr>
        <w:t>ov</w:t>
      </w:r>
      <w:r w:rsidRPr="00D116C2">
        <w:rPr>
          <w:rFonts w:ascii="Times New Roman" w:hAnsi="Times New Roman"/>
        </w:rPr>
        <w:t xml:space="preserve">. Ak ide o humánny liek, ktorý je uvedený na </w:t>
      </w:r>
      <w:r w:rsidRPr="00D116C2">
        <w:rPr>
          <w:rFonts w:ascii="Times New Roman" w:hAnsi="Times New Roman" w:cs="EUAlbertina"/>
        </w:rPr>
        <w:t xml:space="preserve">zozname liekov, ktoré sú predmetom ďalšieho monitorovania  </w:t>
      </w:r>
      <w:r w:rsidRPr="00D116C2">
        <w:rPr>
          <w:rFonts w:ascii="Times New Roman" w:hAnsi="Times New Roman"/>
        </w:rPr>
        <w:t xml:space="preserve">má súhrn charakteristických vlastností humánneho lieku obsahovať poznámku "Tento liek podlieha ďalšiemu monitorovaniu." </w:t>
      </w:r>
    </w:p>
    <w:p w:rsidR="00D116C2" w:rsidRPr="00D116C2" w:rsidP="00D116C2">
      <w:pPr>
        <w:bidi w:val="0"/>
        <w:spacing w:before="50" w:after="50" w:line="360" w:lineRule="auto"/>
        <w:ind w:right="150" w:firstLine="567"/>
        <w:jc w:val="both"/>
        <w:rPr>
          <w:rFonts w:ascii="Times New Roman" w:hAnsi="Times New Roman"/>
        </w:rPr>
      </w:pPr>
      <w:r w:rsidRPr="00D116C2">
        <w:rPr>
          <w:rFonts w:ascii="Times New Roman" w:hAnsi="Times New Roman"/>
        </w:rPr>
        <w:t>Pred touto poznámkou sa umiestni čierny symbol uvedený v osobitnom predpise a za  touto poznámkou  nasleduje štandardizovaný text, v ktorom sa od zdravotníckych pracovníkov výslovne žiada, aby oznamovali štátnemu ústavu všetky podozrenia na nežiaduce účinky v súlade s vnútroštátnym systémom spontánneho oznamovania každého podozrenia na nežiaduci účinok humánneho lieku.</w:t>
      </w:r>
    </w:p>
    <w:p w:rsidR="00D116C2" w:rsidRPr="00D116C2" w:rsidP="00D116C2">
      <w:pPr>
        <w:widowControl/>
        <w:bidi w:val="0"/>
        <w:spacing w:line="360" w:lineRule="auto"/>
        <w:rPr>
          <w:rStyle w:val="PlaceholderText1"/>
          <w:color w:val="auto"/>
        </w:rPr>
      </w:pPr>
      <w:r w:rsidRPr="00D116C2">
        <w:rPr>
          <w:rStyle w:val="PlaceholderText1"/>
          <w:color w:val="auto"/>
        </w:rPr>
        <w:t> </w:t>
      </w:r>
    </w:p>
    <w:p w:rsidR="00D116C2" w:rsidRPr="00D116C2" w:rsidP="00D116C2">
      <w:pPr>
        <w:widowControl/>
        <w:bidi w:val="0"/>
        <w:spacing w:before="60" w:after="60" w:line="360" w:lineRule="auto"/>
        <w:rPr>
          <w:rStyle w:val="PlaceholderText1"/>
          <w:color w:val="auto"/>
        </w:rPr>
      </w:pPr>
      <w:r w:rsidRPr="00D116C2">
        <w:rPr>
          <w:rStyle w:val="PlaceholderText1"/>
          <w:color w:val="auto"/>
        </w:rPr>
        <w:t xml:space="preserve">K bodu </w:t>
      </w:r>
      <w:r w:rsidR="007F29CA">
        <w:rPr>
          <w:rStyle w:val="PlaceholderText1"/>
          <w:color w:val="auto"/>
        </w:rPr>
        <w:t>32</w:t>
      </w:r>
    </w:p>
    <w:p w:rsidR="00D116C2" w:rsidRPr="00D116C2" w:rsidP="00D116C2">
      <w:pPr>
        <w:widowControl/>
        <w:bidi w:val="0"/>
        <w:spacing w:line="360" w:lineRule="auto"/>
        <w:ind w:left="-23" w:firstLine="563"/>
        <w:jc w:val="both"/>
        <w:rPr>
          <w:rStyle w:val="PlaceholderText1"/>
          <w:color w:val="auto"/>
        </w:rPr>
      </w:pPr>
      <w:r w:rsidRPr="00D116C2">
        <w:rPr>
          <w:rStyle w:val="PlaceholderText1"/>
          <w:color w:val="auto"/>
        </w:rPr>
        <w:t>Ustanovuj</w:t>
      </w:r>
      <w:r w:rsidR="000B3C60">
        <w:rPr>
          <w:rStyle w:val="PlaceholderText1"/>
          <w:color w:val="auto"/>
        </w:rPr>
        <w:t>e</w:t>
      </w:r>
      <w:r w:rsidRPr="00D116C2">
        <w:rPr>
          <w:rStyle w:val="PlaceholderText1"/>
          <w:color w:val="auto"/>
        </w:rPr>
        <w:t xml:space="preserve"> sa, že l</w:t>
      </w:r>
      <w:r w:rsidRPr="00D116C2">
        <w:rPr>
          <w:rFonts w:ascii="Times New Roman" w:hAnsi="Times New Roman"/>
        </w:rPr>
        <w:t>aboratórnu kontrolu kvality a posúdenie bezpečnosti humánnych liekov vykonáva štátny ústav. Ak  zistí nežiaduce účinky alebo ak sa kontrolou zistí nevyhovujúca kvalita humánneho lieku, štátny ústav môže nariadiť pozastavenie výdaja alebo v závažných prípadoch aj stiahnutie humánneho lieku z trhu.</w:t>
      </w:r>
      <w:r w:rsidRPr="00D116C2">
        <w:rPr>
          <w:rStyle w:val="PlaceholderText1"/>
          <w:color w:val="auto"/>
          <w:vertAlign w:val="superscript"/>
        </w:rPr>
        <w:t xml:space="preserve"> </w:t>
      </w:r>
    </w:p>
    <w:p w:rsidR="00D116C2" w:rsidRPr="00D116C2" w:rsidP="00D116C2">
      <w:pPr>
        <w:widowControl/>
        <w:bidi w:val="0"/>
        <w:spacing w:line="360" w:lineRule="auto"/>
        <w:ind w:left="-23" w:firstLine="743"/>
        <w:jc w:val="both"/>
        <w:rPr>
          <w:rStyle w:val="PlaceholderText1"/>
          <w:color w:val="auto"/>
        </w:rPr>
      </w:pPr>
      <w:r w:rsidRPr="00D116C2">
        <w:rPr>
          <w:rStyle w:val="PlaceholderText1"/>
          <w:color w:val="auto"/>
        </w:rPr>
        <w:t> </w:t>
      </w:r>
    </w:p>
    <w:p w:rsidR="00D116C2" w:rsidRPr="00D116C2" w:rsidP="00D116C2">
      <w:pPr>
        <w:widowControl/>
        <w:bidi w:val="0"/>
        <w:spacing w:before="60" w:after="60" w:line="360" w:lineRule="auto"/>
        <w:rPr>
          <w:rStyle w:val="PlaceholderText1"/>
          <w:color w:val="auto"/>
        </w:rPr>
      </w:pPr>
      <w:r w:rsidRPr="00D116C2">
        <w:rPr>
          <w:rStyle w:val="PlaceholderText1"/>
          <w:color w:val="auto"/>
        </w:rPr>
        <w:t xml:space="preserve">K § </w:t>
      </w:r>
      <w:r w:rsidR="007F29CA">
        <w:rPr>
          <w:rStyle w:val="PlaceholderText1"/>
          <w:color w:val="auto"/>
        </w:rPr>
        <w:t>33</w:t>
      </w:r>
    </w:p>
    <w:p w:rsidR="00D116C2" w:rsidRPr="00D116C2" w:rsidP="00D116C2">
      <w:pPr>
        <w:pStyle w:val="BodyTextIndent2"/>
        <w:tabs>
          <w:tab w:val="left" w:pos="426"/>
        </w:tabs>
        <w:bidi w:val="0"/>
        <w:spacing w:after="0" w:line="360" w:lineRule="auto"/>
        <w:ind w:left="0" w:firstLine="567"/>
        <w:rPr>
          <w:rFonts w:ascii="Times New Roman" w:hAnsi="Times New Roman"/>
        </w:rPr>
      </w:pPr>
      <w:r w:rsidRPr="00D116C2">
        <w:rPr>
          <w:rStyle w:val="PlaceholderText1"/>
          <w:color w:val="auto"/>
        </w:rPr>
        <w:t>Ustanovujú sa v</w:t>
      </w:r>
      <w:r w:rsidRPr="00D116C2">
        <w:rPr>
          <w:rFonts w:ascii="Times New Roman" w:hAnsi="Times New Roman"/>
        </w:rPr>
        <w:t xml:space="preserve">šeobecné ustanovenia o dohľade nad </w:t>
      </w:r>
      <w:r w:rsidR="007F29CA">
        <w:rPr>
          <w:rFonts w:ascii="Times New Roman" w:hAnsi="Times New Roman"/>
        </w:rPr>
        <w:t>bezpečnosťou</w:t>
      </w:r>
      <w:r w:rsidRPr="00D116C2" w:rsidR="007F29CA">
        <w:rPr>
          <w:rFonts w:ascii="Times New Roman" w:hAnsi="Times New Roman"/>
        </w:rPr>
        <w:t xml:space="preserve"> humánny</w:t>
      </w:r>
      <w:r w:rsidR="007F29CA">
        <w:rPr>
          <w:rFonts w:ascii="Times New Roman" w:hAnsi="Times New Roman"/>
        </w:rPr>
        <w:t>ch</w:t>
      </w:r>
      <w:r w:rsidRPr="00D116C2" w:rsidR="007F29CA">
        <w:rPr>
          <w:rFonts w:ascii="Times New Roman" w:hAnsi="Times New Roman"/>
        </w:rPr>
        <w:t xml:space="preserve"> liek</w:t>
      </w:r>
      <w:r w:rsidR="007F29CA">
        <w:rPr>
          <w:rFonts w:ascii="Times New Roman" w:hAnsi="Times New Roman"/>
        </w:rPr>
        <w:t>ov</w:t>
      </w:r>
      <w:r w:rsidRPr="00D116C2">
        <w:rPr>
          <w:rFonts w:ascii="Times New Roman" w:hAnsi="Times New Roman"/>
        </w:rPr>
        <w:t xml:space="preserve">. Charakterizujú sa základné pojmy dohľadu nad </w:t>
      </w:r>
      <w:r w:rsidR="007F29CA">
        <w:rPr>
          <w:rFonts w:ascii="Times New Roman" w:hAnsi="Times New Roman"/>
        </w:rPr>
        <w:t>bezpečnosťou</w:t>
      </w:r>
      <w:r w:rsidRPr="00D116C2" w:rsidR="007F29CA">
        <w:rPr>
          <w:rFonts w:ascii="Times New Roman" w:hAnsi="Times New Roman"/>
        </w:rPr>
        <w:t xml:space="preserve"> humánny</w:t>
      </w:r>
      <w:r w:rsidR="007F29CA">
        <w:rPr>
          <w:rFonts w:ascii="Times New Roman" w:hAnsi="Times New Roman"/>
        </w:rPr>
        <w:t>ch</w:t>
      </w:r>
      <w:r w:rsidRPr="00D116C2" w:rsidR="007F29CA">
        <w:rPr>
          <w:rFonts w:ascii="Times New Roman" w:hAnsi="Times New Roman"/>
        </w:rPr>
        <w:t xml:space="preserve"> liek</w:t>
      </w:r>
      <w:r w:rsidR="007F29CA">
        <w:rPr>
          <w:rFonts w:ascii="Times New Roman" w:hAnsi="Times New Roman"/>
        </w:rPr>
        <w:t>ov</w:t>
      </w:r>
      <w:r w:rsidRPr="00D116C2">
        <w:rPr>
          <w:rFonts w:ascii="Times New Roman" w:hAnsi="Times New Roman"/>
        </w:rPr>
        <w:t xml:space="preserve">: </w:t>
      </w:r>
      <w:r w:rsidRPr="00D116C2">
        <w:rPr>
          <w:rStyle w:val="PlaceholderText1"/>
          <w:color w:val="auto"/>
        </w:rPr>
        <w:t>n</w:t>
      </w:r>
      <w:r w:rsidRPr="00D116C2">
        <w:rPr>
          <w:rFonts w:ascii="Times New Roman" w:hAnsi="Times New Roman"/>
        </w:rPr>
        <w:t>ežiaduci účinok humánneho lieku, závažný nežiaduci účinok humánneho lieku, neočakávaný nežiaduci účinok humánneho lieku, zneužitie humánneho lieku, štúdia o bezpečnosti po registrácii humánneho lieku, systém riadenia rizík, plán riadenia rizík, systém dohľadu nad</w:t>
      </w:r>
      <w:r w:rsidRPr="007F29CA" w:rsidR="007F29CA">
        <w:rPr>
          <w:rFonts w:ascii="Times New Roman" w:hAnsi="Times New Roman"/>
        </w:rPr>
        <w:t xml:space="preserve"> </w:t>
      </w:r>
      <w:r w:rsidR="007F29CA">
        <w:rPr>
          <w:rFonts w:ascii="Times New Roman" w:hAnsi="Times New Roman"/>
        </w:rPr>
        <w:t>bezpečnosťou</w:t>
      </w:r>
      <w:r w:rsidRPr="00D116C2" w:rsidR="007F29CA">
        <w:rPr>
          <w:rFonts w:ascii="Times New Roman" w:hAnsi="Times New Roman"/>
        </w:rPr>
        <w:t xml:space="preserve"> </w:t>
      </w:r>
      <w:r w:rsidRPr="00D116C2" w:rsidR="007F29CA">
        <w:rPr>
          <w:rFonts w:ascii="Times New Roman" w:hAnsi="Times New Roman"/>
        </w:rPr>
        <w:t>humánny</w:t>
      </w:r>
      <w:r w:rsidR="007F29CA">
        <w:rPr>
          <w:rFonts w:ascii="Times New Roman" w:hAnsi="Times New Roman"/>
        </w:rPr>
        <w:t>ch</w:t>
      </w:r>
      <w:r w:rsidRPr="00D116C2" w:rsidR="007F29CA">
        <w:rPr>
          <w:rFonts w:ascii="Times New Roman" w:hAnsi="Times New Roman"/>
        </w:rPr>
        <w:t xml:space="preserve"> liek</w:t>
      </w:r>
      <w:r w:rsidR="007F29CA">
        <w:rPr>
          <w:rFonts w:ascii="Times New Roman" w:hAnsi="Times New Roman"/>
        </w:rPr>
        <w:t>ov</w:t>
      </w:r>
      <w:r w:rsidRPr="00D116C2" w:rsidR="007F29CA">
        <w:rPr>
          <w:rFonts w:ascii="Times New Roman" w:hAnsi="Times New Roman"/>
        </w:rPr>
        <w:t xml:space="preserve"> </w:t>
      </w:r>
      <w:r w:rsidRPr="00D116C2">
        <w:rPr>
          <w:rFonts w:ascii="Times New Roman" w:hAnsi="Times New Roman"/>
        </w:rPr>
        <w:t xml:space="preserve">a hlavný súbor systému dohľadu nad </w:t>
      </w:r>
      <w:r w:rsidR="007F29CA">
        <w:rPr>
          <w:rFonts w:ascii="Times New Roman" w:hAnsi="Times New Roman"/>
        </w:rPr>
        <w:t>bezpečnosťou</w:t>
      </w:r>
      <w:r w:rsidRPr="00D116C2" w:rsidR="007F29CA">
        <w:rPr>
          <w:rFonts w:ascii="Times New Roman" w:hAnsi="Times New Roman"/>
        </w:rPr>
        <w:t xml:space="preserve"> humánny</w:t>
      </w:r>
      <w:r w:rsidR="007F29CA">
        <w:rPr>
          <w:rFonts w:ascii="Times New Roman" w:hAnsi="Times New Roman"/>
        </w:rPr>
        <w:t>ch</w:t>
      </w:r>
      <w:r w:rsidRPr="00D116C2" w:rsidR="007F29CA">
        <w:rPr>
          <w:rFonts w:ascii="Times New Roman" w:hAnsi="Times New Roman"/>
        </w:rPr>
        <w:t xml:space="preserve"> liek</w:t>
      </w:r>
      <w:r w:rsidR="007F29CA">
        <w:rPr>
          <w:rFonts w:ascii="Times New Roman" w:hAnsi="Times New Roman"/>
        </w:rPr>
        <w:t>ov</w:t>
      </w:r>
      <w:r w:rsidRPr="00D116C2">
        <w:rPr>
          <w:rFonts w:ascii="Times New Roman" w:hAnsi="Times New Roman"/>
        </w:rPr>
        <w:t>.</w:t>
      </w:r>
    </w:p>
    <w:p w:rsidR="00D116C2" w:rsidRPr="00D116C2" w:rsidP="00D116C2">
      <w:pPr>
        <w:pStyle w:val="BodyTextIndent2"/>
        <w:tabs>
          <w:tab w:val="left" w:pos="426"/>
        </w:tabs>
        <w:bidi w:val="0"/>
        <w:spacing w:after="0" w:line="360" w:lineRule="auto"/>
        <w:ind w:left="0" w:firstLine="567"/>
        <w:rPr>
          <w:rFonts w:ascii="Times New Roman" w:hAnsi="Times New Roman"/>
        </w:rPr>
      </w:pPr>
      <w:r w:rsidRPr="00D116C2">
        <w:rPr>
          <w:rFonts w:ascii="Times New Roman" w:hAnsi="Times New Roman"/>
        </w:rPr>
        <w:t xml:space="preserve">V odsekoch 10 až 12 sa ustanovujú úlohy pre štátny ústav. Štátny ústav prevádzkuje systém dohľadu nad </w:t>
      </w:r>
      <w:r w:rsidR="007F29CA">
        <w:rPr>
          <w:rFonts w:ascii="Times New Roman" w:hAnsi="Times New Roman"/>
        </w:rPr>
        <w:t>bezpečnosťou</w:t>
      </w:r>
      <w:r w:rsidRPr="00D116C2" w:rsidR="007F29CA">
        <w:rPr>
          <w:rFonts w:ascii="Times New Roman" w:hAnsi="Times New Roman"/>
        </w:rPr>
        <w:t xml:space="preserve"> humánny</w:t>
      </w:r>
      <w:r w:rsidR="007F29CA">
        <w:rPr>
          <w:rFonts w:ascii="Times New Roman" w:hAnsi="Times New Roman"/>
        </w:rPr>
        <w:t>ch</w:t>
      </w:r>
      <w:r w:rsidRPr="00D116C2" w:rsidR="007F29CA">
        <w:rPr>
          <w:rFonts w:ascii="Times New Roman" w:hAnsi="Times New Roman"/>
        </w:rPr>
        <w:t xml:space="preserve"> liek</w:t>
      </w:r>
      <w:r w:rsidR="007F29CA">
        <w:rPr>
          <w:rFonts w:ascii="Times New Roman" w:hAnsi="Times New Roman"/>
        </w:rPr>
        <w:t>ov</w:t>
      </w:r>
      <w:r w:rsidRPr="00D116C2" w:rsidR="007F29CA">
        <w:rPr>
          <w:rFonts w:ascii="Times New Roman" w:hAnsi="Times New Roman"/>
        </w:rPr>
        <w:t xml:space="preserve"> </w:t>
      </w:r>
      <w:r w:rsidRPr="00D116C2">
        <w:rPr>
          <w:rFonts w:ascii="Times New Roman" w:hAnsi="Times New Roman"/>
        </w:rPr>
        <w:t xml:space="preserve">na účely plnenia úloh týkajúcich sa dohľadu nad </w:t>
      </w:r>
      <w:r w:rsidR="007F29CA">
        <w:rPr>
          <w:rFonts w:ascii="Times New Roman" w:hAnsi="Times New Roman"/>
        </w:rPr>
        <w:t>bezpečnosťou</w:t>
      </w:r>
      <w:r w:rsidRPr="00D116C2" w:rsidR="007F29CA">
        <w:rPr>
          <w:rFonts w:ascii="Times New Roman" w:hAnsi="Times New Roman"/>
        </w:rPr>
        <w:t xml:space="preserve"> humánny</w:t>
      </w:r>
      <w:r w:rsidR="007F29CA">
        <w:rPr>
          <w:rFonts w:ascii="Times New Roman" w:hAnsi="Times New Roman"/>
        </w:rPr>
        <w:t>ch</w:t>
      </w:r>
      <w:r w:rsidRPr="00D116C2" w:rsidR="007F29CA">
        <w:rPr>
          <w:rFonts w:ascii="Times New Roman" w:hAnsi="Times New Roman"/>
        </w:rPr>
        <w:t xml:space="preserve"> liek</w:t>
      </w:r>
      <w:r w:rsidR="007F29CA">
        <w:rPr>
          <w:rFonts w:ascii="Times New Roman" w:hAnsi="Times New Roman"/>
        </w:rPr>
        <w:t>ov</w:t>
      </w:r>
      <w:r w:rsidRPr="00D116C2" w:rsidR="007F29CA">
        <w:rPr>
          <w:rFonts w:ascii="Times New Roman" w:hAnsi="Times New Roman"/>
        </w:rPr>
        <w:t xml:space="preserve"> </w:t>
      </w:r>
      <w:r w:rsidRPr="00D116C2">
        <w:rPr>
          <w:rFonts w:ascii="Times New Roman" w:hAnsi="Times New Roman"/>
        </w:rPr>
        <w:t xml:space="preserve">a plnenia úloh súvisiacich s jeho účasti na aktivitách Európskej únie v oblasti dohľadu nad </w:t>
      </w:r>
      <w:r w:rsidR="007F29CA">
        <w:rPr>
          <w:rFonts w:ascii="Times New Roman" w:hAnsi="Times New Roman"/>
        </w:rPr>
        <w:t>bezpečnosťou</w:t>
      </w:r>
      <w:r w:rsidRPr="00D116C2" w:rsidR="007F29CA">
        <w:rPr>
          <w:rFonts w:ascii="Times New Roman" w:hAnsi="Times New Roman"/>
        </w:rPr>
        <w:t xml:space="preserve"> humánny</w:t>
      </w:r>
      <w:r w:rsidR="007F29CA">
        <w:rPr>
          <w:rFonts w:ascii="Times New Roman" w:hAnsi="Times New Roman"/>
        </w:rPr>
        <w:t>ch</w:t>
      </w:r>
      <w:r w:rsidRPr="00D116C2" w:rsidR="007F29CA">
        <w:rPr>
          <w:rFonts w:ascii="Times New Roman" w:hAnsi="Times New Roman"/>
        </w:rPr>
        <w:t xml:space="preserve"> liek</w:t>
      </w:r>
      <w:r w:rsidR="007F29CA">
        <w:rPr>
          <w:rFonts w:ascii="Times New Roman" w:hAnsi="Times New Roman"/>
        </w:rPr>
        <w:t>ov</w:t>
      </w:r>
      <w:r w:rsidRPr="00D116C2">
        <w:rPr>
          <w:rFonts w:ascii="Times New Roman" w:hAnsi="Times New Roman"/>
        </w:rPr>
        <w:t xml:space="preserve">. </w:t>
      </w:r>
    </w:p>
    <w:p w:rsidR="00D116C2" w:rsidRPr="00D116C2" w:rsidP="00D116C2">
      <w:pPr>
        <w:pStyle w:val="BodyTextIndent2"/>
        <w:tabs>
          <w:tab w:val="left" w:pos="426"/>
        </w:tabs>
        <w:bidi w:val="0"/>
        <w:spacing w:after="0" w:line="360" w:lineRule="auto"/>
        <w:ind w:left="0" w:firstLine="567"/>
        <w:rPr>
          <w:rFonts w:ascii="Times New Roman" w:hAnsi="Times New Roman"/>
        </w:rPr>
      </w:pPr>
      <w:r w:rsidRPr="00D116C2">
        <w:rPr>
          <w:rFonts w:ascii="Times New Roman" w:hAnsi="Times New Roman"/>
        </w:rPr>
        <w:t xml:space="preserve">Štátny ústav prostredníctvom systému dohľadu nad </w:t>
      </w:r>
      <w:r w:rsidR="007F29CA">
        <w:rPr>
          <w:rFonts w:ascii="Times New Roman" w:hAnsi="Times New Roman"/>
        </w:rPr>
        <w:t>bezpečnosťou</w:t>
      </w:r>
      <w:r w:rsidRPr="00D116C2" w:rsidR="007F29CA">
        <w:rPr>
          <w:rFonts w:ascii="Times New Roman" w:hAnsi="Times New Roman"/>
        </w:rPr>
        <w:t xml:space="preserve"> humánny</w:t>
      </w:r>
      <w:r w:rsidR="007F29CA">
        <w:rPr>
          <w:rFonts w:ascii="Times New Roman" w:hAnsi="Times New Roman"/>
        </w:rPr>
        <w:t>ch</w:t>
      </w:r>
      <w:r w:rsidRPr="00D116C2" w:rsidR="007F29CA">
        <w:rPr>
          <w:rFonts w:ascii="Times New Roman" w:hAnsi="Times New Roman"/>
        </w:rPr>
        <w:t xml:space="preserve"> liek</w:t>
      </w:r>
      <w:r w:rsidR="007F29CA">
        <w:rPr>
          <w:rFonts w:ascii="Times New Roman" w:hAnsi="Times New Roman"/>
        </w:rPr>
        <w:t>ov</w:t>
      </w:r>
      <w:r w:rsidRPr="00D116C2" w:rsidR="007F29CA">
        <w:rPr>
          <w:rFonts w:ascii="Times New Roman" w:hAnsi="Times New Roman"/>
        </w:rPr>
        <w:t xml:space="preserve"> </w:t>
      </w:r>
      <w:r w:rsidRPr="00D116C2">
        <w:rPr>
          <w:rFonts w:ascii="Times New Roman" w:hAnsi="Times New Roman"/>
        </w:rPr>
        <w:t xml:space="preserve">odborne posudzuje všetky zhromaždené informácie, zvažuje možnosti minimalizácie rizík a prevencie a ak je to potrebné prijíma regulačné opatrenia týkajúce sa registrácie humánneho lieku. Štátny ústav vykonáva pravidelný audit svojho systému dohľadu nad </w:t>
      </w:r>
      <w:r w:rsidR="007F29CA">
        <w:rPr>
          <w:rFonts w:ascii="Times New Roman" w:hAnsi="Times New Roman"/>
        </w:rPr>
        <w:t>bezpečnosťou</w:t>
      </w:r>
      <w:r w:rsidRPr="00D116C2" w:rsidR="007F29CA">
        <w:rPr>
          <w:rFonts w:ascii="Times New Roman" w:hAnsi="Times New Roman"/>
        </w:rPr>
        <w:t xml:space="preserve"> humánny</w:t>
      </w:r>
      <w:r w:rsidR="007F29CA">
        <w:rPr>
          <w:rFonts w:ascii="Times New Roman" w:hAnsi="Times New Roman"/>
        </w:rPr>
        <w:t>ch</w:t>
      </w:r>
      <w:r w:rsidRPr="00D116C2" w:rsidR="007F29CA">
        <w:rPr>
          <w:rFonts w:ascii="Times New Roman" w:hAnsi="Times New Roman"/>
        </w:rPr>
        <w:t xml:space="preserve"> liek</w:t>
      </w:r>
      <w:r w:rsidR="007F29CA">
        <w:rPr>
          <w:rFonts w:ascii="Times New Roman" w:hAnsi="Times New Roman"/>
        </w:rPr>
        <w:t>ov</w:t>
      </w:r>
      <w:r w:rsidRPr="00D116C2" w:rsidR="007F29CA">
        <w:rPr>
          <w:rFonts w:ascii="Times New Roman" w:hAnsi="Times New Roman"/>
        </w:rPr>
        <w:t xml:space="preserve"> </w:t>
      </w:r>
      <w:r w:rsidRPr="00D116C2">
        <w:rPr>
          <w:rFonts w:ascii="Times New Roman" w:hAnsi="Times New Roman"/>
        </w:rPr>
        <w:t xml:space="preserve">a výsledky auditov oznámi komisii každé dva roky. </w:t>
      </w:r>
    </w:p>
    <w:p w:rsidR="00D116C2" w:rsidRPr="00D116C2" w:rsidP="00D116C2">
      <w:pPr>
        <w:pStyle w:val="BodyTextIndent2"/>
        <w:tabs>
          <w:tab w:val="left" w:pos="426"/>
        </w:tabs>
        <w:bidi w:val="0"/>
        <w:spacing w:after="0" w:line="360" w:lineRule="auto"/>
        <w:ind w:left="0" w:firstLine="567"/>
        <w:rPr>
          <w:rFonts w:ascii="Times New Roman" w:hAnsi="Times New Roman"/>
        </w:rPr>
      </w:pPr>
      <w:r w:rsidRPr="00D116C2">
        <w:rPr>
          <w:rFonts w:ascii="Times New Roman" w:hAnsi="Times New Roman"/>
        </w:rPr>
        <w:t xml:space="preserve">Štátny ústav sa na požiadanie komisie pod vedením agentúry zúčastňuje na medzinárodnej harmonizácii a štandardizácii technických opatrení v súvislosti s dohľadom nad </w:t>
      </w:r>
      <w:r w:rsidR="007F29CA">
        <w:rPr>
          <w:rFonts w:ascii="Times New Roman" w:hAnsi="Times New Roman"/>
        </w:rPr>
        <w:t>bezpečnosťou</w:t>
      </w:r>
      <w:r w:rsidRPr="00D116C2" w:rsidR="007F29CA">
        <w:rPr>
          <w:rFonts w:ascii="Times New Roman" w:hAnsi="Times New Roman"/>
        </w:rPr>
        <w:t xml:space="preserve"> humánny</w:t>
      </w:r>
      <w:r w:rsidR="007F29CA">
        <w:rPr>
          <w:rFonts w:ascii="Times New Roman" w:hAnsi="Times New Roman"/>
        </w:rPr>
        <w:t>ch</w:t>
      </w:r>
      <w:r w:rsidRPr="00D116C2" w:rsidR="007F29CA">
        <w:rPr>
          <w:rFonts w:ascii="Times New Roman" w:hAnsi="Times New Roman"/>
        </w:rPr>
        <w:t xml:space="preserve"> liek</w:t>
      </w:r>
      <w:r w:rsidR="007F29CA">
        <w:rPr>
          <w:rFonts w:ascii="Times New Roman" w:hAnsi="Times New Roman"/>
        </w:rPr>
        <w:t>ov</w:t>
      </w:r>
      <w:r w:rsidRPr="00D116C2">
        <w:rPr>
          <w:rFonts w:ascii="Times New Roman" w:hAnsi="Times New Roman"/>
        </w:rPr>
        <w:t xml:space="preserve">. </w:t>
      </w:r>
    </w:p>
    <w:p w:rsidR="00D116C2" w:rsidRPr="00D116C2" w:rsidP="00D116C2">
      <w:pPr>
        <w:pStyle w:val="BodyTextIndent2"/>
        <w:tabs>
          <w:tab w:val="left" w:pos="426"/>
        </w:tabs>
        <w:bidi w:val="0"/>
        <w:spacing w:after="0" w:line="360" w:lineRule="auto"/>
        <w:ind w:left="0" w:firstLine="567"/>
        <w:rPr>
          <w:rFonts w:ascii="Times New Roman" w:hAnsi="Times New Roman"/>
        </w:rPr>
      </w:pPr>
      <w:r w:rsidRPr="00D116C2">
        <w:rPr>
          <w:rFonts w:ascii="Times New Roman" w:hAnsi="Times New Roman"/>
        </w:rPr>
        <w:t>V</w:t>
      </w:r>
      <w:r w:rsidR="00A40D8E">
        <w:rPr>
          <w:rFonts w:ascii="Times New Roman" w:hAnsi="Times New Roman"/>
        </w:rPr>
        <w:t> </w:t>
      </w:r>
      <w:r w:rsidRPr="00D116C2">
        <w:rPr>
          <w:rFonts w:ascii="Times New Roman" w:hAnsi="Times New Roman"/>
        </w:rPr>
        <w:t>odseku</w:t>
      </w:r>
      <w:r w:rsidR="00A40D8E">
        <w:rPr>
          <w:rFonts w:ascii="Times New Roman" w:hAnsi="Times New Roman"/>
        </w:rPr>
        <w:t xml:space="preserve"> </w:t>
      </w:r>
      <w:r w:rsidRPr="00D116C2">
        <w:rPr>
          <w:rFonts w:ascii="Times New Roman" w:hAnsi="Times New Roman"/>
        </w:rPr>
        <w:t>13 sa ustanovujú úlohy pre držiteľa registrácie humánneho lieku, ktorý musí mať nepretržite k dispozícii primerane kvalifikovanú osobu zodpovednú za zriadenie a správu systému dohľadu nad</w:t>
      </w:r>
      <w:r w:rsidR="00A40D8E">
        <w:rPr>
          <w:rFonts w:ascii="Times New Roman" w:hAnsi="Times New Roman"/>
        </w:rPr>
        <w:t xml:space="preserve"> bezpečnosťou</w:t>
      </w:r>
      <w:r w:rsidRPr="00D116C2">
        <w:rPr>
          <w:rFonts w:ascii="Times New Roman" w:hAnsi="Times New Roman"/>
        </w:rPr>
        <w:t xml:space="preserve"> </w:t>
      </w:r>
      <w:r w:rsidRPr="00D116C2" w:rsidR="00A40D8E">
        <w:rPr>
          <w:rFonts w:ascii="Times New Roman" w:hAnsi="Times New Roman"/>
        </w:rPr>
        <w:t>humánny</w:t>
      </w:r>
      <w:r w:rsidR="00A40D8E">
        <w:rPr>
          <w:rFonts w:ascii="Times New Roman" w:hAnsi="Times New Roman"/>
        </w:rPr>
        <w:t>ch</w:t>
      </w:r>
      <w:r w:rsidRPr="00D116C2" w:rsidR="00A40D8E">
        <w:rPr>
          <w:rFonts w:ascii="Times New Roman" w:hAnsi="Times New Roman"/>
        </w:rPr>
        <w:t xml:space="preserve"> liek</w:t>
      </w:r>
      <w:r w:rsidR="00A40D8E">
        <w:rPr>
          <w:rFonts w:ascii="Times New Roman" w:hAnsi="Times New Roman"/>
        </w:rPr>
        <w:t>ov</w:t>
      </w:r>
      <w:r w:rsidRPr="00D116C2">
        <w:rPr>
          <w:rFonts w:ascii="Times New Roman" w:hAnsi="Times New Roman"/>
        </w:rPr>
        <w:t xml:space="preserve">, s bydliskom v niektorom z členských štátov. </w:t>
      </w:r>
    </w:p>
    <w:p w:rsidR="00D116C2" w:rsidRPr="00D116C2" w:rsidP="00D116C2">
      <w:pPr>
        <w:pStyle w:val="BodyTextIndent2"/>
        <w:tabs>
          <w:tab w:val="left" w:pos="426"/>
        </w:tabs>
        <w:bidi w:val="0"/>
        <w:spacing w:after="0" w:line="360" w:lineRule="auto"/>
        <w:ind w:left="0" w:firstLine="567"/>
        <w:rPr>
          <w:rFonts w:ascii="Times New Roman" w:hAnsi="Times New Roman"/>
        </w:rPr>
      </w:pPr>
      <w:r w:rsidRPr="00D116C2">
        <w:rPr>
          <w:rFonts w:ascii="Times New Roman" w:hAnsi="Times New Roman"/>
        </w:rPr>
        <w:t xml:space="preserve">Držiteľ registrácie humánneho lieku predkladá štátnemu ústavu a agentúre meno a kontaktné údaje o tejto kvalifikovanej osobe. </w:t>
      </w:r>
    </w:p>
    <w:p w:rsidR="00D116C2" w:rsidRPr="00D116C2" w:rsidP="00D116C2">
      <w:pPr>
        <w:pStyle w:val="BodyTextIndent2"/>
        <w:tabs>
          <w:tab w:val="left" w:pos="426"/>
        </w:tabs>
        <w:bidi w:val="0"/>
        <w:spacing w:after="0" w:line="360" w:lineRule="auto"/>
        <w:ind w:left="0" w:firstLine="567"/>
        <w:rPr>
          <w:rFonts w:ascii="Times New Roman" w:hAnsi="Times New Roman"/>
        </w:rPr>
      </w:pPr>
      <w:r w:rsidRPr="00D116C2">
        <w:rPr>
          <w:rFonts w:ascii="Times New Roman" w:hAnsi="Times New Roman"/>
        </w:rPr>
        <w:t xml:space="preserve">Štátny ústav môže vyžadovať od držiteľa registrácie humánneho lieku vymenovanie kontaktnej osoby pre záležitosti týkajúce sa dohľadu nad </w:t>
      </w:r>
      <w:r w:rsidR="00A40D8E">
        <w:rPr>
          <w:rFonts w:ascii="Times New Roman" w:hAnsi="Times New Roman"/>
        </w:rPr>
        <w:t>bezpečnosťou</w:t>
      </w:r>
      <w:r w:rsidRPr="00D116C2" w:rsidR="00A40D8E">
        <w:rPr>
          <w:rFonts w:ascii="Times New Roman" w:hAnsi="Times New Roman"/>
        </w:rPr>
        <w:t xml:space="preserve"> humánny</w:t>
      </w:r>
      <w:r w:rsidR="00A40D8E">
        <w:rPr>
          <w:rFonts w:ascii="Times New Roman" w:hAnsi="Times New Roman"/>
        </w:rPr>
        <w:t>ch</w:t>
      </w:r>
      <w:r w:rsidRPr="00D116C2" w:rsidR="00A40D8E">
        <w:rPr>
          <w:rFonts w:ascii="Times New Roman" w:hAnsi="Times New Roman"/>
        </w:rPr>
        <w:t xml:space="preserve"> liek</w:t>
      </w:r>
      <w:r w:rsidR="00A40D8E">
        <w:rPr>
          <w:rFonts w:ascii="Times New Roman" w:hAnsi="Times New Roman"/>
        </w:rPr>
        <w:t>ov</w:t>
      </w:r>
      <w:r w:rsidRPr="00D116C2" w:rsidR="00A40D8E">
        <w:rPr>
          <w:rFonts w:ascii="Times New Roman" w:hAnsi="Times New Roman"/>
        </w:rPr>
        <w:t xml:space="preserve"> </w:t>
      </w:r>
      <w:r w:rsidRPr="00D116C2">
        <w:rPr>
          <w:rFonts w:ascii="Times New Roman" w:hAnsi="Times New Roman"/>
        </w:rPr>
        <w:t>na území Slovenskej republiky, ktorá bude podriadená kvalifikovanej osobe zodpovednej za zriadenie a správu systému dohľadu nad</w:t>
      </w:r>
      <w:r w:rsidR="00A40D8E">
        <w:rPr>
          <w:rFonts w:ascii="Times New Roman" w:hAnsi="Times New Roman"/>
        </w:rPr>
        <w:t xml:space="preserve"> bezpečnosťou</w:t>
      </w:r>
      <w:r w:rsidRPr="00D116C2">
        <w:rPr>
          <w:rFonts w:ascii="Times New Roman" w:hAnsi="Times New Roman"/>
        </w:rPr>
        <w:t xml:space="preserve"> </w:t>
      </w:r>
      <w:r w:rsidRPr="00D116C2" w:rsidR="00A40D8E">
        <w:rPr>
          <w:rFonts w:ascii="Times New Roman" w:hAnsi="Times New Roman"/>
        </w:rPr>
        <w:t>humánny</w:t>
      </w:r>
      <w:r w:rsidR="00A40D8E">
        <w:rPr>
          <w:rFonts w:ascii="Times New Roman" w:hAnsi="Times New Roman"/>
        </w:rPr>
        <w:t>ch</w:t>
      </w:r>
      <w:r w:rsidRPr="00D116C2" w:rsidR="00A40D8E">
        <w:rPr>
          <w:rFonts w:ascii="Times New Roman" w:hAnsi="Times New Roman"/>
        </w:rPr>
        <w:t xml:space="preserve"> liek</w:t>
      </w:r>
      <w:r w:rsidR="00A40D8E">
        <w:rPr>
          <w:rFonts w:ascii="Times New Roman" w:hAnsi="Times New Roman"/>
        </w:rPr>
        <w:t>ov</w:t>
      </w:r>
      <w:r w:rsidRPr="00D116C2">
        <w:rPr>
          <w:rFonts w:ascii="Times New Roman" w:hAnsi="Times New Roman"/>
        </w:rPr>
        <w:t xml:space="preserve">.  </w:t>
      </w:r>
    </w:p>
    <w:p w:rsidR="00D116C2" w:rsidRPr="00D116C2" w:rsidP="00D116C2">
      <w:pPr>
        <w:pStyle w:val="BodyTextIndent2"/>
        <w:tabs>
          <w:tab w:val="left" w:pos="426"/>
        </w:tabs>
        <w:bidi w:val="0"/>
        <w:spacing w:after="0" w:line="360" w:lineRule="auto"/>
        <w:ind w:left="0" w:firstLine="567"/>
        <w:rPr>
          <w:rFonts w:ascii="Times New Roman" w:hAnsi="Times New Roman"/>
        </w:rPr>
      </w:pPr>
      <w:r w:rsidRPr="00D116C2">
        <w:rPr>
          <w:rFonts w:ascii="Times New Roman" w:hAnsi="Times New Roman"/>
        </w:rPr>
        <w:t xml:space="preserve">Ak štátny ústav z dôvodu ochrany verejného zdravia  bezodkladne pozastaví registráciu humánneho lieku, najneskôr nasledujúci pracovný deň odo dňa pozastavenia registrácie humánneho lieku o tom informuje agentúru, Komisiu a príslušné orgány  iných členských štátov. </w:t>
      </w:r>
    </w:p>
    <w:p w:rsidR="00D116C2" w:rsidRPr="00D116C2" w:rsidP="00D116C2">
      <w:pPr>
        <w:pStyle w:val="BodyTextIndent2"/>
        <w:tabs>
          <w:tab w:val="left" w:pos="426"/>
        </w:tabs>
        <w:bidi w:val="0"/>
        <w:spacing w:after="0" w:line="360" w:lineRule="auto"/>
        <w:ind w:left="0" w:firstLine="567"/>
        <w:rPr>
          <w:rFonts w:ascii="Times New Roman" w:hAnsi="Times New Roman"/>
        </w:rPr>
      </w:pPr>
      <w:r w:rsidRPr="00D116C2">
        <w:rPr>
          <w:rFonts w:ascii="Times New Roman" w:hAnsi="Times New Roman"/>
        </w:rPr>
        <w:t xml:space="preserve"> Štátny ústav bezodkladne oznámi agentúre rozhodnutia o zákaze dovozu humánneho lieku alebo o stiahnutí humánneho lieku z trhu s uvedením dôvodov, na základe ktorých rozhodol.</w:t>
      </w:r>
    </w:p>
    <w:p w:rsidR="00D116C2" w:rsidRPr="00D116C2" w:rsidP="00D116C2">
      <w:pPr>
        <w:pStyle w:val="BodyTextIndent2"/>
        <w:tabs>
          <w:tab w:val="left" w:pos="0"/>
          <w:tab w:val="left" w:pos="426"/>
        </w:tabs>
        <w:bidi w:val="0"/>
        <w:spacing w:after="0" w:line="360" w:lineRule="auto"/>
        <w:ind w:left="0"/>
        <w:rPr>
          <w:rFonts w:ascii="Times New Roman" w:hAnsi="Times New Roman"/>
        </w:rPr>
      </w:pPr>
    </w:p>
    <w:p w:rsidR="00D116C2" w:rsidRPr="00D116C2" w:rsidP="00D116C2">
      <w:pPr>
        <w:widowControl/>
        <w:bidi w:val="0"/>
        <w:spacing w:after="288" w:line="360" w:lineRule="auto"/>
        <w:jc w:val="both"/>
        <w:rPr>
          <w:rStyle w:val="PlaceholderText1"/>
          <w:color w:val="auto"/>
        </w:rPr>
      </w:pPr>
      <w:r w:rsidRPr="00D116C2">
        <w:rPr>
          <w:rStyle w:val="PlaceholderText1"/>
          <w:color w:val="auto"/>
        </w:rPr>
        <w:t xml:space="preserve">K bodu </w:t>
      </w:r>
      <w:r w:rsidR="00A40D8E">
        <w:rPr>
          <w:rStyle w:val="PlaceholderText1"/>
          <w:color w:val="auto"/>
        </w:rPr>
        <w:t>34</w:t>
      </w:r>
    </w:p>
    <w:p w:rsidR="00D116C2" w:rsidRPr="00D116C2" w:rsidP="00D116C2">
      <w:pPr>
        <w:widowControl/>
        <w:bidi w:val="0"/>
        <w:spacing w:before="60" w:after="60" w:line="360" w:lineRule="auto"/>
        <w:ind w:firstLine="540"/>
        <w:jc w:val="both"/>
        <w:rPr>
          <w:rFonts w:ascii="Times New Roman" w:hAnsi="Times New Roman"/>
        </w:rPr>
      </w:pPr>
      <w:r w:rsidRPr="00D116C2">
        <w:rPr>
          <w:rFonts w:ascii="Times New Roman" w:hAnsi="Times New Roman"/>
        </w:rPr>
        <w:t>Za § 68 sa vkladajú  § 68a až 68f.</w:t>
      </w:r>
    </w:p>
    <w:p w:rsidR="00D116C2" w:rsidRPr="00D116C2" w:rsidP="00D116C2">
      <w:pPr>
        <w:bidi w:val="0"/>
        <w:spacing w:before="50" w:after="50" w:line="360" w:lineRule="auto"/>
        <w:ind w:right="150" w:firstLine="567"/>
        <w:jc w:val="both"/>
        <w:rPr>
          <w:rFonts w:ascii="Times New Roman" w:hAnsi="Times New Roman"/>
        </w:rPr>
      </w:pPr>
      <w:r w:rsidRPr="00D116C2">
        <w:rPr>
          <w:rFonts w:ascii="Times New Roman" w:hAnsi="Times New Roman"/>
        </w:rPr>
        <w:t>V § 68a sa u</w:t>
      </w:r>
      <w:r w:rsidRPr="00D116C2">
        <w:rPr>
          <w:rStyle w:val="PlaceholderText1"/>
          <w:color w:val="auto"/>
        </w:rPr>
        <w:t>stanovujú ustanovenia vzťahujúce sa na t</w:t>
      </w:r>
      <w:r w:rsidRPr="00D116C2">
        <w:rPr>
          <w:rFonts w:ascii="Times New Roman" w:hAnsi="Times New Roman"/>
        </w:rPr>
        <w:t xml:space="preserve">ransparentnosť a poskytovanie informácií o dohľade nad </w:t>
      </w:r>
      <w:r w:rsidR="00A40D8E">
        <w:rPr>
          <w:rFonts w:ascii="Times New Roman" w:hAnsi="Times New Roman"/>
        </w:rPr>
        <w:t>bezpečnosťou</w:t>
      </w:r>
      <w:r w:rsidRPr="00D116C2" w:rsidR="00A40D8E">
        <w:rPr>
          <w:rFonts w:ascii="Times New Roman" w:hAnsi="Times New Roman"/>
        </w:rPr>
        <w:t xml:space="preserve"> </w:t>
      </w:r>
      <w:r w:rsidR="00A40D8E">
        <w:rPr>
          <w:rFonts w:ascii="Times New Roman" w:hAnsi="Times New Roman"/>
        </w:rPr>
        <w:t xml:space="preserve">humánnych </w:t>
      </w:r>
      <w:r w:rsidRPr="00D116C2" w:rsidR="00A40D8E">
        <w:rPr>
          <w:rFonts w:ascii="Times New Roman" w:hAnsi="Times New Roman"/>
        </w:rPr>
        <w:t>liek</w:t>
      </w:r>
      <w:r w:rsidR="00A40D8E">
        <w:rPr>
          <w:rFonts w:ascii="Times New Roman" w:hAnsi="Times New Roman"/>
        </w:rPr>
        <w:t>ov</w:t>
      </w:r>
      <w:r w:rsidRPr="00D116C2">
        <w:rPr>
          <w:rFonts w:ascii="Times New Roman" w:hAnsi="Times New Roman"/>
        </w:rPr>
        <w:t xml:space="preserve">. </w:t>
      </w:r>
    </w:p>
    <w:p w:rsidR="00D116C2" w:rsidRPr="00D116C2" w:rsidP="00D116C2">
      <w:pPr>
        <w:bidi w:val="0"/>
        <w:spacing w:before="50" w:after="50" w:line="360" w:lineRule="auto"/>
        <w:ind w:right="150" w:firstLine="567"/>
        <w:jc w:val="both"/>
        <w:rPr>
          <w:rFonts w:ascii="Times New Roman" w:hAnsi="Times New Roman"/>
        </w:rPr>
      </w:pPr>
      <w:r w:rsidRPr="00D116C2">
        <w:rPr>
          <w:rFonts w:ascii="Times New Roman" w:hAnsi="Times New Roman"/>
        </w:rPr>
        <w:t xml:space="preserve">Štátny ústav má vytvoriť a spravovať vnútroštátny internetový portál </w:t>
      </w:r>
      <w:r w:rsidR="00A40D8E">
        <w:rPr>
          <w:rFonts w:ascii="Times New Roman" w:hAnsi="Times New Roman"/>
        </w:rPr>
        <w:t>o</w:t>
      </w:r>
      <w:r w:rsidRPr="00D116C2" w:rsidR="00A40D8E">
        <w:rPr>
          <w:rFonts w:ascii="Times New Roman" w:hAnsi="Times New Roman"/>
        </w:rPr>
        <w:t xml:space="preserve"> humánn</w:t>
      </w:r>
      <w:r w:rsidR="00A40D8E">
        <w:rPr>
          <w:rFonts w:ascii="Times New Roman" w:hAnsi="Times New Roman"/>
        </w:rPr>
        <w:t>ych</w:t>
      </w:r>
      <w:r w:rsidRPr="00D116C2" w:rsidR="00A40D8E">
        <w:rPr>
          <w:rFonts w:ascii="Times New Roman" w:hAnsi="Times New Roman"/>
        </w:rPr>
        <w:t xml:space="preserve"> liek</w:t>
      </w:r>
      <w:r w:rsidR="00A40D8E">
        <w:rPr>
          <w:rFonts w:ascii="Times New Roman" w:hAnsi="Times New Roman"/>
        </w:rPr>
        <w:t>och</w:t>
      </w:r>
      <w:r w:rsidRPr="00D116C2">
        <w:rPr>
          <w:rFonts w:ascii="Times New Roman" w:hAnsi="Times New Roman"/>
        </w:rPr>
        <w:t xml:space="preserve">, ktorý je prepojený na európsky internetový portál o humánnych liekoch zriadený Európskou liekovou agentúrou. </w:t>
      </w:r>
    </w:p>
    <w:p w:rsidR="00D116C2" w:rsidRPr="00D116C2" w:rsidP="00D116C2">
      <w:pPr>
        <w:bidi w:val="0"/>
        <w:spacing w:before="50" w:after="50" w:line="360" w:lineRule="auto"/>
        <w:ind w:right="150" w:firstLine="567"/>
        <w:jc w:val="both"/>
        <w:rPr>
          <w:rFonts w:ascii="Times New Roman" w:hAnsi="Times New Roman"/>
        </w:rPr>
      </w:pPr>
      <w:r w:rsidRPr="00D116C2">
        <w:rPr>
          <w:rFonts w:ascii="Times New Roman" w:hAnsi="Times New Roman"/>
        </w:rPr>
        <w:t>Prostredníctvom vnútroštátneho internetového portálu pre humánne lieky štátny ústav zverejňuje najmenej tieto informácie:</w:t>
      </w:r>
    </w:p>
    <w:p w:rsidR="00D116C2" w:rsidRPr="00D116C2" w:rsidP="00D116C2">
      <w:pPr>
        <w:bidi w:val="0"/>
        <w:spacing w:before="50" w:after="50" w:line="360" w:lineRule="auto"/>
        <w:ind w:right="150"/>
        <w:rPr>
          <w:rFonts w:ascii="Times New Roman" w:hAnsi="Times New Roman"/>
        </w:rPr>
      </w:pPr>
      <w:r w:rsidRPr="00D116C2">
        <w:rPr>
          <w:rFonts w:ascii="Times New Roman" w:hAnsi="Times New Roman"/>
        </w:rPr>
        <w:t>a) verejné hodnotiace správy a  ich zhrnutie,</w:t>
      </w:r>
    </w:p>
    <w:p w:rsidR="00D116C2" w:rsidRPr="00D116C2" w:rsidP="00D116C2">
      <w:pPr>
        <w:bidi w:val="0"/>
        <w:spacing w:before="50" w:after="50" w:line="360" w:lineRule="auto"/>
        <w:ind w:left="284" w:right="150" w:hanging="284"/>
        <w:rPr>
          <w:rFonts w:ascii="Times New Roman" w:hAnsi="Times New Roman"/>
        </w:rPr>
      </w:pPr>
      <w:r w:rsidRPr="00D116C2">
        <w:rPr>
          <w:rFonts w:ascii="Times New Roman" w:hAnsi="Times New Roman"/>
        </w:rPr>
        <w:t xml:space="preserve">b) súhrn charakteristických vlastností humánneho lieku  a  </w:t>
      </w:r>
      <w:r w:rsidRPr="00D116C2" w:rsidR="00A40D8E">
        <w:rPr>
          <w:rFonts w:ascii="Times New Roman" w:hAnsi="Times New Roman"/>
        </w:rPr>
        <w:t>písomn</w:t>
      </w:r>
      <w:r w:rsidR="00A40D8E">
        <w:rPr>
          <w:rFonts w:ascii="Times New Roman" w:hAnsi="Times New Roman"/>
        </w:rPr>
        <w:t>ú</w:t>
      </w:r>
      <w:r w:rsidRPr="00D116C2" w:rsidR="00A40D8E">
        <w:rPr>
          <w:rFonts w:ascii="Times New Roman" w:hAnsi="Times New Roman"/>
        </w:rPr>
        <w:t xml:space="preserve"> informáci</w:t>
      </w:r>
      <w:r w:rsidR="00A40D8E">
        <w:rPr>
          <w:rFonts w:ascii="Times New Roman" w:hAnsi="Times New Roman"/>
        </w:rPr>
        <w:t>u</w:t>
      </w:r>
      <w:r w:rsidRPr="00D116C2" w:rsidR="00A40D8E">
        <w:rPr>
          <w:rFonts w:ascii="Times New Roman" w:hAnsi="Times New Roman"/>
        </w:rPr>
        <w:t xml:space="preserve"> </w:t>
      </w:r>
      <w:r w:rsidRPr="00D116C2">
        <w:rPr>
          <w:rFonts w:ascii="Times New Roman" w:hAnsi="Times New Roman"/>
        </w:rPr>
        <w:t>pre používateľa humánneho lieku,</w:t>
      </w:r>
    </w:p>
    <w:p w:rsidR="00D116C2" w:rsidRPr="00D116C2" w:rsidP="00D116C2">
      <w:pPr>
        <w:bidi w:val="0"/>
        <w:spacing w:before="50" w:after="50" w:line="360" w:lineRule="auto"/>
        <w:ind w:right="150"/>
        <w:rPr>
          <w:rFonts w:ascii="Times New Roman" w:hAnsi="Times New Roman"/>
        </w:rPr>
      </w:pPr>
      <w:r w:rsidRPr="00D116C2">
        <w:rPr>
          <w:rFonts w:ascii="Times New Roman" w:hAnsi="Times New Roman"/>
        </w:rPr>
        <w:t xml:space="preserve">c) </w:t>
      </w:r>
      <w:r w:rsidR="00A40D8E">
        <w:rPr>
          <w:rFonts w:ascii="Times New Roman" w:hAnsi="Times New Roman"/>
        </w:rPr>
        <w:t>súhrn</w:t>
      </w:r>
      <w:r w:rsidRPr="00D116C2" w:rsidR="00A40D8E">
        <w:rPr>
          <w:rFonts w:ascii="Times New Roman" w:hAnsi="Times New Roman"/>
        </w:rPr>
        <w:t xml:space="preserve"> </w:t>
      </w:r>
      <w:r w:rsidRPr="00D116C2">
        <w:rPr>
          <w:rFonts w:ascii="Times New Roman" w:hAnsi="Times New Roman"/>
        </w:rPr>
        <w:t>plánu riadenia rizík pre registrované humánne lieky,</w:t>
      </w:r>
    </w:p>
    <w:p w:rsidR="00D116C2" w:rsidRPr="00D116C2" w:rsidP="00D116C2">
      <w:pPr>
        <w:bidi w:val="0"/>
        <w:spacing w:before="50" w:after="50" w:line="360" w:lineRule="auto"/>
        <w:ind w:left="284" w:right="150" w:hanging="284"/>
        <w:rPr>
          <w:rFonts w:ascii="Times New Roman" w:hAnsi="Times New Roman"/>
        </w:rPr>
      </w:pPr>
      <w:r w:rsidRPr="00D116C2">
        <w:rPr>
          <w:rFonts w:ascii="Times New Roman" w:hAnsi="Times New Roman"/>
        </w:rPr>
        <w:t xml:space="preserve">d) </w:t>
      </w:r>
      <w:r w:rsidRPr="00D116C2">
        <w:rPr>
          <w:rFonts w:ascii="Times New Roman" w:hAnsi="Times New Roman" w:cs="EUAlbertina"/>
        </w:rPr>
        <w:t xml:space="preserve">zoznam </w:t>
      </w:r>
      <w:r w:rsidR="00A40D8E">
        <w:rPr>
          <w:rFonts w:ascii="Times New Roman" w:hAnsi="Times New Roman" w:cs="EUAlbertina"/>
        </w:rPr>
        <w:t xml:space="preserve">humánnych </w:t>
      </w:r>
      <w:r w:rsidRPr="00D116C2">
        <w:rPr>
          <w:rFonts w:ascii="Times New Roman" w:hAnsi="Times New Roman" w:cs="EUAlbertina"/>
        </w:rPr>
        <w:t>liekov, ktoré sú predmetom ďalšieho monitorovania,</w:t>
      </w:r>
      <w:r w:rsidRPr="00D116C2">
        <w:rPr>
          <w:rFonts w:ascii="Times New Roman" w:hAnsi="Times New Roman"/>
        </w:rPr>
        <w:t xml:space="preserve"> </w:t>
      </w:r>
    </w:p>
    <w:p w:rsidR="00D116C2" w:rsidRPr="00D116C2" w:rsidP="00D116C2">
      <w:pPr>
        <w:bidi w:val="0"/>
        <w:spacing w:before="50" w:after="50" w:line="360" w:lineRule="auto"/>
        <w:ind w:left="284" w:right="150" w:hanging="284"/>
        <w:rPr>
          <w:rFonts w:ascii="Times New Roman" w:hAnsi="Times New Roman"/>
        </w:rPr>
      </w:pPr>
      <w:r w:rsidRPr="00D116C2">
        <w:rPr>
          <w:rFonts w:ascii="Times New Roman" w:hAnsi="Times New Roman"/>
        </w:rPr>
        <w:t xml:space="preserve">e) informácie o spôsoboch oznamovania podozrení na nežiaduce účinky humánnych liekov osobami oprávnenými predpisovať  humánne lieky, osobami oprávnenými vydávať humánne lieky, ostatnými zdravotníckymi pracovníkmi a pacientmi štátnemu ústavu vrátane internetových štruktúrovaných formulárov. </w:t>
      </w:r>
    </w:p>
    <w:p w:rsidR="00D116C2" w:rsidRPr="00D116C2" w:rsidP="00D116C2">
      <w:pPr>
        <w:bidi w:val="0"/>
        <w:spacing w:before="50" w:after="50" w:line="360" w:lineRule="auto"/>
        <w:ind w:right="150" w:firstLine="567"/>
        <w:jc w:val="both"/>
        <w:rPr>
          <w:rFonts w:ascii="Times New Roman" w:hAnsi="Times New Roman"/>
        </w:rPr>
      </w:pPr>
      <w:r w:rsidRPr="00D116C2">
        <w:rPr>
          <w:rFonts w:ascii="Times New Roman" w:hAnsi="Times New Roman"/>
        </w:rPr>
        <w:t xml:space="preserve">Ak má držiteľ registrácie humánneho lieku zámer verejne oznámiť informácie o obavách týkajúcich sa dohľadu nad </w:t>
      </w:r>
      <w:r w:rsidR="00A40D8E">
        <w:rPr>
          <w:rFonts w:ascii="Times New Roman" w:hAnsi="Times New Roman"/>
        </w:rPr>
        <w:t>bezpečnosťou</w:t>
      </w:r>
      <w:r w:rsidRPr="00D116C2" w:rsidR="00A40D8E">
        <w:rPr>
          <w:rFonts w:ascii="Times New Roman" w:hAnsi="Times New Roman"/>
        </w:rPr>
        <w:t xml:space="preserve"> humánny</w:t>
      </w:r>
      <w:r w:rsidR="00A40D8E">
        <w:rPr>
          <w:rFonts w:ascii="Times New Roman" w:hAnsi="Times New Roman"/>
        </w:rPr>
        <w:t>ch</w:t>
      </w:r>
      <w:r w:rsidRPr="00D116C2" w:rsidR="00A40D8E">
        <w:rPr>
          <w:rFonts w:ascii="Times New Roman" w:hAnsi="Times New Roman"/>
        </w:rPr>
        <w:t xml:space="preserve"> liek</w:t>
      </w:r>
      <w:r w:rsidR="00A40D8E">
        <w:rPr>
          <w:rFonts w:ascii="Times New Roman" w:hAnsi="Times New Roman"/>
        </w:rPr>
        <w:t>ov</w:t>
      </w:r>
      <w:r w:rsidRPr="00D116C2">
        <w:rPr>
          <w:rFonts w:ascii="Times New Roman" w:hAnsi="Times New Roman"/>
        </w:rPr>
        <w:t xml:space="preserve">, ktoré súvisia s používaním humánneho lieku, musí vopred informovať o svojom zámere štátny ústav, agentúru a komisiu. Držiteľ registrácie humánneho lieku musí zaručiť, že informácie určené verejnosti budú objektívne a nebudú zavádzajúce. </w:t>
      </w:r>
    </w:p>
    <w:p w:rsidR="00D116C2" w:rsidRPr="00D116C2" w:rsidP="00D116C2">
      <w:pPr>
        <w:bidi w:val="0"/>
        <w:spacing w:before="50" w:after="50" w:line="360" w:lineRule="auto"/>
        <w:ind w:right="150" w:firstLine="567"/>
        <w:jc w:val="both"/>
        <w:rPr>
          <w:rFonts w:ascii="Times New Roman" w:hAnsi="Times New Roman"/>
        </w:rPr>
      </w:pPr>
      <w:r w:rsidRPr="00D116C2">
        <w:rPr>
          <w:rFonts w:ascii="Times New Roman" w:hAnsi="Times New Roman"/>
        </w:rPr>
        <w:t xml:space="preserve">Ak nie je potrebné urobiť naliehavé verejné oznámenia z dôvodu ochrany záujmov verejného zdravotníctva, štátny ústav, agentúra a komisia sa navzájom informujú najneskôr do 24 hodín pred verejným oznámením informácií o obavách týkajúcich sa dohľadu nad </w:t>
      </w:r>
      <w:r w:rsidR="00A40D8E">
        <w:rPr>
          <w:rFonts w:ascii="Times New Roman" w:hAnsi="Times New Roman"/>
        </w:rPr>
        <w:t>bezpečnosťou</w:t>
      </w:r>
      <w:r w:rsidRPr="00D116C2" w:rsidR="00A40D8E">
        <w:rPr>
          <w:rFonts w:ascii="Times New Roman" w:hAnsi="Times New Roman"/>
        </w:rPr>
        <w:t xml:space="preserve"> humánny</w:t>
      </w:r>
      <w:r w:rsidR="00A40D8E">
        <w:rPr>
          <w:rFonts w:ascii="Times New Roman" w:hAnsi="Times New Roman"/>
        </w:rPr>
        <w:t>ch</w:t>
      </w:r>
      <w:r w:rsidRPr="00D116C2" w:rsidR="00A40D8E">
        <w:rPr>
          <w:rFonts w:ascii="Times New Roman" w:hAnsi="Times New Roman"/>
        </w:rPr>
        <w:t xml:space="preserve"> liek</w:t>
      </w:r>
      <w:r w:rsidR="00A40D8E">
        <w:rPr>
          <w:rFonts w:ascii="Times New Roman" w:hAnsi="Times New Roman"/>
        </w:rPr>
        <w:t>ov</w:t>
      </w:r>
      <w:r w:rsidRPr="00D116C2">
        <w:rPr>
          <w:rFonts w:ascii="Times New Roman" w:hAnsi="Times New Roman"/>
        </w:rPr>
        <w:t xml:space="preserve">. </w:t>
      </w:r>
    </w:p>
    <w:p w:rsidR="00D116C2" w:rsidRPr="00D116C2" w:rsidP="00D116C2">
      <w:pPr>
        <w:bidi w:val="0"/>
        <w:spacing w:before="50" w:after="50" w:line="360" w:lineRule="auto"/>
        <w:ind w:right="150" w:firstLine="567"/>
        <w:jc w:val="both"/>
        <w:rPr>
          <w:rFonts w:ascii="Times New Roman" w:hAnsi="Times New Roman"/>
        </w:rPr>
      </w:pPr>
      <w:r w:rsidRPr="00D116C2">
        <w:rPr>
          <w:rFonts w:ascii="Times New Roman" w:hAnsi="Times New Roman"/>
        </w:rPr>
        <w:t xml:space="preserve">Ak štátny ústav zverejňuje informácie o obavách týkajúcich sa dohľadu nad </w:t>
      </w:r>
      <w:r w:rsidR="00A40D8E">
        <w:rPr>
          <w:rFonts w:ascii="Times New Roman" w:hAnsi="Times New Roman"/>
        </w:rPr>
        <w:t>bezpečnosťou</w:t>
      </w:r>
      <w:r w:rsidRPr="00D116C2" w:rsidR="00A40D8E">
        <w:rPr>
          <w:rFonts w:ascii="Times New Roman" w:hAnsi="Times New Roman"/>
        </w:rPr>
        <w:t xml:space="preserve"> humánny</w:t>
      </w:r>
      <w:r w:rsidR="00A40D8E">
        <w:rPr>
          <w:rFonts w:ascii="Times New Roman" w:hAnsi="Times New Roman"/>
        </w:rPr>
        <w:t>ch</w:t>
      </w:r>
      <w:r w:rsidRPr="00D116C2" w:rsidR="00A40D8E">
        <w:rPr>
          <w:rFonts w:ascii="Times New Roman" w:hAnsi="Times New Roman"/>
        </w:rPr>
        <w:t xml:space="preserve"> liek</w:t>
      </w:r>
      <w:r w:rsidR="00A40D8E">
        <w:rPr>
          <w:rFonts w:ascii="Times New Roman" w:hAnsi="Times New Roman"/>
        </w:rPr>
        <w:t>ov</w:t>
      </w:r>
      <w:r w:rsidRPr="00D116C2">
        <w:rPr>
          <w:rFonts w:ascii="Times New Roman" w:hAnsi="Times New Roman"/>
        </w:rPr>
        <w:t xml:space="preserve">, </w:t>
      </w:r>
      <w:r w:rsidR="00A40D8E">
        <w:rPr>
          <w:rFonts w:ascii="Times New Roman" w:hAnsi="Times New Roman"/>
        </w:rPr>
        <w:t>štátny ústav nezverejní osobné údaje a údaje týkajúce sa obchodného tajomnstva</w:t>
      </w:r>
      <w:r w:rsidRPr="00D116C2">
        <w:rPr>
          <w:rFonts w:ascii="Times New Roman" w:hAnsi="Times New Roman"/>
        </w:rPr>
        <w:t>, ak ich zverejnenie nie je nevyhnutné pre ochranu verejného zdravotníctva.</w:t>
      </w:r>
    </w:p>
    <w:p w:rsidR="00D116C2" w:rsidRPr="00D116C2" w:rsidP="00D116C2">
      <w:pPr>
        <w:pStyle w:val="BodyTextIndent2"/>
        <w:tabs>
          <w:tab w:val="left" w:pos="0"/>
          <w:tab w:val="left" w:pos="426"/>
        </w:tabs>
        <w:bidi w:val="0"/>
        <w:spacing w:after="0" w:line="360" w:lineRule="auto"/>
        <w:ind w:left="0"/>
        <w:rPr>
          <w:rFonts w:ascii="Times New Roman" w:hAnsi="Times New Roman"/>
        </w:rPr>
      </w:pPr>
    </w:p>
    <w:p w:rsidR="00D116C2" w:rsidRPr="00D116C2" w:rsidP="00D116C2">
      <w:pPr>
        <w:pStyle w:val="BodyTextIndent2"/>
        <w:tabs>
          <w:tab w:val="left" w:pos="0"/>
          <w:tab w:val="left" w:pos="426"/>
        </w:tabs>
        <w:bidi w:val="0"/>
        <w:spacing w:after="0" w:line="360" w:lineRule="auto"/>
        <w:ind w:left="0" w:firstLine="567"/>
        <w:rPr>
          <w:rFonts w:ascii="Times New Roman" w:hAnsi="Times New Roman"/>
        </w:rPr>
      </w:pPr>
      <w:r w:rsidRPr="00D116C2">
        <w:rPr>
          <w:rFonts w:ascii="Times New Roman" w:hAnsi="Times New Roman"/>
        </w:rPr>
        <w:t>V § 68b sa u</w:t>
      </w:r>
      <w:r w:rsidRPr="00D116C2">
        <w:rPr>
          <w:rStyle w:val="PlaceholderText1"/>
          <w:color w:val="auto"/>
        </w:rPr>
        <w:t>stanovujú ustanovenia vzťahujúce sa na</w:t>
      </w:r>
      <w:r w:rsidRPr="00D116C2">
        <w:rPr>
          <w:rFonts w:ascii="Times New Roman" w:hAnsi="Times New Roman"/>
        </w:rPr>
        <w:t xml:space="preserve"> zaznamenávanie a oznamovanie podozrení na nežiaduce účinky. </w:t>
      </w:r>
    </w:p>
    <w:p w:rsidR="00D116C2" w:rsidRPr="00D116C2" w:rsidP="00D116C2">
      <w:pPr>
        <w:pStyle w:val="BodyTextIndent2"/>
        <w:tabs>
          <w:tab w:val="left" w:pos="0"/>
          <w:tab w:val="left" w:pos="426"/>
        </w:tabs>
        <w:bidi w:val="0"/>
        <w:spacing w:after="0" w:line="360" w:lineRule="auto"/>
        <w:ind w:left="0" w:firstLine="567"/>
        <w:rPr>
          <w:rFonts w:ascii="Times New Roman" w:hAnsi="Times New Roman"/>
        </w:rPr>
      </w:pPr>
      <w:r w:rsidRPr="00D116C2">
        <w:rPr>
          <w:rFonts w:ascii="Times New Roman" w:hAnsi="Times New Roman"/>
        </w:rPr>
        <w:t xml:space="preserve">Držiteľ registrácie humánneho lieku </w:t>
      </w:r>
      <w:r w:rsidR="00EE25E7">
        <w:rPr>
          <w:rFonts w:ascii="Times New Roman" w:hAnsi="Times New Roman"/>
        </w:rPr>
        <w:t>je povinný</w:t>
      </w:r>
      <w:r w:rsidRPr="00D116C2">
        <w:rPr>
          <w:rFonts w:ascii="Times New Roman" w:hAnsi="Times New Roman"/>
        </w:rPr>
        <w:t xml:space="preserve"> posúdiť </w:t>
      </w:r>
      <w:r w:rsidR="00EE25E7">
        <w:rPr>
          <w:rFonts w:ascii="Times New Roman" w:hAnsi="Times New Roman"/>
        </w:rPr>
        <w:t xml:space="preserve"> každé </w:t>
      </w:r>
      <w:r w:rsidRPr="00D116C2">
        <w:rPr>
          <w:rFonts w:ascii="Times New Roman" w:hAnsi="Times New Roman"/>
        </w:rPr>
        <w:t xml:space="preserve">oznámenie od pacienta a zdravotníckeho pracovníka o podozrení na nežiaduce účinky. </w:t>
      </w:r>
    </w:p>
    <w:p w:rsidR="00D116C2" w:rsidRPr="00D116C2" w:rsidP="00D116C2">
      <w:pPr>
        <w:pStyle w:val="BodyTextIndent2"/>
        <w:tabs>
          <w:tab w:val="left" w:pos="0"/>
          <w:tab w:val="left" w:pos="426"/>
        </w:tabs>
        <w:bidi w:val="0"/>
        <w:spacing w:after="0" w:line="360" w:lineRule="auto"/>
        <w:ind w:left="0" w:firstLine="567"/>
        <w:rPr>
          <w:rFonts w:ascii="Times New Roman" w:hAnsi="Times New Roman"/>
        </w:rPr>
      </w:pPr>
      <w:r w:rsidRPr="00D116C2">
        <w:rPr>
          <w:rFonts w:ascii="Times New Roman" w:hAnsi="Times New Roman"/>
        </w:rPr>
        <w:t xml:space="preserve">Ak ide o humánne lieky obsahujúce liečivá uvedené v zozname </w:t>
      </w:r>
      <w:r w:rsidRPr="00D116C2">
        <w:rPr>
          <w:rFonts w:ascii="Times New Roman" w:hAnsi="Times New Roman" w:cs="EUAlbertina"/>
        </w:rPr>
        <w:t>monitorovaných liečiv a zdravotníckej literatúry</w:t>
      </w:r>
      <w:r w:rsidRPr="00D116C2">
        <w:rPr>
          <w:rFonts w:ascii="Times New Roman" w:hAnsi="Times New Roman"/>
        </w:rPr>
        <w:t xml:space="preserve">, nemusí držiteľ registrácie humánneho lieku oznamovať do databázy Eudravigilance tie podozrenia na nežiaduce účinky, ktoré sú zaznamenané v zdravotníckej literatúre uvedenej v zozname </w:t>
      </w:r>
      <w:r w:rsidRPr="00D116C2">
        <w:rPr>
          <w:rFonts w:ascii="Times New Roman" w:hAnsi="Times New Roman" w:cs="EUAlbertina"/>
        </w:rPr>
        <w:t>monitorovaných liečiv a zdravotníckej literatúry. M</w:t>
      </w:r>
      <w:r w:rsidRPr="00D116C2">
        <w:rPr>
          <w:rFonts w:ascii="Times New Roman" w:hAnsi="Times New Roman"/>
        </w:rPr>
        <w:t xml:space="preserve">onitorujú ostatnú zdravotnícku literatúru a oznamujú všetky podozrenia na nežiaduce účinky humánneho lieku. </w:t>
      </w:r>
    </w:p>
    <w:p w:rsidR="00D116C2" w:rsidRPr="00D116C2" w:rsidP="00D116C2">
      <w:pPr>
        <w:pStyle w:val="BodyTextIndent2"/>
        <w:tabs>
          <w:tab w:val="left" w:pos="0"/>
          <w:tab w:val="left" w:pos="426"/>
        </w:tabs>
        <w:bidi w:val="0"/>
        <w:spacing w:after="0" w:line="360" w:lineRule="auto"/>
        <w:ind w:left="0" w:firstLine="567"/>
        <w:rPr>
          <w:rFonts w:ascii="Times New Roman" w:hAnsi="Times New Roman"/>
        </w:rPr>
      </w:pPr>
      <w:r w:rsidRPr="00D116C2">
        <w:rPr>
          <w:rFonts w:ascii="Times New Roman" w:hAnsi="Times New Roman"/>
        </w:rPr>
        <w:t xml:space="preserve">Držiteľ registrácie humánneho lieku určuje postupy s cieľom získať presné a overiteľné údaje na vedecké posúdenie oznámení o podozreniach na nežiaduce účinky humánneho lieku. Zhromažďuje aj následné informácie získané po týchto oznámeniach a vkladá aktualizované údaje do databázy Eudravigilance. </w:t>
      </w:r>
    </w:p>
    <w:p w:rsidR="00D116C2" w:rsidRPr="00D116C2" w:rsidP="00D116C2">
      <w:pPr>
        <w:pStyle w:val="BodyTextIndent2"/>
        <w:tabs>
          <w:tab w:val="left" w:pos="0"/>
          <w:tab w:val="left" w:pos="426"/>
        </w:tabs>
        <w:bidi w:val="0"/>
        <w:spacing w:after="0" w:line="360" w:lineRule="auto"/>
        <w:ind w:left="0" w:firstLine="567"/>
        <w:rPr>
          <w:rFonts w:ascii="Times New Roman" w:hAnsi="Times New Roman"/>
        </w:rPr>
      </w:pPr>
      <w:r w:rsidR="00EE25E7">
        <w:rPr>
          <w:rFonts w:ascii="Times New Roman" w:hAnsi="Times New Roman"/>
        </w:rPr>
        <w:t>Štátny ústav a d</w:t>
      </w:r>
      <w:r w:rsidRPr="00D116C2">
        <w:rPr>
          <w:rFonts w:ascii="Times New Roman" w:hAnsi="Times New Roman"/>
        </w:rPr>
        <w:t xml:space="preserve">ržiteľ registrácie humánneho lieku spolupracuje s agentúrou a s príslušnými orgánmi členských štátov pri zisťovaní duplicitných oznámení o podozreniach na nežiaduce účinky humánneho lieku. </w:t>
      </w:r>
    </w:p>
    <w:p w:rsidR="00D116C2" w:rsidRPr="00D116C2" w:rsidP="00D116C2">
      <w:pPr>
        <w:pStyle w:val="BodyTextIndent2"/>
        <w:tabs>
          <w:tab w:val="left" w:pos="0"/>
          <w:tab w:val="left" w:pos="426"/>
        </w:tabs>
        <w:bidi w:val="0"/>
        <w:spacing w:after="0" w:line="360" w:lineRule="auto"/>
        <w:ind w:left="0" w:firstLine="567"/>
        <w:rPr>
          <w:rFonts w:ascii="Times New Roman" w:hAnsi="Times New Roman"/>
        </w:rPr>
      </w:pPr>
      <w:r w:rsidRPr="00D116C2">
        <w:rPr>
          <w:rFonts w:ascii="Times New Roman" w:hAnsi="Times New Roman"/>
        </w:rPr>
        <w:t xml:space="preserve">Štátny ústav zaznamenáva </w:t>
      </w:r>
      <w:r w:rsidRPr="00D116C2" w:rsidR="00EE25E7">
        <w:rPr>
          <w:rFonts w:ascii="Times New Roman" w:hAnsi="Times New Roman"/>
        </w:rPr>
        <w:t xml:space="preserve">prostredníctvom vnútroštátneho internetového portálu </w:t>
      </w:r>
      <w:r w:rsidRPr="00D116C2">
        <w:rPr>
          <w:rFonts w:ascii="Times New Roman" w:hAnsi="Times New Roman"/>
        </w:rPr>
        <w:t xml:space="preserve">všetky </w:t>
      </w:r>
      <w:r w:rsidR="00EE25E7">
        <w:rPr>
          <w:rFonts w:ascii="Times New Roman" w:hAnsi="Times New Roman"/>
        </w:rPr>
        <w:t xml:space="preserve">oznámenia o </w:t>
      </w:r>
      <w:r w:rsidRPr="00D116C2" w:rsidR="00EE25E7">
        <w:rPr>
          <w:rFonts w:ascii="Times New Roman" w:hAnsi="Times New Roman"/>
        </w:rPr>
        <w:t>podozren</w:t>
      </w:r>
      <w:r w:rsidR="00EE25E7">
        <w:rPr>
          <w:rFonts w:ascii="Times New Roman" w:hAnsi="Times New Roman"/>
        </w:rPr>
        <w:t>í</w:t>
      </w:r>
      <w:r w:rsidRPr="00D116C2" w:rsidR="00EE25E7">
        <w:rPr>
          <w:rFonts w:ascii="Times New Roman" w:hAnsi="Times New Roman"/>
        </w:rPr>
        <w:t xml:space="preserve"> </w:t>
      </w:r>
      <w:r w:rsidRPr="00D116C2">
        <w:rPr>
          <w:rFonts w:ascii="Times New Roman" w:hAnsi="Times New Roman"/>
        </w:rPr>
        <w:t xml:space="preserve">na nežiaduce účinky humánneho lieku, ktoré sa na území Slovenskej republiky zistia a  ktoré mu oznámila osoba oprávnená predpisovať humánne lieky, osoba oprávnená vydávať humánne lieky, iný zdravotnícky pracovník alebo pacient. Štátny ústav </w:t>
      </w:r>
      <w:r w:rsidR="00EE25E7">
        <w:rPr>
          <w:rFonts w:ascii="Times New Roman" w:hAnsi="Times New Roman"/>
        </w:rPr>
        <w:t>zašle</w:t>
      </w:r>
      <w:r w:rsidRPr="00D116C2" w:rsidR="00EE25E7">
        <w:rPr>
          <w:rFonts w:ascii="Times New Roman" w:hAnsi="Times New Roman"/>
        </w:rPr>
        <w:t xml:space="preserve"> </w:t>
      </w:r>
      <w:r w:rsidRPr="00D116C2">
        <w:rPr>
          <w:rFonts w:ascii="Times New Roman" w:hAnsi="Times New Roman"/>
        </w:rPr>
        <w:t xml:space="preserve">elektronicky do databázy Eudravigilance </w:t>
      </w:r>
    </w:p>
    <w:p w:rsidR="00D116C2" w:rsidRPr="00D116C2" w:rsidP="00D116C2">
      <w:pPr>
        <w:bidi w:val="0"/>
        <w:spacing w:before="50" w:after="50" w:line="360" w:lineRule="auto"/>
        <w:ind w:left="284" w:right="150" w:hanging="284"/>
        <w:jc w:val="both"/>
        <w:rPr>
          <w:rFonts w:ascii="Times New Roman" w:hAnsi="Times New Roman"/>
        </w:rPr>
      </w:pPr>
      <w:r w:rsidRPr="00D116C2">
        <w:rPr>
          <w:rFonts w:ascii="Times New Roman" w:hAnsi="Times New Roman"/>
        </w:rPr>
        <w:t xml:space="preserve">a) do 15 kalendárnych dní  oznámenie o podozrení na závažné nežiaduce účinky humánneho lieku, </w:t>
      </w:r>
    </w:p>
    <w:p w:rsidR="00D116C2" w:rsidRPr="00D116C2" w:rsidP="00D116C2">
      <w:pPr>
        <w:bidi w:val="0"/>
        <w:spacing w:before="50" w:after="50" w:line="360" w:lineRule="auto"/>
        <w:ind w:left="284" w:right="150" w:hanging="284"/>
        <w:jc w:val="both"/>
        <w:rPr>
          <w:rFonts w:ascii="Times New Roman" w:hAnsi="Times New Roman"/>
        </w:rPr>
      </w:pPr>
      <w:r w:rsidRPr="00D116C2">
        <w:rPr>
          <w:rFonts w:ascii="Times New Roman" w:hAnsi="Times New Roman"/>
        </w:rPr>
        <w:t>b) do 90 kalendárnych dní oznámenie o podozrení na nežiaduce účinky humánneho lieku</w:t>
      </w:r>
      <w:r w:rsidR="00EE25E7">
        <w:rPr>
          <w:rFonts w:ascii="Times New Roman" w:hAnsi="Times New Roman"/>
        </w:rPr>
        <w:t>.</w:t>
      </w:r>
    </w:p>
    <w:p w:rsidR="00D116C2" w:rsidRPr="00D116C2" w:rsidP="00D116C2">
      <w:pPr>
        <w:bidi w:val="0"/>
        <w:spacing w:before="50" w:after="50" w:line="360" w:lineRule="auto"/>
        <w:ind w:right="150" w:firstLine="567"/>
        <w:jc w:val="both"/>
        <w:rPr>
          <w:rFonts w:ascii="Times New Roman" w:hAnsi="Times New Roman"/>
        </w:rPr>
      </w:pPr>
      <w:r w:rsidRPr="00D116C2">
        <w:rPr>
          <w:rFonts w:ascii="Times New Roman" w:hAnsi="Times New Roman"/>
        </w:rPr>
        <w:t xml:space="preserve">Štátny ústav </w:t>
      </w:r>
      <w:r w:rsidR="00EE25E7">
        <w:rPr>
          <w:rFonts w:ascii="Times New Roman" w:hAnsi="Times New Roman"/>
        </w:rPr>
        <w:t xml:space="preserve">vkladá </w:t>
      </w:r>
      <w:r w:rsidRPr="00D116C2">
        <w:rPr>
          <w:rFonts w:ascii="Times New Roman" w:hAnsi="Times New Roman"/>
        </w:rPr>
        <w:t>oznámenie o podozrení na nežiaduce účinky humánneho lieku spojené s nesprávnym používaním humánneho lieku do databázy Eudravigilance</w:t>
      </w:r>
      <w:r w:rsidR="00EE25E7">
        <w:rPr>
          <w:rFonts w:ascii="Times New Roman" w:hAnsi="Times New Roman"/>
        </w:rPr>
        <w:t>.</w:t>
      </w:r>
      <w:r w:rsidRPr="00D116C2">
        <w:rPr>
          <w:rFonts w:ascii="Times New Roman" w:hAnsi="Times New Roman"/>
        </w:rPr>
        <w:t xml:space="preserve"> </w:t>
      </w:r>
    </w:p>
    <w:p w:rsidR="00D116C2" w:rsidRPr="00D116C2" w:rsidP="00D116C2">
      <w:pPr>
        <w:bidi w:val="0"/>
        <w:spacing w:before="50" w:after="50" w:line="360" w:lineRule="auto"/>
        <w:ind w:right="150" w:firstLine="567"/>
        <w:jc w:val="both"/>
        <w:rPr>
          <w:rFonts w:ascii="Times New Roman" w:hAnsi="Times New Roman"/>
        </w:rPr>
      </w:pPr>
      <w:r w:rsidRPr="00D116C2">
        <w:rPr>
          <w:rFonts w:ascii="Times New Roman" w:hAnsi="Times New Roman"/>
        </w:rPr>
        <w:t>V § 68c sa u</w:t>
      </w:r>
      <w:r w:rsidRPr="00D116C2">
        <w:rPr>
          <w:rStyle w:val="PlaceholderText1"/>
          <w:color w:val="auto"/>
        </w:rPr>
        <w:t>stanovujú ustanovenia vzťahujúce sa na p</w:t>
      </w:r>
      <w:r w:rsidRPr="00D116C2">
        <w:rPr>
          <w:rFonts w:ascii="Times New Roman" w:hAnsi="Times New Roman"/>
        </w:rPr>
        <w:t>eriodicky aktualizovanú správu o bezpečnosti humánneho lieku. Podľa odseku 1 držiteľ registrácie humánneho lieku predkladá agentúre periodicky aktualizovanú správu o bezpečnosti humánneho lieku, ktorých obsahom sú:</w:t>
      </w:r>
    </w:p>
    <w:p w:rsidR="00D116C2" w:rsidRPr="00D116C2" w:rsidP="00D116C2">
      <w:pPr>
        <w:bidi w:val="0"/>
        <w:spacing w:before="50" w:after="50" w:line="360" w:lineRule="auto"/>
        <w:ind w:left="284" w:right="150" w:hanging="284"/>
        <w:jc w:val="both"/>
        <w:rPr>
          <w:rFonts w:ascii="Times New Roman" w:hAnsi="Times New Roman"/>
        </w:rPr>
      </w:pPr>
      <w:r w:rsidRPr="00D116C2">
        <w:rPr>
          <w:rFonts w:ascii="Times New Roman" w:hAnsi="Times New Roman"/>
        </w:rPr>
        <w:t xml:space="preserve">a) </w:t>
      </w:r>
      <w:r w:rsidRPr="00D116C2" w:rsidR="00EE25E7">
        <w:rPr>
          <w:rFonts w:ascii="Times New Roman" w:hAnsi="Times New Roman"/>
        </w:rPr>
        <w:t>údaj</w:t>
      </w:r>
      <w:r w:rsidR="00EE25E7">
        <w:rPr>
          <w:rFonts w:ascii="Times New Roman" w:hAnsi="Times New Roman"/>
        </w:rPr>
        <w:t>e</w:t>
      </w:r>
      <w:r w:rsidRPr="00D116C2" w:rsidR="00EE25E7">
        <w:rPr>
          <w:rFonts w:ascii="Times New Roman" w:hAnsi="Times New Roman"/>
        </w:rPr>
        <w:t xml:space="preserve"> </w:t>
      </w:r>
      <w:r w:rsidRPr="00D116C2">
        <w:rPr>
          <w:rFonts w:ascii="Times New Roman" w:hAnsi="Times New Roman"/>
        </w:rPr>
        <w:t>o prínose a rizikách humánneho lieku vrátane výsledkov všetkých štúdií so zreteľom na ich potenciálny vplyv registráciu humánneho lieku,</w:t>
      </w:r>
    </w:p>
    <w:p w:rsidR="00D116C2" w:rsidRPr="00D116C2" w:rsidP="00D116C2">
      <w:pPr>
        <w:bidi w:val="0"/>
        <w:spacing w:before="50" w:after="50" w:line="360" w:lineRule="auto"/>
        <w:ind w:right="150"/>
        <w:rPr>
          <w:rFonts w:ascii="Times New Roman" w:hAnsi="Times New Roman"/>
        </w:rPr>
      </w:pPr>
      <w:r w:rsidRPr="00D116C2">
        <w:rPr>
          <w:rFonts w:ascii="Times New Roman" w:hAnsi="Times New Roman"/>
        </w:rPr>
        <w:t>b) vedecké posúdenie vyváženosti rizík a prínosu humánneho lieku,</w:t>
      </w:r>
    </w:p>
    <w:p w:rsidR="00D116C2" w:rsidRPr="00D116C2" w:rsidP="00D116C2">
      <w:pPr>
        <w:bidi w:val="0"/>
        <w:spacing w:before="50" w:after="50" w:line="360" w:lineRule="auto"/>
        <w:ind w:left="284" w:right="150" w:hanging="284"/>
        <w:jc w:val="both"/>
        <w:rPr>
          <w:rFonts w:ascii="Times New Roman" w:hAnsi="Times New Roman"/>
        </w:rPr>
      </w:pPr>
      <w:r w:rsidRPr="00D116C2">
        <w:rPr>
          <w:rFonts w:ascii="Times New Roman" w:hAnsi="Times New Roman"/>
        </w:rPr>
        <w:t>c) údaje o počte balení predaného humánneho lieku, údaje o počte lekárskych predpisov, ktorými disponuje držiteľ registrácie humánneho lieku, vrátane odhadu počtu osôb, ktorým bol humánny liek vydaný.</w:t>
      </w:r>
    </w:p>
    <w:p w:rsidR="00D116C2" w:rsidRPr="00D116C2" w:rsidP="00D116C2">
      <w:pPr>
        <w:bidi w:val="0"/>
        <w:spacing w:before="50" w:after="50" w:line="360" w:lineRule="auto"/>
        <w:ind w:right="150" w:firstLine="567"/>
        <w:jc w:val="both"/>
        <w:rPr>
          <w:rFonts w:ascii="Times New Roman" w:hAnsi="Times New Roman"/>
        </w:rPr>
      </w:pPr>
      <w:r w:rsidRPr="00D116C2">
        <w:rPr>
          <w:rFonts w:ascii="Times New Roman" w:hAnsi="Times New Roman"/>
        </w:rPr>
        <w:t xml:space="preserve">Podľa odseku 2 podkladom pre vedecké posúdenie vyváženosti rizík a prínosu humánneho lieku sú dostupné údaje o bezpečnosti humánneho lieku vrátane výsledkov klinického skúšania, ak ide o nepovolené indikácie a cieľové skupiny pacientov. </w:t>
      </w:r>
    </w:p>
    <w:p w:rsidR="00D116C2" w:rsidRPr="00D116C2" w:rsidP="00D116C2">
      <w:pPr>
        <w:bidi w:val="0"/>
        <w:spacing w:before="50" w:after="50" w:line="360" w:lineRule="auto"/>
        <w:ind w:right="150" w:firstLine="567"/>
        <w:jc w:val="both"/>
        <w:rPr>
          <w:rFonts w:ascii="Times New Roman" w:hAnsi="Times New Roman"/>
        </w:rPr>
      </w:pPr>
      <w:r w:rsidRPr="00D116C2">
        <w:rPr>
          <w:rFonts w:ascii="Times New Roman" w:hAnsi="Times New Roman"/>
        </w:rPr>
        <w:t>Podľa odseku 3 periodicky aktualizovaná správa o bezpečnosti humánneho lieku sa predkladá elektronicky.</w:t>
      </w:r>
    </w:p>
    <w:p w:rsidR="00D116C2" w:rsidRPr="00D116C2" w:rsidP="00CC38C0">
      <w:pPr>
        <w:bidi w:val="0"/>
        <w:spacing w:before="50" w:after="50" w:line="360" w:lineRule="auto"/>
        <w:ind w:right="150" w:firstLine="567"/>
        <w:jc w:val="both"/>
        <w:rPr>
          <w:rFonts w:ascii="Times New Roman" w:hAnsi="Times New Roman"/>
        </w:rPr>
      </w:pPr>
      <w:r w:rsidRPr="00D116C2">
        <w:rPr>
          <w:rFonts w:ascii="Times New Roman" w:hAnsi="Times New Roman"/>
        </w:rPr>
        <w:t xml:space="preserve">Podľa odseku </w:t>
      </w:r>
      <w:r w:rsidR="00D677C8">
        <w:rPr>
          <w:rFonts w:ascii="Times New Roman" w:hAnsi="Times New Roman"/>
        </w:rPr>
        <w:t>4</w:t>
      </w:r>
      <w:r w:rsidRPr="00D116C2">
        <w:rPr>
          <w:rFonts w:ascii="Times New Roman" w:hAnsi="Times New Roman"/>
        </w:rPr>
        <w:t xml:space="preserve"> držiteľ  registrácie humánneho lieku predkladá </w:t>
      </w:r>
      <w:r w:rsidR="00950C6A">
        <w:rPr>
          <w:rFonts w:ascii="Times New Roman" w:hAnsi="Times New Roman"/>
        </w:rPr>
        <w:t xml:space="preserve">agentúre </w:t>
      </w:r>
      <w:r w:rsidRPr="00D116C2">
        <w:rPr>
          <w:rFonts w:ascii="Times New Roman" w:hAnsi="Times New Roman"/>
        </w:rPr>
        <w:t>periodicky aktualizovanú správu o bezpečnosti humánneho lieku</w:t>
      </w:r>
      <w:r w:rsidR="00EE25E7">
        <w:rPr>
          <w:rFonts w:ascii="Times New Roman" w:hAnsi="Times New Roman"/>
        </w:rPr>
        <w:t xml:space="preserve"> v určených lehotách</w:t>
      </w:r>
      <w:r w:rsidR="00950C6A">
        <w:rPr>
          <w:rFonts w:ascii="Times New Roman" w:hAnsi="Times New Roman"/>
        </w:rPr>
        <w:t>.</w:t>
      </w:r>
      <w:r w:rsidRPr="00D116C2">
        <w:rPr>
          <w:rFonts w:ascii="Times New Roman" w:hAnsi="Times New Roman"/>
        </w:rPr>
        <w:t xml:space="preserve"> </w:t>
      </w:r>
    </w:p>
    <w:p w:rsidR="00D116C2" w:rsidRPr="00D116C2" w:rsidP="00D116C2">
      <w:pPr>
        <w:bidi w:val="0"/>
        <w:spacing w:before="50" w:after="50" w:line="360" w:lineRule="auto"/>
        <w:ind w:right="150" w:firstLine="567"/>
        <w:jc w:val="both"/>
        <w:rPr>
          <w:rFonts w:ascii="Times New Roman" w:hAnsi="Times New Roman"/>
        </w:rPr>
      </w:pPr>
      <w:r w:rsidRPr="00D116C2">
        <w:rPr>
          <w:rFonts w:ascii="Times New Roman" w:hAnsi="Times New Roman"/>
        </w:rPr>
        <w:t xml:space="preserve">Štátny ústav periodicky aktualizovanú správu o bezpečnosti humánneho lieku hodnotí a rozhodne, či existujú nové riziká, alebo, či sa riziká zmenili alebo, či došlo k zmenám vo vyváženosti rizík a prínosu humánnych liekov. </w:t>
      </w:r>
      <w:r w:rsidR="00950C6A">
        <w:rPr>
          <w:rFonts w:ascii="Times New Roman" w:hAnsi="Times New Roman"/>
        </w:rPr>
        <w:t xml:space="preserve">Podľa odseku 5 </w:t>
      </w:r>
      <w:r w:rsidR="00EE25E7">
        <w:rPr>
          <w:rFonts w:ascii="Times New Roman" w:hAnsi="Times New Roman"/>
        </w:rPr>
        <w:t xml:space="preserve">na základe posúdenia </w:t>
      </w:r>
      <w:r w:rsidRPr="00D116C2">
        <w:rPr>
          <w:rFonts w:ascii="Times New Roman" w:hAnsi="Times New Roman"/>
        </w:rPr>
        <w:t xml:space="preserve">periodicky aktualizovanej správy o bezpečnosti humánneho lieku </w:t>
      </w:r>
      <w:r w:rsidR="00EE25E7">
        <w:rPr>
          <w:rFonts w:ascii="Times New Roman" w:hAnsi="Times New Roman"/>
        </w:rPr>
        <w:t xml:space="preserve">štátny ústav </w:t>
      </w:r>
      <w:r w:rsidRPr="00D116C2">
        <w:rPr>
          <w:rFonts w:ascii="Times New Roman" w:hAnsi="Times New Roman"/>
        </w:rPr>
        <w:t xml:space="preserve">ak je to potrebné, zmení registráciu humánneho lieku, pozastaví registráciu humánneho lieku alebo zruší registráciu humánneho lieku. </w:t>
      </w:r>
    </w:p>
    <w:p w:rsidR="00D116C2" w:rsidRPr="00D116C2" w:rsidP="00D116C2">
      <w:pPr>
        <w:bidi w:val="0"/>
        <w:spacing w:before="50" w:after="50" w:line="360" w:lineRule="auto"/>
        <w:ind w:right="150" w:firstLine="567"/>
        <w:jc w:val="both"/>
        <w:rPr>
          <w:rFonts w:ascii="Times New Roman" w:hAnsi="Times New Roman"/>
        </w:rPr>
      </w:pPr>
      <w:r w:rsidRPr="00D116C2">
        <w:rPr>
          <w:rFonts w:ascii="Times New Roman" w:hAnsi="Times New Roman"/>
        </w:rPr>
        <w:t xml:space="preserve">Ak je štátny ústav určený koordinačnou skupinou vykonať </w:t>
      </w:r>
      <w:r w:rsidR="00EE25E7">
        <w:rPr>
          <w:rFonts w:ascii="Times New Roman" w:hAnsi="Times New Roman"/>
        </w:rPr>
        <w:t>spoločné</w:t>
      </w:r>
      <w:r w:rsidRPr="00D116C2">
        <w:rPr>
          <w:rFonts w:ascii="Times New Roman" w:hAnsi="Times New Roman"/>
        </w:rPr>
        <w:t xml:space="preserve"> hodnotenie periodicky aktualizovanej správy o bezpečnosti humánneho lieku pre humánne, vypracuje do 60 dní od doručenia periodicky aktualizovanej správy o bezpečnosti humánneho lieku hodnotiacu správu a zašle ju agentúre a príslušnému orgánu iného členského štátu. </w:t>
      </w:r>
    </w:p>
    <w:p w:rsidR="00EE25E7" w:rsidRPr="00B76B05" w:rsidP="00EE25E7">
      <w:pPr>
        <w:bidi w:val="0"/>
        <w:spacing w:before="50" w:after="50" w:line="360" w:lineRule="auto"/>
        <w:ind w:right="150"/>
        <w:rPr>
          <w:rFonts w:ascii="Times New Roman" w:hAnsi="Times New Roman"/>
        </w:rPr>
      </w:pPr>
      <w:r w:rsidRPr="00B76B05">
        <w:rPr>
          <w:rFonts w:ascii="Times New Roman" w:hAnsi="Times New Roman"/>
        </w:rPr>
        <w:t>Ak je vypracovaním hodnotiacej správy poverený príslušný orgán iného členského štátu, štátny ústav alebo držiteľ registrácie humánneho lieku môžu predložiť svoje pripomienky do 30 dní od doručenia hodnotiacej správy agentúre</w:t>
      </w:r>
      <w:r>
        <w:rPr>
          <w:rFonts w:ascii="Times New Roman" w:hAnsi="Times New Roman"/>
        </w:rPr>
        <w:t xml:space="preserve"> </w:t>
      </w:r>
      <w:r w:rsidRPr="00B76B05">
        <w:rPr>
          <w:rFonts w:ascii="Times New Roman" w:hAnsi="Times New Roman"/>
        </w:rPr>
        <w:t xml:space="preserve">alebo príslušnému orgánu členskému štátu, ktorý správu vypracoval. Ak spoločné hodnotenie periodicky aktualizovanej správy o bezpečnosti humánneho lieku vykonáva štátny ústav, hodnotiacu správu upraví  do 15 dní od doručenia pripomienok;  hodnotiacu správu zašle </w:t>
      </w:r>
      <w:r>
        <w:rPr>
          <w:rFonts w:ascii="Times New Roman" w:hAnsi="Times New Roman"/>
        </w:rPr>
        <w:t>v</w:t>
      </w:r>
      <w:r w:rsidRPr="00B76B05">
        <w:rPr>
          <w:rFonts w:ascii="Times New Roman" w:hAnsi="Times New Roman"/>
        </w:rPr>
        <w:t xml:space="preserve">ýboru pre hodnotenie rizík. </w:t>
      </w:r>
    </w:p>
    <w:p w:rsidR="00EE25E7" w:rsidRPr="00B76B05" w:rsidP="00EE25E7">
      <w:pPr>
        <w:bidi w:val="0"/>
        <w:spacing w:before="50" w:after="50" w:line="360" w:lineRule="auto"/>
        <w:ind w:right="150"/>
        <w:rPr>
          <w:rFonts w:ascii="Times New Roman" w:hAnsi="Times New Roman"/>
        </w:rPr>
      </w:pPr>
      <w:r w:rsidRPr="00B76B05">
        <w:rPr>
          <w:rFonts w:ascii="Times New Roman" w:hAnsi="Times New Roman"/>
        </w:rPr>
        <w:t xml:space="preserve">Držiteľ registrácie humánneho lieku je povinný požiadať štátny ústav o zmenu registrácie humánneho lieku v lehote a v rozsahu schválenej zmeny na základe dohody koordinačnej skupiny </w:t>
      </w:r>
      <w:r>
        <w:rPr>
          <w:rFonts w:ascii="Times New Roman" w:hAnsi="Times New Roman"/>
        </w:rPr>
        <w:t xml:space="preserve">pre humánne lieky </w:t>
      </w:r>
      <w:r w:rsidRPr="00B76B05">
        <w:rPr>
          <w:rFonts w:ascii="Times New Roman" w:hAnsi="Times New Roman"/>
        </w:rPr>
        <w:t>alebo rozhodnutia Komisie, ktoré je určené Slovenskej republike; k žiadosti pripojí aktualizovaný súhrn charakteristických vlastností humánneho lieku a aktualizovanú písomnú informáciu pre používateľa humánneho lieku.</w:t>
      </w:r>
    </w:p>
    <w:p w:rsidR="00EE25E7" w:rsidRPr="00B76B05" w:rsidP="00EE25E7">
      <w:pPr>
        <w:bidi w:val="0"/>
        <w:spacing w:before="50" w:after="50" w:line="360" w:lineRule="auto"/>
        <w:ind w:right="150"/>
        <w:rPr>
          <w:rFonts w:ascii="Times New Roman" w:hAnsi="Times New Roman"/>
        </w:rPr>
      </w:pPr>
      <w:r w:rsidRPr="00B76B05">
        <w:rPr>
          <w:rFonts w:ascii="Times New Roman" w:hAnsi="Times New Roman"/>
        </w:rPr>
        <w:t>Štátny ústav na základe dohody koordinačnej skupiny</w:t>
      </w:r>
      <w:r w:rsidRPr="00722C55">
        <w:rPr>
          <w:rFonts w:ascii="Times New Roman" w:hAnsi="Times New Roman"/>
        </w:rPr>
        <w:t xml:space="preserve"> </w:t>
      </w:r>
      <w:r>
        <w:rPr>
          <w:rFonts w:ascii="Times New Roman" w:hAnsi="Times New Roman"/>
        </w:rPr>
        <w:t>pre humánne lieky</w:t>
      </w:r>
      <w:r w:rsidRPr="00B76B05">
        <w:rPr>
          <w:rFonts w:ascii="Times New Roman" w:hAnsi="Times New Roman"/>
        </w:rPr>
        <w:t xml:space="preserve"> alebo rozhodnutia Komisie v určenej lehote zmení registráciu humánneho lieku, pozastaví registráciu humánneho lieku</w:t>
      </w:r>
      <w:r>
        <w:rPr>
          <w:rFonts w:ascii="Times New Roman" w:hAnsi="Times New Roman"/>
        </w:rPr>
        <w:t>,</w:t>
      </w:r>
      <w:r w:rsidRPr="00B76B05">
        <w:rPr>
          <w:rFonts w:ascii="Times New Roman" w:hAnsi="Times New Roman"/>
        </w:rPr>
        <w:t xml:space="preserve"> zruší registráciu humánneho lieku</w:t>
      </w:r>
      <w:r>
        <w:rPr>
          <w:rFonts w:ascii="Times New Roman" w:hAnsi="Times New Roman"/>
        </w:rPr>
        <w:t xml:space="preserve"> alebo zamietne predĺženie registrácie humánneho lieku</w:t>
      </w:r>
      <w:r w:rsidRPr="00B76B05">
        <w:rPr>
          <w:rFonts w:ascii="Times New Roman" w:hAnsi="Times New Roman"/>
        </w:rPr>
        <w:t xml:space="preserve">. </w:t>
      </w:r>
    </w:p>
    <w:p w:rsidR="00EE25E7" w:rsidP="00EE25E7">
      <w:pPr>
        <w:bidi w:val="0"/>
        <w:spacing w:before="50" w:after="50" w:line="360" w:lineRule="auto"/>
        <w:ind w:right="147"/>
        <w:rPr>
          <w:rFonts w:ascii="Times New Roman" w:hAnsi="Times New Roman"/>
        </w:rPr>
      </w:pPr>
      <w:r w:rsidRPr="00B76B05">
        <w:rPr>
          <w:rFonts w:ascii="Times New Roman" w:hAnsi="Times New Roman"/>
        </w:rPr>
        <w:t xml:space="preserve"> </w:t>
      </w:r>
      <w:r>
        <w:rPr>
          <w:rFonts w:ascii="Times New Roman" w:hAnsi="Times New Roman"/>
        </w:rPr>
        <w:t>Lehoty na predkladanie periodicky aktualizovanej správy o bezpečnosti humánneho lieku po registrácii určí štátny ústav v rozhodnutí o registrácii humánneho lieku.</w:t>
      </w:r>
    </w:p>
    <w:p w:rsidR="00D116C2" w:rsidRPr="00D116C2" w:rsidP="00D116C2">
      <w:pPr>
        <w:bidi w:val="0"/>
        <w:spacing w:before="50" w:after="50" w:line="360" w:lineRule="auto"/>
        <w:ind w:right="150"/>
        <w:rPr>
          <w:rFonts w:ascii="Times New Roman" w:hAnsi="Times New Roman"/>
        </w:rPr>
      </w:pPr>
      <w:r w:rsidRPr="00D116C2">
        <w:rPr>
          <w:rFonts w:ascii="Times New Roman" w:hAnsi="Times New Roman"/>
        </w:rPr>
        <w:t xml:space="preserve"> </w:t>
      </w:r>
    </w:p>
    <w:p w:rsidR="00D116C2" w:rsidRPr="00D116C2" w:rsidP="00D116C2">
      <w:pPr>
        <w:bidi w:val="0"/>
        <w:spacing w:before="50" w:after="50" w:line="360" w:lineRule="auto"/>
        <w:ind w:right="150" w:firstLine="567"/>
        <w:rPr>
          <w:rFonts w:ascii="Times New Roman" w:hAnsi="Times New Roman"/>
        </w:rPr>
      </w:pPr>
      <w:r w:rsidRPr="00D116C2">
        <w:rPr>
          <w:rFonts w:ascii="Times New Roman" w:hAnsi="Times New Roman"/>
        </w:rPr>
        <w:t>V § 68d sa u</w:t>
      </w:r>
      <w:r w:rsidRPr="00D116C2">
        <w:rPr>
          <w:rStyle w:val="PlaceholderText1"/>
          <w:color w:val="auto"/>
        </w:rPr>
        <w:t>stanovujú ustanovenia vzťahujúce sa na d</w:t>
      </w:r>
      <w:r w:rsidRPr="00D116C2">
        <w:rPr>
          <w:rFonts w:ascii="Times New Roman" w:hAnsi="Times New Roman"/>
        </w:rPr>
        <w:t>etekciu signálov.</w:t>
      </w:r>
    </w:p>
    <w:p w:rsidR="00D116C2" w:rsidRPr="00D116C2" w:rsidP="00D116C2">
      <w:pPr>
        <w:bidi w:val="0"/>
        <w:spacing w:before="50" w:after="50" w:line="360" w:lineRule="auto"/>
        <w:ind w:right="150" w:firstLine="567"/>
        <w:jc w:val="both"/>
        <w:rPr>
          <w:rFonts w:ascii="Times New Roman" w:hAnsi="Times New Roman"/>
        </w:rPr>
      </w:pPr>
      <w:r w:rsidRPr="00D116C2">
        <w:rPr>
          <w:rFonts w:ascii="Times New Roman" w:hAnsi="Times New Roman"/>
        </w:rPr>
        <w:t xml:space="preserve">Podľa  odseku 1 štátny ústav pre registrované humánne lieky v spolupráci s agentúrou  </w:t>
      </w:r>
    </w:p>
    <w:p w:rsidR="00D116C2" w:rsidRPr="00D116C2" w:rsidP="00D116C2">
      <w:pPr>
        <w:bidi w:val="0"/>
        <w:spacing w:before="50" w:after="50" w:line="360" w:lineRule="auto"/>
        <w:ind w:left="284" w:right="150" w:hanging="284"/>
        <w:jc w:val="both"/>
        <w:rPr>
          <w:rFonts w:ascii="Times New Roman" w:hAnsi="Times New Roman"/>
        </w:rPr>
      </w:pPr>
      <w:r w:rsidRPr="00D116C2">
        <w:rPr>
          <w:rFonts w:ascii="Times New Roman" w:hAnsi="Times New Roman"/>
        </w:rPr>
        <w:t xml:space="preserve">a) </w:t>
      </w:r>
      <w:r w:rsidRPr="00D116C2" w:rsidR="00EE25E7">
        <w:rPr>
          <w:rFonts w:ascii="Times New Roman" w:hAnsi="Times New Roman"/>
        </w:rPr>
        <w:t>monitor</w:t>
      </w:r>
      <w:r w:rsidR="00EE25E7">
        <w:rPr>
          <w:rFonts w:ascii="Times New Roman" w:hAnsi="Times New Roman"/>
        </w:rPr>
        <w:t>uje</w:t>
      </w:r>
      <w:r w:rsidRPr="00D116C2" w:rsidR="00EE25E7">
        <w:rPr>
          <w:rFonts w:ascii="Times New Roman" w:hAnsi="Times New Roman"/>
        </w:rPr>
        <w:t xml:space="preserve"> výsledk</w:t>
      </w:r>
      <w:r w:rsidR="00EE25E7">
        <w:rPr>
          <w:rFonts w:ascii="Times New Roman" w:hAnsi="Times New Roman"/>
        </w:rPr>
        <w:t>y</w:t>
      </w:r>
      <w:r w:rsidRPr="00D116C2" w:rsidR="00EE25E7">
        <w:rPr>
          <w:rFonts w:ascii="Times New Roman" w:hAnsi="Times New Roman"/>
        </w:rPr>
        <w:t xml:space="preserve"> </w:t>
      </w:r>
      <w:r w:rsidRPr="00D116C2">
        <w:rPr>
          <w:rFonts w:ascii="Times New Roman" w:hAnsi="Times New Roman"/>
        </w:rPr>
        <w:t>opatrení na minimalizáciu rizík, ktoré sú súčasťou plánov riadenia rizík, a podmienok registrácie,</w:t>
      </w:r>
    </w:p>
    <w:p w:rsidR="00D116C2" w:rsidRPr="00D116C2" w:rsidP="00D116C2">
      <w:pPr>
        <w:bidi w:val="0"/>
        <w:spacing w:before="50" w:after="50" w:line="360" w:lineRule="auto"/>
        <w:ind w:right="150"/>
        <w:rPr>
          <w:rFonts w:ascii="Times New Roman" w:hAnsi="Times New Roman"/>
        </w:rPr>
      </w:pPr>
      <w:r w:rsidRPr="00D116C2">
        <w:rPr>
          <w:rFonts w:ascii="Times New Roman" w:hAnsi="Times New Roman"/>
        </w:rPr>
        <w:t xml:space="preserve">b)  </w:t>
      </w:r>
      <w:r w:rsidRPr="00D116C2" w:rsidR="00EE25E7">
        <w:rPr>
          <w:rFonts w:ascii="Times New Roman" w:hAnsi="Times New Roman"/>
        </w:rPr>
        <w:t>pos</w:t>
      </w:r>
      <w:r w:rsidR="00EE25E7">
        <w:rPr>
          <w:rFonts w:ascii="Times New Roman" w:hAnsi="Times New Roman"/>
        </w:rPr>
        <w:t>u</w:t>
      </w:r>
      <w:r w:rsidRPr="00D116C2" w:rsidR="00EE25E7">
        <w:rPr>
          <w:rFonts w:ascii="Times New Roman" w:hAnsi="Times New Roman"/>
        </w:rPr>
        <w:t>d</w:t>
      </w:r>
      <w:r w:rsidR="00EE25E7">
        <w:rPr>
          <w:rFonts w:ascii="Times New Roman" w:hAnsi="Times New Roman"/>
        </w:rPr>
        <w:t>zuje</w:t>
      </w:r>
      <w:r w:rsidRPr="00D116C2" w:rsidR="00EE25E7">
        <w:rPr>
          <w:rFonts w:ascii="Times New Roman" w:hAnsi="Times New Roman"/>
        </w:rPr>
        <w:t xml:space="preserve"> </w:t>
      </w:r>
      <w:r w:rsidRPr="00D116C2">
        <w:rPr>
          <w:rFonts w:ascii="Times New Roman" w:hAnsi="Times New Roman"/>
        </w:rPr>
        <w:t>aktualizácie systému riadenia rizík,</w:t>
      </w:r>
    </w:p>
    <w:p w:rsidR="00D116C2" w:rsidRPr="00D116C2" w:rsidP="00D116C2">
      <w:pPr>
        <w:bidi w:val="0"/>
        <w:spacing w:before="50" w:after="50" w:line="360" w:lineRule="auto"/>
        <w:ind w:left="284" w:right="150" w:hanging="284"/>
        <w:jc w:val="both"/>
        <w:rPr>
          <w:rFonts w:ascii="Times New Roman" w:hAnsi="Times New Roman"/>
        </w:rPr>
      </w:pPr>
      <w:r w:rsidRPr="00D116C2">
        <w:rPr>
          <w:rFonts w:ascii="Times New Roman" w:hAnsi="Times New Roman"/>
        </w:rPr>
        <w:t xml:space="preserve">c) </w:t>
      </w:r>
      <w:r w:rsidRPr="00D116C2" w:rsidR="00EE25E7">
        <w:rPr>
          <w:rFonts w:ascii="Times New Roman" w:hAnsi="Times New Roman"/>
        </w:rPr>
        <w:t>monitor</w:t>
      </w:r>
      <w:r w:rsidR="00EE25E7">
        <w:rPr>
          <w:rFonts w:ascii="Times New Roman" w:hAnsi="Times New Roman"/>
        </w:rPr>
        <w:t>uje</w:t>
      </w:r>
      <w:r w:rsidRPr="00D116C2" w:rsidR="00EE25E7">
        <w:rPr>
          <w:rFonts w:ascii="Times New Roman" w:hAnsi="Times New Roman"/>
        </w:rPr>
        <w:t xml:space="preserve"> údaj</w:t>
      </w:r>
      <w:r w:rsidR="00EE25E7">
        <w:rPr>
          <w:rFonts w:ascii="Times New Roman" w:hAnsi="Times New Roman"/>
        </w:rPr>
        <w:t>e</w:t>
      </w:r>
      <w:r w:rsidRPr="00D116C2" w:rsidR="00EE25E7">
        <w:rPr>
          <w:rFonts w:ascii="Times New Roman" w:hAnsi="Times New Roman"/>
        </w:rPr>
        <w:t xml:space="preserve"> </w:t>
      </w:r>
      <w:r w:rsidRPr="00D116C2">
        <w:rPr>
          <w:rFonts w:ascii="Times New Roman" w:hAnsi="Times New Roman"/>
        </w:rPr>
        <w:t>v databáze Eudravigilance s cieľom zistiť, či existujú nové riziká alebo či sa riziká zmenili a či majú tieto riziká vplyv na vyváženosť rizík a prínosu.</w:t>
      </w:r>
    </w:p>
    <w:p w:rsidR="00EE25E7" w:rsidRPr="00B76B05" w:rsidP="00EE25E7">
      <w:pPr>
        <w:bidi w:val="0"/>
        <w:spacing w:before="50" w:after="50" w:line="360" w:lineRule="auto"/>
        <w:ind w:right="150"/>
        <w:rPr>
          <w:rFonts w:ascii="Times New Roman" w:hAnsi="Times New Roman"/>
        </w:rPr>
      </w:pPr>
      <w:r w:rsidRPr="00B76B05">
        <w:rPr>
          <w:rFonts w:ascii="Times New Roman" w:hAnsi="Times New Roman"/>
        </w:rPr>
        <w:t xml:space="preserve">Štátny ústav  informuje agentúru, </w:t>
      </w:r>
      <w:r w:rsidRPr="00B76B05">
        <w:rPr>
          <w:rFonts w:ascii="Times New Roman" w:hAnsi="Times New Roman" w:cs="Calibri"/>
        </w:rPr>
        <w:t>príslušné orgány členských štátov a držiteľa registrácie humánneho lieku</w:t>
      </w:r>
      <w:r w:rsidRPr="00B76B05">
        <w:rPr>
          <w:rFonts w:ascii="Times New Roman" w:hAnsi="Times New Roman"/>
        </w:rPr>
        <w:t xml:space="preserve"> o nových rizikách, o zmenách rizík alebo o zmene vo vyváženosti rizík a prínosu.</w:t>
      </w:r>
    </w:p>
    <w:p w:rsidR="00D116C2" w:rsidRPr="00D116C2" w:rsidP="00D116C2">
      <w:pPr>
        <w:bidi w:val="0"/>
        <w:spacing w:before="50" w:after="50" w:line="360" w:lineRule="auto"/>
        <w:ind w:right="150" w:firstLine="567"/>
        <w:rPr>
          <w:rFonts w:ascii="Times New Roman" w:hAnsi="Times New Roman"/>
        </w:rPr>
      </w:pPr>
    </w:p>
    <w:p w:rsidR="00D116C2" w:rsidRPr="00D116C2" w:rsidP="00D116C2">
      <w:pPr>
        <w:bidi w:val="0"/>
        <w:spacing w:before="50" w:after="50" w:line="360" w:lineRule="auto"/>
        <w:ind w:right="150" w:firstLine="567"/>
        <w:rPr>
          <w:rFonts w:ascii="Times New Roman" w:hAnsi="Times New Roman"/>
          <w:b/>
        </w:rPr>
      </w:pPr>
      <w:r w:rsidRPr="00D116C2">
        <w:rPr>
          <w:rFonts w:ascii="Times New Roman" w:hAnsi="Times New Roman"/>
        </w:rPr>
        <w:t>V § 68e sa u</w:t>
      </w:r>
      <w:r w:rsidRPr="00D116C2">
        <w:rPr>
          <w:rStyle w:val="PlaceholderText1"/>
          <w:color w:val="auto"/>
        </w:rPr>
        <w:t>stanovujú ustanovenia vzťahujúce sa na n</w:t>
      </w:r>
      <w:r w:rsidRPr="00D116C2">
        <w:rPr>
          <w:rFonts w:ascii="Times New Roman" w:hAnsi="Times New Roman"/>
        </w:rPr>
        <w:t>aliehavý postup Európskej únie.</w:t>
      </w:r>
    </w:p>
    <w:p w:rsidR="00E1561B" w:rsidRPr="00B76B05" w:rsidP="009F1C87">
      <w:pPr>
        <w:bidi w:val="0"/>
        <w:spacing w:before="50" w:after="50" w:line="360" w:lineRule="auto"/>
        <w:ind w:right="150"/>
        <w:jc w:val="both"/>
        <w:rPr>
          <w:rFonts w:ascii="Times New Roman" w:hAnsi="Times New Roman"/>
        </w:rPr>
      </w:pPr>
      <w:r w:rsidRPr="00B76B05">
        <w:rPr>
          <w:rFonts w:ascii="Times New Roman" w:hAnsi="Times New Roman"/>
        </w:rPr>
        <w:t>Ak na základe vyhodnotenia údajov vyplývajúcich z</w:t>
      </w:r>
      <w:r>
        <w:rPr>
          <w:rFonts w:ascii="Times New Roman" w:hAnsi="Times New Roman"/>
        </w:rPr>
        <w:t> </w:t>
      </w:r>
      <w:r w:rsidRPr="00B76B05">
        <w:rPr>
          <w:rFonts w:ascii="Times New Roman" w:hAnsi="Times New Roman"/>
        </w:rPr>
        <w:t>činností</w:t>
      </w:r>
      <w:r>
        <w:rPr>
          <w:rFonts w:ascii="Times New Roman" w:hAnsi="Times New Roman"/>
        </w:rPr>
        <w:t xml:space="preserve"> dohľadu nad bezpečnosťou humánnych liekov</w:t>
      </w:r>
      <w:r w:rsidRPr="00B76B05">
        <w:rPr>
          <w:rFonts w:ascii="Times New Roman" w:hAnsi="Times New Roman"/>
        </w:rPr>
        <w:t xml:space="preserve"> alebo na základe podnetu držiteľa registrácie humánneho lieku vyplývajúceho z bezpečnosti humánneho lieku je potrebné pozastaviť alebo zrušiť registráciu humánneho lieku, zakázať dodávanie humánneho lieku, zamietnuť žiadosť o predĺženie platnosti registrácie humánneho lieku,  rozhodnúť o novej kontraindikácii, znížení odporúčanej dávky alebo obmedzení indikácií, štátny ústav o tom informuje príslušné orgány ostatných členských štátov, agentúru a Komisiu a navrhne začatie naliehavého postupu Európskej únie; o návrhu začať naliehavý postup Európskej únie informuje držiteľa registrácie humánneho lieku.</w:t>
      </w:r>
    </w:p>
    <w:p w:rsidR="00E1561B" w:rsidRPr="00B76B05" w:rsidP="009F1C87">
      <w:pPr>
        <w:bidi w:val="0"/>
        <w:spacing w:before="50" w:after="50" w:line="360" w:lineRule="auto"/>
        <w:ind w:right="150"/>
        <w:jc w:val="both"/>
        <w:rPr>
          <w:rFonts w:ascii="Times New Roman" w:hAnsi="Times New Roman"/>
        </w:rPr>
      </w:pPr>
      <w:r w:rsidRPr="00B76B05">
        <w:rPr>
          <w:rFonts w:ascii="Times New Roman" w:hAnsi="Times New Roman"/>
        </w:rPr>
        <w:t xml:space="preserve">Ak štátny ústav navrhne začať naliehavý postup Európskej únie, môže z dôvodu ochrany záujmov verejného zdravia pozastaviť registráciu humánneho lieku a zakázať terapeutické používanie príslušného humánneho lieku až do prijatia konečného rozhodnutia Komisie. Štátny ústav </w:t>
      </w:r>
      <w:r w:rsidRPr="00B76B05">
        <w:rPr>
          <w:rFonts w:ascii="Times New Roman" w:hAnsi="Times New Roman" w:cs="Calibri"/>
        </w:rPr>
        <w:t>o tomto rozhodnutí a o dôvodoch jeho prijatia</w:t>
      </w:r>
      <w:r w:rsidRPr="00B76B05">
        <w:rPr>
          <w:rFonts w:ascii="Times New Roman" w:hAnsi="Times New Roman"/>
        </w:rPr>
        <w:t xml:space="preserve"> </w:t>
      </w:r>
      <w:r w:rsidRPr="00B76B05">
        <w:rPr>
          <w:rFonts w:ascii="Times New Roman" w:hAnsi="Times New Roman"/>
        </w:rPr>
        <w:t xml:space="preserve">informuje </w:t>
      </w:r>
      <w:r>
        <w:rPr>
          <w:rFonts w:ascii="Times New Roman" w:hAnsi="Times New Roman"/>
        </w:rPr>
        <w:t>K</w:t>
      </w:r>
      <w:r w:rsidRPr="00B76B05">
        <w:rPr>
          <w:rFonts w:ascii="Times New Roman" w:hAnsi="Times New Roman"/>
        </w:rPr>
        <w:t>omisiu, agentúru a príslušné orgány ostatných členských štátov najneskôr v nasledujúci pracovný deň.</w:t>
      </w:r>
    </w:p>
    <w:p w:rsidR="00E1561B" w:rsidRPr="00B76B05" w:rsidP="009F1C87">
      <w:pPr>
        <w:bidi w:val="0"/>
        <w:spacing w:before="50" w:after="50" w:line="360" w:lineRule="auto"/>
        <w:ind w:right="150"/>
        <w:jc w:val="both"/>
        <w:rPr>
          <w:rFonts w:ascii="Times New Roman" w:hAnsi="Times New Roman"/>
        </w:rPr>
      </w:pPr>
      <w:r w:rsidRPr="00B76B05">
        <w:rPr>
          <w:rFonts w:ascii="Times New Roman" w:hAnsi="Times New Roman"/>
        </w:rPr>
        <w:t>Naliehavý postup Európskej únie možno uplatniť na jednotlivé humánne lieky, skupinu humánnych liekov alebo na terapeutickú triedu humánnych liekov.</w:t>
      </w:r>
    </w:p>
    <w:p w:rsidR="00E1561B" w:rsidRPr="00B76B05" w:rsidP="009F1C87">
      <w:pPr>
        <w:bidi w:val="0"/>
        <w:spacing w:before="50" w:after="50" w:line="360" w:lineRule="auto"/>
        <w:ind w:right="150"/>
        <w:jc w:val="both"/>
        <w:rPr>
          <w:rFonts w:ascii="Times New Roman" w:hAnsi="Times New Roman"/>
        </w:rPr>
      </w:pPr>
      <w:r w:rsidRPr="00B76B05">
        <w:rPr>
          <w:rFonts w:ascii="Times New Roman" w:hAnsi="Times New Roman"/>
        </w:rPr>
        <w:t xml:space="preserve">Štátny ústav s návrhom na začatie naliehavého postupu Európskej únie predloží agentúre </w:t>
      </w:r>
      <w:r w:rsidRPr="00B76B05">
        <w:rPr>
          <w:rFonts w:ascii="Times New Roman" w:hAnsi="Times New Roman" w:cs="Calibri"/>
        </w:rPr>
        <w:t>relevantné vedecké informácie a vykonané hodnotenia.</w:t>
      </w:r>
    </w:p>
    <w:p w:rsidR="00E1561B" w:rsidRPr="00B76B05" w:rsidP="009F1C87">
      <w:pPr>
        <w:bidi w:val="0"/>
        <w:spacing w:before="50" w:after="50" w:line="360" w:lineRule="auto"/>
        <w:ind w:right="150"/>
        <w:jc w:val="both"/>
        <w:rPr>
          <w:rFonts w:ascii="Times New Roman" w:hAnsi="Times New Roman"/>
        </w:rPr>
      </w:pPr>
      <w:r w:rsidRPr="00B76B05">
        <w:rPr>
          <w:rFonts w:ascii="Times New Roman" w:hAnsi="Times New Roman"/>
        </w:rPr>
        <w:t xml:space="preserve">Štátny ústav zverejní   návrh na začatie naliehavého postupu Európskej únie na vnútroštátnom internetovom portáli </w:t>
      </w:r>
      <w:r>
        <w:rPr>
          <w:rFonts w:ascii="Times New Roman" w:hAnsi="Times New Roman"/>
        </w:rPr>
        <w:t>o</w:t>
      </w:r>
      <w:r w:rsidRPr="00B76B05">
        <w:rPr>
          <w:rFonts w:ascii="Times New Roman" w:hAnsi="Times New Roman"/>
        </w:rPr>
        <w:t xml:space="preserve"> humánn</w:t>
      </w:r>
      <w:r>
        <w:rPr>
          <w:rFonts w:ascii="Times New Roman" w:hAnsi="Times New Roman"/>
        </w:rPr>
        <w:t>ych</w:t>
      </w:r>
      <w:r w:rsidRPr="00B76B05">
        <w:rPr>
          <w:rFonts w:ascii="Times New Roman" w:hAnsi="Times New Roman"/>
        </w:rPr>
        <w:t xml:space="preserve"> liek</w:t>
      </w:r>
      <w:r>
        <w:rPr>
          <w:rFonts w:ascii="Times New Roman" w:hAnsi="Times New Roman"/>
        </w:rPr>
        <w:t>och</w:t>
      </w:r>
      <w:r w:rsidRPr="00B76B05">
        <w:rPr>
          <w:rFonts w:ascii="Times New Roman" w:hAnsi="Times New Roman"/>
        </w:rPr>
        <w:t xml:space="preserve"> v rozsahu </w:t>
      </w:r>
    </w:p>
    <w:p w:rsidR="00E1561B" w:rsidRPr="00B76B05" w:rsidP="00E1561B">
      <w:pPr>
        <w:bidi w:val="0"/>
        <w:spacing w:before="50" w:after="50" w:line="360" w:lineRule="auto"/>
        <w:ind w:right="150"/>
        <w:rPr>
          <w:rFonts w:ascii="Times New Roman" w:hAnsi="Times New Roman"/>
        </w:rPr>
      </w:pPr>
      <w:r w:rsidRPr="00B76B05">
        <w:rPr>
          <w:rFonts w:ascii="Times New Roman" w:hAnsi="Times New Roman"/>
        </w:rPr>
        <w:t>a) predmet návrhu na začatie naliehavého postupu Európskej únie predložený agentúre,</w:t>
      </w:r>
    </w:p>
    <w:p w:rsidR="00E1561B" w:rsidRPr="00B76B05" w:rsidP="00E1561B">
      <w:pPr>
        <w:bidi w:val="0"/>
        <w:spacing w:before="50" w:after="50" w:line="360" w:lineRule="auto"/>
        <w:ind w:right="150"/>
        <w:rPr>
          <w:rFonts w:ascii="Times New Roman" w:hAnsi="Times New Roman"/>
        </w:rPr>
      </w:pPr>
      <w:r w:rsidRPr="00B76B05">
        <w:rPr>
          <w:rFonts w:ascii="Times New Roman" w:hAnsi="Times New Roman"/>
        </w:rPr>
        <w:t>b) názov a zloženie humánneho lieku,</w:t>
      </w:r>
    </w:p>
    <w:p w:rsidR="00E1561B" w:rsidRPr="00B76B05" w:rsidP="00E1561B">
      <w:pPr>
        <w:bidi w:val="0"/>
        <w:spacing w:before="50" w:after="50" w:line="360" w:lineRule="auto"/>
        <w:ind w:right="150"/>
        <w:rPr>
          <w:rFonts w:ascii="Times New Roman" w:hAnsi="Times New Roman"/>
        </w:rPr>
      </w:pPr>
      <w:r w:rsidRPr="00B76B05">
        <w:rPr>
          <w:rFonts w:ascii="Times New Roman" w:hAnsi="Times New Roman"/>
        </w:rPr>
        <w:t>c)  názov liečiva, ak je to potrebné,</w:t>
      </w:r>
    </w:p>
    <w:p w:rsidR="00E1561B" w:rsidRPr="00B76B05" w:rsidP="009F1C87">
      <w:pPr>
        <w:bidi w:val="0"/>
        <w:spacing w:before="50" w:after="50" w:line="360" w:lineRule="auto"/>
        <w:ind w:left="284" w:right="150" w:hanging="284"/>
        <w:rPr>
          <w:rFonts w:ascii="Times New Roman" w:hAnsi="Times New Roman"/>
        </w:rPr>
      </w:pPr>
      <w:r w:rsidRPr="00B76B05">
        <w:rPr>
          <w:rFonts w:ascii="Times New Roman" w:hAnsi="Times New Roman"/>
        </w:rPr>
        <w:t>d) informácia o práve držiteľa  registrácie humánneho lieku, zdravotníckych pracovníkov a verejnosti poskytnúť agentúre informácie súvisiace s naliehavým postupom Európskej ún</w:t>
      </w:r>
      <w:r>
        <w:rPr>
          <w:rFonts w:ascii="Times New Roman" w:hAnsi="Times New Roman"/>
        </w:rPr>
        <w:t>ie a o spôsobe ich poskytnutia.</w:t>
      </w:r>
    </w:p>
    <w:p w:rsidR="00E1561B" w:rsidRPr="00B76B05" w:rsidP="009F1C87">
      <w:pPr>
        <w:bidi w:val="0"/>
        <w:spacing w:before="50" w:after="50" w:line="360" w:lineRule="auto"/>
        <w:ind w:right="150"/>
        <w:jc w:val="both"/>
        <w:rPr>
          <w:rFonts w:ascii="Times New Roman" w:hAnsi="Times New Roman"/>
        </w:rPr>
      </w:pPr>
      <w:r w:rsidRPr="00B76B05">
        <w:rPr>
          <w:rFonts w:ascii="Times New Roman" w:hAnsi="Times New Roman"/>
        </w:rPr>
        <w:t xml:space="preserve">Držiteľ  registrácie humánneho lieku môže </w:t>
      </w:r>
      <w:r>
        <w:rPr>
          <w:rFonts w:ascii="Times New Roman" w:hAnsi="Times New Roman"/>
        </w:rPr>
        <w:t xml:space="preserve">písomne </w:t>
      </w:r>
      <w:r w:rsidRPr="00B76B05">
        <w:rPr>
          <w:rFonts w:ascii="Times New Roman" w:hAnsi="Times New Roman"/>
        </w:rPr>
        <w:t xml:space="preserve">predložiť agentúre pripomienky k návrhu na začatie naliehavého postupu Európskej únie. </w:t>
      </w:r>
    </w:p>
    <w:p w:rsidR="00E1561B" w:rsidRPr="00B76B05" w:rsidP="009F1C87">
      <w:pPr>
        <w:bidi w:val="0"/>
        <w:spacing w:before="50" w:after="50" w:line="360" w:lineRule="auto"/>
        <w:ind w:right="150"/>
        <w:jc w:val="both"/>
        <w:rPr>
          <w:rFonts w:ascii="Times New Roman" w:hAnsi="Times New Roman"/>
        </w:rPr>
      </w:pPr>
      <w:r w:rsidRPr="00B76B05">
        <w:rPr>
          <w:rFonts w:ascii="Times New Roman" w:hAnsi="Times New Roman"/>
        </w:rPr>
        <w:t xml:space="preserve">Ak má držiteľ registrácie humánneho lieku alebo iná osoba zámer poskytnúť informácie a údaje k predmetu naliehavého postupu Európskej únie, ktoré majú dôverný charakter, môže požiadať o povolenie predložiť tieto informácie a údaje </w:t>
      </w:r>
      <w:r>
        <w:rPr>
          <w:rFonts w:ascii="Times New Roman" w:hAnsi="Times New Roman"/>
        </w:rPr>
        <w:t>v</w:t>
      </w:r>
      <w:r w:rsidRPr="00B76B05">
        <w:rPr>
          <w:rFonts w:ascii="Times New Roman" w:hAnsi="Times New Roman"/>
        </w:rPr>
        <w:t>ýboru pre hodnotenie rizík na neverejnom prerokovaní.</w:t>
      </w:r>
    </w:p>
    <w:p w:rsidR="00E1561B" w:rsidRPr="00B76B05" w:rsidP="009F1C87">
      <w:pPr>
        <w:bidi w:val="0"/>
        <w:spacing w:before="50" w:after="50" w:line="360" w:lineRule="auto"/>
        <w:ind w:right="150"/>
        <w:jc w:val="both"/>
        <w:rPr>
          <w:rFonts w:ascii="Times New Roman" w:hAnsi="Times New Roman"/>
        </w:rPr>
      </w:pPr>
      <w:r w:rsidRPr="00B76B05">
        <w:rPr>
          <w:rFonts w:ascii="Times New Roman" w:hAnsi="Times New Roman"/>
        </w:rPr>
        <w:t>Na základe opatrení prijatých v rámci naliehavého postupu Európskej únie je držiteľ registrácie humánneho lieku povinný požiadať štátny ústav o zmenu registrácie humánneho lieku v určenej lehote a v rozsahu prijatých opatrení; k žiadosti pripojí aktualizovaný súhrn charakteristických vlastností humánneho lieku a aktualizovanú písomnú informáciu pre používateľa humánneho lieku.</w:t>
      </w:r>
    </w:p>
    <w:p w:rsidR="00E1561B" w:rsidRPr="00B76B05" w:rsidP="00E1561B">
      <w:pPr>
        <w:bidi w:val="0"/>
        <w:spacing w:before="50" w:after="50" w:line="360" w:lineRule="auto"/>
        <w:ind w:right="150"/>
        <w:rPr>
          <w:rFonts w:ascii="Times New Roman" w:hAnsi="Times New Roman"/>
        </w:rPr>
      </w:pPr>
      <w:r w:rsidRPr="00B76B05">
        <w:rPr>
          <w:rFonts w:ascii="Times New Roman" w:hAnsi="Times New Roman"/>
        </w:rPr>
        <w:t xml:space="preserve">Štátny ústav na základe dohody koordinačnej skupiny </w:t>
      </w:r>
      <w:r>
        <w:rPr>
          <w:rFonts w:ascii="Times New Roman" w:hAnsi="Times New Roman"/>
        </w:rPr>
        <w:t xml:space="preserve">pre humánne lieky </w:t>
      </w:r>
      <w:r w:rsidRPr="00B76B05">
        <w:rPr>
          <w:rFonts w:ascii="Times New Roman" w:hAnsi="Times New Roman"/>
        </w:rPr>
        <w:t xml:space="preserve">alebo rozhodnutia Komisie v rámci naliehavého postupu Európskej únie v určenej lehote zmení registráciu humánneho lieku, pozastaví registráciu humánneho lieku alebo zruší registráciu humánneho lieku. </w:t>
      </w:r>
    </w:p>
    <w:p w:rsidR="00D116C2" w:rsidRPr="00D116C2" w:rsidP="00D116C2">
      <w:pPr>
        <w:bidi w:val="0"/>
        <w:spacing w:before="50" w:after="50" w:line="360" w:lineRule="auto"/>
        <w:ind w:right="150" w:firstLine="567"/>
        <w:rPr>
          <w:rFonts w:ascii="Times New Roman" w:hAnsi="Times New Roman"/>
        </w:rPr>
      </w:pPr>
    </w:p>
    <w:p w:rsidR="00D116C2" w:rsidRPr="00D116C2" w:rsidP="00D116C2">
      <w:pPr>
        <w:bidi w:val="0"/>
        <w:spacing w:before="50" w:after="50" w:line="360" w:lineRule="auto"/>
        <w:ind w:right="150" w:firstLine="567"/>
        <w:rPr>
          <w:rFonts w:ascii="Times New Roman" w:hAnsi="Times New Roman"/>
        </w:rPr>
      </w:pPr>
      <w:r w:rsidRPr="00D116C2">
        <w:rPr>
          <w:rFonts w:ascii="Times New Roman" w:hAnsi="Times New Roman"/>
        </w:rPr>
        <w:t>V § 68f sa u</w:t>
      </w:r>
      <w:r w:rsidRPr="00D116C2">
        <w:rPr>
          <w:rStyle w:val="PlaceholderText1"/>
          <w:color w:val="auto"/>
        </w:rPr>
        <w:t>stanovujú ustanovenia vzťahujúce sa na</w:t>
      </w:r>
      <w:r w:rsidRPr="00D116C2">
        <w:rPr>
          <w:rFonts w:ascii="Times New Roman" w:hAnsi="Times New Roman"/>
        </w:rPr>
        <w:t xml:space="preserve"> dohľad nad štúdiami o bezpečnosti humánneho lieku po registrácii.</w:t>
      </w:r>
    </w:p>
    <w:p w:rsidR="00E1561B" w:rsidRPr="00B76B05" w:rsidP="00E1561B">
      <w:pPr>
        <w:bidi w:val="0"/>
        <w:spacing w:before="50" w:after="50" w:line="360" w:lineRule="auto"/>
        <w:ind w:right="150"/>
        <w:rPr>
          <w:rFonts w:ascii="Times New Roman" w:hAnsi="Times New Roman"/>
        </w:rPr>
      </w:pPr>
      <w:r w:rsidRPr="00D116C2" w:rsidR="00D116C2">
        <w:rPr>
          <w:rFonts w:ascii="Times New Roman" w:hAnsi="Times New Roman"/>
        </w:rPr>
        <w:t xml:space="preserve">Podľa odseku 1 štúdie o bezpečnosti humánneho lieku po registrácii iniciuje, riadi a financuje držiteľ registrácie humánneho lieku dobrovoľne alebo na základe uložených povinností  pri registrácii humánneho lieku a ktorých súčasťou je zhromažďovanie údajov o bezpečnosti humánneho lieku od pacientov alebo zdravotníckych pracovníkov. </w:t>
      </w:r>
      <w:r>
        <w:rPr>
          <w:rFonts w:ascii="Times New Roman" w:hAnsi="Times New Roman"/>
        </w:rPr>
        <w:t>Na štúdiu o bezpečnosti humánneho lieku po registrácii sa nevzťahujú ustanovenia § 45.</w:t>
      </w:r>
    </w:p>
    <w:p w:rsidR="00D116C2" w:rsidRPr="00D116C2" w:rsidP="00D116C2">
      <w:pPr>
        <w:bidi w:val="0"/>
        <w:spacing w:before="50" w:after="50" w:line="360" w:lineRule="auto"/>
        <w:ind w:right="150" w:firstLine="567"/>
        <w:jc w:val="both"/>
        <w:rPr>
          <w:rFonts w:ascii="Times New Roman" w:hAnsi="Times New Roman"/>
        </w:rPr>
      </w:pPr>
      <w:r w:rsidRPr="00D116C2">
        <w:rPr>
          <w:rFonts w:ascii="Times New Roman" w:hAnsi="Times New Roman"/>
        </w:rPr>
        <w:t xml:space="preserve">Štúdia o bezpečnosti humánneho lieku po registrácii sa nesmie vykonávať, ak cieľom  vykonania takejto štúdie je marketingová podpora používania humánneho lieku. </w:t>
      </w:r>
    </w:p>
    <w:p w:rsidR="00D116C2" w:rsidRPr="00D116C2" w:rsidP="00D116C2">
      <w:pPr>
        <w:bidi w:val="0"/>
        <w:spacing w:before="50" w:after="50" w:line="360" w:lineRule="auto"/>
        <w:ind w:right="150" w:firstLine="567"/>
        <w:jc w:val="both"/>
        <w:rPr>
          <w:rFonts w:ascii="Times New Roman" w:hAnsi="Times New Roman"/>
        </w:rPr>
      </w:pPr>
      <w:r w:rsidRPr="00D116C2">
        <w:rPr>
          <w:rFonts w:ascii="Times New Roman" w:hAnsi="Times New Roman"/>
        </w:rPr>
        <w:t xml:space="preserve">Odmeňovanie zdravotníckych pracovníkov za účasť na neintervenčných štúdiách o bezpečnosti humánneho lieku po registrácii sa obmedzuje na kompenzáciu za čas a vzniknuté náklady spojené s vykonaním štúdie o bezpečnosti humánneho lieku po registrácii. </w:t>
      </w:r>
    </w:p>
    <w:p w:rsidR="00D116C2" w:rsidRPr="00D116C2" w:rsidP="00D116C2">
      <w:pPr>
        <w:bidi w:val="0"/>
        <w:spacing w:before="50" w:after="50" w:line="360" w:lineRule="auto"/>
        <w:ind w:right="150" w:firstLine="567"/>
        <w:jc w:val="both"/>
        <w:rPr>
          <w:rFonts w:ascii="Times New Roman" w:hAnsi="Times New Roman"/>
        </w:rPr>
      </w:pPr>
      <w:r w:rsidRPr="00D116C2">
        <w:rPr>
          <w:rFonts w:ascii="Times New Roman" w:hAnsi="Times New Roman"/>
        </w:rPr>
        <w:t xml:space="preserve">Štátny ústav môže žiadať od držiteľa registrácie humánneho lieku predloženie protokolu a správy o pokroku, ktorú vypracoval  príslušný orgánom členského štátu, v ktorom sa štúdia o bezpečnosti humánneho lieku po registrácii vykonáva. </w:t>
      </w:r>
    </w:p>
    <w:p w:rsidR="00D116C2" w:rsidRPr="00D116C2" w:rsidP="00D116C2">
      <w:pPr>
        <w:bidi w:val="0"/>
        <w:spacing w:before="50" w:after="50" w:line="360" w:lineRule="auto"/>
        <w:ind w:right="150" w:firstLine="567"/>
        <w:jc w:val="both"/>
        <w:rPr>
          <w:rFonts w:ascii="Times New Roman" w:hAnsi="Times New Roman"/>
        </w:rPr>
      </w:pPr>
      <w:r w:rsidRPr="00D116C2">
        <w:rPr>
          <w:rFonts w:ascii="Times New Roman" w:hAnsi="Times New Roman"/>
        </w:rPr>
        <w:t xml:space="preserve">Držiteľ registrácie humánneho lieku predloží štátnemu ústavu konečnú správu o výsledkoch štúdie o bezpečnosti humánneho lieku po registrácii do 12 mesiacov od skončenia zhromažďovania údajov. </w:t>
      </w:r>
    </w:p>
    <w:p w:rsidR="00D116C2" w:rsidRPr="00D116C2" w:rsidP="00D116C2">
      <w:pPr>
        <w:bidi w:val="0"/>
        <w:spacing w:before="50" w:after="50" w:line="360" w:lineRule="auto"/>
        <w:ind w:right="150" w:firstLine="567"/>
        <w:jc w:val="both"/>
        <w:rPr>
          <w:rFonts w:ascii="Times New Roman" w:hAnsi="Times New Roman"/>
        </w:rPr>
      </w:pPr>
      <w:r w:rsidRPr="00D116C2">
        <w:rPr>
          <w:rFonts w:ascii="Times New Roman" w:hAnsi="Times New Roman"/>
        </w:rPr>
        <w:t xml:space="preserve">Počas štúdie o bezpečnosti humánneho lieku po registrácii držiteľ registrácie humánneho lieku monitoruje získané údaje a posudzuje ich vplyv na vyváženosť rizík a prínosu daného humánneho lieku. Každú novú informáciu, ktorá môžu ovplyvniť hodnotenie vyváženosti rizík a prínosu humánneho lieku oznámi štátnemu ústavu, okrem informácií, ktoré sú uvedené v periodicky aktualizovanej správe o bezpečnosti humánneho lieku, ktorú držiteľ registrácie humánneho lieku predložil agentúre. </w:t>
      </w:r>
    </w:p>
    <w:p w:rsidR="00D116C2" w:rsidRPr="00D116C2" w:rsidP="00D116C2">
      <w:pPr>
        <w:bidi w:val="0"/>
        <w:spacing w:before="50" w:after="50" w:line="360" w:lineRule="auto"/>
        <w:ind w:right="150" w:firstLine="567"/>
        <w:jc w:val="both"/>
        <w:rPr>
          <w:rFonts w:ascii="Times New Roman" w:hAnsi="Times New Roman"/>
        </w:rPr>
      </w:pPr>
      <w:r w:rsidRPr="00D116C2">
        <w:rPr>
          <w:rFonts w:ascii="Times New Roman" w:hAnsi="Times New Roman"/>
        </w:rPr>
        <w:t xml:space="preserve">Držiteľ registrácie humánneho lieku pred vykonaním štúdie o bezpečnosti humánneho lieku po registrácii predloží návrh protokolu </w:t>
      </w:r>
    </w:p>
    <w:p w:rsidR="00D116C2" w:rsidRPr="00D116C2" w:rsidP="00D116C2">
      <w:pPr>
        <w:bidi w:val="0"/>
        <w:spacing w:before="50" w:after="50" w:line="360" w:lineRule="auto"/>
        <w:ind w:left="284" w:right="150" w:hanging="284"/>
        <w:jc w:val="both"/>
        <w:rPr>
          <w:rFonts w:ascii="Times New Roman" w:hAnsi="Times New Roman"/>
        </w:rPr>
      </w:pPr>
      <w:r w:rsidRPr="00D116C2">
        <w:rPr>
          <w:rFonts w:ascii="Times New Roman" w:hAnsi="Times New Roman"/>
        </w:rPr>
        <w:t xml:space="preserve">a) Výboru pre hodnotenie rizík dohľadu nad </w:t>
      </w:r>
      <w:r w:rsidR="00E1561B">
        <w:rPr>
          <w:rFonts w:ascii="Times New Roman" w:hAnsi="Times New Roman"/>
        </w:rPr>
        <w:t xml:space="preserve"> bezpečnosťou humánnych liekov</w:t>
      </w:r>
      <w:r w:rsidRPr="00D116C2">
        <w:rPr>
          <w:rFonts w:ascii="Times New Roman" w:hAnsi="Times New Roman"/>
        </w:rPr>
        <w:t>, ak sa štúdia o bezpečnosti humánneho lieku po registrácii vykonáva vo viacerých členských štátoch alebo</w:t>
      </w:r>
    </w:p>
    <w:p w:rsidR="00D116C2" w:rsidRPr="00D116C2" w:rsidP="00D116C2">
      <w:pPr>
        <w:bidi w:val="0"/>
        <w:spacing w:before="50" w:after="50" w:line="360" w:lineRule="auto"/>
        <w:ind w:left="284" w:right="150" w:hanging="284"/>
        <w:jc w:val="both"/>
        <w:rPr>
          <w:rFonts w:ascii="Times New Roman" w:hAnsi="Times New Roman"/>
        </w:rPr>
      </w:pPr>
      <w:r w:rsidRPr="00D116C2">
        <w:rPr>
          <w:rFonts w:ascii="Times New Roman" w:hAnsi="Times New Roman"/>
        </w:rPr>
        <w:t>b) štátnemu ústavu, ak sa štúdia o bezpečnosti humánneho lieku po registrácii vykonáva len na území Slovenskej republiky na základe vyžiadania štátneho ústavu ako podmienky registrácie humánneho lieku.</w:t>
      </w:r>
    </w:p>
    <w:p w:rsidR="00D116C2" w:rsidRPr="00D116C2" w:rsidP="00D116C2">
      <w:pPr>
        <w:bidi w:val="0"/>
        <w:spacing w:before="50" w:after="50" w:line="360" w:lineRule="auto"/>
        <w:ind w:right="150" w:firstLine="567"/>
        <w:rPr>
          <w:rFonts w:ascii="Times New Roman" w:hAnsi="Times New Roman"/>
        </w:rPr>
      </w:pPr>
      <w:r w:rsidRPr="00D116C2">
        <w:rPr>
          <w:rFonts w:ascii="Times New Roman" w:hAnsi="Times New Roman"/>
        </w:rPr>
        <w:t xml:space="preserve">Štátny ústav do 60 dní od predloženia návrhu protokolu vydá stanovisko. Ak štátny ústav nemá k návrhu protokolu námietky vydá súhlasné stanovisko. </w:t>
      </w:r>
    </w:p>
    <w:p w:rsidR="00D116C2" w:rsidRPr="00D116C2" w:rsidP="00D116C2">
      <w:pPr>
        <w:bidi w:val="0"/>
        <w:spacing w:before="50" w:after="50" w:line="360" w:lineRule="auto"/>
        <w:ind w:right="150" w:firstLine="567"/>
        <w:jc w:val="both"/>
        <w:rPr>
          <w:rFonts w:ascii="Times New Roman" w:hAnsi="Times New Roman"/>
        </w:rPr>
      </w:pPr>
      <w:r w:rsidRPr="00D116C2">
        <w:rPr>
          <w:rFonts w:ascii="Times New Roman" w:hAnsi="Times New Roman"/>
        </w:rPr>
        <w:t xml:space="preserve">Ak má štátny ústav k návrhu protokolu námietky </w:t>
      </w:r>
      <w:r w:rsidR="00E1561B">
        <w:rPr>
          <w:rFonts w:ascii="Times New Roman" w:hAnsi="Times New Roman"/>
        </w:rPr>
        <w:t>nevydá súhlasné stanovisko, ak</w:t>
      </w:r>
      <w:r w:rsidRPr="00D116C2">
        <w:rPr>
          <w:rFonts w:ascii="Times New Roman" w:hAnsi="Times New Roman"/>
        </w:rPr>
        <w:t xml:space="preserve"> navrhovaná štúdia o bezpečnosti humánneho lieku po registrácii</w:t>
      </w:r>
    </w:p>
    <w:p w:rsidR="00D116C2" w:rsidRPr="00D116C2" w:rsidP="00D116C2">
      <w:pPr>
        <w:bidi w:val="0"/>
        <w:spacing w:before="50" w:after="50" w:line="360" w:lineRule="auto"/>
        <w:ind w:left="284" w:right="150" w:hanging="284"/>
        <w:rPr>
          <w:rFonts w:ascii="Times New Roman" w:hAnsi="Times New Roman"/>
        </w:rPr>
      </w:pPr>
      <w:r w:rsidRPr="00D116C2">
        <w:rPr>
          <w:rFonts w:ascii="Times New Roman" w:hAnsi="Times New Roman"/>
        </w:rPr>
        <w:t>a) marketingovo podporuje používanie humánneho lieku,</w:t>
      </w:r>
    </w:p>
    <w:p w:rsidR="00D116C2" w:rsidRPr="00D116C2" w:rsidP="00D116C2">
      <w:pPr>
        <w:bidi w:val="0"/>
        <w:spacing w:before="50" w:after="50" w:line="360" w:lineRule="auto"/>
        <w:ind w:right="150"/>
        <w:rPr>
          <w:rFonts w:ascii="Times New Roman" w:hAnsi="Times New Roman"/>
        </w:rPr>
      </w:pPr>
      <w:r w:rsidRPr="00D116C2">
        <w:rPr>
          <w:rFonts w:ascii="Times New Roman" w:hAnsi="Times New Roman"/>
        </w:rPr>
        <w:t>b)  nespĺňa ciele štúdie o bezpečnosti humánneho lieku po registrácii alebo</w:t>
      </w:r>
    </w:p>
    <w:p w:rsidR="00D116C2" w:rsidRPr="00D116C2" w:rsidP="00D116C2">
      <w:pPr>
        <w:bidi w:val="0"/>
        <w:spacing w:before="50" w:after="50" w:line="360" w:lineRule="auto"/>
        <w:ind w:right="150"/>
        <w:rPr>
          <w:rFonts w:ascii="Times New Roman" w:hAnsi="Times New Roman"/>
        </w:rPr>
      </w:pPr>
      <w:r w:rsidRPr="00D116C2">
        <w:rPr>
          <w:rFonts w:ascii="Times New Roman" w:hAnsi="Times New Roman"/>
        </w:rPr>
        <w:t>c)  je klinickým skúšaním.</w:t>
      </w:r>
    </w:p>
    <w:p w:rsidR="00D116C2" w:rsidRPr="00D116C2" w:rsidP="00D116C2">
      <w:pPr>
        <w:bidi w:val="0"/>
        <w:spacing w:before="50" w:after="50" w:line="360" w:lineRule="auto"/>
        <w:ind w:right="150" w:firstLine="567"/>
        <w:jc w:val="both"/>
        <w:rPr>
          <w:rFonts w:ascii="Times New Roman" w:hAnsi="Times New Roman"/>
        </w:rPr>
      </w:pPr>
      <w:r w:rsidRPr="00D116C2">
        <w:rPr>
          <w:rFonts w:ascii="Times New Roman" w:hAnsi="Times New Roman"/>
        </w:rPr>
        <w:t xml:space="preserve">Po vydaní súhlasného stanoviska štátneho ústavu môže držiteľ registrácie humánneho lieku, ktorý predložil návrh protokolu, začať vykonávanie štúdie o bezpečnosti humánneho lieku po registrácii. </w:t>
      </w:r>
    </w:p>
    <w:p w:rsidR="00D116C2" w:rsidRPr="00D116C2" w:rsidP="00D116C2">
      <w:pPr>
        <w:bidi w:val="0"/>
        <w:spacing w:before="50" w:after="50" w:line="360" w:lineRule="auto"/>
        <w:ind w:right="150" w:firstLine="567"/>
        <w:jc w:val="both"/>
        <w:rPr>
          <w:rFonts w:ascii="Times New Roman" w:hAnsi="Times New Roman"/>
        </w:rPr>
      </w:pPr>
      <w:r w:rsidRPr="00D116C2">
        <w:rPr>
          <w:rFonts w:ascii="Times New Roman" w:hAnsi="Times New Roman"/>
        </w:rPr>
        <w:t xml:space="preserve">Ak súhlasné stanovisko k návrhu protokolu vydal Výbor pre hodnotenie rizík dohľadu nad </w:t>
      </w:r>
      <w:r w:rsidR="00E1561B">
        <w:rPr>
          <w:rFonts w:ascii="Times New Roman" w:hAnsi="Times New Roman"/>
        </w:rPr>
        <w:t>bezpečnosťou humánnych liekov</w:t>
      </w:r>
      <w:r w:rsidRPr="00D116C2">
        <w:rPr>
          <w:rFonts w:ascii="Times New Roman" w:hAnsi="Times New Roman"/>
        </w:rPr>
        <w:t xml:space="preserve"> držiteľ registrácie humánneho lieku môže začať vykonávanie štúdie o bezpečnosti humánneho lieku po registrácii, ak zašle schválený protokol príslušným orgánom členských štátov, v ktorých sa štúdia o bezpečnosti humánneho lieku po registrácii bude vykonávať podľa odsúhlaseného protokolu. </w:t>
      </w:r>
    </w:p>
    <w:p w:rsidR="00E1561B" w:rsidRPr="00B76B05" w:rsidP="009F1C87">
      <w:pPr>
        <w:bidi w:val="0"/>
        <w:spacing w:before="50" w:after="50" w:line="360" w:lineRule="auto"/>
        <w:ind w:right="150"/>
        <w:jc w:val="both"/>
        <w:rPr>
          <w:rFonts w:ascii="Times New Roman" w:hAnsi="Times New Roman"/>
        </w:rPr>
      </w:pPr>
      <w:r w:rsidRPr="00B76B05">
        <w:rPr>
          <w:rFonts w:ascii="Times New Roman" w:hAnsi="Times New Roman"/>
        </w:rPr>
        <w:t xml:space="preserve">Držiteľ registrácie humánneho lieku môže vykonať zmenu v štúdii o bezpečnosti humánneho lieku po registrácii až na základe súhlasného stanoviska </w:t>
      </w:r>
      <w:r>
        <w:rPr>
          <w:rFonts w:ascii="Times New Roman" w:hAnsi="Times New Roman"/>
        </w:rPr>
        <w:t>štátneho ústavu alebo výboru pre hodnotenie rizík</w:t>
      </w:r>
      <w:r w:rsidRPr="00B76B05">
        <w:rPr>
          <w:rFonts w:ascii="Times New Roman" w:hAnsi="Times New Roman"/>
        </w:rPr>
        <w:t xml:space="preserve"> so zmenou protokolu štúdie o bezpečnosti humánneho lieku po registrácii. Držiteľ registrácie humánneho lieku informuje príslušné orgány členských štátov, v ktorých sa štúdia o bezpečnosti humánneho lieku po registrácii vykonáva o stanovisku </w:t>
      </w:r>
      <w:r>
        <w:rPr>
          <w:rFonts w:ascii="Times New Roman" w:hAnsi="Times New Roman"/>
        </w:rPr>
        <w:t>v</w:t>
      </w:r>
      <w:r w:rsidRPr="00B76B05">
        <w:rPr>
          <w:rFonts w:ascii="Times New Roman" w:hAnsi="Times New Roman"/>
        </w:rPr>
        <w:t>ýboru pre hodnotenie rizík k navrhovanej zmene protokolu štúdie o bezpečnosti humánneho lieku po registrácii.</w:t>
      </w:r>
    </w:p>
    <w:p w:rsidR="00D116C2" w:rsidRPr="00D116C2" w:rsidP="00D116C2">
      <w:pPr>
        <w:bidi w:val="0"/>
        <w:spacing w:before="50" w:after="50" w:line="360" w:lineRule="auto"/>
        <w:ind w:right="150" w:firstLine="567"/>
        <w:jc w:val="both"/>
        <w:rPr>
          <w:rFonts w:ascii="Times New Roman" w:hAnsi="Times New Roman"/>
        </w:rPr>
      </w:pPr>
      <w:r w:rsidRPr="00D116C2">
        <w:rPr>
          <w:rFonts w:ascii="Times New Roman" w:hAnsi="Times New Roman"/>
        </w:rPr>
        <w:t xml:space="preserve">Držiteľ registrácie humánneho lieku do 12 mesiacov od skončenia štúdie o bezpečnosti humánneho lieku po registrácii predloží štátnemu ústavu, ak sa postupovalo podľa ods. 7 písmena b) alebo Výboru pre hodnotenie rizík dohľadu nad humánnymi liekmi, ak sa postupovalo podľa ods. 7 písmena a) záverečnú správu o štúdii o bezpečnosti humánneho lieku po registrácii a zašle elektronicky prehľad výsledkov štúdie, ak štátny ústav alebo Výbor pre hodnotenie rizík dohľadu nad </w:t>
      </w:r>
      <w:r w:rsidR="00E1561B">
        <w:rPr>
          <w:rFonts w:ascii="Times New Roman" w:hAnsi="Times New Roman"/>
        </w:rPr>
        <w:t xml:space="preserve"> bezpečnosťou humánnych liekov</w:t>
      </w:r>
      <w:r w:rsidRPr="00D116C2">
        <w:rPr>
          <w:rFonts w:ascii="Times New Roman" w:hAnsi="Times New Roman"/>
        </w:rPr>
        <w:t xml:space="preserve"> neurčil písomne inú lehotu. </w:t>
      </w:r>
    </w:p>
    <w:p w:rsidR="00D116C2" w:rsidRPr="00D116C2" w:rsidP="00D116C2">
      <w:pPr>
        <w:bidi w:val="0"/>
        <w:spacing w:before="50" w:after="50" w:line="360" w:lineRule="auto"/>
        <w:ind w:right="150" w:firstLine="567"/>
        <w:jc w:val="both"/>
        <w:rPr>
          <w:rFonts w:ascii="Times New Roman" w:hAnsi="Times New Roman"/>
        </w:rPr>
      </w:pPr>
      <w:r w:rsidRPr="00D116C2">
        <w:rPr>
          <w:rFonts w:ascii="Times New Roman" w:hAnsi="Times New Roman"/>
        </w:rPr>
        <w:t xml:space="preserve">Držiteľ registrácie humánneho lieku posúdi, či majú výsledky štúdie o bezpečnosti humánneho lieku po registrácii vplyv na registráciu humánneho lieku, ak je to potrebné predloží štátnemu ústavu žiadosť o zmenu registrácie humánneho lieku. </w:t>
      </w:r>
    </w:p>
    <w:p w:rsidR="00E1561B" w:rsidRPr="00B76B05" w:rsidP="009F1C87">
      <w:pPr>
        <w:bidi w:val="0"/>
        <w:spacing w:before="50" w:after="50" w:line="360" w:lineRule="auto"/>
        <w:ind w:right="150"/>
        <w:jc w:val="both"/>
        <w:rPr>
          <w:rFonts w:ascii="Times New Roman" w:hAnsi="Times New Roman"/>
        </w:rPr>
      </w:pPr>
      <w:r w:rsidRPr="00B76B05">
        <w:rPr>
          <w:rFonts w:ascii="Times New Roman" w:hAnsi="Times New Roman"/>
        </w:rPr>
        <w:t xml:space="preserve">Na základe výsledkov štúdie o bezpečnosti humánneho lieku po registrácii a dohody koordinačnej skupiny </w:t>
      </w:r>
      <w:r>
        <w:rPr>
          <w:rFonts w:ascii="Times New Roman" w:hAnsi="Times New Roman"/>
        </w:rPr>
        <w:t xml:space="preserve">pre humánne lieky </w:t>
      </w:r>
      <w:r w:rsidRPr="00B76B05">
        <w:rPr>
          <w:rFonts w:ascii="Times New Roman" w:hAnsi="Times New Roman"/>
        </w:rPr>
        <w:t>držiteľ registrácie humánneho lieku požiada štátny ústav o zmenu registrácie humánneho lieku v určenej lehote  v rozsahu prijatých opatrení; k žiadosti pripojí aktualizovaný súhrn charakteristických vlastností humánneho lieku a aktualizovanú písomnú informáciu pre používateľa humánneho lieku.</w:t>
      </w:r>
    </w:p>
    <w:p w:rsidR="00E1561B" w:rsidRPr="00B76B05" w:rsidP="009F1C87">
      <w:pPr>
        <w:bidi w:val="0"/>
        <w:spacing w:before="50" w:after="50" w:line="360" w:lineRule="auto"/>
        <w:ind w:right="150"/>
        <w:jc w:val="both"/>
        <w:rPr>
          <w:rFonts w:ascii="Times New Roman" w:hAnsi="Times New Roman"/>
        </w:rPr>
      </w:pPr>
      <w:r w:rsidRPr="00B76B05">
        <w:rPr>
          <w:rFonts w:ascii="Times New Roman" w:hAnsi="Times New Roman"/>
        </w:rPr>
        <w:t xml:space="preserve">Štátny ústav na základe dohody koordinačnej skupiny </w:t>
      </w:r>
      <w:r>
        <w:rPr>
          <w:rFonts w:ascii="Times New Roman" w:hAnsi="Times New Roman"/>
        </w:rPr>
        <w:t xml:space="preserve">pre humánne lieky </w:t>
      </w:r>
      <w:r w:rsidRPr="00B76B05">
        <w:rPr>
          <w:rFonts w:ascii="Times New Roman" w:hAnsi="Times New Roman"/>
        </w:rPr>
        <w:t xml:space="preserve">alebo rozhodnutia Komisie v určenej lehote zmení registráciu humánneho lieku, pozastaví registráciu humánneho lieku alebo zruší registráciu humánneho lieku. </w:t>
      </w:r>
    </w:p>
    <w:p w:rsidR="00E1561B" w:rsidRPr="00B76B05" w:rsidP="009F1C87">
      <w:pPr>
        <w:bidi w:val="0"/>
        <w:spacing w:before="50" w:after="50" w:line="360" w:lineRule="auto"/>
        <w:ind w:right="150"/>
        <w:jc w:val="both"/>
        <w:rPr>
          <w:rFonts w:ascii="Times New Roman" w:hAnsi="Times New Roman"/>
        </w:rPr>
      </w:pPr>
      <w:r w:rsidRPr="00B76B05">
        <w:rPr>
          <w:rFonts w:ascii="Times New Roman" w:hAnsi="Times New Roman"/>
        </w:rPr>
        <w:t xml:space="preserve">Ustanovenia odsekov 7 až 15 sa uplatňujú len, ak ide  </w:t>
      </w:r>
      <w:r>
        <w:rPr>
          <w:rFonts w:ascii="Times New Roman" w:hAnsi="Times New Roman"/>
        </w:rPr>
        <w:t xml:space="preserve">o </w:t>
      </w:r>
      <w:r w:rsidRPr="00B76B05">
        <w:rPr>
          <w:rFonts w:ascii="Times New Roman" w:hAnsi="Times New Roman"/>
        </w:rPr>
        <w:t xml:space="preserve">štúdie o bezpečnosti humánneho lieku po registrácii, ktoré sa vykonávajú na vyžiadanie na základe uložených povinností  podľa § 53 ods. 5 písm. d) </w:t>
      </w:r>
      <w:r>
        <w:rPr>
          <w:rFonts w:ascii="Times New Roman" w:hAnsi="Times New Roman"/>
        </w:rPr>
        <w:t>až h) a ods. 10.</w:t>
      </w:r>
    </w:p>
    <w:p w:rsidR="00D116C2" w:rsidRPr="00D116C2" w:rsidP="00D116C2">
      <w:pPr>
        <w:widowControl/>
        <w:bidi w:val="0"/>
        <w:spacing w:before="60" w:after="60" w:line="360" w:lineRule="auto"/>
        <w:jc w:val="both"/>
        <w:rPr>
          <w:rStyle w:val="PlaceholderText1"/>
          <w:color w:val="auto"/>
        </w:rPr>
      </w:pPr>
    </w:p>
    <w:p w:rsidR="00D116C2" w:rsidRPr="00D116C2" w:rsidP="00D116C2">
      <w:pPr>
        <w:widowControl/>
        <w:bidi w:val="0"/>
        <w:spacing w:before="60" w:after="60" w:line="360" w:lineRule="auto"/>
        <w:jc w:val="both"/>
        <w:rPr>
          <w:rStyle w:val="PlaceholderText1"/>
          <w:color w:val="auto"/>
        </w:rPr>
      </w:pPr>
      <w:r w:rsidRPr="00D116C2">
        <w:rPr>
          <w:rStyle w:val="PlaceholderText1"/>
          <w:color w:val="auto"/>
        </w:rPr>
        <w:t xml:space="preserve">K bodu </w:t>
      </w:r>
      <w:r w:rsidR="00BA693D">
        <w:rPr>
          <w:rStyle w:val="PlaceholderText1"/>
          <w:color w:val="auto"/>
        </w:rPr>
        <w:t>35</w:t>
      </w:r>
    </w:p>
    <w:p w:rsidR="00D116C2" w:rsidRPr="00D116C2" w:rsidP="00D116C2">
      <w:pPr>
        <w:widowControl/>
        <w:bidi w:val="0"/>
        <w:spacing w:before="60" w:after="60" w:line="360" w:lineRule="auto"/>
        <w:jc w:val="both"/>
        <w:rPr>
          <w:rStyle w:val="PlaceholderText1"/>
          <w:color w:val="auto"/>
        </w:rPr>
      </w:pPr>
      <w:r w:rsidRPr="00D116C2">
        <w:rPr>
          <w:rStyle w:val="PlaceholderText1"/>
          <w:color w:val="auto"/>
        </w:rPr>
        <w:t>Legislatívno-technická úprava.</w:t>
      </w:r>
    </w:p>
    <w:p w:rsidR="00D116C2" w:rsidRPr="00D116C2" w:rsidP="00D116C2">
      <w:pPr>
        <w:widowControl/>
        <w:bidi w:val="0"/>
        <w:spacing w:before="60" w:after="60" w:line="360" w:lineRule="auto"/>
        <w:jc w:val="both"/>
        <w:rPr>
          <w:rStyle w:val="PlaceholderText1"/>
          <w:color w:val="auto"/>
        </w:rPr>
      </w:pPr>
    </w:p>
    <w:p w:rsidR="00D116C2" w:rsidRPr="00D116C2" w:rsidP="00D116C2">
      <w:pPr>
        <w:widowControl/>
        <w:bidi w:val="0"/>
        <w:spacing w:before="60" w:after="60" w:line="360" w:lineRule="auto"/>
        <w:rPr>
          <w:rStyle w:val="PlaceholderText1"/>
          <w:color w:val="auto"/>
        </w:rPr>
      </w:pPr>
      <w:r w:rsidRPr="00D116C2">
        <w:rPr>
          <w:rStyle w:val="PlaceholderText1"/>
          <w:color w:val="auto"/>
        </w:rPr>
        <w:t xml:space="preserve">K bodu </w:t>
      </w:r>
      <w:r w:rsidR="00C23843">
        <w:rPr>
          <w:rStyle w:val="PlaceholderText1"/>
          <w:color w:val="auto"/>
        </w:rPr>
        <w:t>36</w:t>
      </w:r>
    </w:p>
    <w:p w:rsidR="00D116C2" w:rsidRPr="00D116C2" w:rsidP="00D116C2">
      <w:pPr>
        <w:widowControl/>
        <w:bidi w:val="0"/>
        <w:spacing w:before="60" w:after="60" w:line="360" w:lineRule="auto"/>
        <w:ind w:firstLine="540"/>
        <w:jc w:val="both"/>
        <w:rPr>
          <w:rStyle w:val="PlaceholderText1"/>
          <w:color w:val="auto"/>
        </w:rPr>
      </w:pPr>
      <w:r w:rsidRPr="00D116C2">
        <w:rPr>
          <w:rStyle w:val="PlaceholderText1"/>
          <w:color w:val="auto"/>
        </w:rPr>
        <w:t xml:space="preserve">Dopĺňajú sa ustanovenia o štátnom dozore. Ustanovujú sa právomoci pre štátny ústav v oblasti vykonávania inšpekcií. </w:t>
      </w:r>
    </w:p>
    <w:p w:rsidR="00D116C2" w:rsidRPr="00D116C2" w:rsidP="00D116C2">
      <w:pPr>
        <w:widowControl/>
        <w:bidi w:val="0"/>
        <w:spacing w:before="60" w:after="60" w:line="360" w:lineRule="auto"/>
        <w:rPr>
          <w:rStyle w:val="PlaceholderText1"/>
          <w:color w:val="auto"/>
        </w:rPr>
      </w:pPr>
      <w:r w:rsidRPr="00D116C2">
        <w:rPr>
          <w:rStyle w:val="PlaceholderText1"/>
          <w:color w:val="auto"/>
        </w:rPr>
        <w:t> </w:t>
      </w:r>
    </w:p>
    <w:p w:rsidR="00D116C2" w:rsidRPr="00D116C2" w:rsidP="00D116C2">
      <w:pPr>
        <w:widowControl/>
        <w:bidi w:val="0"/>
        <w:spacing w:before="60" w:after="60" w:line="360" w:lineRule="auto"/>
        <w:rPr>
          <w:rStyle w:val="PlaceholderText1"/>
          <w:color w:val="auto"/>
        </w:rPr>
      </w:pPr>
      <w:r w:rsidRPr="00D116C2">
        <w:rPr>
          <w:rStyle w:val="PlaceholderText1"/>
          <w:color w:val="auto"/>
        </w:rPr>
        <w:t xml:space="preserve">K bodu </w:t>
      </w:r>
      <w:r w:rsidR="00C23843">
        <w:rPr>
          <w:rStyle w:val="PlaceholderText1"/>
          <w:color w:val="auto"/>
        </w:rPr>
        <w:t>37</w:t>
      </w:r>
    </w:p>
    <w:p w:rsidR="00D116C2" w:rsidRPr="00D116C2" w:rsidP="00D116C2">
      <w:pPr>
        <w:bidi w:val="0"/>
        <w:spacing w:line="360" w:lineRule="auto"/>
        <w:ind w:firstLine="567"/>
        <w:jc w:val="both"/>
        <w:rPr>
          <w:rFonts w:ascii="Times New Roman" w:hAnsi="Times New Roman"/>
        </w:rPr>
      </w:pPr>
      <w:r w:rsidRPr="00D116C2">
        <w:rPr>
          <w:rStyle w:val="PlaceholderText1"/>
          <w:color w:val="auto"/>
        </w:rPr>
        <w:t>Ustanovuje sa, že a</w:t>
      </w:r>
      <w:r w:rsidRPr="00D116C2">
        <w:rPr>
          <w:rFonts w:ascii="Times New Roman" w:hAnsi="Times New Roman"/>
        </w:rPr>
        <w:t>k sa inšpekciou zistí, že držiteľ povolenia na výrobu liekov alebo držiteľ povolenia na veľkodistribúciu liekov nedodržiava požiadavky správnej výrobnej praxe alebo správnej veľkodistribučnej praxe, štátny ústav alebo ústav kontroly veterinárnych liečiv vloží tieto zistenia do európskej databázy.</w:t>
      </w:r>
    </w:p>
    <w:p w:rsidR="00D116C2" w:rsidRPr="00D116C2" w:rsidP="00D116C2">
      <w:pPr>
        <w:widowControl/>
        <w:bidi w:val="0"/>
        <w:spacing w:before="60" w:after="60" w:line="360" w:lineRule="auto"/>
        <w:rPr>
          <w:rStyle w:val="PlaceholderText1"/>
          <w:color w:val="auto"/>
        </w:rPr>
      </w:pPr>
    </w:p>
    <w:p w:rsidR="00D116C2" w:rsidRPr="00D116C2" w:rsidP="00D116C2">
      <w:pPr>
        <w:widowControl/>
        <w:bidi w:val="0"/>
        <w:spacing w:before="60" w:after="60" w:line="360" w:lineRule="auto"/>
        <w:rPr>
          <w:rStyle w:val="PlaceholderText1"/>
          <w:color w:val="auto"/>
        </w:rPr>
      </w:pPr>
      <w:r w:rsidRPr="00D116C2">
        <w:rPr>
          <w:rStyle w:val="PlaceholderText1"/>
          <w:color w:val="auto"/>
        </w:rPr>
        <w:t xml:space="preserve">K bodu </w:t>
      </w:r>
      <w:r w:rsidR="00C23843">
        <w:rPr>
          <w:rStyle w:val="PlaceholderText1"/>
          <w:color w:val="auto"/>
        </w:rPr>
        <w:t>38</w:t>
      </w:r>
    </w:p>
    <w:p w:rsidR="00D116C2" w:rsidRPr="00D116C2" w:rsidP="00D116C2">
      <w:pPr>
        <w:bidi w:val="0"/>
        <w:spacing w:line="360" w:lineRule="auto"/>
        <w:ind w:firstLine="567"/>
        <w:jc w:val="both"/>
        <w:rPr>
          <w:rFonts w:ascii="Times New Roman" w:hAnsi="Times New Roman"/>
        </w:rPr>
      </w:pPr>
      <w:r w:rsidRPr="00D116C2">
        <w:rPr>
          <w:rStyle w:val="PlaceholderText1"/>
          <w:color w:val="auto"/>
        </w:rPr>
        <w:t xml:space="preserve">Spresňujú sa ustanovenia o právomociach štátneho ústavu a </w:t>
      </w:r>
      <w:r w:rsidRPr="00D116C2">
        <w:rPr>
          <w:rFonts w:ascii="Times New Roman" w:hAnsi="Times New Roman"/>
        </w:rPr>
        <w:t>ústavu kontroly veterinárnych liečiv</w:t>
      </w:r>
      <w:r w:rsidRPr="00D116C2">
        <w:rPr>
          <w:rStyle w:val="PlaceholderText1"/>
          <w:color w:val="auto"/>
        </w:rPr>
        <w:t xml:space="preserve"> pri vykonávaní štátneho dozoru. </w:t>
      </w:r>
      <w:r w:rsidRPr="00D116C2">
        <w:rPr>
          <w:rFonts w:ascii="Times New Roman" w:hAnsi="Times New Roman"/>
        </w:rPr>
        <w:t>Inšpekciu vykonávajú inšpektori štátneho ústavu alebo ústavu kontroly veterinárnych liečiv, ktorí sú oprávnení</w:t>
      </w:r>
    </w:p>
    <w:p w:rsidR="00D116C2" w:rsidRPr="00D116C2" w:rsidP="00D116C2">
      <w:pPr>
        <w:bidi w:val="0"/>
        <w:spacing w:line="360" w:lineRule="auto"/>
        <w:ind w:left="284" w:hanging="284"/>
        <w:jc w:val="both"/>
        <w:rPr>
          <w:rFonts w:ascii="Times New Roman" w:hAnsi="Times New Roman"/>
        </w:rPr>
      </w:pPr>
      <w:r w:rsidRPr="00D116C2">
        <w:rPr>
          <w:rFonts w:ascii="Times New Roman" w:hAnsi="Times New Roman"/>
        </w:rPr>
        <w:t>a) vykonávať inšpekciu vo výrobných zariadeniach alebo v obchodných zariadeniach výrobcov liekov a liečiv použitých ako vstupné suroviny na výrobu liekov a  vo všetkých laboratóriách, ktoré držiteľ registrácie lieku poveril plnením úloh spojených s vykonávaním inšpekcie podľa tohto zákona,</w:t>
      </w:r>
    </w:p>
    <w:p w:rsidR="00D116C2" w:rsidRPr="00D116C2" w:rsidP="00D116C2">
      <w:pPr>
        <w:bidi w:val="0"/>
        <w:spacing w:line="360" w:lineRule="auto"/>
        <w:ind w:left="284" w:hanging="284"/>
        <w:jc w:val="both"/>
        <w:rPr>
          <w:rFonts w:ascii="Times New Roman" w:hAnsi="Times New Roman"/>
        </w:rPr>
      </w:pPr>
      <w:r w:rsidRPr="00D116C2">
        <w:rPr>
          <w:rFonts w:ascii="Times New Roman" w:hAnsi="Times New Roman"/>
        </w:rPr>
        <w:t>b) odoberať vzorky na vykonanie nezávislej analýzy  v štátnom laboratóriu na kontrolu liečiv alebo v laboratóriu, ktoré štátny ústav alebo ústav kontroly veterinárnych liečiv určil na tento účel,</w:t>
      </w:r>
    </w:p>
    <w:p w:rsidR="00D116C2" w:rsidRPr="00D116C2" w:rsidP="00D116C2">
      <w:pPr>
        <w:bidi w:val="0"/>
        <w:spacing w:line="360" w:lineRule="auto"/>
        <w:ind w:left="284" w:hanging="284"/>
        <w:rPr>
          <w:rFonts w:ascii="Times New Roman" w:hAnsi="Times New Roman"/>
        </w:rPr>
      </w:pPr>
      <w:r w:rsidRPr="00D116C2">
        <w:rPr>
          <w:rFonts w:ascii="Times New Roman" w:hAnsi="Times New Roman"/>
        </w:rPr>
        <w:t>c)  preverovať všetky záznamy a dokumenty týkajúce sa predmetu inšpekcie,</w:t>
      </w:r>
    </w:p>
    <w:p w:rsidR="00D116C2" w:rsidRPr="00D116C2" w:rsidP="00D116C2">
      <w:pPr>
        <w:pStyle w:val="BodyTextIndent2"/>
        <w:tabs>
          <w:tab w:val="left" w:pos="284"/>
          <w:tab w:val="left" w:pos="426"/>
        </w:tabs>
        <w:bidi w:val="0"/>
        <w:spacing w:after="0" w:line="360" w:lineRule="auto"/>
        <w:ind w:left="284" w:hanging="284"/>
        <w:rPr>
          <w:rFonts w:ascii="Times New Roman" w:hAnsi="Times New Roman"/>
        </w:rPr>
      </w:pPr>
      <w:r w:rsidRPr="00D116C2">
        <w:rPr>
          <w:rFonts w:ascii="Times New Roman" w:hAnsi="Times New Roman"/>
        </w:rPr>
        <w:t xml:space="preserve">d) vykonávať inšpekciu pracovísk, záznamov, dokumentov a hlavného súboru systému dohľadu nad humánnymi liekmi držiteľa registrácie humánneho lieku alebo fyzickej osoby alebo právnickej osoby, ktorá vykonáva činnosti dohľadu nad </w:t>
      </w:r>
      <w:r w:rsidR="00C23843">
        <w:rPr>
          <w:rFonts w:ascii="Times New Roman" w:hAnsi="Times New Roman"/>
        </w:rPr>
        <w:t xml:space="preserve">bezpečnosťou </w:t>
      </w:r>
      <w:r w:rsidRPr="00D116C2" w:rsidR="00C23843">
        <w:rPr>
          <w:rFonts w:ascii="Times New Roman" w:hAnsi="Times New Roman"/>
        </w:rPr>
        <w:t>humánny</w:t>
      </w:r>
      <w:r w:rsidR="00C23843">
        <w:rPr>
          <w:rFonts w:ascii="Times New Roman" w:hAnsi="Times New Roman"/>
        </w:rPr>
        <w:t>ch</w:t>
      </w:r>
      <w:r w:rsidRPr="00D116C2" w:rsidR="00C23843">
        <w:rPr>
          <w:rFonts w:ascii="Times New Roman" w:hAnsi="Times New Roman"/>
        </w:rPr>
        <w:t xml:space="preserve"> liek</w:t>
      </w:r>
      <w:r w:rsidR="00C23843">
        <w:rPr>
          <w:rFonts w:ascii="Times New Roman" w:hAnsi="Times New Roman"/>
        </w:rPr>
        <w:t>ov</w:t>
      </w:r>
      <w:r w:rsidRPr="00D116C2" w:rsidR="00C23843">
        <w:rPr>
          <w:rFonts w:ascii="Times New Roman" w:hAnsi="Times New Roman"/>
        </w:rPr>
        <w:t xml:space="preserve"> </w:t>
      </w:r>
      <w:r w:rsidRPr="00D116C2">
        <w:rPr>
          <w:rFonts w:ascii="Times New Roman" w:hAnsi="Times New Roman"/>
        </w:rPr>
        <w:t>v mene držiteľa registrácie humánneho lieku.</w:t>
      </w:r>
    </w:p>
    <w:p w:rsidR="00D116C2" w:rsidRPr="00D116C2" w:rsidP="00D116C2">
      <w:pPr>
        <w:bidi w:val="0"/>
        <w:spacing w:line="360" w:lineRule="auto"/>
        <w:ind w:firstLine="567"/>
        <w:jc w:val="both"/>
        <w:rPr>
          <w:rFonts w:ascii="Times New Roman" w:hAnsi="Times New Roman"/>
        </w:rPr>
      </w:pPr>
      <w:r w:rsidRPr="00D116C2">
        <w:rPr>
          <w:rFonts w:ascii="Times New Roman" w:hAnsi="Times New Roman"/>
        </w:rPr>
        <w:t xml:space="preserve">Po každej inšpekcii štátny ústav alebo ústav kontroly veterinárnych liečiv  vypracuje správu o výsledku inšpekcie, v ktorej  uvedie, či sa dodržiavajú požiadavky správnej výrobnej praxe a požiadavky dohľadu nad </w:t>
      </w:r>
      <w:r w:rsidR="00C23843">
        <w:rPr>
          <w:rFonts w:ascii="Times New Roman" w:hAnsi="Times New Roman"/>
        </w:rPr>
        <w:t xml:space="preserve">bezpečnosťou </w:t>
      </w:r>
      <w:r w:rsidRPr="00D116C2" w:rsidR="00C23843">
        <w:rPr>
          <w:rFonts w:ascii="Times New Roman" w:hAnsi="Times New Roman"/>
        </w:rPr>
        <w:t>humánny</w:t>
      </w:r>
      <w:r w:rsidR="00C23843">
        <w:rPr>
          <w:rFonts w:ascii="Times New Roman" w:hAnsi="Times New Roman"/>
        </w:rPr>
        <w:t>ch</w:t>
      </w:r>
      <w:r w:rsidRPr="00D116C2" w:rsidR="00C23843">
        <w:rPr>
          <w:rFonts w:ascii="Times New Roman" w:hAnsi="Times New Roman"/>
        </w:rPr>
        <w:t xml:space="preserve"> liek</w:t>
      </w:r>
      <w:r w:rsidR="00C23843">
        <w:rPr>
          <w:rFonts w:ascii="Times New Roman" w:hAnsi="Times New Roman"/>
        </w:rPr>
        <w:t>ov</w:t>
      </w:r>
      <w:r w:rsidRPr="00D116C2">
        <w:rPr>
          <w:rFonts w:ascii="Times New Roman" w:hAnsi="Times New Roman"/>
        </w:rPr>
        <w:t>, ak ide o humánne lieky;</w:t>
      </w:r>
      <w:r w:rsidRPr="00D116C2">
        <w:rPr>
          <w:rFonts w:ascii="Times New Roman" w:hAnsi="Times New Roman"/>
          <w:vertAlign w:val="superscript"/>
        </w:rPr>
        <w:t xml:space="preserve"> </w:t>
      </w:r>
      <w:r w:rsidRPr="00D116C2">
        <w:rPr>
          <w:rFonts w:ascii="Times New Roman" w:hAnsi="Times New Roman"/>
        </w:rPr>
        <w:t xml:space="preserve">výrobcovi liekov alebo držiteľovi registrácie oznámi obsah tejto správy a na základe odôvodnenej žiadosti elektronicky aj príslušnému orgánu členského štátu a agentúre. Pred prijatím správy o výsledku inšpekcie poskytne štátny ústav alebo ústav kontroly veterinárnych </w:t>
      </w:r>
      <w:r w:rsidR="00C23843">
        <w:rPr>
          <w:rFonts w:ascii="Times New Roman" w:hAnsi="Times New Roman"/>
        </w:rPr>
        <w:t xml:space="preserve">liekov </w:t>
      </w:r>
      <w:r w:rsidRPr="00D116C2">
        <w:rPr>
          <w:rFonts w:ascii="Times New Roman" w:hAnsi="Times New Roman"/>
        </w:rPr>
        <w:t>výrobcovi liekov alebo držiteľovi registrácie možnosť predložiť pripomienky.</w:t>
      </w:r>
    </w:p>
    <w:p w:rsidR="00D116C2" w:rsidRPr="00D116C2" w:rsidP="00D116C2">
      <w:pPr>
        <w:bidi w:val="0"/>
        <w:spacing w:line="360" w:lineRule="auto"/>
        <w:rPr>
          <w:rFonts w:ascii="Times New Roman" w:hAnsi="Times New Roman"/>
        </w:rPr>
      </w:pPr>
    </w:p>
    <w:p w:rsidR="00D116C2" w:rsidRPr="00D116C2" w:rsidP="00D116C2">
      <w:pPr>
        <w:widowControl/>
        <w:bidi w:val="0"/>
        <w:spacing w:before="60" w:after="60" w:line="360" w:lineRule="auto"/>
        <w:rPr>
          <w:rStyle w:val="PlaceholderText1"/>
          <w:color w:val="auto"/>
        </w:rPr>
      </w:pPr>
      <w:r w:rsidRPr="00D116C2">
        <w:rPr>
          <w:rStyle w:val="PlaceholderText1"/>
          <w:color w:val="auto"/>
        </w:rPr>
        <w:t xml:space="preserve">K bodu </w:t>
      </w:r>
      <w:r w:rsidR="00C23843">
        <w:rPr>
          <w:rStyle w:val="PlaceholderText1"/>
          <w:color w:val="auto"/>
        </w:rPr>
        <w:t>39</w:t>
      </w:r>
    </w:p>
    <w:p w:rsidR="00C50DE6" w:rsidP="00C23843">
      <w:pPr>
        <w:pStyle w:val="BodyTextIndent2"/>
        <w:tabs>
          <w:tab w:val="left" w:pos="0"/>
          <w:tab w:val="left" w:pos="426"/>
        </w:tabs>
        <w:bidi w:val="0"/>
        <w:spacing w:after="0" w:line="360" w:lineRule="auto"/>
        <w:ind w:left="0" w:firstLine="567"/>
        <w:rPr>
          <w:rFonts w:ascii="Times New Roman" w:hAnsi="Times New Roman"/>
        </w:rPr>
      </w:pPr>
      <w:r w:rsidRPr="00D116C2" w:rsidR="00D116C2">
        <w:rPr>
          <w:rFonts w:ascii="Times New Roman" w:hAnsi="Times New Roman"/>
        </w:rPr>
        <w:t xml:space="preserve">Dopĺňa sa nové ustanovenie o dohľade nad </w:t>
      </w:r>
      <w:r w:rsidR="00C23843">
        <w:rPr>
          <w:rFonts w:ascii="Times New Roman" w:hAnsi="Times New Roman"/>
        </w:rPr>
        <w:t xml:space="preserve">bezpečnosťou </w:t>
      </w:r>
      <w:r w:rsidRPr="00D116C2" w:rsidR="00C23843">
        <w:rPr>
          <w:rFonts w:ascii="Times New Roman" w:hAnsi="Times New Roman"/>
        </w:rPr>
        <w:t>humánny</w:t>
      </w:r>
      <w:r w:rsidR="00C23843">
        <w:rPr>
          <w:rFonts w:ascii="Times New Roman" w:hAnsi="Times New Roman"/>
        </w:rPr>
        <w:t>ch</w:t>
      </w:r>
      <w:r w:rsidRPr="00D116C2" w:rsidR="00C23843">
        <w:rPr>
          <w:rFonts w:ascii="Times New Roman" w:hAnsi="Times New Roman"/>
        </w:rPr>
        <w:t xml:space="preserve"> </w:t>
      </w:r>
      <w:r w:rsidRPr="00D116C2" w:rsidR="00D116C2">
        <w:rPr>
          <w:rFonts w:ascii="Times New Roman" w:hAnsi="Times New Roman"/>
        </w:rPr>
        <w:t>liek</w:t>
      </w:r>
      <w:r w:rsidR="00C23843">
        <w:rPr>
          <w:rFonts w:ascii="Times New Roman" w:hAnsi="Times New Roman"/>
        </w:rPr>
        <w:t>ov</w:t>
      </w:r>
      <w:r w:rsidRPr="00D116C2" w:rsidR="00D116C2">
        <w:rPr>
          <w:rFonts w:ascii="Times New Roman" w:hAnsi="Times New Roman"/>
        </w:rPr>
        <w:t xml:space="preserve">, podľa ktorého, </w:t>
      </w:r>
      <w:r w:rsidR="00C23843">
        <w:rPr>
          <w:rFonts w:ascii="Times New Roman" w:hAnsi="Times New Roman"/>
        </w:rPr>
        <w:t>a</w:t>
      </w:r>
      <w:r w:rsidRPr="00B76B05" w:rsidR="00C23843">
        <w:rPr>
          <w:rFonts w:ascii="Times New Roman" w:hAnsi="Times New Roman"/>
        </w:rPr>
        <w:t>k sa inšpekciou zistí, že držiteľ registrácie humánneho lieku nedodržiava systém</w:t>
      </w:r>
      <w:r w:rsidR="00C23843">
        <w:rPr>
          <w:rFonts w:ascii="Times New Roman" w:hAnsi="Times New Roman"/>
        </w:rPr>
        <w:t xml:space="preserve"> dohľadu nad bezpečnosťou humánnych liekov</w:t>
      </w:r>
      <w:r w:rsidRPr="00B76B05" w:rsidR="00C23843">
        <w:rPr>
          <w:rFonts w:ascii="Times New Roman" w:hAnsi="Times New Roman"/>
        </w:rPr>
        <w:t xml:space="preserve"> v súlade s hlavným súborom systému</w:t>
      </w:r>
      <w:r w:rsidR="00C23843">
        <w:rPr>
          <w:rFonts w:ascii="Times New Roman" w:hAnsi="Times New Roman"/>
        </w:rPr>
        <w:t xml:space="preserve"> dohľadu nad bezpečnosťou humánnych liekov</w:t>
      </w:r>
      <w:r w:rsidRPr="00B76B05" w:rsidR="00C23843">
        <w:rPr>
          <w:rFonts w:ascii="Times New Roman" w:hAnsi="Times New Roman"/>
        </w:rPr>
        <w:t xml:space="preserve"> a s ustanoveniami vzťahujúcimi sa na</w:t>
      </w:r>
      <w:r w:rsidR="00C23843">
        <w:rPr>
          <w:rFonts w:ascii="Times New Roman" w:hAnsi="Times New Roman"/>
        </w:rPr>
        <w:t xml:space="preserve"> dohľad nad bezpečnosťou humánnych liekov</w:t>
      </w:r>
      <w:r w:rsidRPr="00B76B05" w:rsidR="00C23843">
        <w:rPr>
          <w:rFonts w:ascii="Times New Roman" w:hAnsi="Times New Roman"/>
        </w:rPr>
        <w:t>, štátny ústav zmení registráciu humánneho lieku, pozastaví registráciu humánneho lieku alebo zruší registráciu humánneho lieku; informuje o tom príslušné orgány iných členských štátov, agentúru a Komisiu.</w:t>
      </w:r>
    </w:p>
    <w:p w:rsidR="009F1C87" w:rsidP="00C23843">
      <w:pPr>
        <w:pStyle w:val="BodyTextIndent2"/>
        <w:tabs>
          <w:tab w:val="left" w:pos="0"/>
          <w:tab w:val="left" w:pos="426"/>
        </w:tabs>
        <w:bidi w:val="0"/>
        <w:spacing w:after="0" w:line="360" w:lineRule="auto"/>
        <w:ind w:left="0" w:firstLine="567"/>
        <w:rPr>
          <w:rStyle w:val="PlaceholderText1"/>
          <w:color w:val="auto"/>
        </w:rPr>
      </w:pPr>
    </w:p>
    <w:p w:rsidR="00C50DE6" w:rsidP="00CC38C0">
      <w:pPr>
        <w:widowControl/>
        <w:bidi w:val="0"/>
        <w:spacing w:before="60" w:after="60" w:line="360" w:lineRule="auto"/>
        <w:jc w:val="both"/>
        <w:rPr>
          <w:rStyle w:val="PlaceholderText1"/>
          <w:color w:val="auto"/>
        </w:rPr>
      </w:pPr>
      <w:r>
        <w:rPr>
          <w:rStyle w:val="PlaceholderText1"/>
          <w:color w:val="auto"/>
        </w:rPr>
        <w:t xml:space="preserve">K bodu </w:t>
      </w:r>
      <w:r w:rsidR="00C23843">
        <w:rPr>
          <w:rStyle w:val="PlaceholderText1"/>
          <w:color w:val="auto"/>
        </w:rPr>
        <w:t>40</w:t>
      </w:r>
    </w:p>
    <w:p w:rsidR="00C50DE6" w:rsidP="00CC38C0">
      <w:pPr>
        <w:widowControl/>
        <w:bidi w:val="0"/>
        <w:spacing w:before="60" w:after="60" w:line="360" w:lineRule="auto"/>
        <w:ind w:firstLine="567"/>
        <w:jc w:val="both"/>
        <w:rPr>
          <w:rFonts w:ascii="Times New Roman" w:hAnsi="Times New Roman"/>
        </w:rPr>
      </w:pPr>
      <w:r>
        <w:rPr>
          <w:rStyle w:val="PlaceholderText1"/>
          <w:color w:val="auto"/>
        </w:rPr>
        <w:t xml:space="preserve">Štátnemu ústavu sa umožňuje </w:t>
      </w:r>
      <w:r w:rsidRPr="00B76B05">
        <w:rPr>
          <w:rFonts w:ascii="Times New Roman" w:hAnsi="Times New Roman"/>
        </w:rPr>
        <w:t>poveriť iné kontrolné laboratórium</w:t>
      </w:r>
      <w:r>
        <w:rPr>
          <w:rFonts w:ascii="Times New Roman" w:hAnsi="Times New Roman"/>
        </w:rPr>
        <w:t xml:space="preserve"> </w:t>
      </w:r>
      <w:r w:rsidRPr="00B76B05">
        <w:rPr>
          <w:rFonts w:ascii="Times New Roman" w:hAnsi="Times New Roman"/>
        </w:rPr>
        <w:t>vykonávaním laboratórnej kontroly liečiv, pomocných látok a humánnych liekov</w:t>
      </w:r>
      <w:r>
        <w:rPr>
          <w:rFonts w:ascii="Times New Roman" w:hAnsi="Times New Roman"/>
        </w:rPr>
        <w:t>.</w:t>
      </w:r>
    </w:p>
    <w:p w:rsidR="00D116C2" w:rsidRPr="00D116C2" w:rsidP="00CC38C0">
      <w:pPr>
        <w:widowControl/>
        <w:bidi w:val="0"/>
        <w:spacing w:before="60" w:after="60" w:line="360" w:lineRule="auto"/>
        <w:ind w:firstLine="567"/>
        <w:jc w:val="both"/>
        <w:rPr>
          <w:rStyle w:val="PlaceholderText1"/>
          <w:color w:val="auto"/>
        </w:rPr>
      </w:pPr>
      <w:r w:rsidRPr="00D116C2">
        <w:rPr>
          <w:rStyle w:val="PlaceholderText1"/>
          <w:color w:val="auto"/>
        </w:rPr>
        <w:t> </w:t>
      </w:r>
    </w:p>
    <w:p w:rsidR="00D116C2" w:rsidRPr="00D116C2" w:rsidP="00D116C2">
      <w:pPr>
        <w:widowControl/>
        <w:bidi w:val="0"/>
        <w:spacing w:before="60" w:after="60" w:line="360" w:lineRule="auto"/>
        <w:rPr>
          <w:rStyle w:val="PlaceholderText1"/>
          <w:color w:val="auto"/>
        </w:rPr>
      </w:pPr>
      <w:r w:rsidRPr="00D116C2">
        <w:rPr>
          <w:rStyle w:val="PlaceholderText1"/>
          <w:color w:val="auto"/>
        </w:rPr>
        <w:t xml:space="preserve">K bodom </w:t>
      </w:r>
      <w:r w:rsidR="00C23843">
        <w:rPr>
          <w:rStyle w:val="PlaceholderText1"/>
          <w:color w:val="auto"/>
        </w:rPr>
        <w:t>41</w:t>
      </w:r>
      <w:r w:rsidRPr="00D116C2" w:rsidR="00C23843">
        <w:rPr>
          <w:rStyle w:val="PlaceholderText1"/>
          <w:color w:val="auto"/>
        </w:rPr>
        <w:t xml:space="preserve"> </w:t>
      </w:r>
      <w:r w:rsidRPr="00D116C2">
        <w:rPr>
          <w:rStyle w:val="PlaceholderText1"/>
          <w:color w:val="auto"/>
        </w:rPr>
        <w:t xml:space="preserve">až </w:t>
      </w:r>
      <w:r w:rsidR="00A86569">
        <w:rPr>
          <w:rStyle w:val="PlaceholderText1"/>
          <w:color w:val="auto"/>
        </w:rPr>
        <w:t>43</w:t>
      </w:r>
    </w:p>
    <w:p w:rsidR="00D116C2" w:rsidRPr="00D116C2" w:rsidP="00D116C2">
      <w:pPr>
        <w:widowControl/>
        <w:bidi w:val="0"/>
        <w:spacing w:before="60" w:after="60" w:line="360" w:lineRule="auto"/>
        <w:ind w:firstLine="540"/>
        <w:jc w:val="both"/>
        <w:rPr>
          <w:rStyle w:val="PlaceholderText1"/>
          <w:color w:val="auto"/>
        </w:rPr>
      </w:pPr>
      <w:r w:rsidRPr="00D116C2">
        <w:rPr>
          <w:rStyle w:val="PlaceholderText1"/>
          <w:color w:val="auto"/>
        </w:rPr>
        <w:t>Ustanovujú sa nové úlohy, ktoré má štátny ústav plniť v súvislosti s dohľadom nad humánnymi liekmi. Zároveň sa spresňujú existujúce kompetencie štátneho ústavu.</w:t>
      </w:r>
    </w:p>
    <w:p w:rsidR="00D116C2" w:rsidRPr="00D116C2" w:rsidP="00D116C2">
      <w:pPr>
        <w:widowControl/>
        <w:bidi w:val="0"/>
        <w:spacing w:before="60" w:after="60" w:line="360" w:lineRule="auto"/>
        <w:ind w:firstLine="540"/>
        <w:jc w:val="both"/>
        <w:rPr>
          <w:rStyle w:val="PlaceholderText1"/>
          <w:color w:val="auto"/>
        </w:rPr>
      </w:pPr>
    </w:p>
    <w:p w:rsidR="00D116C2" w:rsidRPr="00D116C2" w:rsidP="00D116C2">
      <w:pPr>
        <w:widowControl/>
        <w:bidi w:val="0"/>
        <w:spacing w:before="60" w:after="60" w:line="360" w:lineRule="auto"/>
        <w:rPr>
          <w:rStyle w:val="PlaceholderText1"/>
          <w:color w:val="auto"/>
        </w:rPr>
      </w:pPr>
      <w:r w:rsidRPr="00D116C2">
        <w:rPr>
          <w:rStyle w:val="PlaceholderText1"/>
          <w:color w:val="auto"/>
        </w:rPr>
        <w:t xml:space="preserve">K bodom </w:t>
      </w:r>
      <w:r w:rsidR="00A86569">
        <w:rPr>
          <w:rStyle w:val="PlaceholderText1"/>
          <w:color w:val="auto"/>
        </w:rPr>
        <w:t>44</w:t>
      </w:r>
      <w:r w:rsidRPr="00D116C2" w:rsidR="00A86569">
        <w:rPr>
          <w:rStyle w:val="PlaceholderText1"/>
          <w:color w:val="auto"/>
        </w:rPr>
        <w:t xml:space="preserve"> </w:t>
      </w:r>
      <w:r w:rsidRPr="00D116C2">
        <w:rPr>
          <w:rStyle w:val="PlaceholderText1"/>
          <w:color w:val="auto"/>
        </w:rPr>
        <w:t xml:space="preserve">až </w:t>
      </w:r>
      <w:r w:rsidR="00A86569">
        <w:rPr>
          <w:rStyle w:val="PlaceholderText1"/>
          <w:color w:val="auto"/>
        </w:rPr>
        <w:t>52</w:t>
      </w:r>
    </w:p>
    <w:p w:rsidR="00D116C2" w:rsidRPr="00D116C2" w:rsidP="00D116C2">
      <w:pPr>
        <w:widowControl/>
        <w:bidi w:val="0"/>
        <w:spacing w:before="60" w:after="60" w:line="360" w:lineRule="auto"/>
        <w:ind w:firstLine="540"/>
        <w:jc w:val="both"/>
        <w:rPr>
          <w:rStyle w:val="PlaceholderText1"/>
          <w:color w:val="auto"/>
        </w:rPr>
      </w:pPr>
      <w:r w:rsidR="00C23843">
        <w:rPr>
          <w:rStyle w:val="PlaceholderText1"/>
          <w:color w:val="auto"/>
        </w:rPr>
        <w:t>D</w:t>
      </w:r>
      <w:r w:rsidRPr="00D116C2">
        <w:rPr>
          <w:rStyle w:val="PlaceholderText1"/>
          <w:color w:val="auto"/>
        </w:rPr>
        <w:t xml:space="preserve">opĺňajú sa nové správne delikty pre držiteľa registrácie humánneho lieku, poskytovateľa zdravotnej starostlivosti, zdravotnú poisťovňu, predpisujúceho lekára a zdravotníckeho pracovníka, ktorým ukladajú povinnosti v súvislosti s dohľadom nad </w:t>
      </w:r>
      <w:r w:rsidR="00C23843">
        <w:rPr>
          <w:rFonts w:ascii="Times New Roman" w:hAnsi="Times New Roman"/>
        </w:rPr>
        <w:t>nad bezpečnosťou humánnych liekov</w:t>
      </w:r>
      <w:r w:rsidRPr="00D116C2">
        <w:rPr>
          <w:rStyle w:val="PlaceholderText1"/>
          <w:color w:val="auto"/>
        </w:rPr>
        <w:t xml:space="preserve">. </w:t>
      </w:r>
    </w:p>
    <w:p w:rsidR="00D116C2" w:rsidRPr="00D116C2" w:rsidP="00D116C2">
      <w:pPr>
        <w:widowControl/>
        <w:bidi w:val="0"/>
        <w:spacing w:before="60" w:after="60" w:line="360" w:lineRule="auto"/>
        <w:rPr>
          <w:rStyle w:val="PlaceholderText1"/>
          <w:color w:val="auto"/>
        </w:rPr>
      </w:pPr>
    </w:p>
    <w:p w:rsidR="00D116C2" w:rsidRPr="00D116C2" w:rsidP="00D116C2">
      <w:pPr>
        <w:widowControl/>
        <w:bidi w:val="0"/>
        <w:spacing w:before="60" w:after="60" w:line="360" w:lineRule="auto"/>
        <w:rPr>
          <w:rStyle w:val="PlaceholderText1"/>
          <w:color w:val="auto"/>
        </w:rPr>
      </w:pPr>
      <w:r w:rsidRPr="00D116C2">
        <w:rPr>
          <w:rStyle w:val="PlaceholderText1"/>
          <w:color w:val="auto"/>
        </w:rPr>
        <w:t xml:space="preserve">K bodu </w:t>
      </w:r>
      <w:r w:rsidR="00C23843">
        <w:rPr>
          <w:rStyle w:val="PlaceholderText1"/>
          <w:color w:val="auto"/>
        </w:rPr>
        <w:t>5</w:t>
      </w:r>
      <w:r w:rsidR="00A86569">
        <w:rPr>
          <w:rStyle w:val="PlaceholderText1"/>
          <w:color w:val="auto"/>
        </w:rPr>
        <w:t>3</w:t>
      </w:r>
    </w:p>
    <w:p w:rsidR="00D116C2" w:rsidP="00D116C2">
      <w:pPr>
        <w:widowControl/>
        <w:bidi w:val="0"/>
        <w:spacing w:line="360" w:lineRule="auto"/>
        <w:ind w:firstLine="540"/>
        <w:jc w:val="both"/>
        <w:rPr>
          <w:rStyle w:val="PlaceholderText1"/>
          <w:color w:val="auto"/>
        </w:rPr>
      </w:pPr>
      <w:r w:rsidRPr="00D116C2">
        <w:rPr>
          <w:rStyle w:val="PlaceholderText1"/>
          <w:color w:val="auto"/>
        </w:rPr>
        <w:t>Ustanovujú sa prechodné ustanovenia.</w:t>
      </w:r>
    </w:p>
    <w:p w:rsidR="004F2913" w:rsidRPr="00D116C2" w:rsidP="00CC38C0">
      <w:pPr>
        <w:pStyle w:val="BodyTextIndent2"/>
        <w:tabs>
          <w:tab w:val="left" w:pos="426"/>
        </w:tabs>
        <w:bidi w:val="0"/>
        <w:spacing w:line="360" w:lineRule="auto"/>
        <w:ind w:left="0" w:firstLine="567"/>
        <w:rPr>
          <w:rFonts w:ascii="Times New Roman" w:hAnsi="Times New Roman"/>
        </w:rPr>
      </w:pPr>
      <w:r w:rsidRPr="00D116C2">
        <w:rPr>
          <w:rFonts w:ascii="Times New Roman" w:hAnsi="Times New Roman"/>
        </w:rPr>
        <w:t xml:space="preserve">V odseku </w:t>
      </w:r>
      <w:r w:rsidR="00C23843">
        <w:rPr>
          <w:rFonts w:ascii="Times New Roman" w:hAnsi="Times New Roman"/>
        </w:rPr>
        <w:t>11</w:t>
      </w:r>
      <w:r w:rsidRPr="00D116C2" w:rsidR="00C23843">
        <w:rPr>
          <w:rFonts w:ascii="Times New Roman" w:hAnsi="Times New Roman"/>
        </w:rPr>
        <w:t xml:space="preserve"> </w:t>
      </w:r>
      <w:r w:rsidRPr="00D116C2">
        <w:rPr>
          <w:rFonts w:ascii="Times New Roman" w:hAnsi="Times New Roman"/>
        </w:rPr>
        <w:t xml:space="preserve">sa ustanovuje, aby štátny ústav mohol držiteľovi registrácie humánneho lieku  uložiť povinnosť prevádzkovať systém riadenia rizík,  ak existujú obavy týkajúce sa rizík vplývajúcich na vyváženosť rizík a prínosu registrovaného humánneho lieku. V tomto prípade môže štátny ústav  držiteľovi registrácie humánneho lieku uložiť aj povinnosť predložiť podrobný opis systému riadenia rizík, ktorý má v úmysle zaviesť v prípade dotknutého humánneho lieku. Uloženie takejto povinnosti musí byť náležite odôvodnené, musí sa oznámiť písomne a musí obsahovať časový rámec na predloženie podrobného opisu systému riadenia rizík. </w:t>
      </w:r>
    </w:p>
    <w:p w:rsidR="00715D89" w:rsidRPr="00D116C2" w:rsidP="00D116C2">
      <w:pPr>
        <w:widowControl/>
        <w:bidi w:val="0"/>
        <w:spacing w:line="360" w:lineRule="auto"/>
        <w:ind w:firstLine="540"/>
        <w:jc w:val="both"/>
        <w:rPr>
          <w:rStyle w:val="PlaceholderText1"/>
          <w:color w:val="auto"/>
        </w:rPr>
      </w:pPr>
    </w:p>
    <w:p w:rsidR="00D116C2" w:rsidRPr="00D116C2" w:rsidP="00D116C2">
      <w:pPr>
        <w:widowControl/>
        <w:bidi w:val="0"/>
        <w:spacing w:before="60" w:after="60" w:line="360" w:lineRule="auto"/>
        <w:jc w:val="both"/>
        <w:rPr>
          <w:rStyle w:val="PlaceholderText1"/>
          <w:color w:val="auto"/>
        </w:rPr>
      </w:pPr>
      <w:r w:rsidRPr="00D116C2">
        <w:rPr>
          <w:rStyle w:val="PlaceholderText1"/>
          <w:color w:val="auto"/>
        </w:rPr>
        <w:t xml:space="preserve">K bodu </w:t>
      </w:r>
      <w:r w:rsidR="00A86569">
        <w:rPr>
          <w:rStyle w:val="PlaceholderText1"/>
          <w:color w:val="auto"/>
        </w:rPr>
        <w:t>54</w:t>
      </w:r>
    </w:p>
    <w:p w:rsidR="00D116C2" w:rsidRPr="00D116C2" w:rsidP="00D116C2">
      <w:pPr>
        <w:widowControl/>
        <w:bidi w:val="0"/>
        <w:spacing w:before="60" w:after="60" w:line="360" w:lineRule="auto"/>
        <w:ind w:firstLine="540"/>
        <w:jc w:val="both"/>
        <w:rPr>
          <w:rFonts w:ascii="Times New Roman" w:hAnsi="Times New Roman"/>
        </w:rPr>
      </w:pPr>
      <w:r w:rsidRPr="00D116C2">
        <w:rPr>
          <w:rFonts w:ascii="Times New Roman" w:hAnsi="Times New Roman"/>
        </w:rPr>
        <w:t>Dopĺňa sa transpozičná príloha o preberanú smernicu.</w:t>
      </w:r>
    </w:p>
    <w:p w:rsidR="00D116C2" w:rsidRPr="00D116C2" w:rsidP="00D116C2">
      <w:pPr>
        <w:widowControl/>
        <w:bidi w:val="0"/>
        <w:spacing w:before="60" w:after="60" w:line="360" w:lineRule="auto"/>
        <w:rPr>
          <w:rStyle w:val="PlaceholderText1"/>
          <w:color w:val="auto"/>
        </w:rPr>
      </w:pPr>
    </w:p>
    <w:p w:rsidR="00D116C2" w:rsidRPr="00D116C2" w:rsidP="00D116C2">
      <w:pPr>
        <w:widowControl/>
        <w:bidi w:val="0"/>
        <w:spacing w:before="60" w:after="60" w:line="360" w:lineRule="auto"/>
        <w:rPr>
          <w:rStyle w:val="PlaceholderText1"/>
          <w:color w:val="auto"/>
        </w:rPr>
      </w:pPr>
      <w:r w:rsidRPr="00D116C2">
        <w:rPr>
          <w:rStyle w:val="PlaceholderText1"/>
          <w:color w:val="auto"/>
        </w:rPr>
        <w:t>K </w:t>
      </w:r>
      <w:r w:rsidR="00715D89">
        <w:rPr>
          <w:rStyle w:val="PlaceholderText1"/>
          <w:color w:val="auto"/>
        </w:rPr>
        <w:t>č</w:t>
      </w:r>
      <w:r w:rsidRPr="00D116C2">
        <w:rPr>
          <w:rStyle w:val="PlaceholderText1"/>
          <w:color w:val="auto"/>
        </w:rPr>
        <w:t xml:space="preserve">l. </w:t>
      </w:r>
      <w:r w:rsidR="00715D89">
        <w:rPr>
          <w:rStyle w:val="PlaceholderText1"/>
          <w:color w:val="auto"/>
        </w:rPr>
        <w:t>I</w:t>
      </w:r>
      <w:r w:rsidR="00B674E2">
        <w:rPr>
          <w:rStyle w:val="PlaceholderText1"/>
          <w:color w:val="auto"/>
        </w:rPr>
        <w:t>I</w:t>
      </w:r>
    </w:p>
    <w:p w:rsidR="00D116C2" w:rsidRPr="00D116C2" w:rsidP="00D116C2">
      <w:pPr>
        <w:widowControl/>
        <w:bidi w:val="0"/>
        <w:spacing w:before="60" w:after="60" w:line="360" w:lineRule="auto"/>
        <w:ind w:firstLine="567"/>
        <w:rPr>
          <w:rStyle w:val="PlaceholderText1"/>
          <w:color w:val="auto"/>
        </w:rPr>
      </w:pPr>
      <w:r w:rsidRPr="00D116C2">
        <w:rPr>
          <w:rStyle w:val="PlaceholderText1"/>
          <w:color w:val="auto"/>
        </w:rPr>
        <w:t xml:space="preserve">Určuje sa dátum nadobudnutia účinnosti zákona v súlade s transpozičným termínom. </w:t>
      </w:r>
    </w:p>
    <w:p w:rsidR="00D116C2" w:rsidP="00D116C2">
      <w:pPr>
        <w:bidi w:val="0"/>
        <w:spacing w:line="360" w:lineRule="auto"/>
        <w:ind w:firstLine="360"/>
        <w:jc w:val="both"/>
        <w:rPr>
          <w:rFonts w:ascii="Times New Roman" w:hAnsi="Times New Roman"/>
        </w:rPr>
      </w:pPr>
    </w:p>
    <w:p w:rsidR="00C32311" w:rsidP="00D116C2">
      <w:pPr>
        <w:bidi w:val="0"/>
        <w:spacing w:line="360" w:lineRule="auto"/>
        <w:ind w:firstLine="360"/>
        <w:jc w:val="both"/>
        <w:rPr>
          <w:rFonts w:ascii="Times New Roman" w:hAnsi="Times New Roman"/>
        </w:rPr>
      </w:pPr>
    </w:p>
    <w:p w:rsidR="00C32311" w:rsidRPr="00D116C2" w:rsidP="00D116C2">
      <w:pPr>
        <w:bidi w:val="0"/>
        <w:spacing w:line="360" w:lineRule="auto"/>
        <w:ind w:firstLine="360"/>
        <w:jc w:val="both"/>
        <w:rPr>
          <w:rFonts w:ascii="Times New Roman" w:hAnsi="Times New Roman"/>
        </w:rPr>
      </w:pPr>
      <w:r>
        <w:rPr>
          <w:rFonts w:ascii="Times New Roman" w:hAnsi="Times New Roman"/>
        </w:rPr>
        <w:t>V Bratislave 23. mája 2012.</w:t>
      </w:r>
    </w:p>
    <w:p w:rsidR="00D116C2" w:rsidP="00D116C2">
      <w:pPr>
        <w:bidi w:val="0"/>
        <w:rPr>
          <w:rFonts w:ascii="Times New Roman" w:hAnsi="Times New Roman"/>
        </w:rPr>
      </w:pPr>
    </w:p>
    <w:p w:rsidR="00DD7958" w:rsidP="00D116C2">
      <w:pPr>
        <w:bidi w:val="0"/>
        <w:rPr>
          <w:rFonts w:ascii="Times New Roman" w:hAnsi="Times New Roman"/>
        </w:rPr>
      </w:pPr>
    </w:p>
    <w:p w:rsidR="00DD7958" w:rsidRPr="00D116C2" w:rsidP="00D116C2">
      <w:pPr>
        <w:bidi w:val="0"/>
        <w:rPr>
          <w:rFonts w:ascii="Times New Roman" w:hAnsi="Times New Roman"/>
        </w:rPr>
      </w:pPr>
    </w:p>
    <w:p w:rsidR="007E2A9C" w:rsidP="00F6565D">
      <w:pPr>
        <w:bidi w:val="0"/>
        <w:spacing w:line="360" w:lineRule="auto"/>
        <w:jc w:val="center"/>
        <w:rPr>
          <w:rFonts w:ascii="Times New Roman" w:hAnsi="Times New Roman"/>
        </w:rPr>
      </w:pPr>
      <w:r w:rsidR="00C32311">
        <w:rPr>
          <w:rFonts w:ascii="Times New Roman" w:hAnsi="Times New Roman"/>
        </w:rPr>
        <w:t>Zuzana Zvolenská, v. r.</w:t>
      </w:r>
    </w:p>
    <w:p w:rsidR="00C32311" w:rsidP="00F6565D">
      <w:pPr>
        <w:bidi w:val="0"/>
        <w:jc w:val="center"/>
        <w:rPr>
          <w:rFonts w:ascii="Times New Roman" w:hAnsi="Times New Roman"/>
        </w:rPr>
      </w:pPr>
      <w:r>
        <w:rPr>
          <w:rFonts w:ascii="Times New Roman" w:hAnsi="Times New Roman"/>
        </w:rPr>
        <w:t xml:space="preserve">ministerka zdravotníctva </w:t>
      </w:r>
    </w:p>
    <w:p w:rsidR="00C32311" w:rsidP="00F6565D">
      <w:pPr>
        <w:bidi w:val="0"/>
        <w:jc w:val="center"/>
        <w:rPr>
          <w:rFonts w:ascii="Times New Roman" w:hAnsi="Times New Roman"/>
        </w:rPr>
      </w:pPr>
      <w:r>
        <w:rPr>
          <w:rFonts w:ascii="Times New Roman" w:hAnsi="Times New Roman"/>
        </w:rPr>
        <w:t>Slovenskej republiky</w:t>
      </w:r>
    </w:p>
    <w:p w:rsidR="00C32311" w:rsidP="00C32311">
      <w:pPr>
        <w:bidi w:val="0"/>
        <w:spacing w:line="360" w:lineRule="auto"/>
        <w:ind w:firstLine="360"/>
        <w:jc w:val="both"/>
        <w:rPr>
          <w:rFonts w:ascii="Times New Roman" w:hAnsi="Times New Roman"/>
        </w:rPr>
      </w:pPr>
    </w:p>
    <w:p w:rsidR="00C32311" w:rsidP="00C32311">
      <w:pPr>
        <w:bidi w:val="0"/>
        <w:spacing w:line="360" w:lineRule="auto"/>
        <w:ind w:firstLine="360"/>
        <w:jc w:val="both"/>
        <w:rPr>
          <w:rFonts w:ascii="Times New Roman" w:hAnsi="Times New Roman"/>
        </w:rPr>
      </w:pPr>
    </w:p>
    <w:p w:rsidR="00C32311" w:rsidP="00F6565D">
      <w:pPr>
        <w:bidi w:val="0"/>
        <w:spacing w:line="360" w:lineRule="auto"/>
        <w:jc w:val="center"/>
        <w:rPr>
          <w:rFonts w:ascii="Times New Roman" w:hAnsi="Times New Roman"/>
        </w:rPr>
      </w:pPr>
      <w:r>
        <w:rPr>
          <w:rFonts w:ascii="Times New Roman" w:hAnsi="Times New Roman"/>
        </w:rPr>
        <w:t>Robert Fico, v. r.</w:t>
      </w:r>
    </w:p>
    <w:p w:rsidR="00C32311" w:rsidP="00F6565D">
      <w:pPr>
        <w:bidi w:val="0"/>
        <w:jc w:val="center"/>
        <w:rPr>
          <w:rFonts w:ascii="Times New Roman" w:hAnsi="Times New Roman"/>
        </w:rPr>
      </w:pPr>
      <w:r>
        <w:rPr>
          <w:rFonts w:ascii="Times New Roman" w:hAnsi="Times New Roman"/>
        </w:rPr>
        <w:t xml:space="preserve">predseda vlády </w:t>
      </w:r>
    </w:p>
    <w:p w:rsidR="00C32311" w:rsidP="00F6565D">
      <w:pPr>
        <w:bidi w:val="0"/>
        <w:jc w:val="center"/>
        <w:rPr>
          <w:rFonts w:ascii="Times New Roman" w:hAnsi="Times New Roman"/>
        </w:rPr>
      </w:pPr>
      <w:r>
        <w:rPr>
          <w:rFonts w:ascii="Times New Roman" w:hAnsi="Times New Roman"/>
        </w:rPr>
        <w:t>Slovenskej republiky</w:t>
      </w:r>
      <w:bookmarkStart w:id="0" w:name="_GoBack"/>
      <w:bookmarkEnd w:id="0"/>
    </w:p>
    <w:p w:rsidR="00C32311" w:rsidRPr="00D116C2" w:rsidP="00F6565D">
      <w:pPr>
        <w:bidi w:val="0"/>
        <w:jc w:val="center"/>
        <w:rPr>
          <w:rFonts w:ascii="Times New Roman" w:hAnsi="Times New Roman"/>
        </w:rPr>
      </w:pPr>
    </w:p>
    <w:sectPr w:rsidSect="00D116C2">
      <w:footerReference w:type="even" r:id="rId5"/>
      <w:footerReference w:type="default" r:id="rId6"/>
      <w:pgSz w:w="12240" w:h="15840"/>
      <w:pgMar w:top="1440" w:right="1440" w:bottom="1440" w:left="1440"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EE"/>
    <w:family w:val="auto"/>
    <w:pitch w:val="default"/>
    <w:sig w:usb0="00000000" w:usb1="00000000" w:usb2="00000000" w:usb3="00000000" w:csb0="00000003"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6C2" w:rsidP="00D116C2">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D116C2" w:rsidP="00D116C2">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6C2">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245CE9">
      <w:rPr>
        <w:rFonts w:ascii="Times New Roman" w:hAnsi="Times New Roman"/>
        <w:noProof/>
      </w:rPr>
      <w:t>20</w:t>
    </w:r>
    <w:r>
      <w:rPr>
        <w:rFonts w:ascii="Times New Roman" w:hAnsi="Times New Roman"/>
      </w:rPr>
      <w:fldChar w:fldCharType="end"/>
    </w:r>
  </w:p>
  <w:p w:rsidR="00D116C2" w:rsidP="00D116C2">
    <w:pPr>
      <w:pStyle w:val="Footer"/>
      <w:bidi w:val="0"/>
      <w:ind w:right="36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9C171B"/>
    <w:rsid w:val="00003096"/>
    <w:rsid w:val="00045B4A"/>
    <w:rsid w:val="000818D3"/>
    <w:rsid w:val="0009653F"/>
    <w:rsid w:val="000B3C60"/>
    <w:rsid w:val="00100AFB"/>
    <w:rsid w:val="00106DDC"/>
    <w:rsid w:val="00155144"/>
    <w:rsid w:val="0016787C"/>
    <w:rsid w:val="00174EFF"/>
    <w:rsid w:val="00177C50"/>
    <w:rsid w:val="00193117"/>
    <w:rsid w:val="001B1107"/>
    <w:rsid w:val="002100D0"/>
    <w:rsid w:val="002144B8"/>
    <w:rsid w:val="00222842"/>
    <w:rsid w:val="0022541D"/>
    <w:rsid w:val="00245CE9"/>
    <w:rsid w:val="00281F84"/>
    <w:rsid w:val="002C2588"/>
    <w:rsid w:val="003017DA"/>
    <w:rsid w:val="00331A55"/>
    <w:rsid w:val="00332FAB"/>
    <w:rsid w:val="00367F8C"/>
    <w:rsid w:val="003753C7"/>
    <w:rsid w:val="003E6FCA"/>
    <w:rsid w:val="003F0CB0"/>
    <w:rsid w:val="003F0CF2"/>
    <w:rsid w:val="00467710"/>
    <w:rsid w:val="0047120A"/>
    <w:rsid w:val="00473C36"/>
    <w:rsid w:val="00480BD6"/>
    <w:rsid w:val="004C30A2"/>
    <w:rsid w:val="004C5A93"/>
    <w:rsid w:val="004F2913"/>
    <w:rsid w:val="005158F8"/>
    <w:rsid w:val="00594E23"/>
    <w:rsid w:val="005E5669"/>
    <w:rsid w:val="00601F74"/>
    <w:rsid w:val="0062553C"/>
    <w:rsid w:val="00634D76"/>
    <w:rsid w:val="00643903"/>
    <w:rsid w:val="006559F1"/>
    <w:rsid w:val="0067390D"/>
    <w:rsid w:val="006A11B8"/>
    <w:rsid w:val="006C0830"/>
    <w:rsid w:val="006C3241"/>
    <w:rsid w:val="006C574F"/>
    <w:rsid w:val="006F6C9D"/>
    <w:rsid w:val="0070503D"/>
    <w:rsid w:val="00715D89"/>
    <w:rsid w:val="00722C55"/>
    <w:rsid w:val="0076413A"/>
    <w:rsid w:val="00795CB9"/>
    <w:rsid w:val="00796932"/>
    <w:rsid w:val="007C109F"/>
    <w:rsid w:val="007E2A9C"/>
    <w:rsid w:val="007F29CA"/>
    <w:rsid w:val="00802692"/>
    <w:rsid w:val="00841F07"/>
    <w:rsid w:val="008601FA"/>
    <w:rsid w:val="0087176F"/>
    <w:rsid w:val="0087470D"/>
    <w:rsid w:val="008A4FE2"/>
    <w:rsid w:val="008D7F98"/>
    <w:rsid w:val="009043D7"/>
    <w:rsid w:val="00923B87"/>
    <w:rsid w:val="009319B0"/>
    <w:rsid w:val="0094370D"/>
    <w:rsid w:val="00950C6A"/>
    <w:rsid w:val="009A4EA3"/>
    <w:rsid w:val="009B0896"/>
    <w:rsid w:val="009C171B"/>
    <w:rsid w:val="009C7184"/>
    <w:rsid w:val="009F1C87"/>
    <w:rsid w:val="00A31FF2"/>
    <w:rsid w:val="00A40D8E"/>
    <w:rsid w:val="00A57D09"/>
    <w:rsid w:val="00A608B8"/>
    <w:rsid w:val="00A84CB7"/>
    <w:rsid w:val="00A86569"/>
    <w:rsid w:val="00A94BA9"/>
    <w:rsid w:val="00AA3094"/>
    <w:rsid w:val="00AC0DE4"/>
    <w:rsid w:val="00B124DA"/>
    <w:rsid w:val="00B21B53"/>
    <w:rsid w:val="00B31B65"/>
    <w:rsid w:val="00B36C06"/>
    <w:rsid w:val="00B47D75"/>
    <w:rsid w:val="00B674E2"/>
    <w:rsid w:val="00B76B05"/>
    <w:rsid w:val="00B86848"/>
    <w:rsid w:val="00B968EF"/>
    <w:rsid w:val="00BA693D"/>
    <w:rsid w:val="00BE52FA"/>
    <w:rsid w:val="00C23843"/>
    <w:rsid w:val="00C32311"/>
    <w:rsid w:val="00C50DE6"/>
    <w:rsid w:val="00C63140"/>
    <w:rsid w:val="00C74681"/>
    <w:rsid w:val="00CC38C0"/>
    <w:rsid w:val="00CC685A"/>
    <w:rsid w:val="00D116C2"/>
    <w:rsid w:val="00D43D2A"/>
    <w:rsid w:val="00D50226"/>
    <w:rsid w:val="00D677C8"/>
    <w:rsid w:val="00D7056D"/>
    <w:rsid w:val="00D97983"/>
    <w:rsid w:val="00DD7958"/>
    <w:rsid w:val="00DE5E16"/>
    <w:rsid w:val="00DF5277"/>
    <w:rsid w:val="00E1313F"/>
    <w:rsid w:val="00E1561B"/>
    <w:rsid w:val="00E56EA1"/>
    <w:rsid w:val="00E73959"/>
    <w:rsid w:val="00ED3862"/>
    <w:rsid w:val="00EE25E7"/>
    <w:rsid w:val="00F6565D"/>
    <w:rsid w:val="00F90E77"/>
    <w:rsid w:val="00FA1608"/>
    <w:rsid w:val="00FC668A"/>
    <w:rsid w:val="00FE66E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6C2"/>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PlaceholderText1">
    <w:name w:val="Placeholder Text1"/>
    <w:semiHidden/>
    <w:rsid w:val="00D116C2"/>
    <w:rPr>
      <w:rFonts w:ascii="Times New Roman" w:hAnsi="Times New Roman" w:cs="Times New Roman"/>
      <w:color w:val="808080"/>
    </w:rPr>
  </w:style>
  <w:style w:type="paragraph" w:styleId="Footer">
    <w:name w:val="footer"/>
    <w:basedOn w:val="Normal"/>
    <w:link w:val="FooterChar"/>
    <w:uiPriority w:val="99"/>
    <w:rsid w:val="00D116C2"/>
    <w:pPr>
      <w:tabs>
        <w:tab w:val="center" w:pos="4536"/>
        <w:tab w:val="right" w:pos="9072"/>
      </w:tabs>
      <w:jc w:val="left"/>
    </w:pPr>
  </w:style>
  <w:style w:type="character" w:customStyle="1" w:styleId="FooterChar">
    <w:name w:val="Footer Char"/>
    <w:link w:val="Footer"/>
    <w:uiPriority w:val="99"/>
    <w:locked/>
    <w:rsid w:val="00D116C2"/>
    <w:rPr>
      <w:rFonts w:ascii="Times New Roman" w:hAnsi="Times New Roman" w:cs="Times New Roman"/>
      <w:sz w:val="24"/>
      <w:lang w:val="x-none" w:eastAsia="sk-SK"/>
    </w:rPr>
  </w:style>
  <w:style w:type="character" w:styleId="PageNumber">
    <w:name w:val="page number"/>
    <w:rsid w:val="00D116C2"/>
  </w:style>
  <w:style w:type="paragraph" w:styleId="BodyTextIndent2">
    <w:name w:val="Body Text Indent 2"/>
    <w:basedOn w:val="Normal"/>
    <w:link w:val="BodyTextIndent2Char"/>
    <w:rsid w:val="00D116C2"/>
    <w:pPr>
      <w:widowControl/>
      <w:adjustRightInd/>
      <w:spacing w:after="120" w:line="480" w:lineRule="auto"/>
      <w:ind w:left="283"/>
      <w:jc w:val="both"/>
    </w:pPr>
  </w:style>
  <w:style w:type="character" w:customStyle="1" w:styleId="BodyTextIndent2Char">
    <w:name w:val="Body Text Indent 2 Char"/>
    <w:link w:val="BodyTextIndent2"/>
    <w:locked/>
    <w:rsid w:val="00D116C2"/>
    <w:rPr>
      <w:rFonts w:ascii="Times New Roman" w:hAnsi="Times New Roman" w:cs="Times New Roman"/>
      <w:sz w:val="24"/>
      <w:lang w:val="x-none" w:eastAsia="sk-SK"/>
    </w:rPr>
  </w:style>
  <w:style w:type="character" w:styleId="PlaceholderText">
    <w:name w:val="Placeholder Text"/>
    <w:uiPriority w:val="99"/>
    <w:semiHidden/>
    <w:rsid w:val="00D116C2"/>
    <w:rPr>
      <w:rFonts w:ascii="Times New Roman" w:hAnsi="Times New Roman" w:cs="Times New Roman"/>
      <w:color w:val="808080"/>
    </w:rPr>
  </w:style>
  <w:style w:type="paragraph" w:styleId="BalloonText">
    <w:name w:val="Balloon Text"/>
    <w:basedOn w:val="Normal"/>
    <w:link w:val="BalloonTextChar"/>
    <w:uiPriority w:val="99"/>
    <w:semiHidden/>
    <w:unhideWhenUsed/>
    <w:rsid w:val="00DE5E16"/>
    <w:pPr>
      <w:jc w:val="left"/>
    </w:pPr>
    <w:rPr>
      <w:rFonts w:ascii="Tahoma" w:hAnsi="Tahoma" w:cs="Tahoma"/>
      <w:sz w:val="16"/>
      <w:szCs w:val="16"/>
    </w:rPr>
  </w:style>
  <w:style w:type="character" w:customStyle="1" w:styleId="BalloonTextChar">
    <w:name w:val="Balloon Text Char"/>
    <w:link w:val="BalloonText"/>
    <w:uiPriority w:val="99"/>
    <w:semiHidden/>
    <w:locked/>
    <w:rsid w:val="00DE5E16"/>
    <w:rPr>
      <w:rFonts w:ascii="Tahoma" w:hAnsi="Tahoma" w:cs="Tahoma"/>
      <w:sz w:val="16"/>
    </w:rPr>
  </w:style>
  <w:style w:type="character" w:styleId="CommentReference">
    <w:name w:val="annotation reference"/>
    <w:uiPriority w:val="99"/>
    <w:rsid w:val="00EE25E7"/>
    <w:rPr>
      <w:sz w:val="16"/>
    </w:rPr>
  </w:style>
  <w:style w:type="paragraph" w:styleId="CommentText">
    <w:name w:val="annotation text"/>
    <w:basedOn w:val="Normal"/>
    <w:link w:val="CommentTextChar"/>
    <w:uiPriority w:val="99"/>
    <w:rsid w:val="00EE25E7"/>
    <w:pPr>
      <w:widowControl/>
      <w:adjustRightInd/>
      <w:jc w:val="both"/>
    </w:pPr>
    <w:rPr>
      <w:sz w:val="20"/>
      <w:szCs w:val="20"/>
    </w:rPr>
  </w:style>
  <w:style w:type="character" w:customStyle="1" w:styleId="CommentTextChar">
    <w:name w:val="Comment Text Char"/>
    <w:link w:val="CommentText"/>
    <w:uiPriority w:val="99"/>
    <w:locked/>
    <w:rsid w:val="00EE25E7"/>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1BBC4-89F5-4458-B237-2B4B0C1B0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20</Pages>
  <Words>5614</Words>
  <Characters>32000</Characters>
  <Application>Microsoft Office Word</Application>
  <DocSecurity>0</DocSecurity>
  <Lines>0</Lines>
  <Paragraphs>0</Paragraphs>
  <ScaleCrop>false</ScaleCrop>
  <Company>MZ SR</Company>
  <LinksUpToDate>false</LinksUpToDate>
  <CharactersWithSpaces>37539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Gašparíková, Jarmila</dc:creator>
  <cp:lastModifiedBy>Gašparíková, Jarmila</cp:lastModifiedBy>
  <cp:revision>2</cp:revision>
  <cp:lastPrinted>2012-01-27T14:37:00Z</cp:lastPrinted>
  <dcterms:created xsi:type="dcterms:W3CDTF">2012-05-28T14:52:00Z</dcterms:created>
  <dcterms:modified xsi:type="dcterms:W3CDTF">2012-05-28T14:52:00Z</dcterms:modified>
</cp:coreProperties>
</file>