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38D4" w:rsidRPr="00C26A92" w:rsidP="009C38D4">
      <w:pPr>
        <w:pStyle w:val="BodyTextIndent"/>
        <w:tabs>
          <w:tab w:val="clear" w:pos="2280"/>
          <w:tab w:val="clear" w:pos="3960"/>
        </w:tabs>
        <w:bidi w:val="0"/>
        <w:ind w:left="1309" w:firstLine="0"/>
        <w:rPr>
          <w:rFonts w:ascii="Times New Roman" w:hAnsi="Times New Roman"/>
          <w:i/>
        </w:rPr>
      </w:pPr>
    </w:p>
    <w:p w:rsidR="009C38D4" w:rsidRPr="005A52E4" w:rsidP="009C38D4">
      <w:pPr>
        <w:bidi w:val="0"/>
        <w:ind w:left="1080"/>
        <w:rPr>
          <w:rFonts w:ascii="Times New Roman" w:hAnsi="Times New Roman"/>
          <w:b/>
          <w:bCs/>
          <w:i w:val="0"/>
        </w:rPr>
      </w:pPr>
      <w:r w:rsidRPr="005A52E4">
        <w:rPr>
          <w:rFonts w:ascii="Times New Roman" w:hAnsi="Times New Roman"/>
          <w:bCs/>
          <w:i w:val="0"/>
        </w:rPr>
        <w:tab/>
        <w:tab/>
        <w:tab/>
      </w:r>
      <w:r w:rsidRPr="005A52E4">
        <w:rPr>
          <w:rFonts w:ascii="Times New Roman" w:hAnsi="Times New Roman"/>
          <w:b/>
          <w:bCs/>
          <w:i w:val="0"/>
        </w:rPr>
        <w:t>P r e d k l a d a c i a    s p r á v a</w:t>
      </w:r>
    </w:p>
    <w:p w:rsidR="009C38D4" w:rsidRPr="00C26A92" w:rsidP="009C38D4">
      <w:pPr>
        <w:pStyle w:val="BodyText"/>
        <w:bidi w:val="0"/>
        <w:rPr>
          <w:rFonts w:ascii="Times New Roman" w:hAnsi="Times New Roman"/>
          <w:sz w:val="28"/>
          <w:lang w:val="sk-SK"/>
        </w:rPr>
      </w:pPr>
    </w:p>
    <w:p w:rsidR="009C38D4" w:rsidRPr="00C26A92" w:rsidP="009C38D4">
      <w:pPr>
        <w:pStyle w:val="BodyText"/>
        <w:bidi w:val="0"/>
        <w:rPr>
          <w:rFonts w:ascii="Times New Roman" w:hAnsi="Times New Roman"/>
          <w:b/>
          <w:bCs/>
          <w:lang w:val="sk-SK"/>
        </w:rPr>
      </w:pPr>
    </w:p>
    <w:p w:rsidR="009C38D4" w:rsidP="009C38D4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Podľa § 123 ods. 1 zákona č. 461/2003 Z. z. o sociálnom poistení v znení neskorších predpisov dozorná rada je dozorný orgán a kontrolný orgán Sociálnej poisťovne. </w:t>
      </w:r>
    </w:p>
    <w:p w:rsidR="009C38D4" w:rsidP="009C38D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C38D4" w:rsidP="009C38D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§ 123 ods. 4 zákona členov dozornej rady s výnimkou predsedu volí a odvoláva národná rada. </w:t>
      </w:r>
    </w:p>
    <w:p w:rsidR="009C38D4" w:rsidP="009C38D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C38D4" w:rsidP="009C38D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§ 123 ods. 5 za člena dozornej rady môže byť navrhnutá a zvolená fyzická osoba, ktorá má spôsobilosť na právne úkony v plnom rozsahu, je bezúhonná a má skončené vysokoškolské vzdelanie druhého stupňa. Bezúhonná fyzická osoba je fyzická osoba, ktorá nebola právoplatne odsúdená za trestný čin. Bezúhonnosť sa preukazuje výpisom z registra trestov nie starším ako tri mesiace.</w:t>
      </w:r>
    </w:p>
    <w:p w:rsidR="009C38D4" w:rsidP="009C38D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C38D4" w:rsidP="009C38D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obsahuje návrh na odvolanie a voľbu </w:t>
      </w:r>
      <w:r w:rsidRPr="00C16147" w:rsidR="002F4252">
        <w:rPr>
          <w:rFonts w:ascii="Times New Roman" w:hAnsi="Times New Roman"/>
        </w:rPr>
        <w:t>dvoch</w:t>
      </w:r>
      <w:r>
        <w:rPr>
          <w:rFonts w:ascii="Times New Roman" w:hAnsi="Times New Roman"/>
        </w:rPr>
        <w:t xml:space="preserve"> zástupcov navrhnutých vládou Slovenskej republiky za členov Dozornej rady Sociálnej poisťovne. </w:t>
      </w:r>
    </w:p>
    <w:p w:rsidR="009C38D4" w:rsidRPr="00E558C6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RPr="00E558C6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  <w:r w:rsidRPr="00C16147" w:rsidR="00C16147">
        <w:rPr>
          <w:rFonts w:ascii="Times New Roman" w:hAnsi="Times New Roman"/>
          <w:bCs/>
          <w:lang w:val="sk-SK"/>
        </w:rPr>
        <w:t>Z</w:t>
      </w:r>
      <w:r w:rsidRPr="00C16147">
        <w:rPr>
          <w:rFonts w:ascii="Times New Roman" w:hAnsi="Times New Roman"/>
          <w:bCs/>
          <w:lang w:val="sk-SK"/>
        </w:rPr>
        <w:t>ástupcovia navrhnutí vládou</w:t>
      </w:r>
      <w:r w:rsidRPr="00E558C6">
        <w:rPr>
          <w:rFonts w:ascii="Times New Roman" w:hAnsi="Times New Roman"/>
          <w:bCs/>
          <w:lang w:val="sk-SK"/>
        </w:rPr>
        <w:t xml:space="preserve"> </w:t>
      </w:r>
      <w:r w:rsidR="003B3A08">
        <w:rPr>
          <w:rFonts w:ascii="Times New Roman" w:hAnsi="Times New Roman"/>
          <w:bCs/>
          <w:lang w:val="sk-SK"/>
        </w:rPr>
        <w:t>Slovenskej republiky p</w:t>
      </w:r>
      <w:r w:rsidRPr="00E558C6">
        <w:rPr>
          <w:rFonts w:ascii="Times New Roman" w:hAnsi="Times New Roman"/>
          <w:bCs/>
          <w:lang w:val="sk-SK"/>
        </w:rPr>
        <w:t xml:space="preserve">reukázali bezúhonnosť predložením výpisu z registra trestov nie starším ako tri mesiace.  </w:t>
      </w:r>
    </w:p>
    <w:p w:rsidR="009C38D4" w:rsidP="009C38D4">
      <w:pPr>
        <w:pStyle w:val="BodyText"/>
        <w:bidi w:val="0"/>
        <w:ind w:firstLine="708"/>
        <w:rPr>
          <w:rFonts w:ascii="Times New Roman" w:hAnsi="Times New Roman"/>
          <w:b/>
          <w:bCs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RPr="00C26A92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C38D4" w:rsidRPr="00C26A92" w:rsidP="009C38D4">
      <w:pPr>
        <w:pStyle w:val="BodyText"/>
        <w:bidi w:val="0"/>
        <w:ind w:firstLine="708"/>
        <w:jc w:val="both"/>
        <w:rPr>
          <w:rFonts w:ascii="Times New Roman" w:hAnsi="Times New Roman"/>
          <w:bCs/>
          <w:lang w:val="sk-SK"/>
        </w:rPr>
      </w:pPr>
    </w:p>
    <w:p w:rsidR="009774F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9C38D4"/>
    <w:rsid w:val="002F4252"/>
    <w:rsid w:val="003B3A08"/>
    <w:rsid w:val="005A52E4"/>
    <w:rsid w:val="009774F9"/>
    <w:rsid w:val="009C38D4"/>
    <w:rsid w:val="00C16147"/>
    <w:rsid w:val="00C26A92"/>
    <w:rsid w:val="00E558C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D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i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9C38D4"/>
    <w:pPr>
      <w:jc w:val="center"/>
    </w:pPr>
    <w:rPr>
      <w:i w:val="0"/>
      <w:szCs w:val="20"/>
      <w:lang w:val="cs-CZ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C38D4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rsid w:val="009C38D4"/>
    <w:pPr>
      <w:tabs>
        <w:tab w:val="left" w:pos="2280"/>
        <w:tab w:val="left" w:pos="3960"/>
      </w:tabs>
      <w:ind w:left="3960" w:hanging="3960"/>
      <w:jc w:val="both"/>
    </w:pPr>
    <w:rPr>
      <w:i w:val="0"/>
      <w:iCs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C38D4"/>
    <w:rPr>
      <w:rFonts w:ascii="Times New Roman" w:hAnsi="Times New Roman" w:cs="Times New Roman"/>
      <w:iCs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9C38D4"/>
    <w:pPr>
      <w:spacing w:before="100" w:beforeAutospacing="1" w:after="100" w:afterAutospacing="1"/>
      <w:jc w:val="left"/>
    </w:pPr>
    <w:rPr>
      <w:i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1614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16147"/>
    <w:rPr>
      <w:rFonts w:ascii="Tahoma" w:hAnsi="Tahoma" w:cs="Tahoma"/>
      <w:i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150</Words>
  <Characters>861</Characters>
  <Application>Microsoft Office Word</Application>
  <DocSecurity>0</DocSecurity>
  <Lines>0</Lines>
  <Paragraphs>0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Duricova Elena</dc:creator>
  <cp:lastModifiedBy>Duricova Elena</cp:lastModifiedBy>
  <cp:revision>4</cp:revision>
  <cp:lastPrinted>2012-04-27T09:38:00Z</cp:lastPrinted>
  <dcterms:created xsi:type="dcterms:W3CDTF">2012-04-23T11:32:00Z</dcterms:created>
  <dcterms:modified xsi:type="dcterms:W3CDTF">2012-04-27T09:38:00Z</dcterms:modified>
</cp:coreProperties>
</file>