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B3CE1" w:rsidRPr="00EB3CE1" w:rsidP="004A5B6F">
      <w:pPr>
        <w:pStyle w:val="Title"/>
        <w:tabs>
          <w:tab w:val="left" w:pos="1200"/>
          <w:tab w:val="center" w:pos="4402"/>
        </w:tabs>
        <w:bidi w:val="0"/>
        <w:rPr>
          <w:rFonts w:ascii="Calibri" w:hAnsi="Calibri"/>
          <w:sz w:val="22"/>
          <w:szCs w:val="22"/>
        </w:rPr>
      </w:pPr>
      <w:r w:rsidRPr="00EB3CE1">
        <w:rPr>
          <w:rFonts w:ascii="Calibri" w:hAnsi="Calibri"/>
          <w:sz w:val="22"/>
          <w:szCs w:val="22"/>
        </w:rPr>
        <w:t>NÁRODNÁ RADA SLOVENSKEJ REPUBLIKY</w:t>
      </w:r>
    </w:p>
    <w:p w:rsidR="00EB3CE1" w:rsidRPr="00EB3CE1" w:rsidP="004A5B6F">
      <w:pPr>
        <w:bidi w:val="0"/>
        <w:jc w:val="center"/>
        <w:rPr>
          <w:rFonts w:ascii="Calibri" w:hAnsi="Calibri" w:cs="Times New Roman"/>
          <w:sz w:val="22"/>
          <w:szCs w:val="22"/>
        </w:rPr>
      </w:pPr>
      <w:r w:rsidRPr="00EB3CE1">
        <w:rPr>
          <w:rFonts w:ascii="Calibri" w:hAnsi="Calibri" w:cs="Times New Roman"/>
          <w:sz w:val="22"/>
          <w:szCs w:val="22"/>
        </w:rPr>
        <w:t>VI. volebné obdobie</w:t>
      </w:r>
    </w:p>
    <w:p w:rsidR="00EB3CE1" w:rsidRPr="00EB3CE1" w:rsidP="004A5B6F">
      <w:pPr>
        <w:bidi w:val="0"/>
        <w:jc w:val="center"/>
        <w:rPr>
          <w:rFonts w:ascii="Calibri" w:hAnsi="Calibri" w:cs="Times New Roman"/>
          <w:sz w:val="22"/>
          <w:szCs w:val="22"/>
        </w:rPr>
      </w:pPr>
      <w:r w:rsidRPr="00EB3CE1">
        <w:rPr>
          <w:rFonts w:ascii="Calibri" w:hAnsi="Calibri" w:cs="Times New Roman"/>
          <w:sz w:val="22"/>
          <w:szCs w:val="22"/>
        </w:rPr>
        <w:t>__________________________________________________________</w:t>
      </w:r>
    </w:p>
    <w:p w:rsidR="00EB3CE1" w:rsidRPr="00EB3CE1" w:rsidP="004A5B6F">
      <w:pPr>
        <w:bidi w:val="0"/>
        <w:jc w:val="center"/>
        <w:rPr>
          <w:rFonts w:ascii="Calibri" w:hAnsi="Calibri" w:cs="Times New Roman"/>
          <w:b/>
          <w:bCs/>
          <w:sz w:val="22"/>
          <w:szCs w:val="22"/>
        </w:rPr>
      </w:pPr>
    </w:p>
    <w:p w:rsidR="00EB3CE1" w:rsidRPr="00EB3CE1" w:rsidP="004A5B6F">
      <w:pPr>
        <w:bidi w:val="0"/>
        <w:jc w:val="center"/>
        <w:rPr>
          <w:rFonts w:ascii="Calibri" w:hAnsi="Calibri" w:cs="Times New Roman"/>
          <w:b/>
          <w:bCs/>
          <w:sz w:val="22"/>
          <w:szCs w:val="22"/>
        </w:rPr>
      </w:pPr>
    </w:p>
    <w:p w:rsidR="00EB3CE1" w:rsidRPr="00EB3CE1" w:rsidP="004A5B6F">
      <w:pPr>
        <w:bidi w:val="0"/>
        <w:jc w:val="center"/>
        <w:rPr>
          <w:rFonts w:ascii="Calibri" w:hAnsi="Calibri" w:cs="Times New Roman"/>
          <w:b/>
          <w:bCs/>
          <w:sz w:val="22"/>
          <w:szCs w:val="22"/>
        </w:rPr>
      </w:pPr>
      <w:r w:rsidRPr="00EB3CE1">
        <w:rPr>
          <w:rFonts w:ascii="Calibri" w:hAnsi="Calibri" w:cs="Times New Roman"/>
          <w:b/>
          <w:bCs/>
          <w:sz w:val="22"/>
          <w:szCs w:val="22"/>
        </w:rPr>
        <w:t>NÁVRH</w:t>
      </w:r>
    </w:p>
    <w:p w:rsidR="00EB3CE1" w:rsidRPr="00EB3CE1" w:rsidP="004A5B6F">
      <w:pPr>
        <w:bidi w:val="0"/>
        <w:jc w:val="center"/>
        <w:rPr>
          <w:rFonts w:ascii="Calibri" w:hAnsi="Calibri" w:cs="Times New Roman"/>
          <w:b/>
          <w:bCs/>
          <w:sz w:val="22"/>
          <w:szCs w:val="22"/>
        </w:rPr>
      </w:pPr>
    </w:p>
    <w:p w:rsidR="00EB3CE1" w:rsidRPr="00EB3CE1" w:rsidP="004A5B6F">
      <w:pPr>
        <w:bidi w:val="0"/>
        <w:jc w:val="center"/>
        <w:rPr>
          <w:rFonts w:ascii="Calibri" w:hAnsi="Calibri" w:cs="Times New Roman"/>
          <w:b/>
          <w:bCs/>
          <w:sz w:val="22"/>
          <w:szCs w:val="22"/>
        </w:rPr>
      </w:pPr>
      <w:r w:rsidRPr="00EB3CE1">
        <w:rPr>
          <w:rFonts w:ascii="Calibri" w:hAnsi="Calibri" w:cs="Times New Roman"/>
          <w:b/>
          <w:bCs/>
          <w:sz w:val="22"/>
          <w:szCs w:val="22"/>
        </w:rPr>
        <w:t>Z á k o n</w:t>
      </w:r>
    </w:p>
    <w:p w:rsidR="00EB3CE1" w:rsidRPr="00EB3CE1" w:rsidP="004A5B6F">
      <w:pPr>
        <w:bidi w:val="0"/>
        <w:jc w:val="center"/>
        <w:rPr>
          <w:rFonts w:ascii="Calibri" w:hAnsi="Calibri" w:cs="Times New Roman"/>
          <w:b/>
          <w:bCs/>
          <w:sz w:val="22"/>
          <w:szCs w:val="22"/>
        </w:rPr>
      </w:pPr>
    </w:p>
    <w:p w:rsidR="00EB3CE1" w:rsidRPr="00EB3CE1" w:rsidP="004A5B6F">
      <w:pPr>
        <w:bidi w:val="0"/>
        <w:jc w:val="center"/>
        <w:rPr>
          <w:rFonts w:ascii="Calibri" w:hAnsi="Calibri" w:cs="Times New Roman"/>
          <w:b/>
          <w:bCs/>
          <w:sz w:val="22"/>
          <w:szCs w:val="22"/>
        </w:rPr>
      </w:pPr>
      <w:r w:rsidRPr="00EB3CE1">
        <w:rPr>
          <w:rFonts w:ascii="Calibri" w:hAnsi="Calibri" w:cs="Times New Roman"/>
          <w:b/>
          <w:bCs/>
          <w:sz w:val="22"/>
          <w:szCs w:val="22"/>
        </w:rPr>
        <w:t xml:space="preserve">z  </w:t>
      </w:r>
      <w:r w:rsidRPr="00EB3CE1">
        <w:rPr>
          <w:rFonts w:ascii="Calibri" w:hAnsi="Calibri" w:cs="Times New Roman"/>
          <w:sz w:val="22"/>
          <w:szCs w:val="22"/>
        </w:rPr>
        <w:t>........................</w:t>
      </w:r>
      <w:r w:rsidR="004E6480">
        <w:rPr>
          <w:rFonts w:ascii="Calibri" w:hAnsi="Calibri" w:cs="Times New Roman"/>
          <w:sz w:val="22"/>
          <w:szCs w:val="22"/>
        </w:rPr>
        <w:t>2012</w:t>
      </w:r>
      <w:r w:rsidRPr="00EB3CE1">
        <w:rPr>
          <w:rFonts w:ascii="Calibri" w:hAnsi="Calibri" w:cs="Times New Roman"/>
          <w:sz w:val="22"/>
          <w:szCs w:val="22"/>
        </w:rPr>
        <w:t>,</w:t>
      </w:r>
      <w:r w:rsidRPr="00EB3CE1">
        <w:rPr>
          <w:rFonts w:ascii="Calibri" w:hAnsi="Calibri" w:cs="Times New Roman"/>
          <w:b/>
          <w:bCs/>
          <w:sz w:val="22"/>
          <w:szCs w:val="22"/>
        </w:rPr>
        <w:t xml:space="preserve"> </w:t>
      </w:r>
    </w:p>
    <w:p w:rsidR="00EB3CE1" w:rsidRPr="00EB3CE1" w:rsidP="004A5B6F">
      <w:pPr>
        <w:bidi w:val="0"/>
        <w:jc w:val="center"/>
        <w:rPr>
          <w:rFonts w:ascii="Calibri" w:hAnsi="Calibri" w:cs="Times New Roman"/>
          <w:b/>
          <w:bCs/>
          <w:sz w:val="22"/>
          <w:szCs w:val="22"/>
        </w:rPr>
      </w:pPr>
    </w:p>
    <w:p w:rsidR="00EB3CE1" w:rsidRPr="00EB3CE1" w:rsidP="004A5B6F">
      <w:pPr>
        <w:pStyle w:val="titulok"/>
        <w:bidi w:val="0"/>
        <w:spacing w:before="0" w:beforeAutospacing="0" w:after="0" w:afterAutospacing="0"/>
        <w:rPr>
          <w:rFonts w:ascii="Calibri" w:hAnsi="Calibri" w:cs="Helvetica"/>
          <w:b w:val="0"/>
          <w:bCs w:val="0"/>
          <w:color w:val="auto"/>
          <w:sz w:val="22"/>
          <w:szCs w:val="22"/>
        </w:rPr>
      </w:pPr>
      <w:r w:rsidRPr="00EB3CE1">
        <w:rPr>
          <w:rFonts w:ascii="Calibri" w:hAnsi="Calibri" w:cs="Helvetica"/>
          <w:b w:val="0"/>
          <w:bCs w:val="0"/>
          <w:color w:val="auto"/>
          <w:sz w:val="22"/>
          <w:szCs w:val="22"/>
        </w:rPr>
        <w:t>ktorým sa mení a dopĺňa zákon č. 609/2007 Z. z. o spotrebnej dani z elektriny, uhlia a zemného plynu a o zmene a doplnení zákona č. 98/2004 Z. z. o spotrebnej dani z minerálneho oleja v znení neskorších predpisov</w:t>
      </w:r>
      <w:r w:rsidR="004E6480">
        <w:rPr>
          <w:rFonts w:ascii="Calibri" w:hAnsi="Calibri" w:cs="Helvetica"/>
          <w:b w:val="0"/>
          <w:bCs w:val="0"/>
          <w:color w:val="auto"/>
          <w:sz w:val="22"/>
          <w:szCs w:val="22"/>
        </w:rPr>
        <w:t xml:space="preserve"> v </w:t>
      </w:r>
      <w:r w:rsidRPr="00EB3CE1" w:rsidR="004E6480">
        <w:rPr>
          <w:rFonts w:ascii="Calibri" w:hAnsi="Calibri" w:cs="Helvetica"/>
          <w:b w:val="0"/>
          <w:bCs w:val="0"/>
          <w:color w:val="auto"/>
          <w:sz w:val="22"/>
          <w:szCs w:val="22"/>
        </w:rPr>
        <w:t>znení neskorších predpisov</w:t>
      </w:r>
    </w:p>
    <w:p w:rsidR="00EB3CE1" w:rsidRPr="00EB3CE1" w:rsidP="004A5B6F">
      <w:pPr>
        <w:pStyle w:val="BodyText2"/>
        <w:bidi w:val="0"/>
        <w:rPr>
          <w:rFonts w:ascii="Calibri" w:hAnsi="Calibri"/>
          <w:sz w:val="22"/>
          <w:szCs w:val="22"/>
        </w:rPr>
      </w:pPr>
    </w:p>
    <w:p w:rsidR="00EB3CE1" w:rsidRPr="00EB3CE1" w:rsidP="004A5B6F">
      <w:pPr>
        <w:bidi w:val="0"/>
        <w:rPr>
          <w:rFonts w:ascii="Calibri" w:hAnsi="Calibri" w:cs="Times New Roman"/>
          <w:sz w:val="22"/>
          <w:szCs w:val="22"/>
        </w:rPr>
      </w:pPr>
    </w:p>
    <w:p w:rsidR="00EB3CE1" w:rsidRPr="00EB3CE1" w:rsidP="004A5B6F">
      <w:pPr>
        <w:bidi w:val="0"/>
        <w:rPr>
          <w:rFonts w:ascii="Calibri" w:hAnsi="Calibri" w:cs="Times New Roman"/>
          <w:sz w:val="22"/>
          <w:szCs w:val="22"/>
        </w:rPr>
      </w:pPr>
    </w:p>
    <w:p w:rsidR="00EB3CE1" w:rsidRPr="00EB3CE1" w:rsidP="004A5B6F">
      <w:pPr>
        <w:bidi w:val="0"/>
        <w:rPr>
          <w:rFonts w:ascii="Calibri" w:hAnsi="Calibri" w:cs="Times New Roman"/>
          <w:sz w:val="22"/>
          <w:szCs w:val="22"/>
        </w:rPr>
      </w:pPr>
      <w:r w:rsidRPr="00EB3CE1">
        <w:rPr>
          <w:rFonts w:ascii="Calibri" w:hAnsi="Calibri" w:cs="Times New Roman"/>
          <w:sz w:val="22"/>
          <w:szCs w:val="22"/>
        </w:rPr>
        <w:t>Národná rada Slovenskej republiky sa uzniesla na tomto zákone:</w:t>
      </w:r>
    </w:p>
    <w:p w:rsidR="00EB3CE1" w:rsidRPr="00EB3CE1" w:rsidP="004A5B6F">
      <w:pPr>
        <w:bidi w:val="0"/>
        <w:jc w:val="center"/>
        <w:rPr>
          <w:rFonts w:ascii="Calibri" w:hAnsi="Calibri" w:cs="Times New Roman"/>
          <w:sz w:val="22"/>
          <w:szCs w:val="22"/>
        </w:rPr>
      </w:pPr>
    </w:p>
    <w:p w:rsidR="00EB3CE1" w:rsidRPr="00EB3CE1" w:rsidP="004A5B6F">
      <w:pPr>
        <w:pStyle w:val="Heading1"/>
        <w:bidi w:val="0"/>
        <w:spacing w:line="240" w:lineRule="auto"/>
        <w:rPr>
          <w:rFonts w:ascii="Calibri" w:hAnsi="Calibri"/>
          <w:sz w:val="22"/>
          <w:szCs w:val="22"/>
        </w:rPr>
      </w:pPr>
      <w:r w:rsidRPr="00EB3CE1">
        <w:rPr>
          <w:rFonts w:ascii="Calibri" w:hAnsi="Calibri"/>
          <w:sz w:val="22"/>
          <w:szCs w:val="22"/>
        </w:rPr>
        <w:t>Čl. I</w:t>
      </w:r>
    </w:p>
    <w:p w:rsidR="00EB3CE1" w:rsidRPr="00EB3CE1" w:rsidP="004A5B6F">
      <w:pPr>
        <w:bidi w:val="0"/>
        <w:jc w:val="both"/>
        <w:rPr>
          <w:rFonts w:ascii="Calibri" w:hAnsi="Calibri"/>
          <w:sz w:val="22"/>
          <w:szCs w:val="22"/>
        </w:rPr>
      </w:pPr>
    </w:p>
    <w:p w:rsidR="00EB3CE1" w:rsidRPr="00EB3CE1" w:rsidP="004A5B6F">
      <w:pPr>
        <w:bidi w:val="0"/>
        <w:jc w:val="both"/>
        <w:rPr>
          <w:rFonts w:ascii="Calibri" w:hAnsi="Calibri"/>
          <w:sz w:val="22"/>
          <w:szCs w:val="22"/>
        </w:rPr>
      </w:pPr>
      <w:r w:rsidRPr="00EB3CE1">
        <w:rPr>
          <w:rFonts w:ascii="Calibri" w:hAnsi="Calibri"/>
          <w:sz w:val="22"/>
          <w:szCs w:val="22"/>
        </w:rPr>
        <w:t xml:space="preserve">Zákon č. 609/2007 Z. z. o spotrebnej dani z elektriny, uhlia a zemného plynu a o zmene a doplnení zákona č. 98/2004 Z. z. o spotrebnej dani z minerálneho oleja v znení neskorších predpisov v znení zákona </w:t>
      </w:r>
      <w:r w:rsidR="004E6480">
        <w:rPr>
          <w:rFonts w:ascii="Calibri" w:hAnsi="Calibri"/>
          <w:sz w:val="22"/>
          <w:szCs w:val="22"/>
        </w:rPr>
        <w:t xml:space="preserve">č. </w:t>
      </w:r>
      <w:r w:rsidRPr="00EB3CE1">
        <w:rPr>
          <w:rFonts w:ascii="Calibri" w:hAnsi="Calibri"/>
          <w:sz w:val="22"/>
          <w:szCs w:val="22"/>
        </w:rPr>
        <w:t>283/2008 Z. z., zákona č. 465/2008 Z. z., zákona č. 493/2009 Z. z., zákona č. 485/2010 Z. z., zákona č. 546/2011 Z. z. a zákona č. 69/2012 Z. z. sa</w:t>
      </w:r>
      <w:r w:rsidR="004E6480">
        <w:rPr>
          <w:rFonts w:ascii="Calibri" w:hAnsi="Calibri"/>
          <w:sz w:val="22"/>
          <w:szCs w:val="22"/>
        </w:rPr>
        <w:t xml:space="preserve"> </w:t>
      </w:r>
      <w:r w:rsidRPr="00EB3CE1">
        <w:rPr>
          <w:rFonts w:ascii="Calibri" w:hAnsi="Calibri"/>
          <w:sz w:val="22"/>
          <w:szCs w:val="22"/>
        </w:rPr>
        <w:t>dopĺňa takto:</w:t>
      </w:r>
    </w:p>
    <w:p w:rsidR="00EB3CE1" w:rsidRPr="00EB3CE1" w:rsidP="004A5B6F">
      <w:pPr>
        <w:bidi w:val="0"/>
        <w:jc w:val="both"/>
        <w:rPr>
          <w:rFonts w:ascii="Calibri" w:hAnsi="Calibri"/>
          <w:sz w:val="22"/>
          <w:szCs w:val="22"/>
        </w:rPr>
      </w:pPr>
    </w:p>
    <w:p w:rsidR="00EB3CE1" w:rsidRPr="00EB3CE1" w:rsidP="004A5B6F">
      <w:pPr>
        <w:bidi w:val="0"/>
        <w:rPr>
          <w:rFonts w:ascii="Calibri" w:hAnsi="Calibri" w:cs="Times New Roman"/>
          <w:sz w:val="22"/>
          <w:szCs w:val="22"/>
        </w:rPr>
      </w:pPr>
    </w:p>
    <w:p w:rsidR="00EB3CE1" w:rsidRPr="00EB3CE1" w:rsidP="004A5B6F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cs="Times New Roman"/>
        </w:rPr>
      </w:pPr>
      <w:r w:rsidRPr="00EB3CE1">
        <w:rPr>
          <w:rFonts w:cs="Times New Roman"/>
        </w:rPr>
        <w:t>Za § 15 sa vkladá § 15a, ktorý vrátane nadpisu znie:</w:t>
      </w:r>
    </w:p>
    <w:p w:rsidR="004A5B6F" w:rsidP="004A5B6F">
      <w:pPr>
        <w:bidi w:val="0"/>
        <w:ind w:left="360"/>
        <w:jc w:val="center"/>
        <w:rPr>
          <w:rFonts w:ascii="Calibri" w:hAnsi="Calibri" w:cs="Times New Roman"/>
          <w:sz w:val="22"/>
          <w:szCs w:val="22"/>
        </w:rPr>
      </w:pPr>
    </w:p>
    <w:p w:rsidR="00EB3CE1" w:rsidRPr="00EB3CE1" w:rsidP="004A5B6F">
      <w:pPr>
        <w:bidi w:val="0"/>
        <w:ind w:left="360"/>
        <w:jc w:val="center"/>
        <w:rPr>
          <w:rFonts w:ascii="Calibri" w:hAnsi="Calibri" w:cs="Times New Roman"/>
          <w:sz w:val="22"/>
          <w:szCs w:val="22"/>
        </w:rPr>
      </w:pPr>
      <w:r w:rsidRPr="00EB3CE1">
        <w:rPr>
          <w:rFonts w:ascii="Calibri" w:hAnsi="Calibri" w:cs="Times New Roman"/>
          <w:sz w:val="22"/>
          <w:szCs w:val="22"/>
        </w:rPr>
        <w:t>„§ 15a</w:t>
      </w:r>
    </w:p>
    <w:p w:rsidR="00EB3CE1" w:rsidRPr="00EB3CE1" w:rsidP="004A5B6F">
      <w:pPr>
        <w:bidi w:val="0"/>
        <w:ind w:left="360"/>
        <w:jc w:val="center"/>
        <w:rPr>
          <w:rFonts w:ascii="Calibri" w:hAnsi="Calibri" w:cs="Times New Roman"/>
          <w:sz w:val="22"/>
          <w:szCs w:val="22"/>
        </w:rPr>
      </w:pPr>
      <w:r w:rsidRPr="00EB3CE1">
        <w:rPr>
          <w:rFonts w:ascii="Calibri" w:hAnsi="Calibri" w:cs="Times New Roman"/>
          <w:sz w:val="22"/>
          <w:szCs w:val="22"/>
        </w:rPr>
        <w:t>Malý výrobca elektriny vyrobenej z obnoviteľného zdroja</w:t>
      </w:r>
    </w:p>
    <w:p w:rsidR="00EB3CE1" w:rsidRPr="00EB3CE1" w:rsidP="004A5B6F">
      <w:pPr>
        <w:bidi w:val="0"/>
        <w:ind w:left="360"/>
        <w:jc w:val="both"/>
        <w:rPr>
          <w:rFonts w:ascii="Calibri" w:hAnsi="Calibri" w:cs="Times New Roman"/>
          <w:sz w:val="22"/>
          <w:szCs w:val="22"/>
        </w:rPr>
      </w:pPr>
    </w:p>
    <w:p w:rsidR="005305F3" w:rsidP="005305F3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cs="Times New Roman"/>
        </w:rPr>
      </w:pPr>
      <w:r w:rsidRPr="00EB3CE1" w:rsidR="00EB3CE1">
        <w:rPr>
          <w:rFonts w:cs="Times New Roman"/>
        </w:rPr>
        <w:t>Na osobu, ktorá vykonáva činnosť podľa osobitného predpisu,</w:t>
      </w:r>
      <w:r w:rsidRPr="00EB3CE1" w:rsidR="00EB3CE1">
        <w:rPr>
          <w:rFonts w:cs="Times New Roman"/>
          <w:vertAlign w:val="superscript"/>
        </w:rPr>
        <w:t>10a</w:t>
      </w:r>
      <w:r w:rsidRPr="00EB3CE1" w:rsidR="00EB3CE1">
        <w:rPr>
          <w:rFonts w:cs="Times New Roman"/>
        </w:rPr>
        <w:t xml:space="preserve">) </w:t>
      </w:r>
      <w:r w:rsidR="00EB3CE1">
        <w:rPr>
          <w:rFonts w:cs="Times New Roman"/>
        </w:rPr>
        <w:t xml:space="preserve">a vyrába </w:t>
      </w:r>
      <w:r w:rsidRPr="00EB3CE1" w:rsidR="00A964B5">
        <w:rPr>
          <w:rFonts w:cs="Times New Roman"/>
        </w:rPr>
        <w:t xml:space="preserve">elektrinu </w:t>
      </w:r>
      <w:r w:rsidRPr="00EB3CE1" w:rsidR="00EB3CE1">
        <w:rPr>
          <w:rFonts w:cs="Times New Roman"/>
        </w:rPr>
        <w:t>z obnoviteľného zdroja</w:t>
      </w:r>
      <w:r w:rsidRPr="00EB3CE1" w:rsidR="00EB3CE1">
        <w:rPr>
          <w:rFonts w:cs="Times New Roman"/>
          <w:vertAlign w:val="superscript"/>
        </w:rPr>
        <w:t>14</w:t>
      </w:r>
      <w:r w:rsidRPr="00EB3CE1" w:rsidR="00EB3CE1">
        <w:rPr>
          <w:rFonts w:cs="Times New Roman"/>
        </w:rPr>
        <w:t>) v zariadení s celkovým inštalovaným výkonom do 10 kW</w:t>
      </w:r>
      <w:r w:rsidR="00A964B5">
        <w:rPr>
          <w:rFonts w:cs="Times New Roman"/>
        </w:rPr>
        <w:t xml:space="preserve"> </w:t>
      </w:r>
      <w:r w:rsidRPr="00EB3CE1" w:rsidR="00EB3CE1">
        <w:rPr>
          <w:rFonts w:cs="Times New Roman"/>
        </w:rPr>
        <w:t>sa</w:t>
      </w:r>
      <w:r w:rsidR="00320EEA">
        <w:rPr>
          <w:rFonts w:cs="Times New Roman"/>
        </w:rPr>
        <w:t xml:space="preserve"> nevzťahuje § 9, 10,11, 12, 13, </w:t>
      </w:r>
      <w:r w:rsidRPr="00EB3CE1" w:rsidR="00EB3CE1">
        <w:rPr>
          <w:rFonts w:cs="Times New Roman"/>
        </w:rPr>
        <w:t>14</w:t>
      </w:r>
      <w:r w:rsidR="004E6480">
        <w:rPr>
          <w:rFonts w:cs="Times New Roman"/>
        </w:rPr>
        <w:t xml:space="preserve"> a </w:t>
      </w:r>
      <w:r w:rsidR="00320EEA">
        <w:rPr>
          <w:rFonts w:cs="Times New Roman"/>
        </w:rPr>
        <w:t>41</w:t>
      </w:r>
      <w:r w:rsidRPr="00EB3CE1" w:rsidR="00EB3CE1">
        <w:rPr>
          <w:rFonts w:cs="Times New Roman"/>
        </w:rPr>
        <w:t>.</w:t>
      </w:r>
    </w:p>
    <w:p w:rsidR="005305F3" w:rsidRPr="005305F3" w:rsidP="005305F3">
      <w:pPr>
        <w:bidi w:val="0"/>
        <w:jc w:val="both"/>
        <w:rPr>
          <w:rFonts w:ascii="Times New Roman" w:hAnsi="Times New Roman" w:cs="Times New Roman"/>
        </w:rPr>
      </w:pPr>
    </w:p>
    <w:p w:rsidR="005305F3" w:rsidRPr="005305F3" w:rsidP="005305F3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cs="Times New Roman"/>
        </w:rPr>
      </w:pPr>
      <w:r w:rsidRPr="005305F3">
        <w:rPr>
          <w:color w:val="000000"/>
        </w:rPr>
        <w:t>Osoba podľa odseku 1, ktorá vyrába elektrinu z obnoviteľného zdroja</w:t>
      </w:r>
      <w:r w:rsidRPr="005305F3">
        <w:rPr>
          <w:color w:val="000000"/>
          <w:vertAlign w:val="superscript"/>
        </w:rPr>
        <w:t>14</w:t>
      </w:r>
      <w:r w:rsidRPr="005305F3">
        <w:rPr>
          <w:color w:val="000000"/>
        </w:rPr>
        <w:t>) v zariadení s celkovým inštalovaným výkonom do 10 kW a dodáva nespotrebovaný prebytok elektriny  elektroenergetickému podniku, je oslobodená od dane podľa § 7 ods. 1 písm. e).“.</w:t>
      </w:r>
    </w:p>
    <w:p w:rsidR="00947759" w:rsidP="004A5B6F">
      <w:pPr>
        <w:pStyle w:val="ListParagraph"/>
        <w:bidi w:val="0"/>
        <w:spacing w:after="0" w:line="240" w:lineRule="auto"/>
        <w:ind w:left="720"/>
        <w:jc w:val="both"/>
        <w:rPr>
          <w:rFonts w:cs="Times New Roman"/>
        </w:rPr>
      </w:pPr>
    </w:p>
    <w:p w:rsidR="00320EEA" w:rsidP="004A5B6F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 V § 44 sa za číslo „12“ vkladá čiarka a slová „15a“. </w:t>
      </w:r>
    </w:p>
    <w:p w:rsidR="004A5B6F" w:rsidRPr="00EB3CE1" w:rsidP="004A5B6F">
      <w:pPr>
        <w:pStyle w:val="ListParagraph"/>
        <w:bidi w:val="0"/>
        <w:spacing w:after="0" w:line="240" w:lineRule="auto"/>
        <w:ind w:left="720"/>
        <w:jc w:val="both"/>
        <w:rPr>
          <w:rFonts w:cs="Times New Roman"/>
        </w:rPr>
      </w:pPr>
    </w:p>
    <w:p w:rsidR="00EB3CE1" w:rsidP="004A5B6F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cs="Times New Roman"/>
        </w:rPr>
      </w:pPr>
      <w:r w:rsidR="004A5B6F">
        <w:rPr>
          <w:rFonts w:cs="Times New Roman"/>
        </w:rPr>
        <w:t>Za § 48d sa vkladá § 48e</w:t>
      </w:r>
      <w:r w:rsidR="004E6480">
        <w:rPr>
          <w:rFonts w:cs="Times New Roman"/>
        </w:rPr>
        <w:t>, ktorý vrátane nadpisu znie:</w:t>
      </w:r>
    </w:p>
    <w:p w:rsidR="004A5B6F" w:rsidP="004A5B6F">
      <w:pPr>
        <w:pStyle w:val="ListParagraph"/>
        <w:bidi w:val="0"/>
        <w:spacing w:after="0" w:line="240" w:lineRule="auto"/>
        <w:ind w:left="0"/>
        <w:jc w:val="both"/>
        <w:rPr>
          <w:rFonts w:cs="Times New Roman"/>
        </w:rPr>
      </w:pPr>
    </w:p>
    <w:p w:rsidR="004E6480" w:rsidP="004A5B6F">
      <w:pPr>
        <w:pStyle w:val="ListParagraph"/>
        <w:bidi w:val="0"/>
        <w:spacing w:after="0" w:line="240" w:lineRule="auto"/>
        <w:ind w:left="720"/>
        <w:jc w:val="center"/>
        <w:rPr>
          <w:rFonts w:cs="Times New Roman"/>
        </w:rPr>
      </w:pPr>
      <w:r>
        <w:rPr>
          <w:rFonts w:cs="Times New Roman"/>
        </w:rPr>
        <w:t>„§ 48</w:t>
      </w:r>
      <w:r w:rsidR="004A5B6F">
        <w:rPr>
          <w:rFonts w:cs="Times New Roman"/>
        </w:rPr>
        <w:t>e</w:t>
      </w:r>
    </w:p>
    <w:p w:rsidR="004E6480" w:rsidP="004A5B6F">
      <w:pPr>
        <w:pStyle w:val="ListParagraph"/>
        <w:bidi w:val="0"/>
        <w:spacing w:after="0" w:line="240" w:lineRule="auto"/>
        <w:ind w:left="720"/>
        <w:jc w:val="center"/>
        <w:rPr>
          <w:rFonts w:cs="Times New Roman"/>
        </w:rPr>
      </w:pPr>
      <w:r>
        <w:rPr>
          <w:rFonts w:cs="Times New Roman"/>
        </w:rPr>
        <w:t>Prechodné ustanovenia k úpravám účinným od 1. júla 2012</w:t>
      </w:r>
    </w:p>
    <w:p w:rsidR="00C373DC" w:rsidP="004A5B6F">
      <w:pPr>
        <w:pStyle w:val="ListParagraph"/>
        <w:bidi w:val="0"/>
        <w:spacing w:after="0" w:line="240" w:lineRule="auto"/>
        <w:ind w:left="720"/>
        <w:jc w:val="center"/>
        <w:rPr>
          <w:rFonts w:cs="Times New Roman"/>
        </w:rPr>
      </w:pPr>
    </w:p>
    <w:p w:rsidR="004E6480" w:rsidRPr="00EB3CE1" w:rsidP="00AF4B11">
      <w:pPr>
        <w:pStyle w:val="ListParagraph"/>
        <w:bidi w:val="0"/>
        <w:spacing w:after="0" w:line="240" w:lineRule="auto"/>
        <w:ind w:left="0"/>
        <w:jc w:val="both"/>
        <w:rPr>
          <w:rFonts w:cs="Times New Roman"/>
        </w:rPr>
      </w:pPr>
      <w:r w:rsidR="00BF2AA4">
        <w:rPr>
          <w:rFonts w:cs="Times New Roman"/>
        </w:rPr>
        <w:t>O</w:t>
      </w:r>
      <w:r>
        <w:rPr>
          <w:rFonts w:cs="Times New Roman"/>
        </w:rPr>
        <w:t xml:space="preserve">soba, ktorá </w:t>
      </w:r>
      <w:r w:rsidRPr="00EB3CE1">
        <w:rPr>
          <w:rFonts w:cs="Times New Roman"/>
        </w:rPr>
        <w:t>vykonáva činnosť podľa osobitného predpisu,</w:t>
      </w:r>
      <w:r w:rsidRPr="00EB3CE1">
        <w:rPr>
          <w:rFonts w:cs="Times New Roman"/>
          <w:vertAlign w:val="superscript"/>
        </w:rPr>
        <w:t>10a</w:t>
      </w:r>
      <w:r w:rsidRPr="00EB3CE1">
        <w:rPr>
          <w:rFonts w:cs="Times New Roman"/>
        </w:rPr>
        <w:t xml:space="preserve">) </w:t>
      </w:r>
      <w:r>
        <w:rPr>
          <w:rFonts w:cs="Times New Roman"/>
        </w:rPr>
        <w:t xml:space="preserve">a vyrába </w:t>
      </w:r>
      <w:r w:rsidRPr="00EB3CE1">
        <w:rPr>
          <w:rFonts w:cs="Times New Roman"/>
        </w:rPr>
        <w:t>elektrinu z obnoviteľného zdroja</w:t>
      </w:r>
      <w:r w:rsidRPr="00EB3CE1">
        <w:rPr>
          <w:rFonts w:cs="Times New Roman"/>
          <w:vertAlign w:val="superscript"/>
        </w:rPr>
        <w:t>14</w:t>
      </w:r>
      <w:r w:rsidRPr="00EB3CE1">
        <w:rPr>
          <w:rFonts w:cs="Times New Roman"/>
        </w:rPr>
        <w:t>) v zariadení s celkovým inštalovaným výkonom do 10 kW</w:t>
      </w:r>
      <w:r w:rsidR="00BF2AA4">
        <w:rPr>
          <w:rFonts w:cs="Times New Roman"/>
        </w:rPr>
        <w:t xml:space="preserve"> a ktorá</w:t>
      </w:r>
      <w:r>
        <w:rPr>
          <w:rFonts w:cs="Times New Roman"/>
        </w:rPr>
        <w:t xml:space="preserve"> postup</w:t>
      </w:r>
      <w:r w:rsidR="00BF2AA4">
        <w:rPr>
          <w:rFonts w:cs="Times New Roman"/>
        </w:rPr>
        <w:t>uje</w:t>
      </w:r>
      <w:r>
        <w:rPr>
          <w:rFonts w:cs="Times New Roman"/>
        </w:rPr>
        <w:t xml:space="preserve"> podľa § 10, 11, 12, 13 a</w:t>
      </w:r>
      <w:r w:rsidR="00BF2AA4">
        <w:rPr>
          <w:rFonts w:cs="Times New Roman"/>
        </w:rPr>
        <w:t> </w:t>
      </w:r>
      <w:r>
        <w:rPr>
          <w:rFonts w:cs="Times New Roman"/>
        </w:rPr>
        <w:t>14</w:t>
      </w:r>
      <w:r w:rsidR="00BF2AA4">
        <w:rPr>
          <w:rFonts w:cs="Times New Roman"/>
        </w:rPr>
        <w:t xml:space="preserve"> </w:t>
      </w:r>
      <w:r w:rsidR="004A5B6F">
        <w:rPr>
          <w:rFonts w:cs="Times New Roman"/>
        </w:rPr>
        <w:t xml:space="preserve"> </w:t>
      </w:r>
      <w:r w:rsidR="00BF2AA4">
        <w:rPr>
          <w:rFonts w:cs="Times New Roman"/>
        </w:rPr>
        <w:t>predpisu účinného od 1. januára 2012</w:t>
      </w:r>
      <w:r w:rsidR="004A5B6F">
        <w:rPr>
          <w:rFonts w:cs="Times New Roman"/>
        </w:rPr>
        <w:t xml:space="preserve"> sa na účely tohto zákona od 1. júla 2012 považuje za osobu po</w:t>
      </w:r>
      <w:r w:rsidR="00BF2AA4">
        <w:rPr>
          <w:rFonts w:cs="Times New Roman"/>
        </w:rPr>
        <w:t>dľa § 15a predpisu účinného od 1. júla 2012</w:t>
      </w:r>
      <w:r w:rsidR="004A5B6F">
        <w:rPr>
          <w:rFonts w:cs="Times New Roman"/>
        </w:rPr>
        <w:t xml:space="preserve">, na ktorú sa nevzťahuje § 9, 10,11, 12, 13, </w:t>
      </w:r>
      <w:r w:rsidRPr="00EB3CE1" w:rsidR="004A5B6F">
        <w:rPr>
          <w:rFonts w:cs="Times New Roman"/>
        </w:rPr>
        <w:t>14</w:t>
      </w:r>
      <w:r w:rsidR="004A5B6F">
        <w:rPr>
          <w:rFonts w:cs="Times New Roman"/>
        </w:rPr>
        <w:t xml:space="preserve"> a 41</w:t>
      </w:r>
      <w:r w:rsidR="00BF2AA4">
        <w:rPr>
          <w:rFonts w:cs="Times New Roman"/>
        </w:rPr>
        <w:t>.“.</w:t>
      </w:r>
    </w:p>
    <w:p w:rsidR="00EB3CE1" w:rsidRPr="00EB3CE1" w:rsidP="004A5B6F">
      <w:pPr>
        <w:bidi w:val="0"/>
        <w:jc w:val="both"/>
        <w:rPr>
          <w:rFonts w:ascii="Calibri" w:hAnsi="Calibri" w:cs="Times New Roman"/>
          <w:sz w:val="22"/>
          <w:szCs w:val="22"/>
        </w:rPr>
      </w:pPr>
    </w:p>
    <w:p w:rsidR="00EB3CE1" w:rsidRPr="00EB3CE1" w:rsidP="004A5B6F">
      <w:pPr>
        <w:pStyle w:val="Heading1"/>
        <w:bidi w:val="0"/>
        <w:spacing w:line="240" w:lineRule="auto"/>
        <w:rPr>
          <w:rFonts w:ascii="Calibri" w:hAnsi="Calibri"/>
          <w:sz w:val="22"/>
          <w:szCs w:val="22"/>
        </w:rPr>
      </w:pPr>
      <w:r w:rsidRPr="00EB3CE1">
        <w:rPr>
          <w:rFonts w:ascii="Calibri" w:hAnsi="Calibri"/>
          <w:sz w:val="22"/>
          <w:szCs w:val="22"/>
        </w:rPr>
        <w:t>Čl. II</w:t>
      </w:r>
    </w:p>
    <w:p w:rsidR="00EB3CE1" w:rsidRPr="00EB3CE1" w:rsidP="004A5B6F">
      <w:pPr>
        <w:bidi w:val="0"/>
        <w:rPr>
          <w:rFonts w:ascii="Calibri" w:hAnsi="Calibri" w:cs="Times New Roman"/>
          <w:sz w:val="22"/>
          <w:szCs w:val="22"/>
        </w:rPr>
      </w:pPr>
    </w:p>
    <w:p w:rsidR="00EB3CE1" w:rsidRPr="00EB3CE1" w:rsidP="004A5B6F">
      <w:pPr>
        <w:bidi w:val="0"/>
        <w:rPr>
          <w:rFonts w:ascii="Calibri" w:hAnsi="Calibri" w:cs="Times New Roman"/>
          <w:color w:val="FF0000"/>
          <w:sz w:val="22"/>
          <w:szCs w:val="22"/>
        </w:rPr>
      </w:pPr>
      <w:r w:rsidRPr="00EB3CE1">
        <w:rPr>
          <w:rFonts w:ascii="Calibri" w:hAnsi="Calibri" w:cs="Times New Roman"/>
          <w:sz w:val="22"/>
          <w:szCs w:val="22"/>
        </w:rPr>
        <w:t>Tento zákon nadobúda účinnosť 1. júla 2012.</w:t>
      </w:r>
    </w:p>
    <w:p w:rsidR="00A8025E" w:rsidRPr="00EB3CE1" w:rsidP="004A5B6F">
      <w:pPr>
        <w:bidi w:val="0"/>
        <w:rPr>
          <w:rFonts w:ascii="Calibri" w:hAnsi="Calibri"/>
          <w:sz w:val="22"/>
          <w:szCs w:val="22"/>
        </w:rPr>
      </w:pPr>
    </w:p>
    <w:sectPr w:rsidSect="00D3362A">
      <w:pgSz w:w="11906" w:h="16838"/>
      <w:pgMar w:top="1417" w:right="1417" w:bottom="1417" w:left="1417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Helvetica">
    <w:panose1 w:val="020B060402020203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rial Narrow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63B15"/>
    <w:multiLevelType w:val="hybridMultilevel"/>
    <w:tmpl w:val="83BAD9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793F2CEE"/>
    <w:multiLevelType w:val="hybridMultilevel"/>
    <w:tmpl w:val="60109C5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EB3CE1"/>
    <w:rsid w:val="00080F86"/>
    <w:rsid w:val="000D0C5D"/>
    <w:rsid w:val="00320EEA"/>
    <w:rsid w:val="003A1F37"/>
    <w:rsid w:val="00400678"/>
    <w:rsid w:val="0040643D"/>
    <w:rsid w:val="004677C1"/>
    <w:rsid w:val="004A5B6F"/>
    <w:rsid w:val="004E6480"/>
    <w:rsid w:val="005305F3"/>
    <w:rsid w:val="0056216C"/>
    <w:rsid w:val="00771922"/>
    <w:rsid w:val="0081313C"/>
    <w:rsid w:val="00947759"/>
    <w:rsid w:val="00A16307"/>
    <w:rsid w:val="00A8025E"/>
    <w:rsid w:val="00A964B5"/>
    <w:rsid w:val="00AF4B11"/>
    <w:rsid w:val="00B45A31"/>
    <w:rsid w:val="00BF2AA4"/>
    <w:rsid w:val="00C373DC"/>
    <w:rsid w:val="00CC1A0D"/>
    <w:rsid w:val="00CF7BB2"/>
    <w:rsid w:val="00D3362A"/>
    <w:rsid w:val="00EB3CE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Calibri" w:hAnsi="Arial Narrow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CE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Helvetica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3CE1"/>
    <w:pPr>
      <w:keepNext/>
      <w:spacing w:line="300" w:lineRule="atLeast"/>
      <w:jc w:val="center"/>
      <w:outlineLvl w:val="0"/>
    </w:pPr>
    <w:rPr>
      <w:rFonts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locked/>
    <w:rsid w:val="00EB3CE1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Title">
    <w:name w:val="Title"/>
    <w:basedOn w:val="Normal"/>
    <w:link w:val="TitleChar"/>
    <w:uiPriority w:val="10"/>
    <w:qFormat/>
    <w:rsid w:val="00EB3CE1"/>
    <w:pPr>
      <w:jc w:val="center"/>
    </w:pPr>
    <w:rPr>
      <w:rFonts w:cs="Times New Roman"/>
      <w:b/>
      <w:bCs/>
    </w:rPr>
  </w:style>
  <w:style w:type="character" w:customStyle="1" w:styleId="TitleChar">
    <w:name w:val="Title Char"/>
    <w:basedOn w:val="DefaultParagraphFont"/>
    <w:link w:val="Title"/>
    <w:uiPriority w:val="10"/>
    <w:locked/>
    <w:rsid w:val="00EB3CE1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BodyText2">
    <w:name w:val="Body Text 2"/>
    <w:basedOn w:val="Normal"/>
    <w:link w:val="BodyText2Char"/>
    <w:uiPriority w:val="99"/>
    <w:rsid w:val="00EB3CE1"/>
    <w:pPr>
      <w:jc w:val="center"/>
    </w:pPr>
    <w:rPr>
      <w:rFonts w:cs="Times New Roman"/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EB3CE1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EB3CE1"/>
    <w:pPr>
      <w:suppressAutoHyphens/>
      <w:spacing w:after="200" w:line="276" w:lineRule="auto"/>
      <w:ind w:left="708"/>
      <w:jc w:val="left"/>
    </w:pPr>
    <w:rPr>
      <w:rFonts w:ascii="Calibri" w:hAnsi="Calibri" w:cs="Calibri"/>
      <w:sz w:val="22"/>
      <w:szCs w:val="22"/>
      <w:lang w:eastAsia="ar-SA"/>
    </w:rPr>
  </w:style>
  <w:style w:type="paragraph" w:customStyle="1" w:styleId="titulok">
    <w:name w:val="titulok"/>
    <w:basedOn w:val="Normal"/>
    <w:rsid w:val="00EB3CE1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character" w:styleId="Emphasis">
    <w:name w:val="Emphasis"/>
    <w:basedOn w:val="DefaultParagraphFont"/>
    <w:uiPriority w:val="20"/>
    <w:qFormat/>
    <w:rsid w:val="00947759"/>
    <w:rPr>
      <w:rFonts w:cs="Times New Roman"/>
      <w:i/>
      <w:iCs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AB36C-25D4-4D85-8481-375634D64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307</Words>
  <Characters>1754</Characters>
  <Application>Microsoft Office Word</Application>
  <DocSecurity>0</DocSecurity>
  <Lines>0</Lines>
  <Paragraphs>0</Paragraphs>
  <ScaleCrop>false</ScaleCrop>
  <Company>mfsr</Company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Gašparíková, Jarmila</cp:lastModifiedBy>
  <cp:revision>2</cp:revision>
  <cp:lastPrinted>2012-04-17T13:50:00Z</cp:lastPrinted>
  <dcterms:created xsi:type="dcterms:W3CDTF">2012-04-17T18:26:00Z</dcterms:created>
  <dcterms:modified xsi:type="dcterms:W3CDTF">2012-04-17T18:26:00Z</dcterms:modified>
</cp:coreProperties>
</file>