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3BA9" w:rsidRPr="005E3BA9" w:rsidP="00FE2EA5">
      <w:pPr>
        <w:pStyle w:val="Heading5"/>
        <w:bidi w:val="0"/>
        <w:spacing w:before="0"/>
        <w:ind w:firstLine="709"/>
        <w:jc w:val="both"/>
        <w:rPr>
          <w:i/>
          <w:sz w:val="28"/>
          <w:szCs w:val="28"/>
        </w:rPr>
      </w:pPr>
    </w:p>
    <w:p w:rsidR="005E3BA9" w:rsidP="005E3BA9">
      <w:pPr>
        <w:pStyle w:val="Heading5"/>
        <w:bidi w:val="0"/>
        <w:spacing w:before="0"/>
        <w:ind w:firstLine="709"/>
      </w:pPr>
    </w:p>
    <w:p w:rsidR="005E3BA9" w:rsidP="005E3BA9">
      <w:pPr>
        <w:pStyle w:val="Heading5"/>
        <w:bidi w:val="0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5E3BA9" w:rsidP="005E3BA9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5E3BA9" w:rsidP="005E3BA9">
      <w:pPr>
        <w:bidi w:val="0"/>
        <w:spacing w:line="360" w:lineRule="auto"/>
        <w:rPr>
          <w:rFonts w:ascii="Times New Roman" w:hAnsi="Times New Roman"/>
          <w:b/>
        </w:rPr>
      </w:pPr>
    </w:p>
    <w:p w:rsidR="005E3BA9" w:rsidP="005E3BA9">
      <w:pPr>
        <w:bidi w:val="0"/>
        <w:spacing w:line="360" w:lineRule="auto"/>
        <w:rPr>
          <w:rFonts w:ascii="Times New Roman" w:hAnsi="Times New Roman"/>
          <w:b/>
        </w:rPr>
      </w:pPr>
    </w:p>
    <w:p w:rsidR="005E3BA9" w:rsidP="005E3BA9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5E3BA9" w:rsidP="005E3BA9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ý p i s</w:t>
      </w:r>
    </w:p>
    <w:p w:rsidR="005E3BA9" w:rsidP="005E3BA9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zápisnice z</w:t>
      </w:r>
      <w:r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61</w:t>
      </w:r>
      <w:r>
        <w:rPr>
          <w:rFonts w:ascii="Times New Roman" w:hAnsi="Times New Roman"/>
          <w:b/>
          <w:sz w:val="24"/>
          <w:szCs w:val="24"/>
        </w:rPr>
        <w:t>. schôdze Ústavnoprávneho výboru Národnej rady Slovenskej republiky konanej  2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februára</w:t>
      </w:r>
      <w:r>
        <w:rPr>
          <w:rFonts w:ascii="Times New Roman" w:hAnsi="Times New Roman"/>
          <w:b/>
          <w:sz w:val="24"/>
          <w:szCs w:val="24"/>
        </w:rPr>
        <w:t xml:space="preserve"> 2012</w:t>
      </w:r>
    </w:p>
    <w:p w:rsidR="005E3BA9" w:rsidP="005E3BA9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5E3BA9" w:rsidP="005E3BA9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5E3BA9" w:rsidP="005E3BA9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5E3BA9" w:rsidP="005E3BA9">
      <w:pPr>
        <w:tabs>
          <w:tab w:val="left" w:pos="720"/>
        </w:tabs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Ústavnoprávny výbor Národnej rady Slovenskej republiky </w:t>
      </w:r>
    </w:p>
    <w:p w:rsidR="005E3BA9" w:rsidRPr="00117157" w:rsidP="005E3BA9">
      <w:pPr>
        <w:tabs>
          <w:tab w:val="left" w:pos="720"/>
        </w:tabs>
        <w:bidi w:val="0"/>
        <w:spacing w:line="360" w:lineRule="auto"/>
        <w:rPr>
          <w:rFonts w:ascii="Times New Roman" w:hAnsi="Times New Roman"/>
          <w:b/>
        </w:rPr>
      </w:pPr>
    </w:p>
    <w:p w:rsidR="005E3BA9" w:rsidP="005E3BA9">
      <w:pPr>
        <w:pStyle w:val="TxBrp9"/>
        <w:bidi w:val="0"/>
        <w:spacing w:line="360" w:lineRule="auto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ab/>
        <w:tab/>
        <w:t xml:space="preserve">prerokoval </w:t>
      </w:r>
      <w:r w:rsidRPr="00126656">
        <w:rPr>
          <w:rFonts w:ascii="Times New Roman" w:hAnsi="Times New Roman"/>
          <w:sz w:val="24"/>
        </w:rPr>
        <w:t>vládn</w:t>
      </w:r>
      <w:r>
        <w:rPr>
          <w:rFonts w:ascii="Times New Roman" w:hAnsi="Times New Roman"/>
          <w:sz w:val="24"/>
        </w:rPr>
        <w:t>y</w:t>
      </w:r>
      <w:r w:rsidRPr="00126656">
        <w:rPr>
          <w:rFonts w:ascii="Times New Roman" w:hAnsi="Times New Roman"/>
          <w:sz w:val="24"/>
        </w:rPr>
        <w:t xml:space="preserve"> návrh zákona, ktorým sa mení a dopĺňa zákon č. 25/2006 Z.z. o verejnom obstarávaní a doplnení niektorých zákonov v znení neskorších predpisov (tlač 619)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k-SK"/>
        </w:rPr>
        <w:t>a </w:t>
      </w:r>
      <w:r>
        <w:rPr>
          <w:rFonts w:ascii="Times New Roman" w:hAnsi="Times New Roman"/>
          <w:bCs/>
          <w:sz w:val="24"/>
          <w:lang w:val="sk-SK"/>
        </w:rPr>
        <w:t xml:space="preserve"> na návrh poslanca </w:t>
      </w:r>
      <w:r>
        <w:rPr>
          <w:rFonts w:ascii="Times New Roman" w:hAnsi="Times New Roman"/>
          <w:b/>
          <w:bCs/>
          <w:sz w:val="24"/>
          <w:lang w:val="sk-SK"/>
        </w:rPr>
        <w:t>O. Dostála</w:t>
      </w:r>
      <w:r>
        <w:rPr>
          <w:rFonts w:ascii="Times New Roman" w:hAnsi="Times New Roman"/>
          <w:b/>
          <w:bCs/>
          <w:sz w:val="24"/>
          <w:lang w:val="sk-SK"/>
        </w:rPr>
        <w:t xml:space="preserve"> </w:t>
      </w:r>
      <w:r>
        <w:rPr>
          <w:rFonts w:ascii="Times New Roman" w:hAnsi="Times New Roman"/>
          <w:bCs/>
          <w:sz w:val="24"/>
          <w:lang w:val="sk-SK"/>
        </w:rPr>
        <w:t>hlasoval o  návrhu uznesenia uvedeného v prílohe.</w:t>
      </w:r>
    </w:p>
    <w:p w:rsidR="005E3BA9" w:rsidP="005E3BA9">
      <w:pPr>
        <w:pStyle w:val="TxBrp1"/>
        <w:tabs>
          <w:tab w:val="left" w:pos="720"/>
        </w:tabs>
        <w:bidi w:val="0"/>
        <w:spacing w:line="360" w:lineRule="auto"/>
        <w:ind w:left="0"/>
        <w:rPr>
          <w:rFonts w:ascii="Times New Roman" w:hAnsi="Times New Roman"/>
          <w:bCs/>
          <w:sz w:val="24"/>
          <w:lang w:val="sk-SK"/>
        </w:rPr>
      </w:pPr>
    </w:p>
    <w:p w:rsidR="005E3BA9" w:rsidP="005E3BA9">
      <w:pPr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 xml:space="preserve">Z  celkového počtu 13 poslancov Ústavnoprávneho výboru Národnej rady Slovenskej republiky bolo prítomných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poslancov. Za návrh predneseného uznesenia hlasoval</w:t>
      </w:r>
      <w:r>
        <w:rPr>
          <w:rFonts w:ascii="Times New Roman" w:hAnsi="Times New Roman"/>
        </w:rPr>
        <w:t>i 6</w:t>
      </w:r>
      <w:r>
        <w:rPr>
          <w:rFonts w:ascii="Times New Roman" w:hAnsi="Times New Roman"/>
        </w:rPr>
        <w:t xml:space="preserve">  poslanci,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poslanci sa hlasovania zdržali a 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poslan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c nehlasoval.  Ústavnoprávny výbor Národnej rady Slovenskej republiky </w:t>
      </w:r>
      <w:r>
        <w:rPr>
          <w:rFonts w:ascii="Times New Roman" w:hAnsi="Times New Roman"/>
          <w:b/>
          <w:bCs/>
        </w:rPr>
        <w:t xml:space="preserve">neprijal platné </w:t>
      </w:r>
      <w:r>
        <w:rPr>
          <w:rFonts w:ascii="Times New Roman" w:hAnsi="Times New Roman"/>
          <w:b/>
        </w:rPr>
        <w:t>uznesenie,</w:t>
      </w:r>
      <w:r>
        <w:rPr>
          <w:rFonts w:ascii="Times New Roman" w:hAnsi="Times New Roman"/>
        </w:rPr>
        <w:t xml:space="preserve"> nakoľko návrh uznesenia </w:t>
      </w:r>
      <w:r>
        <w:rPr>
          <w:rFonts w:ascii="Times New Roman" w:hAnsi="Times New Roman"/>
          <w:b/>
          <w:bCs/>
        </w:rPr>
        <w:t>nezískal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súhlas</w:t>
      </w:r>
      <w:r>
        <w:rPr>
          <w:rFonts w:ascii="Times New Roman" w:hAnsi="Times New Roman"/>
          <w:b/>
          <w:bCs/>
        </w:rPr>
        <w:t xml:space="preserve"> nadpolovičnej väčšiny prítomných poslancov </w:t>
      </w:r>
      <w:r>
        <w:rPr>
          <w:rFonts w:ascii="Times New Roman" w:hAnsi="Times New Roman"/>
          <w:bCs/>
        </w:rPr>
        <w:t>podľa</w:t>
      </w:r>
      <w:r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5E3BA9" w:rsidP="005E3BA9">
      <w:pPr>
        <w:pStyle w:val="Heading5"/>
        <w:bidi w:val="0"/>
        <w:spacing w:before="0"/>
        <w:ind w:firstLine="709"/>
        <w:rPr>
          <w:szCs w:val="24"/>
        </w:rPr>
      </w:pPr>
    </w:p>
    <w:p w:rsidR="005E3BA9" w:rsidP="005E3BA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E3BA9" w:rsidP="005E3BA9">
      <w:pPr>
        <w:bidi w:val="0"/>
        <w:jc w:val="both"/>
        <w:rPr>
          <w:rFonts w:ascii="AT*Toronto" w:hAnsi="AT*Toronto"/>
          <w:szCs w:val="20"/>
        </w:rPr>
      </w:pPr>
    </w:p>
    <w:p w:rsidR="005E3BA9" w:rsidP="005E3BA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5E3BA9" w:rsidP="005E3BA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5E3BA9" w:rsidP="005E3BA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5E3BA9" w:rsidP="005E3BA9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5E3BA9" w:rsidP="005E3BA9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p w:rsidR="005E3BA9" w:rsidP="00FE2EA5">
      <w:pPr>
        <w:pStyle w:val="Heading5"/>
        <w:bidi w:val="0"/>
        <w:spacing w:before="0"/>
        <w:ind w:firstLine="709"/>
        <w:jc w:val="both"/>
        <w:rPr>
          <w:i/>
          <w:sz w:val="28"/>
          <w:szCs w:val="28"/>
        </w:rPr>
      </w:pPr>
    </w:p>
    <w:p w:rsidR="005E3BA9" w:rsidP="00FE2EA5">
      <w:pPr>
        <w:pStyle w:val="Heading5"/>
        <w:bidi w:val="0"/>
        <w:spacing w:before="0"/>
        <w:ind w:firstLine="709"/>
        <w:jc w:val="both"/>
        <w:rPr>
          <w:i/>
          <w:sz w:val="28"/>
          <w:szCs w:val="28"/>
        </w:rPr>
      </w:pPr>
    </w:p>
    <w:p w:rsidR="005E3BA9" w:rsidRPr="005E3BA9" w:rsidP="00FE2EA5">
      <w:pPr>
        <w:pStyle w:val="Heading5"/>
        <w:bidi w:val="0"/>
        <w:spacing w:before="0"/>
        <w:ind w:firstLine="709"/>
        <w:jc w:val="both"/>
        <w:rPr>
          <w:rFonts w:hint="default"/>
          <w:i/>
          <w:sz w:val="28"/>
          <w:szCs w:val="28"/>
        </w:rPr>
      </w:pPr>
      <w:r w:rsidRPr="005E3BA9">
        <w:rPr>
          <w:i/>
          <w:sz w:val="28"/>
          <w:szCs w:val="28"/>
        </w:rPr>
        <w:tab/>
        <w:tab/>
        <w:tab/>
        <w:tab/>
        <w:tab/>
        <w:tab/>
        <w:tab/>
      </w:r>
      <w:r w:rsidRPr="005E3BA9">
        <w:rPr>
          <w:rFonts w:hint="default"/>
          <w:i/>
          <w:sz w:val="28"/>
          <w:szCs w:val="28"/>
        </w:rPr>
        <w:t>Prí</w:t>
      </w:r>
      <w:r w:rsidRPr="005E3BA9">
        <w:rPr>
          <w:rFonts w:hint="default"/>
          <w:i/>
          <w:sz w:val="28"/>
          <w:szCs w:val="28"/>
        </w:rPr>
        <w:t>loha</w:t>
      </w:r>
    </w:p>
    <w:p w:rsidR="00FE2EA5" w:rsidP="00FE2EA5">
      <w:pPr>
        <w:pStyle w:val="Heading5"/>
        <w:bidi w:val="0"/>
        <w:spacing w:before="0"/>
        <w:ind w:firstLine="709"/>
        <w:jc w:val="both"/>
        <w:rPr>
          <w:rFonts w:hint="default"/>
          <w:szCs w:val="24"/>
        </w:rPr>
      </w:pPr>
      <w:r>
        <w:rPr>
          <w:rFonts w:hint="default"/>
          <w:szCs w:val="24"/>
        </w:rPr>
        <w:t xml:space="preserve">  Ú</w:t>
      </w:r>
      <w:r>
        <w:rPr>
          <w:rFonts w:hint="default"/>
          <w:szCs w:val="24"/>
        </w:rPr>
        <w:t>STAVNOPRÁ</w:t>
      </w:r>
      <w:r>
        <w:rPr>
          <w:rFonts w:hint="default"/>
          <w:szCs w:val="24"/>
        </w:rPr>
        <w:t>VNY VÝ</w:t>
      </w:r>
      <w:r>
        <w:rPr>
          <w:rFonts w:hint="default"/>
          <w:szCs w:val="24"/>
        </w:rPr>
        <w:t>BOR</w:t>
        <w:tab/>
      </w:r>
    </w:p>
    <w:p w:rsidR="00FE2EA5" w:rsidP="00FE2EA5">
      <w:p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FE2EA5" w:rsidP="00FE2EA5">
      <w:pPr>
        <w:bidi w:val="0"/>
        <w:spacing w:before="120"/>
        <w:jc w:val="both"/>
        <w:rPr>
          <w:rFonts w:ascii="Times New Roman" w:hAnsi="Times New Roman"/>
        </w:rPr>
      </w:pPr>
    </w:p>
    <w:p w:rsidR="00FE2EA5" w:rsidP="00FE2EA5">
      <w:pPr>
        <w:bidi w:val="0"/>
        <w:spacing w:before="120"/>
        <w:jc w:val="both"/>
        <w:rPr>
          <w:rFonts w:ascii="Times New Roman" w:hAnsi="Times New Roman"/>
        </w:rPr>
      </w:pPr>
    </w:p>
    <w:p w:rsidR="00FE2EA5" w:rsidP="00FE2EA5">
      <w:pPr>
        <w:bidi w:val="0"/>
        <w:ind w:left="1418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 xml:space="preserve">61. schôdza </w:t>
      </w:r>
    </w:p>
    <w:p w:rsidR="00FE2EA5" w:rsidP="00FE2EA5">
      <w:pPr>
        <w:bidi w:val="0"/>
        <w:ind w:left="1418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 xml:space="preserve">Číslo: </w:t>
      </w:r>
      <w:r>
        <w:rPr>
          <w:rFonts w:ascii="Times New Roman" w:hAnsi="Times New Roman"/>
          <w:sz w:val="22"/>
          <w:szCs w:val="22"/>
        </w:rPr>
        <w:t>CRD-2</w:t>
      </w:r>
      <w:r w:rsidR="0029676D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0/2012</w:t>
      </w:r>
    </w:p>
    <w:p w:rsidR="00FE2EA5" w:rsidP="00FE2EA5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FE2EA5" w:rsidRPr="005E3BA9" w:rsidP="00FE2EA5">
      <w:pPr>
        <w:bidi w:val="0"/>
        <w:spacing w:before="120"/>
        <w:jc w:val="center"/>
        <w:rPr>
          <w:rFonts w:ascii="Times New Roman" w:hAnsi="Times New Roman"/>
          <w:b/>
          <w:i/>
          <w:sz w:val="32"/>
          <w:szCs w:val="32"/>
          <w:lang w:eastAsia="en-US"/>
        </w:rPr>
      </w:pPr>
      <w:r w:rsidRPr="005E3BA9" w:rsidR="005E3BA9">
        <w:rPr>
          <w:rFonts w:ascii="Times New Roman" w:hAnsi="Times New Roman"/>
          <w:b/>
          <w:i/>
          <w:sz w:val="32"/>
          <w:szCs w:val="32"/>
          <w:lang w:eastAsia="en-US"/>
        </w:rPr>
        <w:t>Návrh</w:t>
      </w:r>
    </w:p>
    <w:p w:rsidR="00FE2EA5" w:rsidP="00FE2EA5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FE2EA5" w:rsidP="00FE2EA5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FE2EA5" w:rsidP="00FE2EA5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z 29. februára 2012</w:t>
      </w:r>
    </w:p>
    <w:p w:rsidR="00FE2EA5" w:rsidP="00FE2EA5">
      <w:pPr>
        <w:bidi w:val="0"/>
        <w:jc w:val="both"/>
        <w:rPr>
          <w:rFonts w:ascii="Times New Roman" w:hAnsi="Times New Roman"/>
        </w:rPr>
      </w:pPr>
    </w:p>
    <w:p w:rsidR="00FE2EA5" w:rsidP="00FE2EA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126656" w:rsidRPr="00126656" w:rsidP="00126656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126656" w:rsidR="00FE2EA5">
        <w:rPr>
          <w:rFonts w:ascii="Times New Roman" w:hAnsi="Times New Roman"/>
          <w:sz w:val="24"/>
        </w:rPr>
        <w:t xml:space="preserve">k vládnemu návrhu zákona, </w:t>
      </w:r>
      <w:r w:rsidRPr="00126656">
        <w:rPr>
          <w:rFonts w:ascii="Times New Roman" w:hAnsi="Times New Roman"/>
          <w:sz w:val="24"/>
        </w:rPr>
        <w:t>ktorým sa mení a dopĺňa zákon č. 25/2006 Z.z. o verejnom obstarávaní a doplnení niektorých zákonov v znení neskorších predpisov (tlač 619)</w:t>
      </w:r>
    </w:p>
    <w:p w:rsidR="00FE2EA5" w:rsidRPr="00126656" w:rsidP="00FE2EA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FE2EA5" w:rsidP="00FE2EA5">
      <w:pPr>
        <w:bidi w:val="0"/>
        <w:spacing w:before="120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FE2EA5" w:rsidP="00FE2EA5">
      <w:pPr>
        <w:bidi w:val="0"/>
        <w:jc w:val="both"/>
        <w:rPr>
          <w:rFonts w:ascii="Times New Roman" w:hAnsi="Times New Roman"/>
          <w:b/>
        </w:rPr>
      </w:pPr>
    </w:p>
    <w:p w:rsidR="00FE2EA5" w:rsidP="00FE2EA5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</w:rPr>
        <w:tab/>
        <w:t>A.   s ú h l a s í</w:t>
      </w:r>
      <w:r>
        <w:rPr>
          <w:rFonts w:ascii="Times New Roman" w:hAnsi="Times New Roman"/>
        </w:rPr>
        <w:t xml:space="preserve"> </w:t>
      </w:r>
    </w:p>
    <w:p w:rsidR="00FE2EA5" w:rsidP="00FE2EA5">
      <w:pPr>
        <w:pStyle w:val="BodyTextIndent2"/>
        <w:tabs>
          <w:tab w:val="clear" w:pos="284"/>
          <w:tab w:val="left" w:pos="708"/>
        </w:tabs>
        <w:bidi w:val="0"/>
        <w:ind w:left="708" w:firstLine="708"/>
        <w:rPr>
          <w:rFonts w:ascii="Times New Roman" w:hAnsi="Times New Roman"/>
          <w:szCs w:val="24"/>
          <w:lang w:eastAsia="sk-SK"/>
        </w:rPr>
      </w:pPr>
    </w:p>
    <w:p w:rsidR="00126656" w:rsidRPr="00126656" w:rsidP="00126656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126656" w:rsidR="00FE2EA5">
        <w:rPr>
          <w:rFonts w:ascii="Times New Roman" w:hAnsi="Times New Roman"/>
          <w:sz w:val="24"/>
        </w:rPr>
        <w:tab/>
        <w:tab/>
        <w:tab/>
        <w:t xml:space="preserve">s vládnym návrhom zákona, </w:t>
      </w:r>
      <w:r w:rsidRPr="00126656">
        <w:rPr>
          <w:rFonts w:ascii="Times New Roman" w:hAnsi="Times New Roman"/>
          <w:sz w:val="24"/>
        </w:rPr>
        <w:t>ktorým sa mení a dopĺňa zákon č. 25/2006 Z.z. o verejnom obstarávaní a doplnení niektorých zákonov v znení neskorších predpisov (tlač 619);</w:t>
      </w:r>
    </w:p>
    <w:p w:rsidR="00FE2EA5" w:rsidRPr="00126656" w:rsidP="00FE2EA5">
      <w:pPr>
        <w:bidi w:val="0"/>
        <w:jc w:val="both"/>
        <w:rPr>
          <w:rFonts w:ascii="Times New Roman" w:hAnsi="Times New Roman"/>
        </w:rPr>
      </w:pPr>
    </w:p>
    <w:p w:rsidR="00FE2EA5" w:rsidP="00FE2EA5">
      <w:pPr>
        <w:pStyle w:val="Heading1"/>
        <w:bidi w:val="0"/>
        <w:spacing w:before="0"/>
        <w:ind w:left="992"/>
        <w:jc w:val="both"/>
        <w:rPr>
          <w:rFonts w:hint="default"/>
          <w:szCs w:val="24"/>
        </w:rPr>
      </w:pPr>
      <w:r>
        <w:rPr>
          <w:rFonts w:hint="default"/>
          <w:szCs w:val="24"/>
        </w:rPr>
        <w:t>B.   o d p o r ú</w:t>
      </w:r>
      <w:r>
        <w:rPr>
          <w:rFonts w:hint="default"/>
          <w:szCs w:val="24"/>
        </w:rPr>
        <w:t xml:space="preserve"> č</w:t>
      </w:r>
      <w:r>
        <w:rPr>
          <w:rFonts w:hint="default"/>
          <w:szCs w:val="24"/>
        </w:rPr>
        <w:t xml:space="preserve"> a</w:t>
      </w:r>
    </w:p>
    <w:p w:rsidR="00FE2EA5" w:rsidP="00FE2EA5">
      <w:pPr>
        <w:pStyle w:val="BodyText2"/>
        <w:tabs>
          <w:tab w:val="left" w:pos="1021"/>
        </w:tabs>
        <w:bidi w:val="0"/>
        <w:rPr>
          <w:rFonts w:ascii="Times New Roman" w:hAnsi="Times New Roman"/>
          <w:szCs w:val="24"/>
          <w:lang w:eastAsia="en-US"/>
        </w:rPr>
      </w:pPr>
    </w:p>
    <w:p w:rsidR="00FE2EA5" w:rsidP="00FE2EA5">
      <w:pPr>
        <w:pStyle w:val="BodyText2"/>
        <w:tabs>
          <w:tab w:val="left" w:pos="1021"/>
        </w:tabs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Národnej rade Slovenskej republiky</w:t>
      </w:r>
    </w:p>
    <w:p w:rsidR="00FE2EA5" w:rsidRPr="00126656" w:rsidP="00FE2EA5">
      <w:pPr>
        <w:pStyle w:val="BodyText2"/>
        <w:tabs>
          <w:tab w:val="left" w:pos="1021"/>
        </w:tabs>
        <w:bidi w:val="0"/>
        <w:rPr>
          <w:rFonts w:ascii="Times New Roman" w:hAnsi="Times New Roman"/>
          <w:szCs w:val="24"/>
          <w:lang w:eastAsia="sk-SK"/>
        </w:rPr>
      </w:pPr>
    </w:p>
    <w:p w:rsidR="00FE2EA5" w:rsidP="00FE2EA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126656">
        <w:rPr>
          <w:rFonts w:ascii="Times New Roman" w:hAnsi="Times New Roman"/>
          <w:sz w:val="24"/>
        </w:rPr>
        <w:tab/>
        <w:tab/>
        <w:tab/>
        <w:t xml:space="preserve">vládny návrh zákona zákona, </w:t>
      </w:r>
      <w:r w:rsidRPr="00126656" w:rsidR="00126656">
        <w:rPr>
          <w:rFonts w:ascii="Times New Roman" w:hAnsi="Times New Roman"/>
          <w:sz w:val="24"/>
        </w:rPr>
        <w:t>ktorým sa mení a dopĺňa zákon č. 25/2006 Z.z. o verejnom obstarávaní a doplnení niektorých zákonov v znení neskorších predpisov (tlač 619)</w:t>
      </w:r>
      <w:r w:rsidR="0012665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schváliť</w:t>
      </w:r>
      <w:r w:rsidR="00195F04">
        <w:rPr>
          <w:rFonts w:ascii="Times New Roman" w:hAnsi="Times New Roman"/>
          <w:b/>
          <w:bCs/>
          <w:sz w:val="24"/>
        </w:rPr>
        <w:t>;</w:t>
      </w:r>
      <w:r>
        <w:rPr>
          <w:rFonts w:ascii="Times New Roman" w:hAnsi="Times New Roman"/>
          <w:bCs/>
          <w:sz w:val="24"/>
        </w:rPr>
        <w:t xml:space="preserve"> </w:t>
      </w:r>
    </w:p>
    <w:p w:rsidR="00FE2EA5" w:rsidP="00FE2EA5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FE2EA5" w:rsidP="00FE2EA5">
      <w:pPr>
        <w:pStyle w:val="BodyText"/>
        <w:numPr>
          <w:numId w:val="1"/>
        </w:numPr>
        <w:tabs>
          <w:tab w:val="left" w:pos="1021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o v e r u j e</w:t>
      </w:r>
    </w:p>
    <w:p w:rsidR="00FE2EA5" w:rsidP="00FE2EA5">
      <w:pPr>
        <w:pStyle w:val="BodyText"/>
        <w:tabs>
          <w:tab w:val="left" w:pos="1021"/>
        </w:tabs>
        <w:bidi w:val="0"/>
        <w:ind w:left="10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E2EA5" w:rsidP="00FE2EA5">
      <w:pPr>
        <w:pStyle w:val="BodyText"/>
        <w:tabs>
          <w:tab w:val="left" w:pos="1021"/>
        </w:tabs>
        <w:bidi w:val="0"/>
        <w:ind w:left="10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     </w:t>
      </w:r>
      <w:r>
        <w:rPr>
          <w:rFonts w:ascii="Times New Roman" w:hAnsi="Times New Roman"/>
        </w:rPr>
        <w:t xml:space="preserve">predsedu výboru </w:t>
      </w:r>
    </w:p>
    <w:p w:rsidR="00FE2EA5" w:rsidP="00FE2EA5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FE2EA5" w:rsidP="00FE2EA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 xml:space="preserve">predložiť stanovisko výboru k uvedenému návrhu zákona predsedovi gestorského Výboru Národnej rady Slovenskej republiky pre hospodárstvo, výstavbu a dopravu. </w:t>
      </w:r>
    </w:p>
    <w:p w:rsidR="00FE2EA5" w:rsidP="00FE2EA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E2EA5" w:rsidP="005E3BA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  <w:sectPr>
          <w:pgSz w:w="11906" w:h="16838"/>
          <w:pgMar w:top="1417" w:right="1417" w:bottom="1417" w:left="1417" w:header="708" w:footer="708" w:gutter="0"/>
          <w:lnNumType w:distance="0"/>
          <w:pgNumType w:start="1"/>
          <w:cols w:space="708"/>
          <w:noEndnote w:val="0"/>
          <w:bidi w:val="0"/>
        </w:sect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D00351" w:rsidP="00195F04">
      <w:pPr>
        <w:pStyle w:val="Heading2"/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F58E5"/>
    <w:multiLevelType w:val="hybridMultilevel"/>
    <w:tmpl w:val="1FF090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FE2EA5"/>
    <w:rsid w:val="00117157"/>
    <w:rsid w:val="00126656"/>
    <w:rsid w:val="00195F04"/>
    <w:rsid w:val="00216CF6"/>
    <w:rsid w:val="0029676D"/>
    <w:rsid w:val="004C5A2A"/>
    <w:rsid w:val="005E3BA9"/>
    <w:rsid w:val="0070095B"/>
    <w:rsid w:val="00720DEA"/>
    <w:rsid w:val="00B548D0"/>
    <w:rsid w:val="00B956D6"/>
    <w:rsid w:val="00D00351"/>
    <w:rsid w:val="00FE2EA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EA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E2EA5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FE2EA5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FE2EA5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E2EA5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E2EA5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FE2EA5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E2EA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E2EA5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FE2EA5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FE2EA5"/>
    <w:rPr>
      <w:rFonts w:eastAsia="Times New Roman" w:cs="Times New Roman"/>
      <w:sz w:val="20"/>
      <w:szCs w:val="20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rsid w:val="00FE2EA5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FE2EA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FE2EA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12665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195F0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95F04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rsid w:val="005E3BA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5E3BA9"/>
    <w:rPr>
      <w:rFonts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355</Words>
  <Characters>2030</Characters>
  <Application>Microsoft Office Word</Application>
  <DocSecurity>0</DocSecurity>
  <Lines>0</Lines>
  <Paragraphs>0</Paragraphs>
  <ScaleCrop>false</ScaleCrop>
  <Company>Kancelaria NR SR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6</cp:revision>
  <cp:lastPrinted>2012-02-29T11:50:00Z</cp:lastPrinted>
  <dcterms:created xsi:type="dcterms:W3CDTF">2012-02-24T11:14:00Z</dcterms:created>
  <dcterms:modified xsi:type="dcterms:W3CDTF">2012-02-29T11:54:00Z</dcterms:modified>
</cp:coreProperties>
</file>