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304C" w:rsidP="0088304C">
      <w:pPr>
        <w:pStyle w:val="Heading1"/>
      </w:pPr>
      <w:r>
        <w:t>NÁRODNÁ RADA SLOVENSKEJ REPUBLIKY</w:t>
      </w:r>
    </w:p>
    <w:p w:rsidR="0088304C" w:rsidRPr="00AC48CE" w:rsidP="0088304C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88304C" w:rsidRPr="00680482" w:rsidP="0088304C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0C07FD">
        <w:rPr>
          <w:sz w:val="18"/>
          <w:szCs w:val="18"/>
        </w:rPr>
        <w:t>-1701</w:t>
      </w:r>
      <w:r w:rsidRPr="00680482">
        <w:rPr>
          <w:sz w:val="18"/>
          <w:szCs w:val="18"/>
        </w:rPr>
        <w:t>/2011</w:t>
      </w:r>
    </w:p>
    <w:p w:rsidR="0088304C" w:rsidP="0088304C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88304C" w:rsidP="0088304C">
      <w:pPr>
        <w:pStyle w:val="uznesenia"/>
      </w:pPr>
      <w:r w:rsidR="00F57CC5">
        <w:t>800</w:t>
      </w:r>
    </w:p>
    <w:p w:rsidR="0088304C" w:rsidP="0088304C">
      <w:pPr>
        <w:pStyle w:val="Heading1"/>
      </w:pPr>
      <w:r>
        <w:t>UZNESENIE</w:t>
      </w:r>
    </w:p>
    <w:p w:rsidR="0088304C" w:rsidP="0088304C">
      <w:pPr>
        <w:pStyle w:val="Heading1"/>
      </w:pPr>
      <w:r>
        <w:t>NÁRODNEJ RADY SLOVENSKEJ REPUBLIKY</w:t>
      </w:r>
    </w:p>
    <w:p w:rsidR="0088304C" w:rsidP="0088304C">
      <w:pPr>
        <w:outlineLvl w:val="0"/>
      </w:pPr>
    </w:p>
    <w:p w:rsidR="0088304C" w:rsidP="0088304C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F57CC5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 xml:space="preserve">. </w:t>
      </w:r>
      <w:r w:rsidR="00D26DC1">
        <w:rPr>
          <w:rFonts w:cs="Arial"/>
          <w:sz w:val="22"/>
          <w:szCs w:val="22"/>
        </w:rPr>
        <w:t>februára</w:t>
      </w:r>
      <w:r>
        <w:rPr>
          <w:rFonts w:cs="Arial"/>
          <w:sz w:val="22"/>
          <w:szCs w:val="22"/>
        </w:rPr>
        <w:t xml:space="preserve"> 201</w:t>
      </w:r>
      <w:r w:rsidR="00D26DC1">
        <w:rPr>
          <w:rFonts w:cs="Arial"/>
          <w:sz w:val="22"/>
          <w:szCs w:val="22"/>
        </w:rPr>
        <w:t>2</w:t>
      </w:r>
    </w:p>
    <w:p w:rsidR="0088304C" w:rsidP="0088304C"/>
    <w:p w:rsidR="0088304C" w:rsidRPr="000C07FD" w:rsidP="0088304C">
      <w:pPr>
        <w:keepNext w:val="0"/>
        <w:keepLines w:val="0"/>
        <w:widowControl w:val="0"/>
        <w:jc w:val="both"/>
        <w:rPr>
          <w:sz w:val="22"/>
          <w:szCs w:val="22"/>
        </w:rPr>
      </w:pPr>
      <w:r w:rsidRPr="000C07FD">
        <w:rPr>
          <w:sz w:val="22"/>
          <w:szCs w:val="22"/>
        </w:rPr>
        <w:t xml:space="preserve">k </w:t>
      </w:r>
      <w:r w:rsidRPr="000C07FD" w:rsidR="000C07FD">
        <w:rPr>
          <w:sz w:val="22"/>
          <w:szCs w:val="22"/>
        </w:rPr>
        <w:t>n</w:t>
      </w:r>
      <w:r w:rsidRPr="000C07FD" w:rsidR="000C07FD">
        <w:rPr>
          <w:bCs/>
          <w:sz w:val="22"/>
          <w:szCs w:val="22"/>
        </w:rPr>
        <w:t>ávrhu poslanca Národnej rady Slovenskej republiky Ľudovíta Jurčíka na vydanie zákona, ktorým sa mení a dopĺňa zákon č. 725/2004 Z. z. o podmienkach prevádzky vozidiel v premávke na pozemných komunikáciách a o zmene a doplnení niektorých zákonov v znení neskorších predpisov (tlač 352)</w:t>
      </w: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</w:t>
      </w:r>
      <w:r>
        <w:rPr>
          <w:rFonts w:cs="Arial"/>
          <w:sz w:val="22"/>
          <w:szCs w:val="22"/>
        </w:rPr>
        <w:t> druhom a treťom čítaní</w:t>
      </w: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Pr="00BA6B47" w:rsidP="0088304C">
      <w:pPr>
        <w:keepNext w:val="0"/>
        <w:keepLines w:val="0"/>
        <w:widowControl w:val="0"/>
        <w:ind w:firstLine="708"/>
        <w:jc w:val="both"/>
        <w:rPr>
          <w:sz w:val="22"/>
          <w:szCs w:val="22"/>
        </w:rPr>
      </w:pPr>
      <w:r w:rsidRPr="000C07FD" w:rsidR="000C07FD">
        <w:rPr>
          <w:bCs/>
          <w:sz w:val="22"/>
          <w:szCs w:val="22"/>
        </w:rPr>
        <w:t>n</w:t>
      </w:r>
      <w:r w:rsidRPr="000C07FD" w:rsidR="000C07FD">
        <w:rPr>
          <w:bCs/>
          <w:sz w:val="22"/>
          <w:szCs w:val="22"/>
        </w:rPr>
        <w:t>ávrh poslanca Národnej rady Slovenskej republiky Ľudovíta Jurčíka na vydanie zákona, ktorým sa mení a dopĺňa zákon č. 725/2004 Z. z. o podmienkach prevádzky vozidiel v premávke na pozemných komunikáciách a o zmene a doplnení niektorých zákonov v znení neskorších predpisov</w:t>
      </w:r>
      <w:r w:rsidRPr="000C07FD">
        <w:rPr>
          <w:sz w:val="22"/>
          <w:szCs w:val="22"/>
        </w:rPr>
        <w:t xml:space="preserve">, v znení schválených pozmeňujúcich </w:t>
      </w:r>
      <w:r w:rsidRPr="00BA6B47">
        <w:rPr>
          <w:sz w:val="22"/>
          <w:szCs w:val="22"/>
        </w:rPr>
        <w:t>a</w:t>
      </w:r>
      <w:r w:rsidR="000C07FD">
        <w:rPr>
          <w:sz w:val="22"/>
          <w:szCs w:val="22"/>
        </w:rPr>
        <w:t xml:space="preserve"> </w:t>
      </w:r>
      <w:r w:rsidRPr="00BA6B47">
        <w:rPr>
          <w:sz w:val="22"/>
          <w:szCs w:val="22"/>
        </w:rPr>
        <w:t xml:space="preserve">doplňujúcich návrhov. </w:t>
      </w: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Pr="002707F6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Pr="002707F6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A7079" w:rsidP="00FA7079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FA7079" w:rsidP="00FA7079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FA7079" w:rsidP="00FA7079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FA7079" w:rsidP="00FA707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A7079" w:rsidP="00FA707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A7079" w:rsidP="00FA707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A7079" w:rsidRPr="008D5378" w:rsidP="00FA707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A7079" w:rsidRPr="008D5378" w:rsidP="00FA707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D26DC1" w:rsidP="00D26DC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D26DC1" w:rsidP="00D26DC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Andrej  K o l e s í k   v. r.</w:t>
      </w:r>
    </w:p>
    <w:p w:rsidR="00FA7079" w:rsidP="00FA7079"/>
    <w:p w:rsidR="008C3B6E"/>
    <w:sectPr w:rsidSect="00064121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304C"/>
    <w:rsid w:val="00064121"/>
    <w:rsid w:val="000C07FD"/>
    <w:rsid w:val="002707F6"/>
    <w:rsid w:val="00680482"/>
    <w:rsid w:val="00740A85"/>
    <w:rsid w:val="0088304C"/>
    <w:rsid w:val="008C3B6E"/>
    <w:rsid w:val="008D5378"/>
    <w:rsid w:val="00A101AE"/>
    <w:rsid w:val="00AC48CE"/>
    <w:rsid w:val="00B76CE7"/>
    <w:rsid w:val="00BA6B47"/>
    <w:rsid w:val="00D26DC1"/>
    <w:rsid w:val="00F57CC5"/>
    <w:rsid w:val="00FA707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04C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8304C"/>
    <w:pPr>
      <w:outlineLvl w:val="0"/>
    </w:pPr>
    <w:rPr>
      <w:spacing w:val="20"/>
      <w:kern w:val="32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88304C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88304C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88304C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dcterms:created xsi:type="dcterms:W3CDTF">2011-06-22T11:49:00Z</dcterms:created>
  <dcterms:modified xsi:type="dcterms:W3CDTF">2012-02-10T08:09:00Z</dcterms:modified>
</cp:coreProperties>
</file>