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6EC9" w:rsidRPr="00CD3547" w:rsidP="00CD6E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i1025" style="width:459pt;height:1in;mso-position-horizontal-relative:char;mso-position-vertical-relative:line" coordorigin="1417,1417" coordsize="9180,1440">
            <v:line id="_x0000_s1026" style="flip:y;position:absolute" from="2857,2137" to="10597,2140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width:1320;height:1335;left:1417;position:absolute;top:1417">
              <v:imagedata r:id="rId4" o:title="SR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width:6660;height:540;left:2857;position:absolute;top:1597" filled="f" stroked="f">
              <v:textbox>
                <w:txbxContent>
                  <w:p w:rsidR="00CD6EC9" w:rsidRPr="006A3EA1" w:rsidP="00CD6EC9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6A3EA1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Národná rada Slovenskej republiky</w:t>
                    </w:r>
                  </w:p>
                </w:txbxContent>
              </v:textbox>
            </v:shape>
            <v:shape id="_x0000_s1029" type="#_x0000_t202" style="width:6660;height:532;left:2857;position:absolute;top:2325" filled="f" stroked="f">
              <v:textbox>
                <w:txbxContent>
                  <w:p w:rsidR="00CD6EC9" w:rsidRPr="00A23A3A" w:rsidP="00CD6EC9">
                    <w:pPr>
                      <w:jc w:val="center"/>
                    </w:pPr>
                    <w:r w:rsidRPr="00A23A3A">
                      <w:rPr>
                        <w:rFonts w:ascii="Arial" w:hAnsi="Arial" w:cs="Arial"/>
                        <w:b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</w:rPr>
                      <w:t>V</w:t>
                    </w:r>
                    <w:r w:rsidRPr="00A23A3A">
                      <w:rPr>
                        <w:rFonts w:ascii="Arial" w:hAnsi="Arial" w:cs="Arial"/>
                        <w:b/>
                      </w:rPr>
                      <w:t>. volebné obdobie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D6EC9" w:rsidRPr="00CD3547" w:rsidP="00CD6EC9">
      <w:pPr>
        <w:rPr>
          <w:rFonts w:ascii="Arial" w:hAnsi="Arial" w:cs="Arial"/>
          <w:sz w:val="20"/>
          <w:szCs w:val="20"/>
        </w:rPr>
      </w:pPr>
    </w:p>
    <w:p w:rsidR="00CD6EC9" w:rsidRPr="00CD3547" w:rsidP="00CD6EC9">
      <w:pPr>
        <w:rPr>
          <w:rFonts w:ascii="Arial" w:hAnsi="Arial" w:cs="Arial"/>
          <w:sz w:val="20"/>
          <w:szCs w:val="20"/>
        </w:rPr>
      </w:pPr>
    </w:p>
    <w:p w:rsidR="00CD6EC9" w:rsidRPr="00CD3547" w:rsidP="00CD6EC9">
      <w:pPr>
        <w:jc w:val="center"/>
        <w:rPr>
          <w:rFonts w:ascii="Arial" w:hAnsi="Arial" w:cs="Arial"/>
          <w:b/>
          <w:sz w:val="28"/>
          <w:szCs w:val="28"/>
        </w:rPr>
      </w:pPr>
      <w:r w:rsidRPr="00CD3547">
        <w:rPr>
          <w:rFonts w:ascii="Arial" w:hAnsi="Arial" w:cs="Arial"/>
          <w:b/>
          <w:sz w:val="28"/>
          <w:szCs w:val="28"/>
        </w:rPr>
        <w:t>Zápisnica</w:t>
      </w:r>
    </w:p>
    <w:p w:rsidR="00CD6EC9" w:rsidRPr="00CD3547" w:rsidP="00CD6EC9">
      <w:pPr>
        <w:rPr>
          <w:rFonts w:ascii="Arial" w:hAnsi="Arial" w:cs="Arial"/>
          <w:sz w:val="20"/>
          <w:szCs w:val="20"/>
        </w:rPr>
      </w:pPr>
    </w:p>
    <w:p w:rsidR="00CD6EC9" w:rsidRPr="00CD3547" w:rsidP="00CD6EC9">
      <w:pPr>
        <w:rPr>
          <w:rFonts w:ascii="Arial" w:hAnsi="Arial" w:cs="Arial"/>
          <w:sz w:val="20"/>
          <w:szCs w:val="20"/>
        </w:rPr>
      </w:pPr>
    </w:p>
    <w:p w:rsidR="00CD6EC9" w:rsidRPr="00CD3547" w:rsidP="00CD6EC9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verejnom</w:t>
      </w:r>
      <w:r w:rsidRPr="00CD3547">
        <w:rPr>
          <w:rFonts w:ascii="Arial" w:hAnsi="Arial" w:cs="Arial"/>
        </w:rPr>
        <w:t xml:space="preserve"> hlasovaní o</w:t>
      </w:r>
      <w:r>
        <w:rPr>
          <w:rFonts w:ascii="Arial" w:hAnsi="Arial" w:cs="Arial"/>
        </w:rPr>
        <w:t> </w:t>
      </w:r>
      <w:r w:rsidRPr="00CD3547">
        <w:rPr>
          <w:rFonts w:ascii="Arial" w:hAnsi="Arial" w:cs="Arial"/>
        </w:rPr>
        <w:t>návrhu</w:t>
      </w:r>
      <w:r>
        <w:rPr>
          <w:rFonts w:ascii="Arial" w:hAnsi="Arial" w:cs="Arial"/>
        </w:rPr>
        <w:t xml:space="preserve"> na voľbu člena Rady pre vysielanie a retransmisiu, </w:t>
      </w:r>
      <w:r w:rsidRPr="00CD3547">
        <w:rPr>
          <w:rFonts w:ascii="Arial" w:hAnsi="Arial" w:cs="Arial"/>
        </w:rPr>
        <w:t xml:space="preserve">ktoré sa konalo </w:t>
      </w:r>
      <w:r>
        <w:rPr>
          <w:rFonts w:ascii="Arial" w:hAnsi="Arial" w:cs="Arial"/>
        </w:rPr>
        <w:t>13. decembra 2011</w:t>
      </w:r>
      <w:r w:rsidRPr="00CD3547">
        <w:rPr>
          <w:rFonts w:ascii="Arial" w:hAnsi="Arial" w:cs="Arial"/>
        </w:rPr>
        <w:t xml:space="preserve"> </w:t>
      </w:r>
    </w:p>
    <w:p w:rsidR="00CD6EC9" w:rsidRPr="00CD3547" w:rsidP="00CD6EC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0" style="position:absolute;z-index:251658240" from="0,8.15pt" to="450pt,8.15pt"/>
        </w:pict>
      </w:r>
    </w:p>
    <w:p w:rsidR="00CD6EC9" w:rsidRPr="00CD3547" w:rsidP="00CD6EC9">
      <w:pPr>
        <w:jc w:val="center"/>
        <w:rPr>
          <w:rFonts w:ascii="Arial" w:hAnsi="Arial" w:cs="Arial"/>
        </w:rPr>
      </w:pPr>
    </w:p>
    <w:p w:rsidR="00CD6EC9" w:rsidRPr="00CD3547" w:rsidP="00CD6EC9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ab/>
        <w:t xml:space="preserve">Na </w:t>
      </w:r>
      <w:r>
        <w:rPr>
          <w:rFonts w:ascii="Arial" w:hAnsi="Arial" w:cs="Arial"/>
        </w:rPr>
        <w:t>verejné</w:t>
      </w:r>
      <w:r w:rsidRPr="00CD3547">
        <w:rPr>
          <w:rFonts w:ascii="Arial" w:hAnsi="Arial" w:cs="Arial"/>
        </w:rPr>
        <w:t xml:space="preserve"> hlasovanie o návrhu </w:t>
      </w:r>
      <w:r>
        <w:rPr>
          <w:rFonts w:ascii="Arial" w:hAnsi="Arial" w:cs="Arial"/>
        </w:rPr>
        <w:t>na voľbu člena Rady pre vysielanie a retransmisiu</w:t>
      </w:r>
      <w:r w:rsidRPr="00CD3547">
        <w:rPr>
          <w:rFonts w:ascii="Arial" w:hAnsi="Arial" w:cs="Arial"/>
        </w:rPr>
        <w:t xml:space="preserve"> bolo vydaných a poslanci si osobne prevzali </w:t>
      </w:r>
      <w:r>
        <w:rPr>
          <w:rFonts w:ascii="Arial" w:hAnsi="Arial" w:cs="Arial"/>
        </w:rPr>
        <w:t>144</w:t>
      </w:r>
      <w:r w:rsidRPr="00CD3547">
        <w:rPr>
          <w:rFonts w:ascii="Arial" w:hAnsi="Arial" w:cs="Arial"/>
        </w:rPr>
        <w:t xml:space="preserve"> hlasovacích lístkov, teda na voľbe bolo prítomných </w:t>
      </w:r>
      <w:r>
        <w:rPr>
          <w:rFonts w:ascii="Arial" w:hAnsi="Arial" w:cs="Arial"/>
        </w:rPr>
        <w:t>144</w:t>
      </w:r>
      <w:r w:rsidRPr="00CD3547">
        <w:rPr>
          <w:rFonts w:ascii="Arial" w:hAnsi="Arial" w:cs="Arial"/>
        </w:rPr>
        <w:t xml:space="preserve"> poslancov.</w:t>
      </w:r>
    </w:p>
    <w:p w:rsidR="00CD6EC9" w:rsidRPr="00CD3547" w:rsidP="00CD6EC9">
      <w:pPr>
        <w:jc w:val="both"/>
        <w:rPr>
          <w:rFonts w:ascii="Arial" w:hAnsi="Arial" w:cs="Arial"/>
        </w:rPr>
      </w:pPr>
    </w:p>
    <w:p w:rsidR="00CD6EC9" w:rsidP="00CD6EC9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ab/>
        <w:t>Po vykonaní hlasovania</w:t>
      </w:r>
      <w:r>
        <w:rPr>
          <w:rFonts w:ascii="Arial" w:hAnsi="Arial" w:cs="Arial"/>
        </w:rPr>
        <w:t xml:space="preserve"> </w:t>
      </w:r>
      <w:r w:rsidRPr="00CD3547">
        <w:rPr>
          <w:rFonts w:ascii="Arial" w:hAnsi="Arial" w:cs="Arial"/>
        </w:rPr>
        <w:t>overovatelia Národnej rady Slov</w:t>
      </w:r>
      <w:r>
        <w:rPr>
          <w:rFonts w:ascii="Arial" w:hAnsi="Arial" w:cs="Arial"/>
        </w:rPr>
        <w:t>e</w:t>
      </w:r>
      <w:r w:rsidRPr="00CD3547">
        <w:rPr>
          <w:rFonts w:ascii="Arial" w:hAnsi="Arial" w:cs="Arial"/>
        </w:rPr>
        <w:t>nskej republiky spočítali hlasy a zistili, že v</w:t>
      </w:r>
      <w:r>
        <w:rPr>
          <w:rFonts w:ascii="Arial" w:hAnsi="Arial" w:cs="Arial"/>
        </w:rPr>
        <w:t>o verejnom</w:t>
      </w:r>
      <w:r w:rsidRPr="00CD3547">
        <w:rPr>
          <w:rFonts w:ascii="Arial" w:hAnsi="Arial" w:cs="Arial"/>
        </w:rPr>
        <w:t xml:space="preserve"> hlasovaní</w:t>
      </w:r>
      <w:r>
        <w:rPr>
          <w:rFonts w:ascii="Arial" w:hAnsi="Arial" w:cs="Arial"/>
        </w:rPr>
        <w:t xml:space="preserve"> o návrhu</w:t>
      </w:r>
      <w:r w:rsidRPr="008705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voľbu člena Rady pre vysielanie a retransmisiu</w:t>
      </w:r>
    </w:p>
    <w:p w:rsidR="00CD6EC9" w:rsidRPr="00CD3547" w:rsidP="00CD6EC9">
      <w:pPr>
        <w:jc w:val="both"/>
        <w:rPr>
          <w:rFonts w:ascii="Arial" w:hAnsi="Arial" w:cs="Arial"/>
        </w:rPr>
      </w:pPr>
    </w:p>
    <w:p w:rsidR="00CD6EC9" w:rsidP="00CD6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poslancov neodovzdalo hlasovacie lístky.</w:t>
      </w:r>
    </w:p>
    <w:p w:rsidR="00CD6EC9" w:rsidP="00CD6EC9">
      <w:pPr>
        <w:jc w:val="both"/>
        <w:rPr>
          <w:rFonts w:ascii="Arial" w:hAnsi="Arial" w:cs="Arial"/>
        </w:rPr>
      </w:pPr>
    </w:p>
    <w:p w:rsidR="00CD6EC9" w:rsidP="00CD6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143 odovzdaných hlasovacích lístkov bolo 59 neplatných a 84 platných.</w:t>
      </w:r>
    </w:p>
    <w:p w:rsidR="00CD6EC9" w:rsidP="00CD6EC9">
      <w:pPr>
        <w:jc w:val="both"/>
        <w:rPr>
          <w:rFonts w:ascii="Arial" w:hAnsi="Arial" w:cs="Arial"/>
        </w:rPr>
      </w:pPr>
    </w:p>
    <w:p w:rsidR="00CD6EC9" w:rsidP="00CD6EC9">
      <w:pPr>
        <w:jc w:val="both"/>
        <w:rPr>
          <w:rFonts w:ascii="Arial" w:hAnsi="Arial" w:cs="Arial"/>
        </w:rPr>
      </w:pPr>
    </w:p>
    <w:p w:rsidR="00CD6EC9" w:rsidRPr="00CD3547" w:rsidP="00CD6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Podľa platných hlasovacích lístkov overovatelia zistili, že za</w:t>
      </w:r>
    </w:p>
    <w:p w:rsidR="00CD6EC9" w:rsidRPr="00CD3547" w:rsidP="00CD6EC9">
      <w:pPr>
        <w:rPr>
          <w:rFonts w:ascii="Arial" w:hAnsi="Arial" w:cs="Arial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3"/>
        <w:gridCol w:w="4205"/>
        <w:gridCol w:w="1457"/>
        <w:gridCol w:w="1457"/>
        <w:gridCol w:w="1457"/>
      </w:tblGrid>
      <w:tr w:rsidTr="003B3892">
        <w:tblPrEx>
          <w:tblW w:w="93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633"/>
          <w:tblHeader/>
        </w:trPr>
        <w:tc>
          <w:tcPr>
            <w:tcW w:w="763" w:type="dxa"/>
            <w:shd w:val="clear" w:color="auto" w:fill="auto"/>
            <w:vAlign w:val="center"/>
          </w:tcPr>
          <w:p w:rsidR="00CD6EC9" w:rsidRPr="00410412" w:rsidP="003B3892">
            <w:pPr>
              <w:jc w:val="right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 xml:space="preserve">Por. </w:t>
            </w:r>
            <w:r w:rsidRPr="00410412">
              <w:rPr>
                <w:rFonts w:ascii="Arial" w:hAnsi="Arial" w:cs="Arial"/>
                <w:b/>
              </w:rPr>
              <w:br/>
              <w:t>číslo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CD6EC9" w:rsidRPr="00410412" w:rsidP="003B3892">
            <w:pPr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Meno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RPr="00410412" w:rsidP="003B3892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hlasovalo</w:t>
            </w:r>
            <w:r w:rsidRPr="00410412">
              <w:rPr>
                <w:rFonts w:ascii="Arial" w:hAnsi="Arial" w:cs="Arial"/>
                <w:b/>
              </w:rPr>
              <w:br/>
              <w:t>za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RPr="00410412" w:rsidP="003B3892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hlasovalo</w:t>
            </w:r>
            <w:r w:rsidRPr="00410412">
              <w:rPr>
                <w:rFonts w:ascii="Arial" w:hAnsi="Arial" w:cs="Arial"/>
                <w:b/>
              </w:rPr>
              <w:br/>
              <w:t>proti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RPr="00410412" w:rsidP="003B3892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zdržalo sa</w:t>
            </w:r>
            <w:r w:rsidRPr="00410412">
              <w:rPr>
                <w:rFonts w:ascii="Arial" w:hAnsi="Arial" w:cs="Arial"/>
                <w:b/>
              </w:rPr>
              <w:br/>
              <w:t>hlasovania</w:t>
            </w:r>
          </w:p>
        </w:tc>
      </w:tr>
      <w:tr w:rsidTr="003B3892">
        <w:tblPrEx>
          <w:tblW w:w="9339" w:type="dxa"/>
          <w:tblLayout w:type="fixed"/>
          <w:tblLook w:val="01E0"/>
        </w:tblPrEx>
        <w:trPr>
          <w:trHeight w:val="448"/>
        </w:trPr>
        <w:tc>
          <w:tcPr>
            <w:tcW w:w="763" w:type="dxa"/>
            <w:shd w:val="clear" w:color="auto" w:fill="auto"/>
            <w:vAlign w:val="center"/>
          </w:tcPr>
          <w:p w:rsidR="00CD6EC9" w:rsidRPr="00410412" w:rsidP="003B3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CD6EC9" w:rsidRPr="00410412" w:rsidP="003B3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ABRAHÁM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RPr="00410412" w:rsidP="003B3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RPr="00410412" w:rsidP="003B3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RPr="00410412" w:rsidP="003B3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Tr="003B3892">
        <w:tblPrEx>
          <w:tblW w:w="9339" w:type="dxa"/>
          <w:tblLayout w:type="fixed"/>
          <w:tblLook w:val="01E0"/>
        </w:tblPrEx>
        <w:trPr>
          <w:trHeight w:val="448"/>
        </w:trPr>
        <w:tc>
          <w:tcPr>
            <w:tcW w:w="763" w:type="dxa"/>
            <w:shd w:val="clear" w:color="auto" w:fill="auto"/>
            <w:vAlign w:val="center"/>
          </w:tcPr>
          <w:p w:rsidR="00CD6EC9" w:rsidP="003B3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CD6EC9" w:rsidP="003B3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Oľga POHANKOVÁ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P="003B3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P="003B3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P="003B3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Tr="003B3892">
        <w:tblPrEx>
          <w:tblW w:w="9339" w:type="dxa"/>
          <w:tblLayout w:type="fixed"/>
          <w:tblLook w:val="01E0"/>
        </w:tblPrEx>
        <w:trPr>
          <w:trHeight w:val="448"/>
        </w:trPr>
        <w:tc>
          <w:tcPr>
            <w:tcW w:w="763" w:type="dxa"/>
            <w:shd w:val="clear" w:color="auto" w:fill="auto"/>
            <w:vAlign w:val="center"/>
          </w:tcPr>
          <w:p w:rsidR="00CD6EC9" w:rsidP="003B3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CD6EC9" w:rsidP="003B3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 PUCHALA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P="003B3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P="003B3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P="003B3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Tr="003B3892">
        <w:tblPrEx>
          <w:tblW w:w="9339" w:type="dxa"/>
          <w:tblLayout w:type="fixed"/>
          <w:tblLook w:val="01E0"/>
        </w:tblPrEx>
        <w:trPr>
          <w:trHeight w:val="448"/>
        </w:trPr>
        <w:tc>
          <w:tcPr>
            <w:tcW w:w="763" w:type="dxa"/>
            <w:shd w:val="clear" w:color="auto" w:fill="auto"/>
            <w:vAlign w:val="center"/>
          </w:tcPr>
          <w:p w:rsidR="00CD6EC9" w:rsidP="003B3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CD6EC9" w:rsidP="003B3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ŠTIBRÁNYI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P="003B3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P="003B3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D6EC9" w:rsidP="003B3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</w:tbl>
    <w:p w:rsidR="00CD6EC9" w:rsidP="00CD6EC9">
      <w:pPr>
        <w:rPr>
          <w:rFonts w:ascii="Arial" w:hAnsi="Arial" w:cs="Arial"/>
        </w:rPr>
      </w:pPr>
    </w:p>
    <w:p w:rsidR="00CD6EC9" w:rsidP="00CD6EC9">
      <w:pPr>
        <w:rPr>
          <w:rFonts w:ascii="Arial" w:hAnsi="Arial" w:cs="Arial"/>
        </w:rPr>
      </w:pPr>
    </w:p>
    <w:p w:rsidR="00CD6EC9" w:rsidP="00CD6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voľbu člena Rady pre vysielanie a retransmisiu je potrebný súhlas nadpolovičnej väčšiny hlasov prítomných poslancov.</w:t>
      </w:r>
    </w:p>
    <w:p w:rsidR="00CD6EC9" w:rsidP="00CD6EC9">
      <w:pPr>
        <w:rPr>
          <w:rFonts w:ascii="Arial" w:hAnsi="Arial" w:cs="Arial"/>
        </w:rPr>
      </w:pPr>
    </w:p>
    <w:p w:rsidR="00CD6EC9" w:rsidP="00CD6EC9">
      <w:pPr>
        <w:rPr>
          <w:rFonts w:ascii="Arial" w:hAnsi="Arial" w:cs="Arial"/>
        </w:rPr>
      </w:pPr>
    </w:p>
    <w:p w:rsidR="00CD6EC9" w:rsidP="00CD6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Overovatelia konštatujú, že za člena Rady pre vysielanie a retransmisiu  bol </w:t>
      </w:r>
      <w:r w:rsidRPr="002643AF">
        <w:rPr>
          <w:rFonts w:ascii="Arial" w:hAnsi="Arial" w:cs="Arial"/>
          <w:color w:val="00FFFF"/>
        </w:rPr>
        <w:t>zvolen</w:t>
      </w:r>
      <w:r>
        <w:rPr>
          <w:rFonts w:ascii="Arial" w:hAnsi="Arial" w:cs="Arial"/>
          <w:color w:val="00FFFF"/>
        </w:rPr>
        <w:t>ý</w:t>
      </w:r>
    </w:p>
    <w:p w:rsidR="00CD6EC9" w:rsidP="00CD6EC9">
      <w:pPr>
        <w:rPr>
          <w:rFonts w:ascii="Arial" w:hAnsi="Arial" w:cs="Arial"/>
        </w:rPr>
      </w:pPr>
    </w:p>
    <w:p w:rsidR="00CD6EC9" w:rsidRPr="00CD3547" w:rsidP="00CD6EC9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Tr="003B3892">
        <w:tblPrEx>
          <w:tblW w:w="9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61"/>
          <w:tblHeader/>
        </w:trPr>
        <w:tc>
          <w:tcPr>
            <w:tcW w:w="9288" w:type="dxa"/>
            <w:shd w:val="clear" w:color="auto" w:fill="auto"/>
            <w:vAlign w:val="center"/>
          </w:tcPr>
          <w:p w:rsidR="00CD6EC9" w:rsidRPr="00410412" w:rsidP="003B3892">
            <w:pPr>
              <w:rPr>
                <w:rFonts w:ascii="Arial" w:hAnsi="Arial" w:cs="Arial"/>
                <w:b/>
                <w:color w:val="00FFFF"/>
              </w:rPr>
            </w:pPr>
            <w:r w:rsidRPr="00410412">
              <w:rPr>
                <w:rFonts w:ascii="Arial" w:hAnsi="Arial" w:cs="Arial"/>
                <w:b/>
                <w:color w:val="00FFFF"/>
              </w:rPr>
              <w:t>Zvolený</w:t>
            </w:r>
          </w:p>
        </w:tc>
      </w:tr>
      <w:tr w:rsidTr="003B3892">
        <w:tblPrEx>
          <w:tblW w:w="9288" w:type="dxa"/>
          <w:tblLook w:val="01E0"/>
        </w:tblPrEx>
        <w:trPr>
          <w:trHeight w:val="502"/>
        </w:trPr>
        <w:tc>
          <w:tcPr>
            <w:tcW w:w="9288" w:type="dxa"/>
            <w:shd w:val="clear" w:color="auto" w:fill="auto"/>
            <w:vAlign w:val="center"/>
          </w:tcPr>
          <w:p w:rsidR="00CD6EC9" w:rsidRPr="00410412" w:rsidP="003B3892">
            <w:pPr>
              <w:rPr>
                <w:rFonts w:ascii="Arial" w:hAnsi="Arial" w:cs="Arial"/>
              </w:rPr>
            </w:pPr>
          </w:p>
        </w:tc>
      </w:tr>
    </w:tbl>
    <w:p w:rsidR="00CD6EC9" w:rsidP="00CD6EC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(Nakoľko nebol zvolený člen Rady pre vysielanie a retransmisiu, vykoná sa opakovaná voľba do ktorej postupujú tí dvaja kandidáti, ktorí vo voľbe neboli zvolení a získali najväčší počet hlasov. Pri rovnosti počtu hlasov postupujú všetci kandidáti, ktorí majú rovnaký počet hlasov. Sú to:</w:t>
      </w:r>
    </w:p>
    <w:p w:rsidR="00CD6EC9" w:rsidP="00CD6EC9">
      <w:pPr>
        <w:jc w:val="both"/>
        <w:rPr>
          <w:rFonts w:ascii="Arial" w:hAnsi="Arial" w:cs="Arial"/>
          <w:i/>
        </w:rPr>
      </w:pPr>
    </w:p>
    <w:p w:rsidR="00CD6EC9" w:rsidP="00CD6EC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................................................................</w:t>
      </w:r>
    </w:p>
    <w:p w:rsidR="00CD6EC9" w:rsidP="00CD6EC9">
      <w:pPr>
        <w:rPr>
          <w:rFonts w:ascii="Arial" w:hAnsi="Arial" w:cs="Arial"/>
          <w:i/>
        </w:rPr>
      </w:pPr>
    </w:p>
    <w:p w:rsidR="00CD6EC9" w:rsidP="00CD6EC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...............................................................).</w:t>
      </w:r>
    </w:p>
    <w:p w:rsidR="00CD6EC9" w:rsidP="00CD6EC9">
      <w:pPr>
        <w:rPr>
          <w:rFonts w:ascii="Arial" w:hAnsi="Arial" w:cs="Arial"/>
          <w:i/>
        </w:rPr>
      </w:pPr>
    </w:p>
    <w:p w:rsidR="00CD6EC9" w:rsidP="00CD6EC9">
      <w:pPr>
        <w:rPr>
          <w:rFonts w:ascii="Arial" w:hAnsi="Arial" w:cs="Arial"/>
        </w:rPr>
      </w:pPr>
    </w:p>
    <w:p w:rsidR="00CD6EC9" w:rsidP="00CD6EC9">
      <w:pPr>
        <w:rPr>
          <w:rFonts w:ascii="Arial" w:hAnsi="Arial" w:cs="Arial"/>
        </w:rPr>
      </w:pPr>
      <w:r>
        <w:rPr>
          <w:rFonts w:ascii="Arial" w:hAnsi="Arial" w:cs="Arial"/>
        </w:rPr>
        <w:t>Overovatelia poverujú svojho člena ................................................ oznámiť výsledok hlasovania Národnej rade Slovenskej republiky.</w:t>
      </w:r>
    </w:p>
    <w:p w:rsidR="00CD6EC9" w:rsidP="00CD6EC9">
      <w:pPr>
        <w:rPr>
          <w:rFonts w:ascii="Arial" w:hAnsi="Arial" w:cs="Arial"/>
        </w:rPr>
      </w:pPr>
    </w:p>
    <w:p w:rsidR="00CD6EC9" w:rsidP="00CD6EC9">
      <w:pPr>
        <w:tabs>
          <w:tab w:val="left" w:pos="5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Overovatelia:</w:t>
      </w:r>
      <w:r>
        <w:rPr>
          <w:rFonts w:ascii="Arial" w:hAnsi="Arial" w:cs="Arial"/>
          <w:b/>
        </w:rPr>
        <w:tab/>
        <w:t>Podpis:</w:t>
      </w:r>
    </w:p>
    <w:p w:rsidR="00CD6EC9" w:rsidP="00CD6EC9">
      <w:pPr>
        <w:tabs>
          <w:tab w:val="left" w:pos="5220"/>
        </w:tabs>
        <w:rPr>
          <w:rFonts w:ascii="Arial" w:hAnsi="Arial" w:cs="Arial"/>
          <w:b/>
        </w:rPr>
      </w:pPr>
    </w:p>
    <w:p w:rsidR="00CD6EC9" w:rsidP="00CD6EC9">
      <w:pPr>
        <w:tabs>
          <w:tab w:val="left" w:pos="5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Ivan Harman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Zoltán Horváth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Richard Oravec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Jana Kiššová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Martin Poliačik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Peter Muránsky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Alojz Přidal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Péter  Vörös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</w:t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Pavol Goga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Andrej Kolesík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Mikuláš Krajkovič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Vladimír Matejička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Ľubica Rošková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</w:t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Anna Vitteková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CD6EC9" w:rsidP="00CD6EC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Vincent Lukáč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CD6EC9" w:rsidP="00CD6EC9">
      <w:pPr>
        <w:rPr>
          <w:rFonts w:ascii="Arial" w:hAnsi="Arial" w:cs="Arial"/>
        </w:rPr>
      </w:pPr>
    </w:p>
    <w:p w:rsidR="00CD6EC9" w:rsidP="00CD6EC9">
      <w:pPr>
        <w:rPr>
          <w:rFonts w:ascii="Arial" w:hAnsi="Arial" w:cs="Arial"/>
        </w:rPr>
      </w:pPr>
    </w:p>
    <w:p w:rsidR="00CD6EC9" w:rsidP="00CD6EC9">
      <w:pPr>
        <w:rPr>
          <w:rFonts w:ascii="Arial" w:hAnsi="Arial" w:cs="Arial"/>
        </w:rPr>
      </w:pPr>
      <w:r>
        <w:rPr>
          <w:rFonts w:ascii="Arial" w:hAnsi="Arial" w:cs="Arial"/>
        </w:rPr>
        <w:t>Bratislava 13. decembra 2011</w:t>
      </w:r>
    </w:p>
    <w:p w:rsidR="00CD6EC9" w:rsidP="00CD6EC9">
      <w:pPr>
        <w:rPr>
          <w:rFonts w:ascii="Arial" w:hAnsi="Arial" w:cs="Arial"/>
        </w:rPr>
      </w:pPr>
    </w:p>
    <w:p w:rsidR="00CD6EC9" w:rsidRPr="00147002" w:rsidP="00CD6EC9"/>
    <w:p w:rsidR="007302B3" w:rsidRPr="00CD6EC9" w:rsidP="00CD6EC9"/>
    <w:sectPr w:rsidSect="00026FD7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7" w:rsidP="00026F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26F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7" w:rsidP="00026F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026FD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CD6EC9"/>
    <w:rsid w:val="00026FD7"/>
    <w:rsid w:val="00147002"/>
    <w:rsid w:val="002643AF"/>
    <w:rsid w:val="003B3892"/>
    <w:rsid w:val="003F1466"/>
    <w:rsid w:val="00410412"/>
    <w:rsid w:val="006A3EA1"/>
    <w:rsid w:val="007302B3"/>
    <w:rsid w:val="00870500"/>
    <w:rsid w:val="00A23A3A"/>
    <w:rsid w:val="00CD3547"/>
    <w:rsid w:val="00CD6EC9"/>
    <w:rsid w:val="00F850C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PtaChar"/>
    <w:rsid w:val="00CD6EC9"/>
    <w:pPr>
      <w:tabs>
        <w:tab w:val="center" w:pos="4536"/>
        <w:tab w:val="right" w:pos="9072"/>
      </w:tabs>
    </w:pPr>
    <w:rPr>
      <w:rFonts w:eastAsia="Times New Roman"/>
      <w:lang w:eastAsia="sk-SK"/>
    </w:rPr>
  </w:style>
  <w:style w:type="character" w:customStyle="1" w:styleId="PtaChar">
    <w:name w:val="Päta Char"/>
    <w:basedOn w:val="DefaultParagraphFont"/>
    <w:link w:val="Footer"/>
    <w:rsid w:val="00CD6EC9"/>
    <w:rPr>
      <w:rFonts w:eastAsia="Times New Roman"/>
      <w:lang w:eastAsia="sk-SK"/>
    </w:rPr>
  </w:style>
  <w:style w:type="character" w:styleId="PageNumber">
    <w:name w:val="page number"/>
    <w:basedOn w:val="DefaultParagraphFont"/>
    <w:rsid w:val="00CD6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>Kancelaria NR SR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Babka</dc:creator>
  <cp:lastModifiedBy>Ladislav Babka</cp:lastModifiedBy>
  <cp:revision>1</cp:revision>
  <dcterms:created xsi:type="dcterms:W3CDTF">2011-12-13T11:59:00Z</dcterms:created>
  <dcterms:modified xsi:type="dcterms:W3CDTF">2011-12-13T11:59:00Z</dcterms:modified>
</cp:coreProperties>
</file>