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49" w:rsidRDefault="00CE5349" w:rsidP="00CE53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CE5349" w:rsidRDefault="00CE5349" w:rsidP="00CE53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E5349" w:rsidRDefault="00CE5349" w:rsidP="00CE534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E5349" w:rsidRDefault="00CE5349" w:rsidP="00CE5349">
      <w:pPr>
        <w:rPr>
          <w:rFonts w:ascii="Arial" w:hAnsi="Arial" w:cs="Arial"/>
          <w:b/>
          <w:i/>
        </w:rPr>
      </w:pPr>
    </w:p>
    <w:p w:rsidR="00CE5349" w:rsidRDefault="00CE5349" w:rsidP="00CE5349">
      <w:pPr>
        <w:rPr>
          <w:rFonts w:ascii="Arial" w:hAnsi="Arial" w:cs="Arial"/>
        </w:rPr>
      </w:pPr>
    </w:p>
    <w:p w:rsidR="00CE5349" w:rsidRDefault="00CE5349" w:rsidP="00CE5349">
      <w:pPr>
        <w:rPr>
          <w:rFonts w:ascii="Arial" w:hAnsi="Arial" w:cs="Arial"/>
        </w:rPr>
      </w:pPr>
    </w:p>
    <w:p w:rsidR="00CE5349" w:rsidRDefault="00CE5349" w:rsidP="00CE5349">
      <w:pPr>
        <w:rPr>
          <w:rFonts w:ascii="Arial" w:hAnsi="Arial" w:cs="Arial"/>
        </w:rPr>
      </w:pPr>
    </w:p>
    <w:p w:rsidR="00CE5349" w:rsidRDefault="00CE5349" w:rsidP="00C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26. schôdza výboru</w:t>
      </w:r>
    </w:p>
    <w:p w:rsidR="00CE5349" w:rsidRDefault="00CE5349" w:rsidP="00C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 číslu: 3646/2011</w:t>
      </w:r>
    </w:p>
    <w:p w:rsidR="00CE5349" w:rsidRDefault="00CE5349" w:rsidP="00C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CE5349" w:rsidRDefault="00CE5349" w:rsidP="00C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CE5349" w:rsidRDefault="00CE5349" w:rsidP="00C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5349" w:rsidRDefault="00CE5349" w:rsidP="00CE53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5349" w:rsidRDefault="00CE5349" w:rsidP="00CE5349">
      <w:pPr>
        <w:jc w:val="both"/>
        <w:rPr>
          <w:rFonts w:ascii="Arial" w:hAnsi="Arial" w:cs="Arial"/>
        </w:rPr>
      </w:pPr>
    </w:p>
    <w:p w:rsidR="00CE5349" w:rsidRDefault="00CE5349" w:rsidP="00CE5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145</w:t>
      </w:r>
    </w:p>
    <w:p w:rsidR="00CE5349" w:rsidRDefault="00CE5349" w:rsidP="00CE5349">
      <w:pPr>
        <w:jc w:val="center"/>
        <w:rPr>
          <w:rFonts w:ascii="Arial" w:hAnsi="Arial" w:cs="Arial"/>
          <w:b/>
          <w:i/>
          <w:sz w:val="28"/>
        </w:rPr>
      </w:pPr>
    </w:p>
    <w:p w:rsidR="00CE5349" w:rsidRDefault="00CE5349" w:rsidP="00CE53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E5349" w:rsidRDefault="00CE5349" w:rsidP="00CE53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E5349" w:rsidRDefault="00CE5349" w:rsidP="00CE53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E5349" w:rsidRDefault="00CE5349" w:rsidP="00CE5349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22. novembra  2011</w:t>
      </w:r>
    </w:p>
    <w:p w:rsidR="00CE5349" w:rsidRDefault="00CE5349" w:rsidP="00CE5349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spotrebnej dani z alkoholických nápojov (tlač 512)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E5349">
        <w:rPr>
          <w:rFonts w:ascii="Arial" w:hAnsi="Arial" w:cs="Arial"/>
          <w:b/>
        </w:rPr>
        <w:t xml:space="preserve">Výbor Národnej rady Slovenskej republiky 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E5349">
        <w:rPr>
          <w:rFonts w:ascii="Arial" w:hAnsi="Arial" w:cs="Arial"/>
          <w:b/>
        </w:rPr>
        <w:t>pre pôdohospodárstvo a životné prostredie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vládnym návrhom zákona o spotrebn</w:t>
      </w:r>
      <w:r w:rsidR="006F4052">
        <w:rPr>
          <w:rFonts w:ascii="Arial" w:hAnsi="Arial" w:cs="Arial"/>
        </w:rPr>
        <w:t>ej dani z alkoholických nápojov s týmito pripomienkami:</w:t>
      </w:r>
    </w:p>
    <w:p w:rsidR="006F4052" w:rsidRDefault="006F4052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2 ods. 1 písm. c) sa slová „</w:t>
      </w:r>
      <w:proofErr w:type="spellStart"/>
      <w:r w:rsidRPr="006F4052">
        <w:rPr>
          <w:rFonts w:ascii="Arial" w:hAnsi="Arial" w:cs="Arial"/>
          <w:sz w:val="24"/>
          <w:szCs w:val="24"/>
        </w:rPr>
        <w:t>Melilla</w:t>
      </w:r>
      <w:proofErr w:type="spellEnd"/>
      <w:r w:rsidRPr="006F4052">
        <w:rPr>
          <w:rFonts w:ascii="Arial" w:hAnsi="Arial" w:cs="Arial"/>
          <w:sz w:val="24"/>
          <w:szCs w:val="24"/>
        </w:rPr>
        <w:t xml:space="preserve"> a Kanárske ostrovy“ nahrádzajú slovami „územia Melila a Kanárskych ostrovov“.</w:t>
      </w:r>
    </w:p>
    <w:p w:rsidR="006F4052" w:rsidRPr="006F4052" w:rsidRDefault="006F4052" w:rsidP="006F4052">
      <w:pPr>
        <w:ind w:left="360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                              Navrhuje sa precizovanie ustanovenia.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4 ods. 5 sa slová „a táto“ nahrádzajú slovami „ak táto“.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                              Navrhuje sa precizovanie ustanovenia.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6 ods. 11 sa  slová „publikačnom prostriedku“ nahrádzajú slovami „rezortnom publikačnom prostriedku“.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                             Navrhuje sa precizovanie ustanovenia.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7 ods. 2 písm. g) sa slová „na použitie v rámci aktivít“ nahrádzajú slovami „na použitie v súvislosti s aktivitami“.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lastRenderedPageBreak/>
        <w:t>Navrhuje sa použitie rovnakej úpravy tak, ako je    použitá v ďalšom texte zákona.</w:t>
      </w:r>
    </w:p>
    <w:p w:rsidR="006F4052" w:rsidRPr="006F4052" w:rsidRDefault="006F4052" w:rsidP="006F4052">
      <w:pPr>
        <w:pStyle w:val="Odsekzoznamu"/>
        <w:spacing w:line="240" w:lineRule="auto"/>
        <w:ind w:left="4248" w:firstLine="72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9 ods. 3 písm. f) sa slová „odseku 18“ nahrádzajú slovami „odseku 17“.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380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Problematika, na ktorú sa odkazuje, je upravená v odseku 17.</w:t>
      </w:r>
    </w:p>
    <w:p w:rsidR="006F4052" w:rsidRPr="006F4052" w:rsidRDefault="006F4052" w:rsidP="006F4052">
      <w:pPr>
        <w:pStyle w:val="Odsekzoznamu"/>
        <w:spacing w:line="240" w:lineRule="auto"/>
        <w:ind w:left="4380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9 ods. 4 písm. e) sa za slovo „poistného“ vkladajú slová „a na príspevkoch na starobné dôchodkové sporenie“.</w:t>
      </w:r>
    </w:p>
    <w:p w:rsidR="006F4052" w:rsidRP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Rovnakú úpravu je potrebné vykonať v celom texte zákona  ( § 15 ods. 4 písm. e), § 16 ods. 17 písm. a) druhom bode, § 19 ods. 4 písm. e), § 20 ods. 4 písm. e), § 49 ods. 3 písm. c), §  52 ods. 3 písm. d),  § 53 ods. 2 písm. i), § 54 ods. 11 písm. g), § 73 ods. 12 písm. d).</w:t>
      </w:r>
    </w:p>
    <w:p w:rsidR="006F4052" w:rsidRP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Doplnenie sa navrhuje z dôvodu spresnenia ustanovenia v súlade s § 1 ods. 2 zákona č. 461/2003 Z. z. o sociálnom poistení, podľa ktorého predmetom sociálneho poistenia je aj výber, registrácia a postúpenie príspevkov na starobné dôchodkové sporenie. 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10 ods. 1 písm. g) sa za slovo „regeneráciou“ vkladajú slová „užívateľským podnikom“.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Navrhuje sa precizovanie ustanovenia.</w:t>
      </w: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19 ods. 15 písm. c) sa slová „doplnenie zábezpeky“ nahrádzajú slovami „zvýšenie zloženej zábezpeky“ a v písm. d) sa slová „doplnenie zábezpeky“ nahrádzajú slovami „doplnenia zloženej zábezpeky“.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Navrhuje sa precizovanie ustanovenia v nadväznosti na znenie ustanovení § 19 ods. 10 a 11 návrhu zákona.</w:t>
      </w:r>
    </w:p>
    <w:p w:rsid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</w:t>
      </w:r>
    </w:p>
    <w:p w:rsidR="006F4052" w:rsidRP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23 ods. 1 sa slová „§ 23, 24, 25 neustanovuje“ nahrádzajú slovami „§ 23 až 25 neustanovujú“.</w:t>
      </w:r>
    </w:p>
    <w:p w:rsidR="006F4052" w:rsidRPr="006F4052" w:rsidRDefault="006F4052" w:rsidP="006F4052">
      <w:pPr>
        <w:ind w:left="360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                               Ide o legislatívno-technickú úpravu.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V § 32 ods. 2  </w:t>
      </w:r>
    </w:p>
    <w:p w:rsidR="006F4052" w:rsidRP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 písm. a)  sa na konci pripájajú slová „(ďalej len „diplomatická misia, konzulárny úrad“)“,</w:t>
      </w:r>
    </w:p>
    <w:p w:rsidR="006F4052" w:rsidRPr="006F4052" w:rsidRDefault="006F4052" w:rsidP="006F40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 písm. c)  sa na konci pripájajú slová „(ďalej len „diplomatický zástupca misie“)“,</w:t>
      </w:r>
    </w:p>
    <w:p w:rsidR="006F4052" w:rsidRPr="006F4052" w:rsidRDefault="006F4052" w:rsidP="006F40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 písm. d) sa  na konci pripájajú slová „(ďalej len „konzulárny úradník“)“,</w:t>
      </w:r>
    </w:p>
    <w:p w:rsidR="006F4052" w:rsidRPr="006F4052" w:rsidRDefault="006F4052" w:rsidP="006F40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lastRenderedPageBreak/>
        <w:t>v písm. e) sa  na konci pripájajú slová „(ďalej len „člen administratívneho a technického personálu“)“,</w:t>
      </w:r>
    </w:p>
    <w:p w:rsidR="006F4052" w:rsidRPr="006F4052" w:rsidRDefault="006F4052" w:rsidP="006F40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 písm. f) sa  na konci pripájajú slová „(ďalej len „konzulárny zamestnanec“)“,</w:t>
      </w:r>
    </w:p>
    <w:p w:rsidR="006F4052" w:rsidRDefault="006F4052" w:rsidP="006F405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 písm. g) sa  na konci pripájajú slová „(ďalej len „úradník medzinárodnej organizácie“)“.</w:t>
      </w:r>
    </w:p>
    <w:p w:rsidR="006F4052" w:rsidRPr="006F4052" w:rsidRDefault="006F4052" w:rsidP="006F4052">
      <w:pPr>
        <w:ind w:left="720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380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Zavedenie legislatívnych skratiek reaguje na ich použitie v prílohe č. 1 k zákonu</w:t>
      </w:r>
    </w:p>
    <w:p w:rsid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46 ods. 5 písm. c) sa slová „má overené</w:t>
      </w:r>
      <w:r w:rsidRPr="006F4052">
        <w:rPr>
          <w:rFonts w:ascii="Arial" w:hAnsi="Arial" w:cs="Arial"/>
          <w:sz w:val="24"/>
          <w:szCs w:val="24"/>
          <w:vertAlign w:val="superscript"/>
        </w:rPr>
        <w:t xml:space="preserve">24) </w:t>
      </w:r>
      <w:r w:rsidRPr="006F4052">
        <w:rPr>
          <w:rFonts w:ascii="Arial" w:hAnsi="Arial" w:cs="Arial"/>
          <w:sz w:val="24"/>
          <w:szCs w:val="24"/>
        </w:rPr>
        <w:t>skladovacie  zariadenie“ nahrádzajú slovami „má overené skladovacie nádrže</w:t>
      </w:r>
      <w:r w:rsidRPr="006F4052">
        <w:rPr>
          <w:rFonts w:ascii="Arial" w:hAnsi="Arial" w:cs="Arial"/>
          <w:sz w:val="24"/>
          <w:szCs w:val="24"/>
          <w:vertAlign w:val="superscript"/>
        </w:rPr>
        <w:t>24)“</w:t>
      </w:r>
      <w:r w:rsidRPr="006F4052">
        <w:rPr>
          <w:rFonts w:ascii="Arial" w:hAnsi="Arial" w:cs="Arial"/>
          <w:sz w:val="24"/>
          <w:szCs w:val="24"/>
        </w:rPr>
        <w:t xml:space="preserve"> a v odseku 6 sa označenie odkazu 24  umiestňuje nad slovo „nádrže“.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Navrhuje sa spresnenie ustanovení a ich </w:t>
      </w:r>
      <w:r>
        <w:rPr>
          <w:rFonts w:ascii="Arial" w:hAnsi="Arial" w:cs="Arial"/>
          <w:sz w:val="24"/>
          <w:szCs w:val="24"/>
        </w:rPr>
        <w:t xml:space="preserve">  </w:t>
      </w:r>
      <w:r w:rsidRPr="006F4052">
        <w:rPr>
          <w:rFonts w:ascii="Arial" w:hAnsi="Arial" w:cs="Arial"/>
          <w:sz w:val="24"/>
          <w:szCs w:val="24"/>
        </w:rPr>
        <w:t>pojmové zjednotenie.</w:t>
      </w:r>
    </w:p>
    <w:p w:rsid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47 ods. 2  sa slová „a regionálneho rozvoja“ nahrádzajú slovami „a rozvoja vidieka“.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253" w:hanging="3533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>Ide o spresnenie názvu ministerstva.</w:t>
      </w:r>
    </w:p>
    <w:p w:rsid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49 ods. 10 druhá veta znie: „Na daňové priznanie sa uplatní § 12 primerane.“.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3552" w:firstLine="696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Ide o legislatívno-technickú úpravu.</w:t>
      </w:r>
    </w:p>
    <w:p w:rsidR="006F4052" w:rsidRDefault="006F4052" w:rsidP="006F4052">
      <w:pPr>
        <w:pStyle w:val="Odsekzoznamu"/>
        <w:spacing w:line="240" w:lineRule="auto"/>
        <w:ind w:left="3552" w:firstLine="696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3552" w:firstLine="696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53 ods.1 sa slovo „ uzavretia“ nahrádza slovom „uzatvorenia“.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253" w:hanging="3533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6F4052">
        <w:rPr>
          <w:rFonts w:ascii="Arial" w:hAnsi="Arial" w:cs="Arial"/>
          <w:sz w:val="24"/>
          <w:szCs w:val="24"/>
        </w:rPr>
        <w:t>Navrhuje sa použitie jednotnej terminológie.</w:t>
      </w:r>
    </w:p>
    <w:p w:rsid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55 ods. 2 sa slová „podľa § 48 ods. 7“ nahrádzajú slovami „podľa § 49 ods. 7“ a slová „§ 15 ods. 10“ nahrádzajú slovami „§ 15 ods.11“.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3552" w:firstLine="696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Navrhuje sa zosúladiť vnútorné odkazy.</w:t>
      </w:r>
    </w:p>
    <w:p w:rsid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60 ods. 1 úvodná veta znie: „Víno a medziprodukt sú oslobodené od dane, ak sú určené na“ a v ods. 2 sa slovo „vyrobený“ nahrádza slovom „vyrobené“ a slová „je určený“ sa nahrádzajú slovami „sú určené“.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</w:t>
      </w:r>
      <w:r w:rsidRPr="006F4052"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ab/>
        <w:t xml:space="preserve">   Ide o jazykovú úpravu.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lastRenderedPageBreak/>
        <w:t>V § 70 ods. 1 písm. h) sa slovo „ustanovenie“ nahrádza slovami „povinnosti uvedené v“, v písmene  j)  sa za slovo „poruší“ vkladajú slová „povinnosti uvedené v“ a v písmenách n) a q) sa za  slovo poruší“  vkladajú slová „povinnosť uvedenú v“.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Navrhuje sa zjednotenie ustanovenia.   o správnych deliktoch.</w:t>
      </w:r>
    </w:p>
    <w:p w:rsid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V § 70 ods. 2 písm. k) </w:t>
      </w:r>
      <w:r w:rsidRPr="006F4052">
        <w:rPr>
          <w:rFonts w:ascii="Arial" w:hAnsi="Arial" w:cs="Arial"/>
          <w:sz w:val="24"/>
          <w:szCs w:val="24"/>
        </w:rPr>
        <w:t>sa na konci pripájajú slová „a m</w:t>
      </w:r>
      <w:r w:rsidRPr="006F4052">
        <w:rPr>
          <w:rFonts w:ascii="Arial" w:hAnsi="Arial" w:cs="Arial"/>
          <w:sz w:val="24"/>
          <w:szCs w:val="24"/>
        </w:rPr>
        <w:t>“.</w:t>
      </w:r>
    </w:p>
    <w:p w:rsid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 tejto súvislosti sa vypúšťa text  pod písmenom l) a vykonajú zmeny v označení nasledujúcich  písmen.</w:t>
      </w:r>
    </w:p>
    <w:p w:rsidR="006F4052" w:rsidRPr="006F4052" w:rsidRDefault="006F4052" w:rsidP="006F4052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Ide o legislatívno-technickú úpravu.</w:t>
      </w:r>
    </w:p>
    <w:p w:rsid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71 ods. 1 písm. d) sa za slovo  „poruší“ vkladajú slová „povinnosť uvedenú v“.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395" w:hanging="2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Navrhuje sa jednotná úprava ako v § 70 návrhu  zákona.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Pod § 72 sa vkladá nadpis, ktorý znie: „Spoločné ustanovenia“ a pod § 77 sa vkladá nadpis, ktorý znie: „Zrušovacie ustanovenia“.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</w:t>
      </w:r>
      <w:r w:rsidRPr="006F4052"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ab/>
      </w:r>
      <w:r w:rsidRPr="006F4052">
        <w:rPr>
          <w:rFonts w:ascii="Arial" w:hAnsi="Arial" w:cs="Arial"/>
          <w:sz w:val="24"/>
          <w:szCs w:val="24"/>
        </w:rPr>
        <w:tab/>
        <w:t>Navrhuje sa doplniť nadpisy.</w:t>
      </w:r>
    </w:p>
    <w:p w:rsid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Nadpis pod 76 znie: „Prechodné ustanovenia k úpravám týkajúcich sa alkoholických nápojov, ktorými sú lieh, víno a pivo“.</w:t>
      </w:r>
    </w:p>
    <w:p w:rsidR="006F4052" w:rsidRPr="006F4052" w:rsidRDefault="006F4052" w:rsidP="006F4052">
      <w:pPr>
        <w:ind w:left="357"/>
        <w:jc w:val="both"/>
        <w:rPr>
          <w:rFonts w:ascii="Arial" w:hAnsi="Arial" w:cs="Arial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Navrhuje sa úprava nadpisu.</w:t>
      </w: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spacing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6F4052" w:rsidRPr="006F4052" w:rsidRDefault="006F4052" w:rsidP="006F4052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V § 73 sa slová „predpisu účinného“ nahrádzajú slovami „zákona č. 105/2004 Z. z. účinného“, a to v celom texte a v odseku 2 sa slová „je povinný“ nahrádzajú slovami „je povinná“.</w:t>
      </w:r>
    </w:p>
    <w:p w:rsidR="006F4052" w:rsidRDefault="006F4052" w:rsidP="006F4052">
      <w:pPr>
        <w:pStyle w:val="Odsekzoznamu"/>
        <w:spacing w:line="240" w:lineRule="auto"/>
        <w:ind w:left="4395" w:hanging="3675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6F4052" w:rsidRPr="006F4052" w:rsidRDefault="006F4052" w:rsidP="006F4052">
      <w:pPr>
        <w:pStyle w:val="Odsekzoznamu"/>
        <w:spacing w:line="240" w:lineRule="auto"/>
        <w:ind w:left="4395" w:hanging="147"/>
        <w:jc w:val="both"/>
        <w:rPr>
          <w:rFonts w:ascii="Arial" w:hAnsi="Arial" w:cs="Arial"/>
          <w:sz w:val="24"/>
          <w:szCs w:val="24"/>
        </w:rPr>
      </w:pPr>
      <w:r w:rsidRPr="006F4052">
        <w:rPr>
          <w:rFonts w:ascii="Arial" w:hAnsi="Arial" w:cs="Arial"/>
          <w:sz w:val="24"/>
          <w:szCs w:val="24"/>
        </w:rPr>
        <w:t>Navrhuje sa spresniť a zjednotiť ustanovenie.</w:t>
      </w:r>
    </w:p>
    <w:p w:rsidR="006F4052" w:rsidRPr="006F4052" w:rsidRDefault="006F4052" w:rsidP="006F4052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4052" w:rsidRDefault="006F4052" w:rsidP="006F4052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E5349" w:rsidRDefault="00CE5349" w:rsidP="006F4052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</w:t>
      </w:r>
      <w:r w:rsidRPr="00CE5349">
        <w:rPr>
          <w:rFonts w:ascii="Arial" w:hAnsi="Arial" w:cs="Arial"/>
          <w:b/>
        </w:rPr>
        <w:t xml:space="preserve"> Slovenskej republiky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vládny návrh zákona o spotrebnej dani z alkoholických nápojov </w:t>
      </w:r>
      <w:r w:rsidR="00927915">
        <w:rPr>
          <w:rFonts w:ascii="Arial" w:hAnsi="Arial" w:cs="Arial"/>
          <w:b/>
        </w:rPr>
        <w:t>schváliť s pripomienkami.</w:t>
      </w:r>
      <w:bookmarkStart w:id="0" w:name="_GoBack"/>
      <w:bookmarkEnd w:id="0"/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6F4052" w:rsidRDefault="006F4052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6F4052" w:rsidRDefault="006F4052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predsedníčka výboru  </w:t>
      </w:r>
    </w:p>
    <w:p w:rsidR="00CE5349" w:rsidRPr="00CE5349" w:rsidRDefault="00CE5349" w:rsidP="00CE5349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oznámiť stanovisko výboru k uvedenému vládnemu návrhu zákona predsedovi Výboru </w:t>
      </w:r>
      <w:r w:rsidRPr="00CE5349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financie a rozpočet.</w:t>
      </w:r>
    </w:p>
    <w:p w:rsidR="00DB28F4" w:rsidRDefault="00DB28F4"/>
    <w:p w:rsidR="006F4052" w:rsidRDefault="006F4052"/>
    <w:p w:rsidR="006F4052" w:rsidRDefault="006F4052"/>
    <w:p w:rsidR="006F4052" w:rsidRDefault="006F4052"/>
    <w:p w:rsidR="006F4052" w:rsidRDefault="006F4052"/>
    <w:p w:rsidR="006F4052" w:rsidRDefault="006F4052"/>
    <w:p w:rsidR="006F4052" w:rsidRDefault="006F405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Mária   </w:t>
      </w:r>
      <w:r>
        <w:rPr>
          <w:rFonts w:ascii="Arial" w:hAnsi="Arial" w:cs="Arial"/>
          <w:b/>
        </w:rPr>
        <w:t>S a b o l o v á</w:t>
      </w:r>
    </w:p>
    <w:p w:rsidR="006F4052" w:rsidRPr="006F4052" w:rsidRDefault="006F40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predsedníčka výboru  </w:t>
      </w:r>
    </w:p>
    <w:sectPr w:rsidR="006F4052" w:rsidRPr="006F4052" w:rsidSect="006F405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C5" w:rsidRDefault="00FF0EC5" w:rsidP="006F4052">
      <w:r>
        <w:separator/>
      </w:r>
    </w:p>
  </w:endnote>
  <w:endnote w:type="continuationSeparator" w:id="0">
    <w:p w:rsidR="00FF0EC5" w:rsidRDefault="00FF0EC5" w:rsidP="006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16510"/>
      <w:docPartObj>
        <w:docPartGallery w:val="Page Numbers (Bottom of Page)"/>
        <w:docPartUnique/>
      </w:docPartObj>
    </w:sdtPr>
    <w:sdtContent>
      <w:p w:rsidR="006F4052" w:rsidRDefault="006F40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915">
          <w:rPr>
            <w:noProof/>
          </w:rPr>
          <w:t>5</w:t>
        </w:r>
        <w:r>
          <w:fldChar w:fldCharType="end"/>
        </w:r>
      </w:p>
    </w:sdtContent>
  </w:sdt>
  <w:p w:rsidR="006F4052" w:rsidRDefault="006F40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C5" w:rsidRDefault="00FF0EC5" w:rsidP="006F4052">
      <w:r>
        <w:separator/>
      </w:r>
    </w:p>
  </w:footnote>
  <w:footnote w:type="continuationSeparator" w:id="0">
    <w:p w:rsidR="00FF0EC5" w:rsidRDefault="00FF0EC5" w:rsidP="006F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E46"/>
    <w:multiLevelType w:val="hybridMultilevel"/>
    <w:tmpl w:val="2ACC483A"/>
    <w:lvl w:ilvl="0" w:tplc="D5301E5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BF6C9C"/>
    <w:multiLevelType w:val="hybridMultilevel"/>
    <w:tmpl w:val="807A39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49"/>
    <w:rsid w:val="003811A2"/>
    <w:rsid w:val="003B535A"/>
    <w:rsid w:val="00565A78"/>
    <w:rsid w:val="006F4052"/>
    <w:rsid w:val="008072B4"/>
    <w:rsid w:val="00927915"/>
    <w:rsid w:val="00A1333B"/>
    <w:rsid w:val="00AF1C8A"/>
    <w:rsid w:val="00B3709D"/>
    <w:rsid w:val="00C15FB4"/>
    <w:rsid w:val="00C300A5"/>
    <w:rsid w:val="00C607C6"/>
    <w:rsid w:val="00CE5349"/>
    <w:rsid w:val="00DB28F4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349"/>
    <w:pPr>
      <w:jc w:val="left"/>
    </w:pPr>
    <w:rPr>
      <w:rFonts w:ascii="Times New Roman" w:eastAsia="Times New Roman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Odsekzoznamu">
    <w:name w:val="List Paragraph"/>
    <w:basedOn w:val="Normlny"/>
    <w:uiPriority w:val="99"/>
    <w:qFormat/>
    <w:rsid w:val="006F4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F40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4052"/>
    <w:rPr>
      <w:rFonts w:ascii="Times New Roman" w:eastAsia="Times New Roman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F40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4052"/>
    <w:rPr>
      <w:rFonts w:ascii="Times New Roman" w:eastAsia="Times New Roman" w:hAnsi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349"/>
    <w:pPr>
      <w:jc w:val="left"/>
    </w:pPr>
    <w:rPr>
      <w:rFonts w:ascii="Times New Roman" w:eastAsia="Times New Roman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Odsekzoznamu">
    <w:name w:val="List Paragraph"/>
    <w:basedOn w:val="Normlny"/>
    <w:uiPriority w:val="99"/>
    <w:qFormat/>
    <w:rsid w:val="006F4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F40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4052"/>
    <w:rPr>
      <w:rFonts w:ascii="Times New Roman" w:eastAsia="Times New Roman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F40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4052"/>
    <w:rPr>
      <w:rFonts w:ascii="Times New Roman" w:eastAsia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2011-11-22T12:07:00Z</cp:lastPrinted>
  <dcterms:created xsi:type="dcterms:W3CDTF">2011-10-26T10:21:00Z</dcterms:created>
  <dcterms:modified xsi:type="dcterms:W3CDTF">2011-11-22T12:12:00Z</dcterms:modified>
</cp:coreProperties>
</file>