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4C" w:rsidRDefault="00DD634C" w:rsidP="00DD634C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DD634C" w:rsidRDefault="00DD634C" w:rsidP="00DD634C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DD634C" w:rsidRDefault="00DD634C" w:rsidP="00DD634C">
      <w:pPr>
        <w:jc w:val="both"/>
        <w:rPr>
          <w:bCs/>
          <w:sz w:val="22"/>
          <w:szCs w:val="22"/>
        </w:rPr>
      </w:pPr>
    </w:p>
    <w:p w:rsidR="00DD634C" w:rsidRPr="0062627B" w:rsidRDefault="00DD634C" w:rsidP="00DD634C">
      <w:pPr>
        <w:jc w:val="both"/>
        <w:rPr>
          <w:bCs/>
          <w:sz w:val="22"/>
          <w:szCs w:val="22"/>
        </w:rPr>
      </w:pPr>
    </w:p>
    <w:p w:rsidR="00DD634C" w:rsidRPr="0062627B" w:rsidRDefault="00DD634C" w:rsidP="00DD634C">
      <w:pPr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4524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1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D46A5">
        <w:rPr>
          <w:b/>
          <w:bCs/>
          <w:sz w:val="22"/>
          <w:szCs w:val="22"/>
        </w:rPr>
        <w:t>23</w:t>
      </w:r>
      <w:r w:rsidRPr="0062627B">
        <w:rPr>
          <w:sz w:val="22"/>
          <w:szCs w:val="22"/>
        </w:rPr>
        <w:t>. schôdza výboru</w:t>
      </w:r>
    </w:p>
    <w:p w:rsidR="00DD634C" w:rsidRDefault="00DD634C" w:rsidP="00DD634C">
      <w:pPr>
        <w:jc w:val="both"/>
        <w:rPr>
          <w:b/>
          <w:bCs/>
        </w:rPr>
      </w:pPr>
    </w:p>
    <w:p w:rsidR="00DD634C" w:rsidRDefault="00DD634C" w:rsidP="00DD634C">
      <w:pPr>
        <w:jc w:val="center"/>
        <w:rPr>
          <w:b/>
          <w:bCs/>
          <w:sz w:val="28"/>
          <w:szCs w:val="28"/>
        </w:rPr>
      </w:pPr>
    </w:p>
    <w:p w:rsidR="00DD634C" w:rsidRDefault="00710678" w:rsidP="00DD63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110</w:t>
      </w:r>
    </w:p>
    <w:p w:rsidR="00DD634C" w:rsidRPr="0035432E" w:rsidRDefault="00DD634C" w:rsidP="00DD634C">
      <w:pPr>
        <w:jc w:val="center"/>
        <w:rPr>
          <w:b/>
          <w:bCs/>
          <w:sz w:val="28"/>
          <w:szCs w:val="28"/>
        </w:rPr>
      </w:pPr>
    </w:p>
    <w:p w:rsidR="00DD634C" w:rsidRPr="0035432E" w:rsidRDefault="00DD634C" w:rsidP="00DD634C">
      <w:pPr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DD634C" w:rsidRPr="0035432E" w:rsidRDefault="00DD634C" w:rsidP="00DD634C">
      <w:pPr>
        <w:jc w:val="center"/>
        <w:rPr>
          <w:b/>
          <w:bCs/>
          <w:spacing w:val="50"/>
          <w:sz w:val="16"/>
          <w:szCs w:val="16"/>
        </w:rPr>
      </w:pPr>
    </w:p>
    <w:p w:rsidR="00DD634C" w:rsidRPr="0035432E" w:rsidRDefault="00DD634C" w:rsidP="00DD634C">
      <w:pPr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DD634C" w:rsidRPr="0035432E" w:rsidRDefault="00DD634C" w:rsidP="00DD634C">
      <w:pPr>
        <w:jc w:val="center"/>
        <w:rPr>
          <w:b/>
        </w:rPr>
      </w:pPr>
      <w:bookmarkStart w:id="0" w:name="_GoBack"/>
      <w:bookmarkEnd w:id="0"/>
      <w:r w:rsidRPr="0035432E">
        <w:rPr>
          <w:b/>
        </w:rPr>
        <w:t>pre sociálne veci</w:t>
      </w:r>
    </w:p>
    <w:p w:rsidR="00DD634C" w:rsidRPr="0035432E" w:rsidRDefault="00DD634C" w:rsidP="00DD634C">
      <w:pPr>
        <w:jc w:val="center"/>
        <w:rPr>
          <w:b/>
        </w:rPr>
      </w:pPr>
      <w:r>
        <w:rPr>
          <w:b/>
        </w:rPr>
        <w:t xml:space="preserve">z </w:t>
      </w:r>
      <w:r w:rsidR="001B36EC">
        <w:rPr>
          <w:b/>
        </w:rPr>
        <w:t>30</w:t>
      </w:r>
      <w:r w:rsidRPr="0035432E">
        <w:rPr>
          <w:b/>
        </w:rPr>
        <w:t xml:space="preserve">. </w:t>
      </w:r>
      <w:r>
        <w:rPr>
          <w:b/>
        </w:rPr>
        <w:t>novembra</w:t>
      </w:r>
      <w:r w:rsidRPr="0035432E">
        <w:rPr>
          <w:b/>
        </w:rPr>
        <w:t xml:space="preserve"> 201</w:t>
      </w:r>
      <w:r>
        <w:rPr>
          <w:b/>
        </w:rPr>
        <w:t>1</w:t>
      </w:r>
    </w:p>
    <w:p w:rsidR="00DD634C" w:rsidRDefault="00DD634C" w:rsidP="00DD634C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DD634C" w:rsidRDefault="00DD634C" w:rsidP="00DD634C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DD634C" w:rsidRDefault="00DD634C" w:rsidP="00DD634C">
      <w:pPr>
        <w:jc w:val="both"/>
      </w:pPr>
      <w:r>
        <w:t xml:space="preserve">k </w:t>
      </w:r>
      <w:r>
        <w:rPr>
          <w:color w:val="000000"/>
        </w:rPr>
        <w:t xml:space="preserve">návrhu </w:t>
      </w:r>
      <w:r w:rsidRPr="00F00C58">
        <w:t>skupiny poslancov Národnej rady Slovenskej republiky na vydanie zákona, ktorým sa dopĺňa zákon Národnej rady Slovenskej republiky č. 120/1993 Z. z. o platových pomeroch niektorých ústavných činiteľov Slovenskej republiky v znení neskorších predpisov (tlač 583)</w:t>
      </w:r>
    </w:p>
    <w:p w:rsidR="00DD634C" w:rsidRDefault="00DD634C" w:rsidP="00DD634C">
      <w:pPr>
        <w:jc w:val="both"/>
        <w:rPr>
          <w:bCs/>
        </w:rPr>
      </w:pPr>
    </w:p>
    <w:p w:rsidR="00DD634C" w:rsidRDefault="00DD634C" w:rsidP="00DD634C">
      <w:pPr>
        <w:jc w:val="both"/>
        <w:rPr>
          <w:bCs/>
        </w:rPr>
      </w:pPr>
    </w:p>
    <w:p w:rsidR="00DD634C" w:rsidRDefault="00DD634C" w:rsidP="00DD634C">
      <w:pPr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DD634C" w:rsidRDefault="00DD634C" w:rsidP="00DD634C">
      <w:pPr>
        <w:ind w:left="708"/>
        <w:jc w:val="both"/>
        <w:rPr>
          <w:b/>
        </w:rPr>
      </w:pPr>
      <w:r>
        <w:rPr>
          <w:b/>
        </w:rPr>
        <w:t>prerokoval</w:t>
      </w:r>
    </w:p>
    <w:p w:rsidR="00DD634C" w:rsidRDefault="00DD634C" w:rsidP="00DD634C">
      <w:pPr>
        <w:jc w:val="both"/>
      </w:pPr>
    </w:p>
    <w:p w:rsidR="00DD634C" w:rsidRPr="00697B2D" w:rsidRDefault="00DD634C" w:rsidP="00DD634C">
      <w:pPr>
        <w:jc w:val="both"/>
        <w:rPr>
          <w:color w:val="000000"/>
        </w:rPr>
      </w:pPr>
      <w:r>
        <w:rPr>
          <w:color w:val="000000"/>
        </w:rPr>
        <w:tab/>
        <w:t xml:space="preserve">návrh </w:t>
      </w:r>
      <w:r w:rsidRPr="00F00C58">
        <w:t>skupiny poslancov Národnej rady Slovenskej republiky na vydanie zákona, ktorým sa dopĺňa zákon Národnej rady Slovenskej republiky č. 120/1993 Z. z. o platových pomeroch niektorých ústavných činiteľov Slovenskej republiky v znení neskorších predpisov (tlač 583)</w:t>
      </w:r>
      <w:r>
        <w:rPr>
          <w:color w:val="000000"/>
        </w:rPr>
        <w:t xml:space="preserve"> </w:t>
      </w:r>
      <w:r w:rsidRPr="00697B2D">
        <w:rPr>
          <w:color w:val="000000"/>
        </w:rPr>
        <w:t>a</w:t>
      </w:r>
    </w:p>
    <w:p w:rsidR="00DD634C" w:rsidRDefault="00DD634C" w:rsidP="00DD634C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DD634C" w:rsidRDefault="00DD634C" w:rsidP="00DD634C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DD634C" w:rsidRDefault="00DD634C" w:rsidP="00DD634C">
      <w:pPr>
        <w:numPr>
          <w:ilvl w:val="0"/>
          <w:numId w:val="1"/>
        </w:numPr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DD634C" w:rsidRDefault="00DD634C" w:rsidP="00DD634C">
      <w:pPr>
        <w:tabs>
          <w:tab w:val="left" w:pos="-1985"/>
          <w:tab w:val="left" w:pos="709"/>
          <w:tab w:val="left" w:pos="1077"/>
        </w:tabs>
        <w:jc w:val="both"/>
      </w:pPr>
    </w:p>
    <w:p w:rsidR="00DD634C" w:rsidRDefault="00DD634C" w:rsidP="00DD634C">
      <w:pPr>
        <w:jc w:val="both"/>
      </w:pPr>
      <w:r>
        <w:tab/>
        <w:t xml:space="preserve">     s </w:t>
      </w:r>
      <w:r w:rsidRPr="004C1F90">
        <w:rPr>
          <w:color w:val="000000"/>
        </w:rPr>
        <w:t>návrh</w:t>
      </w:r>
      <w:r>
        <w:rPr>
          <w:color w:val="000000"/>
        </w:rPr>
        <w:t>om</w:t>
      </w:r>
      <w:r w:rsidRPr="004C1F90">
        <w:rPr>
          <w:color w:val="000000"/>
        </w:rPr>
        <w:t xml:space="preserve"> </w:t>
      </w:r>
      <w:r w:rsidRPr="00F00C58">
        <w:t>skupiny poslancov Národnej rady Slovenskej republiky na vydanie zákona, ktorým sa dopĺňa zákon Národnej rady Slovenskej republiky č. 120/1993 Z. z. o platových pomeroch niektorých ústavných činiteľov Slovenskej republiky v znení neskorších predpisov (tlač 583)</w:t>
      </w:r>
      <w:r>
        <w:t>;</w:t>
      </w:r>
    </w:p>
    <w:p w:rsidR="00DD634C" w:rsidRDefault="00DD634C" w:rsidP="00DD634C">
      <w:pPr>
        <w:tabs>
          <w:tab w:val="left" w:pos="-1985"/>
          <w:tab w:val="left" w:pos="709"/>
          <w:tab w:val="left" w:pos="1077"/>
        </w:tabs>
        <w:jc w:val="both"/>
      </w:pPr>
    </w:p>
    <w:p w:rsidR="00DD634C" w:rsidRDefault="00DD634C" w:rsidP="00DD634C">
      <w:pPr>
        <w:tabs>
          <w:tab w:val="left" w:pos="-1985"/>
          <w:tab w:val="left" w:pos="709"/>
          <w:tab w:val="left" w:pos="1077"/>
        </w:tabs>
        <w:jc w:val="both"/>
      </w:pPr>
    </w:p>
    <w:p w:rsidR="00DD634C" w:rsidRDefault="00DD634C" w:rsidP="00DD634C">
      <w:pPr>
        <w:numPr>
          <w:ilvl w:val="0"/>
          <w:numId w:val="1"/>
        </w:numPr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DD634C" w:rsidRDefault="00DD634C" w:rsidP="00DD634C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</w:r>
      <w:r>
        <w:rPr>
          <w:b/>
          <w:bCs/>
        </w:rPr>
        <w:tab/>
        <w:t>Národnej rade Slovenskej republiky</w:t>
      </w:r>
    </w:p>
    <w:p w:rsidR="00DD634C" w:rsidRDefault="00DD634C" w:rsidP="00DD634C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DD634C" w:rsidRPr="003210DA" w:rsidRDefault="00DD634C" w:rsidP="00DD634C">
      <w:pPr>
        <w:jc w:val="both"/>
      </w:pPr>
      <w:r>
        <w:tab/>
        <w:t xml:space="preserve">     </w:t>
      </w:r>
      <w:r>
        <w:rPr>
          <w:color w:val="000000"/>
        </w:rPr>
        <w:t xml:space="preserve">návrh </w:t>
      </w:r>
      <w:r w:rsidRPr="00F00C58">
        <w:t>skupiny poslancov Národnej rady Slovenskej republiky na vydanie zákona, ktorým sa dopĺňa zákon Národnej rady Slovenskej republiky č. 120/1993 Z. z. o platových pomeroch niektorých ústavných činiteľov Slovenskej republiky v znení neskorších predpisov (tlač 583)</w:t>
      </w:r>
      <w:r w:rsidR="008E0D58">
        <w:t xml:space="preserve"> </w:t>
      </w:r>
      <w:r>
        <w:rPr>
          <w:b/>
        </w:rPr>
        <w:t>schváliť</w:t>
      </w:r>
      <w:r w:rsidRPr="006B3A6A">
        <w:t>;</w:t>
      </w:r>
    </w:p>
    <w:p w:rsidR="00DD634C" w:rsidRDefault="00DD634C" w:rsidP="00DD634C">
      <w:pPr>
        <w:jc w:val="both"/>
      </w:pPr>
    </w:p>
    <w:p w:rsidR="00DD634C" w:rsidRDefault="00DD634C" w:rsidP="00DD634C">
      <w:pPr>
        <w:jc w:val="both"/>
      </w:pPr>
    </w:p>
    <w:p w:rsidR="00DD634C" w:rsidRDefault="00DD634C" w:rsidP="00DD634C">
      <w:pPr>
        <w:jc w:val="both"/>
      </w:pPr>
    </w:p>
    <w:p w:rsidR="00DD634C" w:rsidRDefault="00DD634C" w:rsidP="00DD634C">
      <w:pPr>
        <w:jc w:val="both"/>
      </w:pPr>
    </w:p>
    <w:p w:rsidR="00DD634C" w:rsidRDefault="00DD634C" w:rsidP="00DD634C">
      <w:pPr>
        <w:numPr>
          <w:ilvl w:val="0"/>
          <w:numId w:val="1"/>
        </w:numPr>
        <w:rPr>
          <w:b/>
          <w:spacing w:val="38"/>
        </w:rPr>
      </w:pPr>
      <w:r>
        <w:rPr>
          <w:b/>
          <w:spacing w:val="38"/>
        </w:rPr>
        <w:lastRenderedPageBreak/>
        <w:t>ukladá</w:t>
      </w:r>
    </w:p>
    <w:p w:rsidR="00DD634C" w:rsidRDefault="00DD634C" w:rsidP="00DD634C">
      <w:pPr>
        <w:ind w:left="1065"/>
        <w:jc w:val="both"/>
        <w:rPr>
          <w:b/>
          <w:bCs/>
        </w:rPr>
      </w:pPr>
      <w:r>
        <w:rPr>
          <w:b/>
          <w:bCs/>
        </w:rPr>
        <w:t>predsedovi výboru</w:t>
      </w:r>
    </w:p>
    <w:p w:rsidR="00DD634C" w:rsidRDefault="00DD634C" w:rsidP="00DD634C">
      <w:pPr>
        <w:tabs>
          <w:tab w:val="left" w:pos="-1985"/>
          <w:tab w:val="left" w:pos="709"/>
          <w:tab w:val="left" w:pos="1077"/>
        </w:tabs>
        <w:jc w:val="both"/>
      </w:pPr>
      <w:r>
        <w:rPr>
          <w:bCs/>
        </w:rPr>
        <w:tab/>
      </w:r>
      <w:r>
        <w:rPr>
          <w:bCs/>
        </w:rPr>
        <w:tab/>
      </w:r>
    </w:p>
    <w:p w:rsidR="00DD634C" w:rsidRDefault="00DD634C" w:rsidP="00DD634C">
      <w:pPr>
        <w:tabs>
          <w:tab w:val="left" w:pos="-1985"/>
          <w:tab w:val="left" w:pos="709"/>
          <w:tab w:val="left" w:pos="1077"/>
        </w:tabs>
        <w:jc w:val="both"/>
      </w:pPr>
      <w:r w:rsidRPr="00352FC4">
        <w:tab/>
      </w:r>
      <w:r w:rsidRPr="00352FC4">
        <w:tab/>
      </w:r>
      <w:r>
        <w:t>informovať o prijatom uznesení výboru predsedu</w:t>
      </w:r>
      <w:r w:rsidRPr="00352FC4">
        <w:t xml:space="preserve"> gestorského </w:t>
      </w:r>
      <w:r>
        <w:t>Výboru NR SR pre financie a rozpočet.</w:t>
      </w:r>
    </w:p>
    <w:p w:rsidR="00DD634C" w:rsidRDefault="00DD634C" w:rsidP="00DD634C">
      <w:pPr>
        <w:ind w:left="6372"/>
        <w:rPr>
          <w:b/>
        </w:rPr>
      </w:pPr>
    </w:p>
    <w:p w:rsidR="00DD634C" w:rsidRDefault="00DD634C" w:rsidP="00DD634C">
      <w:pPr>
        <w:ind w:left="6372"/>
        <w:rPr>
          <w:b/>
        </w:rPr>
      </w:pPr>
    </w:p>
    <w:p w:rsidR="000C2A85" w:rsidRDefault="000C2A85" w:rsidP="00DD634C">
      <w:pPr>
        <w:ind w:left="6372"/>
        <w:rPr>
          <w:b/>
        </w:rPr>
      </w:pPr>
    </w:p>
    <w:p w:rsidR="000C2A85" w:rsidRDefault="000C2A85" w:rsidP="00DD634C">
      <w:pPr>
        <w:ind w:left="6372"/>
        <w:rPr>
          <w:b/>
        </w:rPr>
      </w:pPr>
    </w:p>
    <w:p w:rsidR="000C2A85" w:rsidRDefault="000C2A85" w:rsidP="00DD634C">
      <w:pPr>
        <w:ind w:left="6372"/>
        <w:rPr>
          <w:b/>
        </w:rPr>
      </w:pPr>
    </w:p>
    <w:p w:rsidR="000C2A85" w:rsidRDefault="000C2A85" w:rsidP="00DD634C">
      <w:pPr>
        <w:ind w:left="6372"/>
        <w:rPr>
          <w:b/>
        </w:rPr>
      </w:pPr>
    </w:p>
    <w:p w:rsidR="000C2A85" w:rsidRDefault="000C2A85" w:rsidP="00DD634C">
      <w:pPr>
        <w:ind w:left="6372"/>
        <w:rPr>
          <w:b/>
        </w:rPr>
      </w:pPr>
    </w:p>
    <w:p w:rsidR="000C2A85" w:rsidRDefault="000C2A85" w:rsidP="00DD634C">
      <w:pPr>
        <w:ind w:left="6372"/>
        <w:rPr>
          <w:b/>
        </w:rPr>
      </w:pPr>
    </w:p>
    <w:p w:rsidR="00DD634C" w:rsidRDefault="00DD634C" w:rsidP="00DD634C">
      <w:pPr>
        <w:ind w:left="6372"/>
        <w:rPr>
          <w:b/>
        </w:rPr>
      </w:pPr>
    </w:p>
    <w:p w:rsidR="00DD634C" w:rsidRPr="0035432E" w:rsidRDefault="00DD634C" w:rsidP="00DD634C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DD634C" w:rsidRPr="0035432E" w:rsidRDefault="00DD634C" w:rsidP="00DD634C">
      <w:pPr>
        <w:ind w:left="6372"/>
        <w:rPr>
          <w:b/>
        </w:rPr>
      </w:pPr>
      <w:r w:rsidRPr="0035432E">
        <w:rPr>
          <w:b/>
        </w:rPr>
        <w:t>predseda výboru</w:t>
      </w:r>
    </w:p>
    <w:p w:rsidR="00DD634C" w:rsidRPr="0035432E" w:rsidRDefault="00DD634C" w:rsidP="00DD634C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DD634C" w:rsidRPr="0035432E" w:rsidRDefault="00DD634C" w:rsidP="00DD634C">
      <w:pPr>
        <w:jc w:val="both"/>
        <w:rPr>
          <w:b/>
        </w:rPr>
      </w:pPr>
      <w:r w:rsidRPr="0035432E">
        <w:rPr>
          <w:b/>
        </w:rPr>
        <w:t>Zoltán Horváth</w:t>
      </w:r>
    </w:p>
    <w:p w:rsidR="00DD634C" w:rsidRDefault="00DD634C" w:rsidP="00DD634C">
      <w:pPr>
        <w:jc w:val="both"/>
        <w:rPr>
          <w:b/>
        </w:rPr>
      </w:pPr>
      <w:r w:rsidRPr="0035432E">
        <w:rPr>
          <w:b/>
        </w:rPr>
        <w:t>Ľubica Rošková</w:t>
      </w:r>
    </w:p>
    <w:p w:rsidR="00DD634C" w:rsidRDefault="00DD634C" w:rsidP="00DD634C">
      <w:pPr>
        <w:jc w:val="both"/>
        <w:rPr>
          <w:b/>
        </w:rPr>
      </w:pPr>
    </w:p>
    <w:sectPr w:rsidR="00DD634C" w:rsidSect="00D3719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4EF" w:rsidRDefault="007344EF">
      <w:r>
        <w:separator/>
      </w:r>
    </w:p>
  </w:endnote>
  <w:endnote w:type="continuationSeparator" w:id="0">
    <w:p w:rsidR="007344EF" w:rsidRDefault="0073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19A" w:rsidRDefault="00DD634C" w:rsidP="00D3719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3719A" w:rsidRDefault="007344EF" w:rsidP="00D3719A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19A" w:rsidRDefault="00DD634C" w:rsidP="00D3719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E09CD">
      <w:rPr>
        <w:rStyle w:val="slostrany"/>
        <w:noProof/>
      </w:rPr>
      <w:t>2</w:t>
    </w:r>
    <w:r>
      <w:rPr>
        <w:rStyle w:val="slostrany"/>
      </w:rPr>
      <w:fldChar w:fldCharType="end"/>
    </w:r>
  </w:p>
  <w:p w:rsidR="00D3719A" w:rsidRDefault="007344EF" w:rsidP="00D3719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4EF" w:rsidRDefault="007344EF">
      <w:r>
        <w:separator/>
      </w:r>
    </w:p>
  </w:footnote>
  <w:footnote w:type="continuationSeparator" w:id="0">
    <w:p w:rsidR="007344EF" w:rsidRDefault="00734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4C"/>
    <w:rsid w:val="000C2A85"/>
    <w:rsid w:val="000E09CD"/>
    <w:rsid w:val="001B36EC"/>
    <w:rsid w:val="002727C0"/>
    <w:rsid w:val="00304BAE"/>
    <w:rsid w:val="003D116C"/>
    <w:rsid w:val="00496C93"/>
    <w:rsid w:val="00552FB5"/>
    <w:rsid w:val="006C3CFC"/>
    <w:rsid w:val="00710678"/>
    <w:rsid w:val="007344EF"/>
    <w:rsid w:val="007B6139"/>
    <w:rsid w:val="008E0D58"/>
    <w:rsid w:val="00925B9D"/>
    <w:rsid w:val="009430F3"/>
    <w:rsid w:val="00A6041D"/>
    <w:rsid w:val="00B6781C"/>
    <w:rsid w:val="00BF5AEE"/>
    <w:rsid w:val="00CD46A5"/>
    <w:rsid w:val="00DB6F9D"/>
    <w:rsid w:val="00DD2FC0"/>
    <w:rsid w:val="00DD634C"/>
    <w:rsid w:val="00EA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634C"/>
    <w:pPr>
      <w:spacing w:after="0" w:line="240" w:lineRule="auto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DD63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D634C"/>
    <w:rPr>
      <w:rFonts w:eastAsia="Times New Roman"/>
      <w:lang w:eastAsia="sk-SK"/>
    </w:rPr>
  </w:style>
  <w:style w:type="character" w:styleId="slostrany">
    <w:name w:val="page number"/>
    <w:basedOn w:val="Predvolenpsmoodseku"/>
    <w:rsid w:val="00DD634C"/>
  </w:style>
  <w:style w:type="paragraph" w:styleId="Textbubliny">
    <w:name w:val="Balloon Text"/>
    <w:basedOn w:val="Normlny"/>
    <w:link w:val="TextbublinyChar"/>
    <w:uiPriority w:val="99"/>
    <w:semiHidden/>
    <w:unhideWhenUsed/>
    <w:rsid w:val="00DB6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6F9D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634C"/>
    <w:pPr>
      <w:spacing w:after="0" w:line="240" w:lineRule="auto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DD63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D634C"/>
    <w:rPr>
      <w:rFonts w:eastAsia="Times New Roman"/>
      <w:lang w:eastAsia="sk-SK"/>
    </w:rPr>
  </w:style>
  <w:style w:type="character" w:styleId="slostrany">
    <w:name w:val="page number"/>
    <w:basedOn w:val="Predvolenpsmoodseku"/>
    <w:rsid w:val="00DD634C"/>
  </w:style>
  <w:style w:type="paragraph" w:styleId="Textbubliny">
    <w:name w:val="Balloon Text"/>
    <w:basedOn w:val="Normlny"/>
    <w:link w:val="TextbublinyChar"/>
    <w:uiPriority w:val="99"/>
    <w:semiHidden/>
    <w:unhideWhenUsed/>
    <w:rsid w:val="00DB6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6F9D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1450</Characters>
  <Application>Microsoft Office Word</Application>
  <DocSecurity>0</DocSecurity>
  <Lines>12</Lines>
  <Paragraphs>3</Paragraphs>
  <ScaleCrop>false</ScaleCrop>
  <Company>Kancelaria NR SR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13</cp:revision>
  <cp:lastPrinted>2011-11-30T06:49:00Z</cp:lastPrinted>
  <dcterms:created xsi:type="dcterms:W3CDTF">2011-11-16T10:17:00Z</dcterms:created>
  <dcterms:modified xsi:type="dcterms:W3CDTF">2011-11-30T11:09:00Z</dcterms:modified>
</cp:coreProperties>
</file>