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67581" w:rsidRPr="004A044E" w:rsidP="00D67581">
      <w:pPr>
        <w:pStyle w:val="Heading1"/>
        <w:spacing w:line="360" w:lineRule="auto"/>
      </w:pPr>
      <w:r w:rsidRPr="004A044E">
        <w:t>NÁRODNÁ RADA SLOVENSKEJ REPUBLIKY</w:t>
      </w:r>
    </w:p>
    <w:p w:rsidR="00D67581" w:rsidRPr="004A044E" w:rsidP="00865F38">
      <w:pPr>
        <w:pBdr>
          <w:bottom w:val="single" w:sz="4" w:space="1" w:color="auto"/>
        </w:pBdr>
        <w:spacing w:line="360" w:lineRule="auto"/>
        <w:jc w:val="center"/>
        <w:rPr>
          <w:b/>
          <w:bCs/>
          <w:sz w:val="28"/>
        </w:rPr>
      </w:pPr>
      <w:r w:rsidRPr="004A044E">
        <w:rPr>
          <w:b/>
          <w:bCs/>
          <w:sz w:val="28"/>
        </w:rPr>
        <w:t>V. volebné obdobie</w:t>
      </w:r>
    </w:p>
    <w:p w:rsidR="00865F38" w:rsidRPr="004A044E" w:rsidP="00D67581">
      <w:pPr>
        <w:pStyle w:val="Footer"/>
        <w:tabs>
          <w:tab w:val="clear" w:pos="4536"/>
          <w:tab w:val="clear" w:pos="9072"/>
        </w:tabs>
        <w:spacing w:line="360" w:lineRule="auto"/>
        <w:rPr>
          <w:b/>
        </w:rPr>
      </w:pPr>
    </w:p>
    <w:p w:rsidR="00D67581" w:rsidRPr="00772DAE" w:rsidP="00D67581">
      <w:pPr>
        <w:pStyle w:val="Footer"/>
        <w:tabs>
          <w:tab w:val="clear" w:pos="4536"/>
          <w:tab w:val="clear" w:pos="9072"/>
        </w:tabs>
        <w:spacing w:line="360" w:lineRule="auto"/>
      </w:pPr>
      <w:r w:rsidRPr="00772DAE">
        <w:t>Číslo:</w:t>
      </w:r>
      <w:r w:rsidRPr="00772DAE" w:rsidR="001C7B62">
        <w:t xml:space="preserve"> </w:t>
      </w:r>
      <w:r w:rsidR="00247FF6">
        <w:t xml:space="preserve"> </w:t>
      </w:r>
      <w:r w:rsidR="00E55C6A">
        <w:t>4026</w:t>
      </w:r>
      <w:r w:rsidR="00247FF6">
        <w:t>/2011</w:t>
      </w:r>
    </w:p>
    <w:p w:rsidR="00D67581" w:rsidRPr="00624F88" w:rsidP="00D67581">
      <w:pPr>
        <w:rPr>
          <w:b/>
          <w:color w:val="FF0000"/>
        </w:rPr>
      </w:pPr>
    </w:p>
    <w:p w:rsidR="00B60694" w:rsidRPr="00624F88" w:rsidP="00D67581">
      <w:pPr>
        <w:rPr>
          <w:color w:val="FF0000"/>
        </w:rPr>
      </w:pPr>
    </w:p>
    <w:p w:rsidR="00D67581" w:rsidRPr="00772DAE" w:rsidP="007C08C5">
      <w:pPr>
        <w:jc w:val="center"/>
        <w:rPr>
          <w:b/>
          <w:bCs/>
          <w:sz w:val="28"/>
          <w:szCs w:val="32"/>
        </w:rPr>
      </w:pPr>
      <w:r w:rsidR="00247FF6">
        <w:rPr>
          <w:b/>
          <w:bCs/>
          <w:sz w:val="28"/>
          <w:szCs w:val="32"/>
        </w:rPr>
        <w:t>495</w:t>
      </w:r>
      <w:r w:rsidRPr="00772DAE" w:rsidR="00700AE2">
        <w:rPr>
          <w:b/>
          <w:bCs/>
          <w:sz w:val="28"/>
          <w:szCs w:val="32"/>
        </w:rPr>
        <w:t>a</w:t>
      </w:r>
    </w:p>
    <w:p w:rsidR="007C08C5" w:rsidRPr="00624F88" w:rsidP="007C08C5">
      <w:pPr>
        <w:jc w:val="center"/>
        <w:rPr>
          <w:color w:val="FF0000"/>
          <w:sz w:val="28"/>
        </w:rPr>
      </w:pPr>
    </w:p>
    <w:p w:rsidR="00D67581" w:rsidRPr="00624F88" w:rsidP="00D67581">
      <w:pPr>
        <w:pStyle w:val="Heading1"/>
        <w:rPr>
          <w:szCs w:val="36"/>
        </w:rPr>
      </w:pPr>
      <w:r w:rsidRPr="00624F88">
        <w:rPr>
          <w:szCs w:val="36"/>
        </w:rPr>
        <w:t>S p o l o č n á  s p r á v a</w:t>
      </w:r>
    </w:p>
    <w:p w:rsidR="00313BD8" w:rsidP="00313BD8">
      <w:pPr>
        <w:pStyle w:val="BodyTextIndent2"/>
        <w:widowControl w:val="0"/>
        <w:tabs>
          <w:tab w:val="left" w:pos="-1980"/>
          <w:tab w:val="left" w:pos="1440"/>
        </w:tabs>
        <w:ind w:firstLine="0"/>
        <w:jc w:val="both"/>
        <w:rPr>
          <w:b w:val="0"/>
          <w:bCs w:val="0"/>
        </w:rPr>
      </w:pPr>
    </w:p>
    <w:p w:rsidR="00432A4E" w:rsidRPr="00432A4E" w:rsidP="00247FF6">
      <w:pPr>
        <w:jc w:val="both"/>
        <w:rPr>
          <w:b/>
        </w:rPr>
      </w:pPr>
      <w:r w:rsidRPr="00313BD8" w:rsidR="00D67581">
        <w:rPr>
          <w:b/>
        </w:rPr>
        <w:t xml:space="preserve">výborov Národnej rady Slovenskej republiky o výsledku prerokovania </w:t>
      </w:r>
      <w:r w:rsidRPr="00247FF6" w:rsidR="00247FF6">
        <w:rPr>
          <w:b/>
        </w:rPr>
        <w:t>v</w:t>
      </w:r>
      <w:r w:rsidRPr="00247FF6" w:rsidR="00247FF6">
        <w:rPr>
          <w:b/>
          <w:bCs/>
        </w:rPr>
        <w:t>ládneho návrhu zákona o štátnom rozpočte na rok 2012 a návrh rozpočtu verejnej správy na roky 2012 až 2014 (tlač 495)</w:t>
      </w:r>
    </w:p>
    <w:p w:rsidR="00313BD8" w:rsidRPr="00624F88" w:rsidP="00D67581">
      <w:pPr>
        <w:pBdr>
          <w:bottom w:val="single" w:sz="12" w:space="1" w:color="auto"/>
        </w:pBdr>
        <w:rPr>
          <w:color w:val="FF0000"/>
        </w:rPr>
      </w:pPr>
    </w:p>
    <w:p w:rsidR="00D67581" w:rsidRPr="00624F88" w:rsidP="00D67581">
      <w:pPr>
        <w:spacing w:line="360" w:lineRule="auto"/>
        <w:rPr>
          <w:color w:val="FF0000"/>
        </w:rPr>
      </w:pPr>
    </w:p>
    <w:p w:rsidR="00D67581" w:rsidRPr="00624F88" w:rsidP="00247FF6">
      <w:pPr>
        <w:jc w:val="both"/>
      </w:pPr>
      <w:r w:rsidRPr="00624F88">
        <w:t>Výbor Národnej rady Sl</w:t>
      </w:r>
      <w:r w:rsidR="00313BD8">
        <w:t>ovenskej republiky pre financie a</w:t>
      </w:r>
      <w:r w:rsidRPr="00624F88">
        <w:t xml:space="preserve"> rozpočet ako gestorský výbor (ďalej len „gestorský výbor“) podáva </w:t>
      </w:r>
      <w:r w:rsidRPr="00624F88" w:rsidR="00700AE2">
        <w:rPr>
          <w:b/>
          <w:bCs/>
        </w:rPr>
        <w:t>spoločnú správu</w:t>
      </w:r>
      <w:r w:rsidRPr="00624F88" w:rsidR="00700AE2">
        <w:t xml:space="preserve"> výborov Národnej rady Slovenskej republiky </w:t>
      </w:r>
      <w:r w:rsidRPr="00624F88">
        <w:t>k </w:t>
      </w:r>
      <w:r w:rsidRPr="00247FF6" w:rsidR="00247FF6">
        <w:t>v</w:t>
      </w:r>
      <w:r w:rsidRPr="00247FF6" w:rsidR="00247FF6">
        <w:rPr>
          <w:bCs/>
        </w:rPr>
        <w:t>ládnemu návrhu zákona o štátnom rozpočte na rok 2012 a návrh rozpočtu verejnej správy na roky 2012 až 2014 (tlač 495)</w:t>
      </w:r>
      <w:r w:rsidR="00247FF6">
        <w:rPr>
          <w:bCs/>
        </w:rPr>
        <w:t xml:space="preserve"> </w:t>
      </w:r>
      <w:r w:rsidRPr="00624F88">
        <w:t>v súlade s § 6 ods. 2 zákona č. 523/2004 Z. z. o rozpočtových pravidlách verejnej správy</w:t>
      </w:r>
      <w:r w:rsidRPr="00624F88" w:rsidR="000F0776">
        <w:t xml:space="preserve"> a o zmene a doplnení niektorých zákonov</w:t>
      </w:r>
      <w:r w:rsidRPr="00624F88" w:rsidR="00A54708">
        <w:t>.</w:t>
      </w:r>
    </w:p>
    <w:p w:rsidR="00944D67" w:rsidRPr="00624F88" w:rsidP="00D67581">
      <w:pPr>
        <w:spacing w:line="360" w:lineRule="auto"/>
        <w:ind w:firstLine="567"/>
        <w:jc w:val="both"/>
      </w:pPr>
    </w:p>
    <w:p w:rsidR="00D67581" w:rsidP="00D67581">
      <w:pPr>
        <w:spacing w:line="360" w:lineRule="auto"/>
        <w:jc w:val="center"/>
        <w:rPr>
          <w:b/>
          <w:bCs/>
        </w:rPr>
      </w:pPr>
      <w:r w:rsidRPr="00624F88">
        <w:rPr>
          <w:b/>
          <w:bCs/>
        </w:rPr>
        <w:t>I.</w:t>
      </w:r>
    </w:p>
    <w:p w:rsidR="00FA08E6" w:rsidRPr="00313BD8" w:rsidP="00247FF6">
      <w:pPr>
        <w:jc w:val="both"/>
      </w:pPr>
      <w:r w:rsidRPr="00772DAE" w:rsidR="00D67581">
        <w:t xml:space="preserve">Predseda Národnej rady Slovenskej republiky svojím rozhodnutím č. </w:t>
      </w:r>
      <w:r w:rsidR="0048423D">
        <w:t>541</w:t>
      </w:r>
      <w:r w:rsidRPr="00772DAE" w:rsidR="00772DAE">
        <w:t xml:space="preserve"> z</w:t>
      </w:r>
      <w:r w:rsidR="00313BD8">
        <w:t>o</w:t>
      </w:r>
      <w:r w:rsidR="0048423D">
        <w:t xml:space="preserve"> 14</w:t>
      </w:r>
      <w:r w:rsidRPr="00772DAE" w:rsidR="00772DAE">
        <w:t xml:space="preserve">. </w:t>
      </w:r>
      <w:r w:rsidR="00313BD8">
        <w:t>októbra</w:t>
      </w:r>
      <w:r w:rsidRPr="00772DAE" w:rsidR="00D67581">
        <w:t xml:space="preserve"> 20</w:t>
      </w:r>
      <w:r w:rsidR="00313BD8">
        <w:t>1</w:t>
      </w:r>
      <w:r w:rsidR="00247FF6">
        <w:t>1</w:t>
      </w:r>
      <w:r w:rsidRPr="00624F88" w:rsidR="00D67581">
        <w:rPr>
          <w:color w:val="FF0000"/>
        </w:rPr>
        <w:t xml:space="preserve"> </w:t>
      </w:r>
      <w:r w:rsidRPr="00624F88" w:rsidR="00D67581">
        <w:t xml:space="preserve">pridelil </w:t>
      </w:r>
      <w:r w:rsidRPr="00247FF6" w:rsidR="00247FF6">
        <w:t>v</w:t>
      </w:r>
      <w:r w:rsidR="00247FF6">
        <w:t>ládny</w:t>
      </w:r>
      <w:r w:rsidRPr="00247FF6" w:rsidR="00247FF6">
        <w:t xml:space="preserve"> návrh zákona o štátnom rozpočte na rok 2012 a návrh rozpočtu verejnej správy na roky 2012 až 2014 (tlač 495)</w:t>
      </w:r>
      <w:r w:rsidR="00247FF6">
        <w:t xml:space="preserve"> </w:t>
      </w:r>
      <w:r w:rsidRPr="00624F88" w:rsidR="00D67581">
        <w:t xml:space="preserve">všetkým výborom Národnej rady Slovenskej republiky </w:t>
      </w:r>
      <w:r w:rsidRPr="00313BD8" w:rsidR="00313BD8">
        <w:t>(okrem Mandátového a imunitného výboru Národnej rady Slovenskej republiky, Výboru Národnej rady Slovenskej republiky pre nezlučiteľnosť funkcií,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w:t>
      </w:r>
      <w:r w:rsidR="00313BD8">
        <w:t>.</w:t>
      </w:r>
    </w:p>
    <w:p w:rsidR="00FA08E6" w:rsidP="00B60694">
      <w:pPr>
        <w:pStyle w:val="BodyText3"/>
        <w:spacing w:line="240" w:lineRule="auto"/>
        <w:ind w:firstLine="600"/>
      </w:pPr>
    </w:p>
    <w:p w:rsidR="00313BD8" w:rsidP="00B60694">
      <w:pPr>
        <w:pStyle w:val="BodyText3"/>
        <w:spacing w:line="240" w:lineRule="auto"/>
        <w:ind w:firstLine="600"/>
      </w:pPr>
    </w:p>
    <w:p w:rsidR="00D67581" w:rsidRPr="00624F88" w:rsidP="00A54708">
      <w:pPr>
        <w:ind w:firstLine="567"/>
        <w:jc w:val="both"/>
      </w:pPr>
      <w:r w:rsidRPr="002F6D6F">
        <w:t xml:space="preserve">Zároveň predseda Národnej rady Slovenskej republiky určil ako gestorský </w:t>
      </w:r>
      <w:r w:rsidRPr="002F6D6F" w:rsidR="00912DBD">
        <w:t>výbor -</w:t>
      </w:r>
      <w:r w:rsidRPr="002F6D6F">
        <w:t>Výbor Národnej rady Sl</w:t>
      </w:r>
      <w:r w:rsidR="00313BD8">
        <w:t>ovenskej republiky pre financie a</w:t>
      </w:r>
      <w:r w:rsidRPr="002F6D6F">
        <w:t xml:space="preserve"> rozpočet, ktorému výbory Národnej rady Slovenskej r</w:t>
      </w:r>
      <w:r w:rsidRPr="002F6D6F">
        <w:t>epubliky podajú správy o výsledku prerokovania vládneho návrhu zákona.</w:t>
      </w:r>
    </w:p>
    <w:p w:rsidR="000D05B3" w:rsidP="00A54708">
      <w:pPr>
        <w:ind w:firstLine="567"/>
        <w:jc w:val="both"/>
      </w:pPr>
    </w:p>
    <w:p w:rsidR="00D67581" w:rsidP="00912DBD">
      <w:pPr>
        <w:pStyle w:val="BodyText3"/>
        <w:spacing w:line="240" w:lineRule="auto"/>
        <w:ind w:firstLine="709"/>
      </w:pPr>
      <w:r w:rsidRPr="00624F88">
        <w:t>Všetky výbory Národnej rady Slovenskej republiky, ktorým bol</w:t>
      </w:r>
      <w:r w:rsidR="00247FF6">
        <w:t xml:space="preserve"> </w:t>
      </w:r>
      <w:r w:rsidRPr="00247FF6" w:rsidR="00247FF6">
        <w:t>v</w:t>
      </w:r>
      <w:r w:rsidR="00247FF6">
        <w:t>ládny</w:t>
      </w:r>
      <w:r w:rsidRPr="00247FF6" w:rsidR="00247FF6">
        <w:t xml:space="preserve"> návrh zákona o štátnom rozpočte na rok 2012 a návrh rozpočtu verejnej správy na roky 2012 až 2014 (tlač 495)</w:t>
      </w:r>
      <w:r w:rsidR="00432A4E">
        <w:t xml:space="preserve"> </w:t>
      </w:r>
      <w:r w:rsidRPr="00977999">
        <w:t>pridele</w:t>
      </w:r>
      <w:r w:rsidRPr="00977999">
        <w:t>ný, ich prerokovali</w:t>
      </w:r>
      <w:r w:rsidRPr="00977999" w:rsidR="00700AE2">
        <w:rPr>
          <w:color w:val="FF0000"/>
        </w:rPr>
        <w:t xml:space="preserve"> </w:t>
      </w:r>
      <w:r w:rsidRPr="00977999" w:rsidR="00700AE2">
        <w:t>v stanovenom termíne</w:t>
      </w:r>
      <w:r w:rsidRPr="00977999" w:rsidR="0056558E">
        <w:t>.</w:t>
      </w:r>
    </w:p>
    <w:p w:rsidR="0056558E" w:rsidP="00A54708">
      <w:pPr>
        <w:pStyle w:val="BodyText3"/>
        <w:spacing w:line="240" w:lineRule="auto"/>
        <w:ind w:firstLine="567"/>
        <w:rPr>
          <w:color w:val="FF0000"/>
        </w:rPr>
      </w:pPr>
    </w:p>
    <w:p w:rsidR="00D67581" w:rsidRPr="00464973" w:rsidP="00A54708">
      <w:pPr>
        <w:pStyle w:val="BodyText3"/>
        <w:spacing w:line="240" w:lineRule="auto"/>
        <w:ind w:firstLine="567"/>
      </w:pPr>
      <w:r w:rsidRPr="00977999">
        <w:t>Návrh rozpočtu verejnej správy na roky 20</w:t>
      </w:r>
      <w:r w:rsidRPr="00977999" w:rsidR="00624F88">
        <w:t>1</w:t>
      </w:r>
      <w:r w:rsidR="00247FF6">
        <w:t>2</w:t>
      </w:r>
      <w:r w:rsidRPr="00977999">
        <w:t xml:space="preserve"> – 20</w:t>
      </w:r>
      <w:r w:rsidRPr="00977999" w:rsidR="007C08C5">
        <w:t>1</w:t>
      </w:r>
      <w:r w:rsidR="00247FF6">
        <w:t>4</w:t>
      </w:r>
      <w:r w:rsidRPr="00624F88">
        <w:t xml:space="preserve"> Národná rada Slovenskej republiky </w:t>
      </w:r>
      <w:r w:rsidRPr="00624F88" w:rsidR="00977999">
        <w:t>prerokúva ako informáciu a berie na vedomie</w:t>
      </w:r>
      <w:r w:rsidR="001400DC">
        <w:t>,</w:t>
      </w:r>
      <w:r w:rsidR="00977999">
        <w:t xml:space="preserve"> </w:t>
      </w:r>
      <w:r w:rsidRPr="00624F88">
        <w:t>po</w:t>
      </w:r>
      <w:r w:rsidRPr="00624F88" w:rsidR="003A2CB3">
        <w:t>d</w:t>
      </w:r>
      <w:r w:rsidRPr="00624F88">
        <w:t>ľa § 4 ods. 3 zákona</w:t>
      </w:r>
      <w:r w:rsidR="00247FF6">
        <w:t xml:space="preserve"> č. </w:t>
      </w:r>
      <w:r w:rsidRPr="00624F88">
        <w:t>523/</w:t>
      </w:r>
      <w:r w:rsidRPr="00624F88" w:rsidR="003A2CB3">
        <w:t>200</w:t>
      </w:r>
      <w:r w:rsidRPr="00624F88">
        <w:t>4 Z. z. o rozpočtových pravidlách verejnej správy</w:t>
      </w:r>
      <w:r w:rsidRPr="00624F88" w:rsidR="000F0776">
        <w:t xml:space="preserve"> a o zmene a doplnení niektorých zákonov</w:t>
      </w:r>
      <w:r w:rsidR="00977999">
        <w:t>.</w:t>
      </w:r>
    </w:p>
    <w:p w:rsidR="005A3558" w:rsidP="00D464E6">
      <w:pPr>
        <w:rPr>
          <w:b/>
          <w:bCs/>
          <w:color w:val="FF0000"/>
        </w:rPr>
      </w:pPr>
    </w:p>
    <w:p w:rsidR="009547A2" w:rsidRPr="009547A2" w:rsidP="00D464E6">
      <w:pPr>
        <w:rPr>
          <w:bCs/>
        </w:rPr>
      </w:pPr>
      <w:r>
        <w:rPr>
          <w:b/>
          <w:bCs/>
          <w:color w:val="FF0000"/>
        </w:rPr>
        <w:tab/>
      </w:r>
      <w:r w:rsidRPr="009547A2">
        <w:rPr>
          <w:bCs/>
        </w:rPr>
        <w:t>Gestorský výbor zobral na vedomie Stanovisko Najvyššieho kontrolného úradu SR k návr</w:t>
      </w:r>
      <w:r w:rsidR="00247FF6">
        <w:rPr>
          <w:bCs/>
        </w:rPr>
        <w:t>hu štátneho rozpočtu na rok 2012</w:t>
      </w:r>
      <w:r w:rsidRPr="009547A2">
        <w:rPr>
          <w:bCs/>
        </w:rPr>
        <w:t xml:space="preserve"> (tlač </w:t>
      </w:r>
      <w:r w:rsidR="00247FF6">
        <w:rPr>
          <w:bCs/>
        </w:rPr>
        <w:t>544</w:t>
      </w:r>
      <w:r w:rsidRPr="009547A2">
        <w:rPr>
          <w:bCs/>
        </w:rPr>
        <w:t>)</w:t>
      </w:r>
      <w:r>
        <w:rPr>
          <w:bCs/>
        </w:rPr>
        <w:t>.</w:t>
      </w:r>
    </w:p>
    <w:p w:rsidR="00AE205A" w:rsidP="00A54708">
      <w:pPr>
        <w:jc w:val="center"/>
        <w:rPr>
          <w:b/>
          <w:bCs/>
        </w:rPr>
      </w:pPr>
    </w:p>
    <w:p w:rsidR="004A044E" w:rsidP="00A54708">
      <w:pPr>
        <w:jc w:val="center"/>
        <w:rPr>
          <w:b/>
          <w:bCs/>
        </w:rPr>
      </w:pPr>
    </w:p>
    <w:p w:rsidR="004A044E" w:rsidRPr="00624F88" w:rsidP="00A54708">
      <w:pPr>
        <w:jc w:val="center"/>
        <w:rPr>
          <w:b/>
          <w:bCs/>
        </w:rPr>
      </w:pPr>
    </w:p>
    <w:p w:rsidR="00D67581" w:rsidRPr="00624F88" w:rsidP="00A54708">
      <w:pPr>
        <w:jc w:val="center"/>
        <w:rPr>
          <w:b/>
          <w:bCs/>
        </w:rPr>
      </w:pPr>
      <w:r w:rsidRPr="00624F88">
        <w:rPr>
          <w:b/>
          <w:bCs/>
        </w:rPr>
        <w:t>II.</w:t>
      </w:r>
    </w:p>
    <w:p w:rsidR="00D67581" w:rsidRPr="00624F88" w:rsidP="00AE205A">
      <w:pPr>
        <w:spacing w:line="360" w:lineRule="auto"/>
        <w:jc w:val="center"/>
        <w:rPr>
          <w:b/>
          <w:bCs/>
        </w:rPr>
      </w:pPr>
      <w:r w:rsidRPr="00624F88">
        <w:rPr>
          <w:b/>
          <w:bCs/>
        </w:rPr>
        <w:t>Výsledok prerokovania vládneho návrhu zákona o štátnom rozpočte</w:t>
      </w:r>
    </w:p>
    <w:p w:rsidR="00D67581" w:rsidRPr="00624F88" w:rsidP="00AE205A">
      <w:pPr>
        <w:spacing w:line="360" w:lineRule="auto"/>
        <w:jc w:val="center"/>
        <w:rPr>
          <w:b/>
          <w:bCs/>
        </w:rPr>
      </w:pPr>
      <w:r w:rsidRPr="00624F88">
        <w:rPr>
          <w:b/>
          <w:bCs/>
        </w:rPr>
        <w:t>na rok 20</w:t>
      </w:r>
      <w:r w:rsidR="00313BD8">
        <w:rPr>
          <w:b/>
          <w:bCs/>
        </w:rPr>
        <w:t>1</w:t>
      </w:r>
      <w:r w:rsidR="00247FF6">
        <w:rPr>
          <w:b/>
          <w:bCs/>
        </w:rPr>
        <w:t>2</w:t>
      </w:r>
      <w:r w:rsidR="00313BD8">
        <w:rPr>
          <w:b/>
          <w:bCs/>
        </w:rPr>
        <w:t xml:space="preserve"> </w:t>
      </w:r>
    </w:p>
    <w:p w:rsidR="00095A51" w:rsidP="00D67581">
      <w:pPr>
        <w:spacing w:line="360" w:lineRule="auto"/>
        <w:jc w:val="center"/>
        <w:rPr>
          <w:b/>
          <w:bCs/>
          <w:color w:val="FF0000"/>
        </w:rPr>
      </w:pPr>
    </w:p>
    <w:p w:rsidR="00D67581" w:rsidRPr="00D464E6" w:rsidP="00D314C6">
      <w:pPr>
        <w:numPr>
          <w:ilvl w:val="0"/>
          <w:numId w:val="5"/>
        </w:numPr>
        <w:spacing w:line="360" w:lineRule="auto"/>
        <w:ind w:hanging="240"/>
        <w:jc w:val="both"/>
        <w:rPr>
          <w:b/>
          <w:bCs/>
          <w:u w:val="single"/>
        </w:rPr>
      </w:pPr>
      <w:r w:rsidRPr="00D464E6">
        <w:rPr>
          <w:b/>
          <w:bCs/>
          <w:u w:val="single"/>
        </w:rPr>
        <w:t xml:space="preserve">K návrhu zákona </w:t>
      </w:r>
    </w:p>
    <w:p w:rsidR="00D67581" w:rsidRPr="00624F88" w:rsidP="002272C6">
      <w:pPr>
        <w:ind w:firstLine="567"/>
        <w:jc w:val="both"/>
      </w:pPr>
      <w:r w:rsidRPr="00624F88">
        <w:t>Návrh zákona o štátnom rozpočte na rok 20</w:t>
      </w:r>
      <w:r w:rsidR="00313BD8">
        <w:t>1</w:t>
      </w:r>
      <w:r w:rsidR="00247FF6">
        <w:t>2</w:t>
      </w:r>
      <w:r w:rsidRPr="00624F88">
        <w:t xml:space="preserve"> </w:t>
      </w:r>
      <w:r w:rsidRPr="00624F88">
        <w:rPr>
          <w:bCs/>
        </w:rPr>
        <w:t>odporučili</w:t>
      </w:r>
      <w:r w:rsidRPr="00624F88">
        <w:t xml:space="preserve"> Národnej rade Slovenskej republiky </w:t>
      </w:r>
      <w:r w:rsidRPr="00624F88">
        <w:rPr>
          <w:bCs/>
        </w:rPr>
        <w:t xml:space="preserve">schváliť </w:t>
      </w:r>
      <w:r w:rsidRPr="00624F88">
        <w:t>príslušné výbory nasledovne:</w:t>
      </w:r>
    </w:p>
    <w:p w:rsidR="00D67581" w:rsidRPr="00624F88" w:rsidP="00D67581">
      <w:pPr>
        <w:spacing w:line="360" w:lineRule="auto"/>
        <w:jc w:val="both"/>
      </w:pPr>
    </w:p>
    <w:p w:rsidR="00247FF6" w:rsidP="00247FF6">
      <w:pPr>
        <w:numPr>
          <w:ilvl w:val="0"/>
          <w:numId w:val="32"/>
        </w:numPr>
        <w:jc w:val="both"/>
        <w:rPr>
          <w:b/>
          <w:bCs/>
          <w:u w:val="single"/>
        </w:rPr>
      </w:pPr>
      <w:r w:rsidR="00912DBD">
        <w:rPr>
          <w:b/>
          <w:bCs/>
        </w:rPr>
        <w:t>/</w:t>
      </w:r>
      <w:r w:rsidRPr="00B92DE9" w:rsidR="00464973">
        <w:rPr>
          <w:bCs/>
          <w:sz w:val="28"/>
          <w:szCs w:val="28"/>
        </w:rPr>
        <w:t xml:space="preserve"> </w:t>
      </w:r>
      <w:r w:rsidRPr="00652635" w:rsidR="00D67581">
        <w:rPr>
          <w:b/>
          <w:bCs/>
        </w:rPr>
        <w:t xml:space="preserve">Súhlas a odporúčanie schváliť návrh zákona o štátnom rozpočte </w:t>
      </w:r>
      <w:r w:rsidRPr="00652635" w:rsidR="00D67581">
        <w:rPr>
          <w:b/>
          <w:bCs/>
          <w:u w:val="single"/>
        </w:rPr>
        <w:t xml:space="preserve">bez </w:t>
      </w:r>
      <w:r>
        <w:rPr>
          <w:b/>
          <w:bCs/>
          <w:u w:val="single"/>
        </w:rPr>
        <w:t xml:space="preserve"> </w:t>
      </w:r>
    </w:p>
    <w:p w:rsidR="00D67581" w:rsidRPr="00652635" w:rsidP="00247FF6">
      <w:pPr>
        <w:ind w:left="567"/>
        <w:jc w:val="both"/>
        <w:rPr>
          <w:b/>
        </w:rPr>
      </w:pPr>
      <w:r w:rsidR="00247FF6">
        <w:rPr>
          <w:b/>
          <w:bCs/>
        </w:rPr>
        <w:t xml:space="preserve">        </w:t>
      </w:r>
      <w:r w:rsidRPr="00652635">
        <w:rPr>
          <w:b/>
          <w:bCs/>
          <w:u w:val="single"/>
        </w:rPr>
        <w:t xml:space="preserve">pripomienok </w:t>
      </w:r>
      <w:r w:rsidRPr="00652635">
        <w:rPr>
          <w:b/>
        </w:rPr>
        <w:t>vyjadrili nasledov</w:t>
      </w:r>
      <w:r w:rsidRPr="00652635">
        <w:rPr>
          <w:b/>
        </w:rPr>
        <w:t>né výbory:</w:t>
      </w:r>
    </w:p>
    <w:p w:rsidR="002272C6" w:rsidRPr="00624F88" w:rsidP="002272C6">
      <w:pPr>
        <w:ind w:firstLine="567"/>
        <w:jc w:val="both"/>
        <w:rPr>
          <w:color w:val="FF0000"/>
        </w:rPr>
      </w:pPr>
      <w:r w:rsidR="00652635">
        <w:rPr>
          <w:color w:val="FF0000"/>
        </w:rPr>
        <w:t xml:space="preserve">                    </w:t>
      </w:r>
    </w:p>
    <w:p w:rsidR="0048423D" w:rsidP="0048423D">
      <w:pPr>
        <w:numPr>
          <w:ilvl w:val="0"/>
          <w:numId w:val="7"/>
        </w:numPr>
        <w:spacing w:line="360" w:lineRule="auto"/>
        <w:jc w:val="both"/>
        <w:rPr>
          <w:b/>
          <w:bCs/>
        </w:rPr>
      </w:pPr>
      <w:r w:rsidRPr="00650C2D">
        <w:t xml:space="preserve">Výbor NR SR pre vzdelanie, </w:t>
      </w:r>
      <w:r>
        <w:t>vedu, mládež</w:t>
      </w:r>
      <w:r w:rsidRPr="00650C2D">
        <w:t xml:space="preserve"> a šport</w:t>
      </w:r>
      <w:r w:rsidRPr="00650C2D">
        <w:rPr>
          <w:b/>
          <w:bCs/>
        </w:rPr>
        <w:t xml:space="preserve">  </w:t>
      </w:r>
    </w:p>
    <w:p w:rsidR="0048423D" w:rsidRPr="00650C2D" w:rsidP="0048423D">
      <w:pPr>
        <w:numPr>
          <w:ilvl w:val="0"/>
          <w:numId w:val="7"/>
        </w:numPr>
        <w:spacing w:line="360" w:lineRule="auto"/>
        <w:jc w:val="both"/>
      </w:pPr>
      <w:r w:rsidRPr="00650C2D">
        <w:t>Výbor NR SR pre verejnú správu a regionálny rozvoj</w:t>
      </w:r>
    </w:p>
    <w:p w:rsidR="0048423D" w:rsidRPr="009604EF" w:rsidP="0048423D">
      <w:pPr>
        <w:numPr>
          <w:ilvl w:val="0"/>
          <w:numId w:val="7"/>
        </w:numPr>
        <w:spacing w:line="360" w:lineRule="auto"/>
        <w:jc w:val="both"/>
      </w:pPr>
      <w:r>
        <w:t>Výbor NR SR pre ľudské práva a národnostné menšiny</w:t>
      </w:r>
    </w:p>
    <w:p w:rsidR="0048423D" w:rsidRPr="00A20BBB" w:rsidP="0048423D">
      <w:pPr>
        <w:numPr>
          <w:ilvl w:val="0"/>
          <w:numId w:val="7"/>
        </w:numPr>
        <w:spacing w:line="360" w:lineRule="auto"/>
        <w:jc w:val="both"/>
        <w:rPr>
          <w:b/>
          <w:bCs/>
          <w:u w:val="single"/>
        </w:rPr>
      </w:pPr>
      <w:r w:rsidRPr="00650C2D">
        <w:t>Výbor NR SR pre</w:t>
      </w:r>
      <w:r>
        <w:t xml:space="preserve"> zdravotníctvo</w:t>
      </w:r>
    </w:p>
    <w:p w:rsidR="0048423D" w:rsidP="0048423D">
      <w:pPr>
        <w:numPr>
          <w:ilvl w:val="0"/>
          <w:numId w:val="7"/>
        </w:numPr>
        <w:spacing w:line="360" w:lineRule="auto"/>
        <w:jc w:val="both"/>
      </w:pPr>
      <w:r w:rsidRPr="00FA08E6">
        <w:t xml:space="preserve">Výbor NR SR pre sociálne veci </w:t>
      </w:r>
    </w:p>
    <w:p w:rsidR="0048423D" w:rsidRPr="001769FC" w:rsidP="0048423D">
      <w:pPr>
        <w:numPr>
          <w:ilvl w:val="0"/>
          <w:numId w:val="7"/>
        </w:numPr>
        <w:spacing w:line="360" w:lineRule="auto"/>
        <w:jc w:val="both"/>
      </w:pPr>
      <w:r w:rsidRPr="00650C2D">
        <w:t>Výbor NR SR</w:t>
      </w:r>
      <w:r w:rsidRPr="00650C2D">
        <w:t xml:space="preserve"> pre</w:t>
      </w:r>
      <w:r>
        <w:t xml:space="preserve"> hospodárstvo, výstavbu a dopravu</w:t>
      </w:r>
    </w:p>
    <w:p w:rsidR="00095A51" w:rsidP="002272C6">
      <w:pPr>
        <w:ind w:firstLine="709"/>
        <w:jc w:val="both"/>
        <w:rPr>
          <w:b/>
          <w:bCs/>
          <w:color w:val="FF0000"/>
        </w:rPr>
      </w:pPr>
    </w:p>
    <w:p w:rsidR="00313BD8" w:rsidRPr="00C81D62" w:rsidP="002272C6">
      <w:pPr>
        <w:ind w:firstLine="709"/>
        <w:jc w:val="both"/>
        <w:rPr>
          <w:b/>
          <w:bCs/>
        </w:rPr>
      </w:pPr>
      <w:r w:rsidRPr="00C81D62" w:rsidR="00C81D62">
        <w:rPr>
          <w:b/>
          <w:bCs/>
        </w:rPr>
        <w:t xml:space="preserve">S tým, že : </w:t>
      </w:r>
    </w:p>
    <w:p w:rsidR="0048423D" w:rsidP="0048423D">
      <w:pPr>
        <w:spacing w:line="360" w:lineRule="auto"/>
        <w:ind w:left="1416"/>
        <w:jc w:val="both"/>
        <w:rPr>
          <w:b/>
          <w:bCs/>
        </w:rPr>
      </w:pPr>
      <w:r>
        <w:rPr>
          <w:b/>
          <w:bCs/>
        </w:rPr>
        <w:t xml:space="preserve">príjmy sa rozpočtujú sumou      :   15 360 284 502 eur, </w:t>
      </w:r>
    </w:p>
    <w:p w:rsidR="0048423D" w:rsidP="0048423D">
      <w:pPr>
        <w:spacing w:line="360" w:lineRule="auto"/>
        <w:jc w:val="both"/>
        <w:rPr>
          <w:b/>
          <w:bCs/>
        </w:rPr>
      </w:pPr>
      <w:r>
        <w:rPr>
          <w:b/>
          <w:bCs/>
        </w:rPr>
        <w:t xml:space="preserve">                        výdavky sa určujú sumou          :   18 680 908 359 eur, </w:t>
      </w:r>
    </w:p>
    <w:p w:rsidR="0048423D" w:rsidP="0048423D">
      <w:pPr>
        <w:spacing w:line="360" w:lineRule="auto"/>
        <w:jc w:val="both"/>
        <w:rPr>
          <w:b/>
          <w:bCs/>
        </w:rPr>
      </w:pPr>
      <w:r>
        <w:rPr>
          <w:b/>
          <w:bCs/>
        </w:rPr>
        <w:tab/>
        <w:tab/>
        <w:t>schodok ŠR sa určuje sumou     :     3 320 623 857 eur,</w:t>
      </w:r>
    </w:p>
    <w:p w:rsidR="00464973" w:rsidP="002272C6">
      <w:pPr>
        <w:ind w:firstLine="709"/>
        <w:jc w:val="both"/>
        <w:rPr>
          <w:b/>
          <w:bCs/>
          <w:color w:val="FF0000"/>
        </w:rPr>
      </w:pPr>
    </w:p>
    <w:p w:rsidR="0048423D" w:rsidP="002272C6">
      <w:pPr>
        <w:ind w:firstLine="709"/>
        <w:jc w:val="both"/>
        <w:rPr>
          <w:b/>
          <w:bCs/>
          <w:color w:val="FF0000"/>
        </w:rPr>
      </w:pPr>
    </w:p>
    <w:p w:rsidR="00247FF6" w:rsidP="00247FF6">
      <w:pPr>
        <w:numPr>
          <w:ilvl w:val="0"/>
          <w:numId w:val="32"/>
        </w:numPr>
        <w:jc w:val="both"/>
        <w:rPr>
          <w:b/>
          <w:bCs/>
        </w:rPr>
      </w:pPr>
      <w:r w:rsidR="00912DBD">
        <w:rPr>
          <w:b/>
          <w:bCs/>
        </w:rPr>
        <w:t>/</w:t>
      </w:r>
      <w:r w:rsidRPr="00652635" w:rsidR="00464973">
        <w:rPr>
          <w:b/>
          <w:bCs/>
        </w:rPr>
        <w:t xml:space="preserve"> </w:t>
      </w:r>
      <w:r w:rsidRPr="00652635" w:rsidR="00D67581">
        <w:rPr>
          <w:b/>
          <w:bCs/>
        </w:rPr>
        <w:t xml:space="preserve">Súhlas a odporúčanie schváliť návrh zákona o  štátnom rozpočte  </w:t>
      </w:r>
      <w:r>
        <w:rPr>
          <w:b/>
          <w:bCs/>
        </w:rPr>
        <w:t xml:space="preserve"> </w:t>
      </w:r>
    </w:p>
    <w:p w:rsidR="0095365D" w:rsidP="00247FF6">
      <w:pPr>
        <w:jc w:val="both"/>
        <w:rPr>
          <w:sz w:val="28"/>
          <w:szCs w:val="28"/>
        </w:rPr>
      </w:pPr>
      <w:r w:rsidR="00247FF6">
        <w:rPr>
          <w:b/>
          <w:bCs/>
        </w:rPr>
        <w:t xml:space="preserve">                 </w:t>
      </w:r>
      <w:r w:rsidRPr="00652635" w:rsidR="00D67581">
        <w:rPr>
          <w:b/>
          <w:bCs/>
          <w:u w:val="single"/>
        </w:rPr>
        <w:t>s pripomienkami,</w:t>
      </w:r>
      <w:r w:rsidRPr="00652635" w:rsidR="00A75BDE">
        <w:rPr>
          <w:b/>
          <w:bCs/>
          <w:u w:val="single"/>
        </w:rPr>
        <w:t xml:space="preserve"> </w:t>
      </w:r>
      <w:r w:rsidRPr="00652635" w:rsidR="00D67581">
        <w:rPr>
          <w:b/>
          <w:bCs/>
          <w:u w:val="single"/>
        </w:rPr>
        <w:t>zmenami a doplnkami</w:t>
      </w:r>
      <w:r w:rsidR="00A20BBB">
        <w:t>.</w:t>
      </w:r>
    </w:p>
    <w:p w:rsidR="00652635" w:rsidRPr="00652635" w:rsidP="00652635">
      <w:pPr>
        <w:ind w:firstLine="709"/>
        <w:jc w:val="both"/>
        <w:rPr>
          <w:sz w:val="28"/>
          <w:szCs w:val="28"/>
        </w:rPr>
      </w:pPr>
      <w:r>
        <w:rPr>
          <w:sz w:val="28"/>
          <w:szCs w:val="28"/>
        </w:rPr>
        <w:t xml:space="preserve">              </w:t>
      </w:r>
    </w:p>
    <w:p w:rsidR="0048423D" w:rsidP="0048423D">
      <w:pPr>
        <w:numPr>
          <w:ilvl w:val="0"/>
          <w:numId w:val="7"/>
        </w:numPr>
        <w:spacing w:line="360" w:lineRule="auto"/>
        <w:jc w:val="both"/>
      </w:pPr>
      <w:r w:rsidRPr="001769FC">
        <w:t>Výbor NR SR pre financie</w:t>
      </w:r>
      <w:r>
        <w:t xml:space="preserve"> a</w:t>
      </w:r>
      <w:r w:rsidRPr="001769FC">
        <w:t xml:space="preserve"> rozpočet</w:t>
      </w:r>
    </w:p>
    <w:p w:rsidR="00545EE1" w:rsidRPr="00545EE1" w:rsidP="00545EE1">
      <w:pPr>
        <w:ind w:firstLine="709"/>
        <w:jc w:val="both"/>
      </w:pPr>
    </w:p>
    <w:p w:rsidR="00545EE1" w:rsidRPr="00FF080E" w:rsidP="00FF080E">
      <w:pPr>
        <w:pStyle w:val="Zkladntext"/>
        <w:numPr>
          <w:ilvl w:val="3"/>
          <w:numId w:val="5"/>
        </w:numPr>
        <w:tabs>
          <w:tab w:val="num" w:pos="426"/>
          <w:tab w:val="left" w:pos="851"/>
          <w:tab w:val="clear" w:pos="3000"/>
        </w:tabs>
        <w:autoSpaceDE/>
        <w:autoSpaceDN/>
        <w:adjustRightInd/>
        <w:snapToGrid w:val="0"/>
        <w:ind w:right="-159" w:hanging="2574"/>
        <w:jc w:val="both"/>
        <w:rPr>
          <w:lang w:val="sk-SK"/>
        </w:rPr>
      </w:pPr>
      <w:r w:rsidR="00FF080E">
        <w:rPr>
          <w:b/>
          <w:lang w:val="sk-SK"/>
        </w:rPr>
        <w:t xml:space="preserve">K </w:t>
      </w:r>
      <w:r w:rsidRPr="00FF080E">
        <w:rPr>
          <w:b/>
          <w:lang w:val="sk-SK"/>
        </w:rPr>
        <w:t xml:space="preserve"> § 1 – zmena výšky príjmov, výdavkov a schodku štátneho rozpočtu </w:t>
      </w:r>
    </w:p>
    <w:p w:rsidR="004A044E" w:rsidP="00545EE1">
      <w:pPr>
        <w:pStyle w:val="Zkladntext"/>
        <w:tabs>
          <w:tab w:val="left" w:pos="7938"/>
        </w:tabs>
        <w:ind w:left="714" w:hanging="357"/>
        <w:jc w:val="both"/>
        <w:rPr>
          <w:lang w:val="sk-SK"/>
        </w:rPr>
      </w:pPr>
      <w:r w:rsidRPr="00FF080E" w:rsidR="00545EE1">
        <w:rPr>
          <w:b/>
          <w:lang w:val="sk-SK"/>
        </w:rPr>
        <w:t xml:space="preserve">       </w:t>
      </w:r>
      <w:r>
        <w:rPr>
          <w:b/>
          <w:lang w:val="sk-SK"/>
        </w:rPr>
        <w:t xml:space="preserve"> </w:t>
      </w:r>
      <w:r w:rsidRPr="00FF080E" w:rsidR="00545EE1">
        <w:rPr>
          <w:lang w:val="sk-SK"/>
        </w:rPr>
        <w:t>V § 1 ods.</w:t>
      </w:r>
      <w:r w:rsidRPr="00FF080E" w:rsidR="00545EE1">
        <w:rPr>
          <w:lang w:val="sk-SK"/>
        </w:rPr>
        <w:t xml:space="preserve"> 1 sa suma „15 360 284 502 eur“ nahrádza sumou „13 624 719 693 eur“ </w:t>
      </w:r>
      <w:r>
        <w:rPr>
          <w:lang w:val="sk-SK"/>
        </w:rPr>
        <w:t xml:space="preserve">  </w:t>
      </w:r>
    </w:p>
    <w:p w:rsidR="004A044E" w:rsidP="00545EE1">
      <w:pPr>
        <w:pStyle w:val="Zkladntext"/>
        <w:tabs>
          <w:tab w:val="left" w:pos="7938"/>
        </w:tabs>
        <w:ind w:left="714" w:hanging="357"/>
        <w:jc w:val="both"/>
        <w:rPr>
          <w:lang w:val="sk-SK"/>
        </w:rPr>
      </w:pPr>
      <w:r>
        <w:rPr>
          <w:lang w:val="sk-SK"/>
        </w:rPr>
        <w:t xml:space="preserve">         </w:t>
      </w:r>
      <w:r w:rsidRPr="00FF080E" w:rsidR="00545EE1">
        <w:rPr>
          <w:lang w:val="sk-SK"/>
        </w:rPr>
        <w:t xml:space="preserve">a suma „18 680 908 359 eur“ nahrádza sumou „17 299 979 558 eur“. V § 1 ods. 2 sa </w:t>
      </w:r>
      <w:r>
        <w:rPr>
          <w:lang w:val="sk-SK"/>
        </w:rPr>
        <w:t xml:space="preserve"> </w:t>
      </w:r>
    </w:p>
    <w:p w:rsidR="00545EE1" w:rsidRPr="00FF080E" w:rsidP="00545EE1">
      <w:pPr>
        <w:pStyle w:val="Zkladntext"/>
        <w:tabs>
          <w:tab w:val="left" w:pos="7938"/>
        </w:tabs>
        <w:ind w:left="714" w:hanging="357"/>
        <w:jc w:val="both"/>
        <w:rPr>
          <w:lang w:val="sk-SK"/>
        </w:rPr>
      </w:pPr>
      <w:r w:rsidR="004A044E">
        <w:rPr>
          <w:lang w:val="sk-SK"/>
        </w:rPr>
        <w:t xml:space="preserve">         </w:t>
      </w:r>
      <w:r w:rsidRPr="00FF080E">
        <w:rPr>
          <w:lang w:val="sk-SK"/>
        </w:rPr>
        <w:t>suma „3 320 623 857 eur“ nahrádza sumou „3 675 259 865 eur“.</w:t>
      </w:r>
    </w:p>
    <w:p w:rsidR="00545EE1" w:rsidRPr="00FF080E" w:rsidP="00545EE1">
      <w:pPr>
        <w:ind w:firstLine="709"/>
        <w:jc w:val="both"/>
      </w:pPr>
    </w:p>
    <w:p w:rsidR="00545EE1" w:rsidRPr="00545EE1" w:rsidP="00545EE1">
      <w:pPr>
        <w:ind w:firstLine="709"/>
        <w:jc w:val="both"/>
      </w:pPr>
      <w:r w:rsidR="00FF080E">
        <w:t xml:space="preserve"> </w:t>
      </w:r>
    </w:p>
    <w:p w:rsidR="00545EE1" w:rsidRPr="00545EE1" w:rsidP="004A044E">
      <w:pPr>
        <w:ind w:left="2410"/>
        <w:jc w:val="both"/>
      </w:pPr>
      <w:r w:rsidRPr="00545EE1">
        <w:t>Príjmy, výdavky a schodok štátneh</w:t>
      </w:r>
      <w:r w:rsidRPr="00545EE1">
        <w:t xml:space="preserve">o rozpočtu sa menia z dôvodu zmeny makroekonomickej prognózy, zmien v daňových príjmoch, nerealizovania daňovo-odvodovej reformy, úprav limitov výdavkov kapitol štátneho rozpočtu a z toho vyplývajúcej zmeny schodku štátneho rozpočtu. </w:t>
      </w:r>
    </w:p>
    <w:p w:rsidR="00545EE1" w:rsidRPr="00545EE1" w:rsidP="00545EE1">
      <w:pPr>
        <w:ind w:left="714" w:hanging="357"/>
        <w:jc w:val="both"/>
        <w:rPr>
          <w:b/>
        </w:rPr>
      </w:pPr>
    </w:p>
    <w:p w:rsidR="00545EE1" w:rsidRPr="00DB379B" w:rsidP="00545EE1">
      <w:pPr>
        <w:autoSpaceDE w:val="0"/>
        <w:autoSpaceDN w:val="0"/>
        <w:adjustRightInd w:val="0"/>
        <w:ind w:left="1701" w:firstLine="709"/>
        <w:rPr>
          <w:b/>
        </w:rPr>
      </w:pPr>
      <w:r w:rsidRPr="00DB379B">
        <w:rPr>
          <w:b/>
        </w:rPr>
        <w:t>Gestorský výbor odporúča schváliť.</w:t>
      </w:r>
    </w:p>
    <w:p w:rsidR="00545EE1" w:rsidRPr="00545EE1" w:rsidP="00545EE1">
      <w:pPr>
        <w:ind w:left="714" w:hanging="357"/>
        <w:jc w:val="both"/>
        <w:rPr>
          <w:b/>
        </w:rPr>
      </w:pPr>
    </w:p>
    <w:p w:rsidR="00545EE1" w:rsidP="00545EE1">
      <w:pPr>
        <w:ind w:left="714" w:hanging="357"/>
        <w:jc w:val="both"/>
        <w:rPr>
          <w:b/>
        </w:rPr>
      </w:pPr>
    </w:p>
    <w:p w:rsidR="004A044E" w:rsidP="00545EE1">
      <w:pPr>
        <w:ind w:left="714" w:hanging="357"/>
        <w:jc w:val="both"/>
        <w:rPr>
          <w:b/>
        </w:rPr>
      </w:pPr>
    </w:p>
    <w:p w:rsidR="004A044E" w:rsidP="00545EE1">
      <w:pPr>
        <w:ind w:left="714" w:hanging="357"/>
        <w:jc w:val="both"/>
        <w:rPr>
          <w:b/>
        </w:rPr>
      </w:pPr>
    </w:p>
    <w:p w:rsidR="004A044E" w:rsidRPr="00545EE1" w:rsidP="00545EE1">
      <w:pPr>
        <w:ind w:left="714" w:hanging="357"/>
        <w:jc w:val="both"/>
        <w:rPr>
          <w:b/>
        </w:rPr>
      </w:pPr>
    </w:p>
    <w:p w:rsidR="00545EE1" w:rsidRPr="00545EE1" w:rsidP="00545EE1">
      <w:pPr>
        <w:ind w:left="709" w:hanging="352"/>
        <w:jc w:val="both"/>
        <w:rPr>
          <w:b/>
        </w:rPr>
      </w:pPr>
      <w:r w:rsidRPr="00545EE1">
        <w:rPr>
          <w:b/>
        </w:rPr>
        <w:t xml:space="preserve">2. </w:t>
        <w:tab/>
        <w:t>K § 4 – zmena výšky záväzkov štátu na splátky istín štátneho dlhu</w:t>
      </w:r>
    </w:p>
    <w:p w:rsidR="00545EE1" w:rsidRPr="00545EE1" w:rsidP="00545EE1">
      <w:pPr>
        <w:ind w:left="709" w:hanging="357"/>
        <w:jc w:val="both"/>
      </w:pPr>
      <w:r w:rsidRPr="00545EE1">
        <w:tab/>
        <w:t xml:space="preserve">V § 4 sa suma „7 218 777 467 eur“ nahrádza sumou „7 651 413 332 eur“. </w:t>
      </w:r>
    </w:p>
    <w:p w:rsidR="00545EE1" w:rsidRPr="00545EE1" w:rsidP="00545EE1">
      <w:pPr>
        <w:ind w:left="714" w:hanging="357"/>
        <w:jc w:val="both"/>
        <w:rPr>
          <w:b/>
        </w:rPr>
      </w:pPr>
    </w:p>
    <w:p w:rsidR="00545EE1" w:rsidRPr="00545EE1" w:rsidP="00545EE1">
      <w:pPr>
        <w:ind w:left="2410"/>
        <w:jc w:val="both"/>
        <w:rPr>
          <w:b/>
        </w:rPr>
      </w:pPr>
      <w:r w:rsidRPr="00545EE1">
        <w:t>Objem záväzkov štátu na splátky</w:t>
      </w:r>
      <w:r>
        <w:t xml:space="preserve"> istín štátneho dlhu sa mení </w:t>
      </w:r>
      <w:r w:rsidRPr="00545EE1">
        <w:t xml:space="preserve">z dôvodu zmeny výšky schodku štátneho rozpočtu. </w:t>
      </w:r>
    </w:p>
    <w:p w:rsidR="00545EE1" w:rsidP="00545EE1">
      <w:pPr>
        <w:ind w:left="714" w:hanging="357"/>
        <w:jc w:val="both"/>
        <w:rPr>
          <w:rFonts w:ascii="Arial Narrow" w:hAnsi="Arial Narrow"/>
          <w:b/>
          <w:sz w:val="22"/>
          <w:szCs w:val="22"/>
        </w:rPr>
      </w:pPr>
    </w:p>
    <w:p w:rsidR="00C81D62" w:rsidP="00545EE1">
      <w:pPr>
        <w:autoSpaceDE w:val="0"/>
        <w:autoSpaceDN w:val="0"/>
        <w:adjustRightInd w:val="0"/>
        <w:ind w:left="1691" w:firstLine="709"/>
        <w:rPr>
          <w:b/>
        </w:rPr>
      </w:pPr>
      <w:r w:rsidRPr="00DB379B">
        <w:rPr>
          <w:b/>
        </w:rPr>
        <w:t>Gestorský výbor odporúča schváliť.</w:t>
      </w:r>
    </w:p>
    <w:p w:rsidR="00FF080E" w:rsidRPr="00DB379B" w:rsidP="00545EE1">
      <w:pPr>
        <w:autoSpaceDE w:val="0"/>
        <w:autoSpaceDN w:val="0"/>
        <w:adjustRightInd w:val="0"/>
        <w:ind w:left="1691" w:firstLine="709"/>
        <w:rPr>
          <w:b/>
        </w:rPr>
      </w:pPr>
    </w:p>
    <w:p w:rsidR="00A20BBB" w:rsidRPr="00FF080E" w:rsidP="00FF080E">
      <w:pPr>
        <w:spacing w:line="360" w:lineRule="auto"/>
        <w:jc w:val="both"/>
        <w:rPr>
          <w:b/>
          <w:i/>
        </w:rPr>
      </w:pPr>
      <w:r w:rsidR="00FF080E">
        <w:rPr>
          <w:color w:val="FF0000"/>
        </w:rPr>
        <w:tab/>
      </w:r>
      <w:r w:rsidRPr="00FF080E" w:rsidR="00FF080E">
        <w:rPr>
          <w:b/>
          <w:i/>
        </w:rPr>
        <w:t>Rozpracované kapitoly k pozmeňujúcemu návrhu sú prílohou tejto spoločnej správy.</w:t>
      </w:r>
    </w:p>
    <w:p w:rsidR="00545EE1" w:rsidP="0095365D">
      <w:pPr>
        <w:spacing w:line="360" w:lineRule="auto"/>
        <w:ind w:left="1680"/>
        <w:jc w:val="both"/>
        <w:rPr>
          <w:color w:val="FF0000"/>
        </w:rPr>
      </w:pPr>
    </w:p>
    <w:p w:rsidR="004A044E" w:rsidP="0095365D">
      <w:pPr>
        <w:spacing w:line="360" w:lineRule="auto"/>
        <w:ind w:left="1680"/>
        <w:jc w:val="both"/>
        <w:rPr>
          <w:color w:val="FF0000"/>
        </w:rPr>
      </w:pPr>
    </w:p>
    <w:p w:rsidR="00545EE1" w:rsidP="00545EE1">
      <w:pPr>
        <w:numPr>
          <w:ilvl w:val="0"/>
          <w:numId w:val="7"/>
        </w:numPr>
        <w:spacing w:line="360" w:lineRule="auto"/>
        <w:jc w:val="both"/>
      </w:pPr>
      <w:r w:rsidRPr="00C81D62">
        <w:t xml:space="preserve">Ústavnoprávny výbor NR SR </w:t>
      </w:r>
    </w:p>
    <w:p w:rsidR="00D733DE" w:rsidRPr="00C81D62" w:rsidP="00D733DE">
      <w:pPr>
        <w:spacing w:line="360" w:lineRule="auto"/>
        <w:ind w:left="2400"/>
        <w:jc w:val="both"/>
      </w:pPr>
    </w:p>
    <w:p w:rsidR="00D733DE" w:rsidP="00D733DE">
      <w:pPr>
        <w:pStyle w:val="BodyText"/>
        <w:tabs>
          <w:tab w:val="left" w:pos="709"/>
          <w:tab w:val="left" w:pos="6480"/>
        </w:tabs>
        <w:ind w:left="284"/>
        <w:rPr>
          <w:b w:val="0"/>
          <w:bCs w:val="0"/>
        </w:rPr>
      </w:pPr>
      <w:r>
        <w:rPr>
          <w:bCs w:val="0"/>
        </w:rPr>
        <w:t>3.</w:t>
      </w:r>
      <w:bookmarkStart w:id="0" w:name="_Hlt308604657"/>
      <w:bookmarkStart w:id="1" w:name="_Hlt308604658"/>
      <w:bookmarkStart w:id="2" w:name="_Hlt308604659"/>
      <w:bookmarkStart w:id="3" w:name="_Hlt308604671"/>
      <w:bookmarkEnd w:id="0"/>
      <w:bookmarkEnd w:id="1"/>
      <w:bookmarkEnd w:id="2"/>
      <w:bookmarkEnd w:id="3"/>
      <w:r w:rsidRPr="00545EE1" w:rsidR="00545EE1">
        <w:rPr>
          <w:bCs w:val="0"/>
        </w:rPr>
        <w:t xml:space="preserve">  </w:t>
      </w:r>
      <w:bookmarkStart w:id="4" w:name="_Hlt309988797"/>
      <w:bookmarkStart w:id="5" w:name="_Hlt309988798"/>
      <w:bookmarkStart w:id="6" w:name="_Hlt309988799"/>
      <w:bookmarkStart w:id="7" w:name="_Hlt309988800"/>
      <w:bookmarkStart w:id="8" w:name="_Hlt309988802"/>
      <w:bookmarkStart w:id="9" w:name="_Hlt309988803"/>
      <w:bookmarkStart w:id="10" w:name="_Hlt309988804"/>
      <w:bookmarkStart w:id="11" w:name="_Hlt309988805"/>
      <w:bookmarkEnd w:id="4"/>
      <w:bookmarkEnd w:id="5"/>
      <w:bookmarkEnd w:id="6"/>
      <w:bookmarkEnd w:id="7"/>
      <w:bookmarkEnd w:id="8"/>
      <w:bookmarkEnd w:id="9"/>
      <w:bookmarkEnd w:id="10"/>
      <w:bookmarkEnd w:id="11"/>
      <w:r w:rsidRPr="00D733DE">
        <w:rPr>
          <w:b w:val="0"/>
          <w:bCs w:val="0"/>
        </w:rPr>
        <w:t>Pre</w:t>
      </w:r>
      <w:r w:rsidRPr="00773875">
        <w:rPr>
          <w:b w:val="0"/>
          <w:bCs w:val="0"/>
        </w:rPr>
        <w:t xml:space="preserve"> </w:t>
      </w:r>
      <w:r w:rsidRPr="00545EE1">
        <w:rPr>
          <w:bCs w:val="0"/>
        </w:rPr>
        <w:t>Kanceláriu prezidenta Slovenskej republiky</w:t>
      </w:r>
      <w:r>
        <w:rPr>
          <w:bCs w:val="0"/>
        </w:rPr>
        <w:t xml:space="preserve"> </w:t>
      </w:r>
      <w:r w:rsidRPr="00545EE1">
        <w:rPr>
          <w:b w:val="0"/>
          <w:bCs w:val="0"/>
        </w:rPr>
        <w:t xml:space="preserve">v kategórii mzdy, platy, služobné </w:t>
      </w:r>
    </w:p>
    <w:p w:rsidR="00D733DE" w:rsidP="00D733DE">
      <w:pPr>
        <w:pStyle w:val="BodyText"/>
        <w:tabs>
          <w:tab w:val="left" w:pos="709"/>
          <w:tab w:val="left" w:pos="6480"/>
        </w:tabs>
        <w:ind w:left="284"/>
        <w:rPr>
          <w:b w:val="0"/>
          <w:bCs w:val="0"/>
        </w:rPr>
      </w:pPr>
      <w:r>
        <w:rPr>
          <w:b w:val="0"/>
          <w:bCs w:val="0"/>
        </w:rPr>
        <w:t xml:space="preserve">     </w:t>
      </w:r>
      <w:r w:rsidRPr="00545EE1">
        <w:rPr>
          <w:b w:val="0"/>
          <w:bCs w:val="0"/>
        </w:rPr>
        <w:t xml:space="preserve">príjmy, ostatné osobné vyrovnania s tým, že navrhované zvýšenie sa bude realizovať </w:t>
      </w:r>
    </w:p>
    <w:p w:rsidR="00D733DE" w:rsidRPr="00545EE1" w:rsidP="00D733DE">
      <w:pPr>
        <w:pStyle w:val="BodyText"/>
        <w:tabs>
          <w:tab w:val="left" w:pos="709"/>
          <w:tab w:val="left" w:pos="6480"/>
        </w:tabs>
        <w:ind w:left="284"/>
        <w:rPr>
          <w:b w:val="0"/>
          <w:bCs w:val="0"/>
        </w:rPr>
      </w:pPr>
      <w:r>
        <w:rPr>
          <w:b w:val="0"/>
          <w:bCs w:val="0"/>
        </w:rPr>
        <w:t xml:space="preserve">     </w:t>
      </w:r>
      <w:r w:rsidRPr="00545EE1">
        <w:rPr>
          <w:b w:val="0"/>
          <w:bCs w:val="0"/>
        </w:rPr>
        <w:t>z rozpočtových prostriedkov kapitoly Všeobecná pokladničná správa;</w:t>
      </w:r>
    </w:p>
    <w:p w:rsidR="00545EE1" w:rsidRPr="00545EE1" w:rsidP="00D733DE">
      <w:pPr>
        <w:pStyle w:val="BodyText"/>
        <w:tabs>
          <w:tab w:val="left" w:pos="1080"/>
        </w:tabs>
        <w:spacing w:before="240"/>
        <w:ind w:left="480"/>
        <w:rPr>
          <w:bCs w:val="0"/>
        </w:rPr>
      </w:pPr>
      <w:r w:rsidR="00D733DE">
        <w:rPr>
          <w:bCs w:val="0"/>
        </w:rPr>
        <w:t xml:space="preserve">          </w:t>
      </w:r>
      <w:r w:rsidRPr="00545EE1">
        <w:rPr>
          <w:bCs w:val="0"/>
        </w:rPr>
        <w:t>p</w:t>
      </w:r>
      <w:bookmarkStart w:id="12" w:name="_Hlt308604674"/>
      <w:bookmarkEnd w:id="12"/>
      <w:r w:rsidRPr="00545EE1">
        <w:rPr>
          <w:bCs w:val="0"/>
        </w:rPr>
        <w:t xml:space="preserve">ríjmy sa určujú sumou:      15 360 284 502 eur </w:t>
      </w:r>
    </w:p>
    <w:p w:rsidR="00545EE1" w:rsidRPr="00545EE1" w:rsidP="00D733DE">
      <w:pPr>
        <w:pStyle w:val="BodyText"/>
        <w:tabs>
          <w:tab w:val="left" w:pos="1080"/>
        </w:tabs>
        <w:rPr>
          <w:bCs w:val="0"/>
        </w:rPr>
      </w:pPr>
      <w:r w:rsidR="00D733DE">
        <w:rPr>
          <w:bCs w:val="0"/>
        </w:rPr>
        <w:t xml:space="preserve">                </w:t>
      </w:r>
      <w:bookmarkStart w:id="13" w:name="_Hlt309988806"/>
      <w:bookmarkEnd w:id="13"/>
      <w:r w:rsidR="00D733DE">
        <w:rPr>
          <w:bCs w:val="0"/>
        </w:rPr>
        <w:t xml:space="preserve"> </w:t>
      </w:r>
      <w:r w:rsidRPr="00545EE1">
        <w:rPr>
          <w:bCs w:val="0"/>
        </w:rPr>
        <w:t>výdavky sa určujú sumou:</w:t>
      </w:r>
      <w:r w:rsidRPr="00545EE1">
        <w:rPr>
          <w:bCs w:val="0"/>
        </w:rPr>
        <w:t xml:space="preserve">    18 680 908 359 eur</w:t>
      </w:r>
      <w:bookmarkStart w:id="14" w:name="_Hlt277231102"/>
      <w:bookmarkStart w:id="15" w:name="_Hlt277231103"/>
      <w:bookmarkStart w:id="16" w:name="_Hlt277231104"/>
      <w:bookmarkStart w:id="17" w:name="_Hlt277231105"/>
      <w:bookmarkStart w:id="18" w:name="_Hlt277231111"/>
      <w:bookmarkStart w:id="19" w:name="_Hlt277231112"/>
      <w:bookmarkStart w:id="20" w:name="_Hlt277231113"/>
      <w:bookmarkStart w:id="21" w:name="_Hlt277231114"/>
      <w:bookmarkStart w:id="22" w:name="_Hlt277231115"/>
      <w:bookmarkStart w:id="23" w:name="_Hlt277231116"/>
      <w:bookmarkStart w:id="24" w:name="_Hlt277231117"/>
      <w:bookmarkStart w:id="25" w:name="_Hlt277231118"/>
      <w:bookmarkStart w:id="26" w:name="_Hlt277231119"/>
      <w:bookmarkEnd w:id="14"/>
      <w:bookmarkEnd w:id="15"/>
      <w:bookmarkEnd w:id="16"/>
      <w:bookmarkEnd w:id="17"/>
      <w:bookmarkEnd w:id="18"/>
      <w:bookmarkEnd w:id="19"/>
      <w:bookmarkEnd w:id="20"/>
      <w:bookmarkEnd w:id="21"/>
      <w:bookmarkEnd w:id="22"/>
      <w:bookmarkEnd w:id="23"/>
      <w:bookmarkEnd w:id="24"/>
      <w:bookmarkEnd w:id="25"/>
      <w:bookmarkEnd w:id="26"/>
      <w:r w:rsidRPr="00545EE1">
        <w:rPr>
          <w:bCs w:val="0"/>
        </w:rPr>
        <w:tab/>
        <w:t xml:space="preserve"> </w:t>
      </w:r>
    </w:p>
    <w:p w:rsidR="00545EE1" w:rsidRPr="00545EE1" w:rsidP="00545EE1">
      <w:pPr>
        <w:pStyle w:val="BodyText"/>
        <w:tabs>
          <w:tab w:val="left" w:pos="1080"/>
          <w:tab w:val="left" w:pos="1985"/>
        </w:tabs>
        <w:rPr>
          <w:bCs w:val="0"/>
        </w:rPr>
      </w:pPr>
      <w:bookmarkStart w:id="27" w:name="_Hlt277231213"/>
      <w:bookmarkStart w:id="28" w:name="_Hlt277231214"/>
      <w:bookmarkStart w:id="29" w:name="_Hlt277231215"/>
      <w:bookmarkStart w:id="30" w:name="_Hlt277231216"/>
      <w:bookmarkStart w:id="31" w:name="_Hlt277231217"/>
      <w:bookmarkStart w:id="32" w:name="_Hlt277231218"/>
      <w:bookmarkStart w:id="33" w:name="_Hlt277231219"/>
      <w:bookmarkStart w:id="34" w:name="_Hlt277231220"/>
      <w:bookmarkStart w:id="35" w:name="_Hlt277231231"/>
      <w:bookmarkStart w:id="36" w:name="_Hlt277231232"/>
      <w:bookmarkStart w:id="37" w:name="_Hlt277231233"/>
      <w:bookmarkStart w:id="38" w:name="_Hlt277231097"/>
      <w:bookmarkStart w:id="39" w:name="_Hlt277231098"/>
      <w:bookmarkStart w:id="40" w:name="_Hlt277231224"/>
      <w:bookmarkStart w:id="41" w:name="_Hlt277231225"/>
      <w:bookmarkStart w:id="42" w:name="_Hlt277231226"/>
      <w:bookmarkStart w:id="43" w:name="_Hlt277231227"/>
      <w:bookmarkStart w:id="44" w:name="_Hlt277231228"/>
      <w:bookmarkStart w:id="45" w:name="_Hlt277231099"/>
      <w:bookmarkStart w:id="46" w:name="_Hlt277231100"/>
      <w:bookmarkStart w:id="47" w:name="_Hlt277231101"/>
      <w:bookmarkStart w:id="48" w:name="_Hlt277231120"/>
      <w:bookmarkStart w:id="49" w:name="_Hlt277231121"/>
      <w:bookmarkStart w:id="50" w:name="_Hlt277231122"/>
      <w:bookmarkStart w:id="51" w:name="_Hlt277231123"/>
      <w:bookmarkStart w:id="52" w:name="_Hlt277231482"/>
      <w:bookmarkStart w:id="53" w:name="_Hlt27723148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00D733DE">
        <w:rPr>
          <w:bCs w:val="0"/>
        </w:rPr>
        <w:t xml:space="preserve">                 </w:t>
      </w:r>
      <w:r w:rsidRPr="00545EE1">
        <w:rPr>
          <w:bCs w:val="0"/>
        </w:rPr>
        <w:t>zvýšenou o sumu</w:t>
        <w:tab/>
        <w:t xml:space="preserve">                     +        236 000 eur</w:t>
      </w:r>
    </w:p>
    <w:p w:rsidR="00545EE1" w:rsidP="00545EE1">
      <w:pPr>
        <w:pStyle w:val="BodyText"/>
        <w:tabs>
          <w:tab w:val="left" w:pos="1080"/>
          <w:tab w:val="left" w:pos="6480"/>
        </w:tabs>
        <w:ind w:left="2400"/>
        <w:rPr>
          <w:b w:val="0"/>
          <w:bCs w:val="0"/>
        </w:rPr>
      </w:pPr>
    </w:p>
    <w:p w:rsidR="00C81D62" w:rsidRPr="00545EE1" w:rsidP="0095365D">
      <w:pPr>
        <w:spacing w:line="360" w:lineRule="auto"/>
        <w:ind w:left="1680"/>
        <w:jc w:val="both"/>
        <w:rPr>
          <w:color w:val="FF0000"/>
        </w:rPr>
      </w:pPr>
    </w:p>
    <w:p w:rsidR="00545EE1" w:rsidRPr="00DB379B" w:rsidP="00545EE1">
      <w:pPr>
        <w:autoSpaceDE w:val="0"/>
        <w:autoSpaceDN w:val="0"/>
        <w:adjustRightInd w:val="0"/>
        <w:ind w:left="2127" w:firstLine="709"/>
        <w:rPr>
          <w:b/>
        </w:rPr>
      </w:pPr>
      <w:r w:rsidRPr="00DB379B">
        <w:rPr>
          <w:b/>
        </w:rPr>
        <w:t xml:space="preserve">Gestorský výbor odporúča </w:t>
      </w:r>
      <w:r>
        <w:rPr>
          <w:b/>
        </w:rPr>
        <w:t>neschváliť</w:t>
      </w:r>
      <w:r w:rsidRPr="00DB379B">
        <w:rPr>
          <w:b/>
        </w:rPr>
        <w:t>.</w:t>
      </w:r>
    </w:p>
    <w:p w:rsidR="00545EE1" w:rsidP="0095365D">
      <w:pPr>
        <w:spacing w:line="360" w:lineRule="auto"/>
        <w:ind w:left="1680"/>
        <w:jc w:val="both"/>
        <w:rPr>
          <w:color w:val="FF0000"/>
        </w:rPr>
      </w:pPr>
    </w:p>
    <w:p w:rsidR="00C81D62" w:rsidP="0095365D">
      <w:pPr>
        <w:spacing w:line="360" w:lineRule="auto"/>
        <w:ind w:left="1680"/>
        <w:jc w:val="both"/>
        <w:rPr>
          <w:color w:val="FF0000"/>
        </w:rPr>
      </w:pPr>
      <w:r w:rsidR="00545EE1">
        <w:rPr>
          <w:color w:val="FF0000"/>
        </w:rPr>
        <w:t xml:space="preserve"> </w:t>
      </w:r>
    </w:p>
    <w:p w:rsidR="00AD099F" w:rsidP="00652635">
      <w:pPr>
        <w:ind w:firstLine="709"/>
        <w:jc w:val="both"/>
      </w:pPr>
      <w:r w:rsidRPr="00652635" w:rsidR="00464973">
        <w:rPr>
          <w:b/>
        </w:rPr>
        <w:t>C.</w:t>
      </w:r>
      <w:r w:rsidR="00912DBD">
        <w:rPr>
          <w:b/>
        </w:rPr>
        <w:t xml:space="preserve"> /</w:t>
      </w:r>
      <w:r w:rsidRPr="00652635" w:rsidR="00464973">
        <w:rPr>
          <w:b/>
        </w:rPr>
        <w:t xml:space="preserve"> </w:t>
      </w:r>
      <w:r w:rsidRPr="00652635" w:rsidR="000E374D">
        <w:rPr>
          <w:b/>
        </w:rPr>
        <w:t xml:space="preserve"> </w:t>
      </w:r>
      <w:r w:rsidRPr="00652635" w:rsidR="007F74D9">
        <w:rPr>
          <w:b/>
          <w:bCs/>
          <w:u w:val="single"/>
        </w:rPr>
        <w:t>Platné uznesenie nebolo prijaté</w:t>
      </w:r>
      <w:r w:rsidRPr="00652635" w:rsidR="007F74D9">
        <w:rPr>
          <w:b/>
          <w:bCs/>
        </w:rPr>
        <w:t xml:space="preserve"> </w:t>
      </w:r>
      <w:r w:rsidRPr="00652635" w:rsidR="005423D2">
        <w:t xml:space="preserve">(pretože </w:t>
      </w:r>
      <w:r w:rsidRPr="00C81D62" w:rsidR="005423D2">
        <w:rPr>
          <w:b/>
        </w:rPr>
        <w:t>nezískalo</w:t>
      </w:r>
      <w:r w:rsidRPr="00652635" w:rsidR="005423D2">
        <w:t xml:space="preserve"> </w:t>
      </w:r>
      <w:r w:rsidRPr="00C81D62" w:rsidR="005423D2">
        <w:rPr>
          <w:b/>
        </w:rPr>
        <w:t>potrebný súhlas nadpolovičnej väčšiny prítomných poslanco</w:t>
      </w:r>
      <w:r w:rsidRPr="00C81D62" w:rsidR="005423D2">
        <w:rPr>
          <w:b/>
        </w:rPr>
        <w:t>v</w:t>
      </w:r>
      <w:r w:rsidRPr="00652635" w:rsidR="005423D2">
        <w:t xml:space="preserve"> príslušného výboru podľa § 52 ods. 4 zákona č. 350/1996 Z. z. o rokovacom poriadku Národnej rady Slovenskej republiky v znení neskorších predpisov) </w:t>
      </w:r>
      <w:r w:rsidR="00A20BBB">
        <w:rPr>
          <w:bCs/>
        </w:rPr>
        <w:t xml:space="preserve">v nasledujúcom </w:t>
      </w:r>
      <w:r w:rsidRPr="00652635" w:rsidR="005423D2">
        <w:rPr>
          <w:bCs/>
        </w:rPr>
        <w:t>výbor</w:t>
      </w:r>
      <w:r w:rsidR="00A20BBB">
        <w:rPr>
          <w:bCs/>
        </w:rPr>
        <w:t>e</w:t>
      </w:r>
      <w:r w:rsidR="001560BF">
        <w:t xml:space="preserve"> k rozpočtovým kapitolám.</w:t>
      </w:r>
    </w:p>
    <w:p w:rsidR="00A51C6E" w:rsidP="00912DBD">
      <w:pPr>
        <w:spacing w:line="360" w:lineRule="auto"/>
        <w:jc w:val="both"/>
        <w:rPr>
          <w:b/>
          <w:bCs/>
          <w:u w:val="single"/>
        </w:rPr>
      </w:pPr>
    </w:p>
    <w:p w:rsidR="0048423D" w:rsidP="0048423D">
      <w:pPr>
        <w:numPr>
          <w:ilvl w:val="0"/>
          <w:numId w:val="7"/>
        </w:numPr>
        <w:spacing w:line="360" w:lineRule="auto"/>
        <w:jc w:val="both"/>
        <w:rPr>
          <w:b/>
          <w:bCs/>
          <w:u w:val="single"/>
        </w:rPr>
      </w:pPr>
      <w:r w:rsidRPr="00650C2D">
        <w:t>Výbor NR SR pre</w:t>
      </w:r>
      <w:r>
        <w:t xml:space="preserve"> európske záležitosti</w:t>
      </w:r>
    </w:p>
    <w:p w:rsidR="0048423D" w:rsidRPr="00650C2D" w:rsidP="0048423D">
      <w:pPr>
        <w:numPr>
          <w:ilvl w:val="0"/>
          <w:numId w:val="7"/>
        </w:numPr>
        <w:spacing w:line="360" w:lineRule="auto"/>
        <w:jc w:val="both"/>
        <w:rPr>
          <w:b/>
          <w:bCs/>
        </w:rPr>
      </w:pPr>
      <w:r w:rsidRPr="00650C2D">
        <w:t>Výbor NR SR pre</w:t>
      </w:r>
      <w:r>
        <w:t xml:space="preserve"> kultú</w:t>
      </w:r>
      <w:r>
        <w:t>ru a média</w:t>
      </w:r>
    </w:p>
    <w:p w:rsidR="0048423D" w:rsidRPr="00650C2D" w:rsidP="0048423D">
      <w:pPr>
        <w:numPr>
          <w:ilvl w:val="0"/>
          <w:numId w:val="7"/>
        </w:numPr>
        <w:spacing w:line="360" w:lineRule="auto"/>
        <w:jc w:val="both"/>
      </w:pPr>
      <w:r w:rsidRPr="00650C2D">
        <w:t>Výbor NR SR pre obranu a bezpečnosť</w:t>
      </w:r>
    </w:p>
    <w:p w:rsidR="0048423D" w:rsidP="0048423D">
      <w:pPr>
        <w:numPr>
          <w:ilvl w:val="0"/>
          <w:numId w:val="7"/>
        </w:numPr>
        <w:spacing w:line="360" w:lineRule="auto"/>
        <w:jc w:val="both"/>
      </w:pPr>
      <w:r w:rsidRPr="00650C2D">
        <w:t>Výbor NR SR pre pôdohospodárstvo</w:t>
      </w:r>
      <w:r>
        <w:t xml:space="preserve"> a</w:t>
      </w:r>
      <w:r w:rsidRPr="00650C2D">
        <w:t xml:space="preserve"> životné prostredie </w:t>
      </w:r>
    </w:p>
    <w:p w:rsidR="0048423D" w:rsidP="00912DBD">
      <w:pPr>
        <w:spacing w:line="360" w:lineRule="auto"/>
        <w:jc w:val="both"/>
        <w:rPr>
          <w:b/>
          <w:bCs/>
          <w:u w:val="single"/>
        </w:rPr>
      </w:pPr>
    </w:p>
    <w:p w:rsidR="00A20BBB" w:rsidP="00A20BBB">
      <w:pPr>
        <w:ind w:firstLine="709"/>
        <w:jc w:val="both"/>
      </w:pPr>
      <w:r>
        <w:rPr>
          <w:b/>
        </w:rPr>
        <w:t>D</w:t>
      </w:r>
      <w:r w:rsidRPr="00652635">
        <w:rPr>
          <w:b/>
        </w:rPr>
        <w:t>.</w:t>
      </w:r>
      <w:r>
        <w:rPr>
          <w:b/>
        </w:rPr>
        <w:t xml:space="preserve"> /</w:t>
      </w:r>
      <w:r w:rsidRPr="00652635">
        <w:rPr>
          <w:b/>
        </w:rPr>
        <w:t xml:space="preserve">  </w:t>
      </w:r>
      <w:r w:rsidRPr="00652635">
        <w:rPr>
          <w:b/>
          <w:bCs/>
          <w:u w:val="single"/>
        </w:rPr>
        <w:t>Platné uznesenie nebolo prijaté</w:t>
      </w:r>
      <w:r w:rsidRPr="00652635">
        <w:rPr>
          <w:b/>
          <w:bCs/>
        </w:rPr>
        <w:t xml:space="preserve">  </w:t>
      </w:r>
      <w:r w:rsidRPr="00652635">
        <w:t>(</w:t>
      </w:r>
      <w:r>
        <w:t>výbor nehlasoval, nakoľko podľa § 52 ods. 2</w:t>
      </w:r>
      <w:r w:rsidRPr="00652635">
        <w:t xml:space="preserve"> zákona č. 350/1996 Z. z. o rokovacom poriadku Národnej rady Slovenske</w:t>
      </w:r>
      <w:r w:rsidRPr="00652635">
        <w:t>j republiky v znení neskorších predpisov</w:t>
      </w:r>
      <w:r w:rsidR="001560BF">
        <w:t xml:space="preserve"> </w:t>
      </w:r>
      <w:r w:rsidRPr="001560BF" w:rsidR="001560BF">
        <w:rPr>
          <w:b/>
        </w:rPr>
        <w:t>nebol uznášaniaschopný</w:t>
      </w:r>
      <w:r>
        <w:t xml:space="preserve"> </w:t>
      </w:r>
      <w:r>
        <w:rPr>
          <w:bCs/>
        </w:rPr>
        <w:t>v nasledujúc</w:t>
      </w:r>
      <w:r w:rsidR="001560BF">
        <w:rPr>
          <w:bCs/>
        </w:rPr>
        <w:t>ich</w:t>
      </w:r>
      <w:r>
        <w:rPr>
          <w:bCs/>
        </w:rPr>
        <w:t xml:space="preserve"> výbor</w:t>
      </w:r>
      <w:r w:rsidR="001560BF">
        <w:rPr>
          <w:bCs/>
        </w:rPr>
        <w:t>och</w:t>
      </w:r>
      <w:r w:rsidR="001560BF">
        <w:t xml:space="preserve"> </w:t>
      </w:r>
      <w:r w:rsidRPr="00652635">
        <w:t>:</w:t>
      </w:r>
    </w:p>
    <w:p w:rsidR="0048423D" w:rsidP="00A20BBB">
      <w:pPr>
        <w:ind w:firstLine="709"/>
        <w:jc w:val="both"/>
      </w:pPr>
    </w:p>
    <w:p w:rsidR="0048423D" w:rsidRPr="00650C2D" w:rsidP="0048423D">
      <w:pPr>
        <w:numPr>
          <w:ilvl w:val="0"/>
          <w:numId w:val="7"/>
        </w:numPr>
        <w:spacing w:line="360" w:lineRule="auto"/>
        <w:jc w:val="both"/>
      </w:pPr>
      <w:r w:rsidRPr="00650C2D">
        <w:t>Zahraničný výbor NR SR</w:t>
      </w:r>
      <w:r>
        <w:t xml:space="preserve">  </w:t>
      </w:r>
    </w:p>
    <w:p w:rsidR="00FF080E" w:rsidP="00912DBD">
      <w:pPr>
        <w:spacing w:line="360" w:lineRule="auto"/>
        <w:jc w:val="both"/>
        <w:rPr>
          <w:b/>
          <w:bCs/>
          <w:u w:val="single"/>
        </w:rPr>
      </w:pPr>
    </w:p>
    <w:p w:rsidR="004A044E" w:rsidP="00912DBD">
      <w:pPr>
        <w:spacing w:line="360" w:lineRule="auto"/>
        <w:jc w:val="both"/>
        <w:rPr>
          <w:b/>
          <w:bCs/>
          <w:u w:val="single"/>
        </w:rPr>
      </w:pPr>
    </w:p>
    <w:p w:rsidR="004A044E" w:rsidP="00912DBD">
      <w:pPr>
        <w:spacing w:line="360" w:lineRule="auto"/>
        <w:jc w:val="both"/>
        <w:rPr>
          <w:b/>
          <w:bCs/>
          <w:u w:val="single"/>
        </w:rPr>
      </w:pPr>
    </w:p>
    <w:p w:rsidR="004A044E" w:rsidP="00912DBD">
      <w:pPr>
        <w:spacing w:line="360" w:lineRule="auto"/>
        <w:jc w:val="both"/>
        <w:rPr>
          <w:b/>
          <w:bCs/>
          <w:u w:val="single"/>
        </w:rPr>
      </w:pPr>
    </w:p>
    <w:p w:rsidR="004A044E" w:rsidP="00912DBD">
      <w:pPr>
        <w:spacing w:line="360" w:lineRule="auto"/>
        <w:jc w:val="both"/>
        <w:rPr>
          <w:b/>
          <w:bCs/>
          <w:u w:val="single"/>
        </w:rPr>
      </w:pPr>
    </w:p>
    <w:p w:rsidR="00D67581" w:rsidRPr="00D464E6" w:rsidP="00B60694">
      <w:pPr>
        <w:spacing w:line="360" w:lineRule="auto"/>
        <w:ind w:firstLine="480"/>
        <w:jc w:val="both"/>
        <w:rPr>
          <w:b/>
          <w:bCs/>
          <w:u w:val="single"/>
        </w:rPr>
      </w:pPr>
      <w:r w:rsidRPr="00D464E6" w:rsidR="000E374D">
        <w:rPr>
          <w:b/>
          <w:bCs/>
        </w:rPr>
        <w:t xml:space="preserve">2. </w:t>
      </w:r>
      <w:r w:rsidRPr="00D464E6">
        <w:rPr>
          <w:b/>
          <w:bCs/>
          <w:u w:val="single"/>
        </w:rPr>
        <w:t>K návrhu rozpočt</w:t>
      </w:r>
      <w:r w:rsidRPr="00D464E6" w:rsidR="000F0776">
        <w:rPr>
          <w:b/>
          <w:bCs/>
          <w:u w:val="single"/>
        </w:rPr>
        <w:t>ov</w:t>
      </w:r>
      <w:r w:rsidRPr="00D464E6" w:rsidR="00A54708">
        <w:rPr>
          <w:b/>
          <w:bCs/>
          <w:u w:val="single"/>
        </w:rPr>
        <w:t xml:space="preserve"> kapitol</w:t>
      </w:r>
    </w:p>
    <w:p w:rsidR="00D67581" w:rsidP="00883065">
      <w:pPr>
        <w:ind w:firstLine="567"/>
        <w:jc w:val="both"/>
      </w:pPr>
      <w:r w:rsidRPr="0019207E">
        <w:t>Návrhy rozpočtov</w:t>
      </w:r>
      <w:r w:rsidRPr="0019207E" w:rsidR="00700AE2">
        <w:t xml:space="preserve"> jednotlivých rozpočtových </w:t>
      </w:r>
      <w:r w:rsidRPr="0019207E">
        <w:t xml:space="preserve">kapitol boli </w:t>
      </w:r>
      <w:r w:rsidRPr="0019207E" w:rsidR="0038344A">
        <w:rPr>
          <w:b/>
        </w:rPr>
        <w:t>prerokované</w:t>
      </w:r>
      <w:r w:rsidRPr="0019207E">
        <w:rPr>
          <w:b/>
          <w:bCs/>
        </w:rPr>
        <w:t xml:space="preserve"> výbormi</w:t>
      </w:r>
      <w:r w:rsidRPr="0019207E">
        <w:t xml:space="preserve"> nasledovne:</w:t>
      </w:r>
    </w:p>
    <w:p w:rsidR="004A044E" w:rsidP="00883065">
      <w:pPr>
        <w:ind w:firstLine="567"/>
        <w:jc w:val="both"/>
      </w:pPr>
    </w:p>
    <w:p w:rsidR="00D67581" w:rsidP="00652635">
      <w:pPr>
        <w:ind w:firstLine="567"/>
        <w:jc w:val="both"/>
      </w:pPr>
      <w:r w:rsidRPr="00652635" w:rsidR="0019207E">
        <w:rPr>
          <w:b/>
          <w:bCs/>
        </w:rPr>
        <w:t>A.</w:t>
      </w:r>
      <w:r w:rsidR="00912DBD">
        <w:rPr>
          <w:b/>
          <w:bCs/>
        </w:rPr>
        <w:t xml:space="preserve"> /</w:t>
      </w:r>
      <w:r w:rsidRPr="00652635" w:rsidR="0019207E">
        <w:rPr>
          <w:b/>
          <w:bCs/>
        </w:rPr>
        <w:t xml:space="preserve"> </w:t>
      </w:r>
      <w:r w:rsidR="00B20241">
        <w:rPr>
          <w:b/>
          <w:bCs/>
        </w:rPr>
        <w:t xml:space="preserve"> </w:t>
      </w:r>
      <w:r w:rsidRPr="00652635">
        <w:rPr>
          <w:b/>
          <w:bCs/>
        </w:rPr>
        <w:t>V predlož</w:t>
      </w:r>
      <w:r w:rsidRPr="00652635">
        <w:rPr>
          <w:b/>
          <w:bCs/>
        </w:rPr>
        <w:t>enej podobe a </w:t>
      </w:r>
      <w:r w:rsidRPr="00652635">
        <w:rPr>
          <w:b/>
          <w:bCs/>
          <w:u w:val="single"/>
        </w:rPr>
        <w:t>bez návrhov na zmeny</w:t>
      </w:r>
      <w:r w:rsidRPr="00652635">
        <w:rPr>
          <w:b/>
          <w:bCs/>
        </w:rPr>
        <w:t xml:space="preserve"> v rozpočtových kapitolách</w:t>
      </w:r>
      <w:r w:rsidRPr="00652635">
        <w:t xml:space="preserve"> boli </w:t>
      </w:r>
      <w:r w:rsidRPr="00652635" w:rsidR="00924FF8">
        <w:rPr>
          <w:b/>
          <w:u w:val="single"/>
        </w:rPr>
        <w:t>gestorskými výbormi</w:t>
      </w:r>
      <w:r w:rsidRPr="00652635" w:rsidR="00924FF8">
        <w:t xml:space="preserve"> </w:t>
      </w:r>
      <w:r w:rsidRPr="00652635">
        <w:t>schválené</w:t>
      </w:r>
      <w:r w:rsidRPr="00652635" w:rsidR="001C3D17">
        <w:t xml:space="preserve"> </w:t>
      </w:r>
      <w:r w:rsidRPr="00652635">
        <w:t xml:space="preserve"> kapitoly:</w:t>
      </w:r>
    </w:p>
    <w:p w:rsidR="009A0625" w:rsidRPr="00F63124" w:rsidP="00652635">
      <w:pPr>
        <w:pStyle w:val="Heading5"/>
        <w:numPr>
          <w:ilvl w:val="0"/>
          <w:numId w:val="9"/>
        </w:numPr>
        <w:jc w:val="both"/>
        <w:rPr>
          <w:rFonts w:ascii="Times New Roman" w:hAnsi="Times New Roman"/>
          <w:i w:val="0"/>
          <w:sz w:val="24"/>
          <w:szCs w:val="24"/>
        </w:rPr>
      </w:pPr>
      <w:r w:rsidRPr="00F63124">
        <w:rPr>
          <w:rFonts w:ascii="Times New Roman" w:hAnsi="Times New Roman"/>
          <w:i w:val="0"/>
          <w:sz w:val="24"/>
          <w:szCs w:val="24"/>
        </w:rPr>
        <w:t xml:space="preserve">Výbor </w:t>
      </w:r>
      <w:r w:rsidRPr="00F63124" w:rsidR="00BF4191">
        <w:rPr>
          <w:rFonts w:ascii="Times New Roman" w:hAnsi="Times New Roman"/>
          <w:i w:val="0"/>
          <w:sz w:val="24"/>
          <w:szCs w:val="24"/>
        </w:rPr>
        <w:t>NR SR</w:t>
      </w:r>
      <w:r w:rsidRPr="00F63124">
        <w:rPr>
          <w:rFonts w:ascii="Times New Roman" w:hAnsi="Times New Roman"/>
          <w:i w:val="0"/>
          <w:sz w:val="24"/>
          <w:szCs w:val="24"/>
        </w:rPr>
        <w:t xml:space="preserve"> pre financie</w:t>
      </w:r>
      <w:r w:rsidR="00313BD8">
        <w:rPr>
          <w:rFonts w:ascii="Times New Roman" w:hAnsi="Times New Roman"/>
          <w:i w:val="0"/>
          <w:sz w:val="24"/>
          <w:szCs w:val="24"/>
        </w:rPr>
        <w:t xml:space="preserve"> a</w:t>
      </w:r>
      <w:r w:rsidRPr="00F63124">
        <w:rPr>
          <w:rFonts w:ascii="Times New Roman" w:hAnsi="Times New Roman"/>
          <w:i w:val="0"/>
          <w:sz w:val="24"/>
          <w:szCs w:val="24"/>
        </w:rPr>
        <w:t xml:space="preserve"> rozpočet </w:t>
      </w:r>
      <w:r w:rsidRPr="00F63124" w:rsidR="00BF4191">
        <w:rPr>
          <w:rFonts w:ascii="Times New Roman" w:hAnsi="Times New Roman"/>
          <w:i w:val="0"/>
          <w:sz w:val="24"/>
          <w:szCs w:val="24"/>
        </w:rPr>
        <w:t>:</w:t>
      </w:r>
    </w:p>
    <w:p w:rsidR="00DB74AA" w:rsidP="00652635">
      <w:pPr>
        <w:numPr>
          <w:ilvl w:val="1"/>
          <w:numId w:val="9"/>
        </w:numPr>
        <w:jc w:val="both"/>
        <w:outlineLvl w:val="0"/>
        <w:rPr>
          <w:i/>
        </w:rPr>
      </w:pPr>
      <w:r w:rsidR="00545EE1">
        <w:rPr>
          <w:i/>
        </w:rPr>
        <w:t> Kancelária Národnej rady Slovenskej republiky</w:t>
      </w:r>
    </w:p>
    <w:p w:rsidR="00BF4191" w:rsidRPr="006E0CC1" w:rsidP="00652635">
      <w:pPr>
        <w:numPr>
          <w:ilvl w:val="1"/>
          <w:numId w:val="9"/>
        </w:numPr>
        <w:jc w:val="both"/>
        <w:outlineLvl w:val="0"/>
        <w:rPr>
          <w:i/>
        </w:rPr>
      </w:pPr>
      <w:r w:rsidRPr="006E0CC1" w:rsidR="009A0625">
        <w:rPr>
          <w:i/>
        </w:rPr>
        <w:t>Najvyšší kontrolný úrad Slovenskej republiky</w:t>
      </w:r>
      <w:r w:rsidRPr="006E0CC1">
        <w:rPr>
          <w:i/>
        </w:rPr>
        <w:t xml:space="preserve">, </w:t>
      </w:r>
    </w:p>
    <w:p w:rsidR="001B6FC3" w:rsidP="001B6FC3">
      <w:pPr>
        <w:numPr>
          <w:ilvl w:val="1"/>
          <w:numId w:val="9"/>
        </w:numPr>
        <w:jc w:val="both"/>
        <w:outlineLvl w:val="0"/>
        <w:rPr>
          <w:i/>
        </w:rPr>
      </w:pPr>
      <w:r w:rsidRPr="006E0CC1">
        <w:rPr>
          <w:i/>
        </w:rPr>
        <w:t>Ministerstvo fina</w:t>
      </w:r>
      <w:r w:rsidRPr="006E0CC1">
        <w:rPr>
          <w:i/>
        </w:rPr>
        <w:t xml:space="preserve">ncií Slovenskej republiky, </w:t>
      </w:r>
    </w:p>
    <w:p w:rsidR="00A903A4" w:rsidP="001B6FC3">
      <w:pPr>
        <w:numPr>
          <w:ilvl w:val="1"/>
          <w:numId w:val="9"/>
        </w:numPr>
        <w:jc w:val="both"/>
        <w:outlineLvl w:val="0"/>
        <w:rPr>
          <w:i/>
        </w:rPr>
      </w:pPr>
      <w:r w:rsidRPr="001B6FC3" w:rsidR="001B6FC3">
        <w:rPr>
          <w:i/>
        </w:rPr>
        <w:t>Všeobecná pokladničná správa</w:t>
      </w:r>
    </w:p>
    <w:p w:rsidR="004A044E" w:rsidRPr="001B6FC3" w:rsidP="004A044E">
      <w:pPr>
        <w:ind w:left="1440"/>
        <w:jc w:val="both"/>
        <w:outlineLvl w:val="0"/>
        <w:rPr>
          <w:i/>
        </w:rPr>
      </w:pPr>
    </w:p>
    <w:p w:rsidR="00BF4191" w:rsidRPr="00F63124" w:rsidP="00652635">
      <w:pPr>
        <w:pStyle w:val="Heading5"/>
        <w:numPr>
          <w:ilvl w:val="0"/>
          <w:numId w:val="9"/>
        </w:numPr>
        <w:jc w:val="both"/>
        <w:rPr>
          <w:rFonts w:ascii="Times New Roman" w:hAnsi="Times New Roman"/>
          <w:i w:val="0"/>
          <w:sz w:val="24"/>
          <w:szCs w:val="24"/>
        </w:rPr>
      </w:pPr>
      <w:r w:rsidRPr="00F63124">
        <w:rPr>
          <w:rFonts w:ascii="Times New Roman" w:hAnsi="Times New Roman"/>
          <w:i w:val="0"/>
          <w:sz w:val="24"/>
          <w:szCs w:val="24"/>
        </w:rPr>
        <w:t xml:space="preserve">Ústavnoprávny výbor </w:t>
      </w:r>
      <w:r w:rsidRPr="00F63124" w:rsidR="005E3DAF">
        <w:rPr>
          <w:rFonts w:ascii="Times New Roman" w:hAnsi="Times New Roman"/>
          <w:i w:val="0"/>
          <w:sz w:val="24"/>
          <w:szCs w:val="24"/>
        </w:rPr>
        <w:t>NR SR</w:t>
      </w:r>
      <w:r w:rsidRPr="00F63124">
        <w:rPr>
          <w:rFonts w:ascii="Times New Roman" w:hAnsi="Times New Roman"/>
          <w:i w:val="0"/>
          <w:sz w:val="24"/>
          <w:szCs w:val="24"/>
        </w:rPr>
        <w:t xml:space="preserve"> :</w:t>
      </w:r>
    </w:p>
    <w:p w:rsidR="00BF4191" w:rsidRPr="006E0CC1" w:rsidP="00D314C6">
      <w:pPr>
        <w:pStyle w:val="Heading2"/>
        <w:numPr>
          <w:ilvl w:val="0"/>
          <w:numId w:val="10"/>
        </w:numPr>
        <w:tabs>
          <w:tab w:val="num" w:pos="1440"/>
          <w:tab w:val="clear" w:pos="2138"/>
        </w:tabs>
        <w:spacing w:before="0" w:after="0"/>
        <w:ind w:hanging="1058"/>
        <w:rPr>
          <w:rFonts w:ascii="Times New Roman" w:hAnsi="Times New Roman" w:cs="Times New Roman"/>
          <w:b w:val="0"/>
          <w:sz w:val="24"/>
        </w:rPr>
      </w:pPr>
      <w:r w:rsidRPr="006E0CC1">
        <w:rPr>
          <w:rFonts w:ascii="Times New Roman" w:hAnsi="Times New Roman" w:cs="Times New Roman"/>
          <w:b w:val="0"/>
          <w:sz w:val="24"/>
        </w:rPr>
        <w:t>Ministerstvo spravodlivosti Slovenskej republiky</w:t>
      </w:r>
    </w:p>
    <w:p w:rsidR="00BF4191" w:rsidP="00BF4191">
      <w:pPr>
        <w:jc w:val="both"/>
        <w:rPr>
          <w:rFonts w:cs="Arial"/>
        </w:rPr>
      </w:pPr>
    </w:p>
    <w:p w:rsidR="00C81D62" w:rsidP="00BF4191">
      <w:pPr>
        <w:jc w:val="both"/>
        <w:rPr>
          <w:rFonts w:cs="Arial"/>
        </w:rPr>
      </w:pPr>
    </w:p>
    <w:p w:rsidR="00BF4191" w:rsidRPr="00F63124" w:rsidP="00D314C6">
      <w:pPr>
        <w:numPr>
          <w:ilvl w:val="1"/>
          <w:numId w:val="10"/>
        </w:numPr>
        <w:tabs>
          <w:tab w:val="num" w:pos="720"/>
          <w:tab w:val="clear" w:pos="2858"/>
        </w:tabs>
        <w:ind w:left="1080" w:hanging="720"/>
        <w:jc w:val="both"/>
        <w:outlineLvl w:val="0"/>
        <w:rPr>
          <w:rFonts w:cs="Arial"/>
        </w:rPr>
      </w:pPr>
      <w:r w:rsidRPr="00F63124">
        <w:rPr>
          <w:rFonts w:cs="Arial"/>
          <w:b/>
        </w:rPr>
        <w:t xml:space="preserve">Výbor  </w:t>
      </w:r>
      <w:r w:rsidRPr="00F63124" w:rsidR="005E3DAF">
        <w:rPr>
          <w:rFonts w:cs="Arial"/>
          <w:b/>
        </w:rPr>
        <w:t>NR SR</w:t>
      </w:r>
      <w:r w:rsidR="00EA7B38">
        <w:rPr>
          <w:rFonts w:cs="Arial"/>
          <w:b/>
        </w:rPr>
        <w:t xml:space="preserve"> pre </w:t>
      </w:r>
      <w:r w:rsidR="00313BD8">
        <w:rPr>
          <w:rFonts w:cs="Arial"/>
          <w:b/>
        </w:rPr>
        <w:t>hospodárstvo, výstavbu a dopravu</w:t>
      </w:r>
      <w:r w:rsidRPr="00F63124" w:rsidR="005E3DAF">
        <w:rPr>
          <w:rFonts w:cs="Arial"/>
          <w:b/>
        </w:rPr>
        <w:t xml:space="preserve"> :</w:t>
      </w:r>
    </w:p>
    <w:p w:rsidR="00BF4191" w:rsidRPr="006E0CC1" w:rsidP="00D314C6">
      <w:pPr>
        <w:numPr>
          <w:ilvl w:val="2"/>
          <w:numId w:val="10"/>
        </w:numPr>
        <w:tabs>
          <w:tab w:val="num" w:pos="1440"/>
          <w:tab w:val="clear" w:pos="3578"/>
        </w:tabs>
        <w:ind w:hanging="2498"/>
        <w:jc w:val="both"/>
        <w:outlineLvl w:val="0"/>
        <w:rPr>
          <w:rFonts w:cs="Arial"/>
          <w:i/>
        </w:rPr>
      </w:pPr>
      <w:r w:rsidRPr="006E0CC1">
        <w:rPr>
          <w:rFonts w:cs="Arial"/>
          <w:i/>
        </w:rPr>
        <w:t>Ministerstvo hospodárstva Slovenskej republiky</w:t>
      </w:r>
    </w:p>
    <w:p w:rsidR="00BF4191" w:rsidRPr="006E0CC1" w:rsidP="00D314C6">
      <w:pPr>
        <w:numPr>
          <w:ilvl w:val="2"/>
          <w:numId w:val="10"/>
        </w:numPr>
        <w:tabs>
          <w:tab w:val="num" w:pos="1440"/>
          <w:tab w:val="clear" w:pos="3578"/>
        </w:tabs>
        <w:ind w:hanging="2498"/>
        <w:jc w:val="both"/>
        <w:rPr>
          <w:rFonts w:cs="Arial"/>
          <w:i/>
        </w:rPr>
      </w:pPr>
      <w:r w:rsidRPr="006E0CC1">
        <w:rPr>
          <w:rFonts w:cs="Arial"/>
          <w:i/>
        </w:rPr>
        <w:t>Ministerstvo dopravy</w:t>
      </w:r>
      <w:r w:rsidRPr="006E0CC1">
        <w:rPr>
          <w:rFonts w:cs="Arial"/>
          <w:i/>
        </w:rPr>
        <w:t xml:space="preserve">, </w:t>
      </w:r>
      <w:r w:rsidR="00EC635C">
        <w:rPr>
          <w:rFonts w:cs="Arial"/>
          <w:i/>
        </w:rPr>
        <w:t xml:space="preserve">výstavby a regionálneho rozvoja </w:t>
      </w:r>
      <w:r w:rsidRPr="006E0CC1">
        <w:rPr>
          <w:rFonts w:cs="Arial"/>
          <w:i/>
        </w:rPr>
        <w:t>Slovenskej republiky</w:t>
      </w:r>
    </w:p>
    <w:p w:rsidR="00BF4191" w:rsidP="00D314C6">
      <w:pPr>
        <w:numPr>
          <w:ilvl w:val="2"/>
          <w:numId w:val="10"/>
        </w:numPr>
        <w:tabs>
          <w:tab w:val="num" w:pos="1440"/>
          <w:tab w:val="clear" w:pos="3578"/>
        </w:tabs>
        <w:ind w:hanging="2498"/>
        <w:jc w:val="both"/>
        <w:outlineLvl w:val="0"/>
        <w:rPr>
          <w:rFonts w:cs="Arial"/>
          <w:i/>
        </w:rPr>
      </w:pPr>
      <w:r w:rsidRPr="006E0CC1">
        <w:rPr>
          <w:rFonts w:cs="Arial"/>
          <w:i/>
        </w:rPr>
        <w:t>Úrad pre verejné obstarávanie</w:t>
      </w:r>
    </w:p>
    <w:p w:rsidR="00EC635C" w:rsidRPr="006E0CC1" w:rsidP="00D314C6">
      <w:pPr>
        <w:numPr>
          <w:ilvl w:val="2"/>
          <w:numId w:val="10"/>
        </w:numPr>
        <w:tabs>
          <w:tab w:val="num" w:pos="1440"/>
          <w:tab w:val="clear" w:pos="3578"/>
        </w:tabs>
        <w:ind w:hanging="2498"/>
        <w:jc w:val="both"/>
        <w:outlineLvl w:val="0"/>
        <w:rPr>
          <w:rFonts w:cs="Arial"/>
          <w:i/>
        </w:rPr>
      </w:pPr>
      <w:r>
        <w:rPr>
          <w:rFonts w:cs="Arial"/>
          <w:i/>
        </w:rPr>
        <w:t>Úrad priemyselného vlastníctva Slovenskej republiky</w:t>
      </w:r>
    </w:p>
    <w:p w:rsidR="00BF4191" w:rsidRPr="006E0CC1" w:rsidP="00D314C6">
      <w:pPr>
        <w:numPr>
          <w:ilvl w:val="2"/>
          <w:numId w:val="10"/>
        </w:numPr>
        <w:tabs>
          <w:tab w:val="num" w:pos="1440"/>
          <w:tab w:val="clear" w:pos="3578"/>
        </w:tabs>
        <w:ind w:hanging="2498"/>
        <w:jc w:val="both"/>
        <w:rPr>
          <w:rFonts w:cs="Arial"/>
          <w:i/>
        </w:rPr>
      </w:pPr>
      <w:r w:rsidRPr="006E0CC1">
        <w:rPr>
          <w:rFonts w:cs="Arial"/>
          <w:i/>
        </w:rPr>
        <w:t>Úrad pre normalizáciu, metrológiu a skúšobníctvo Slovenskej republiky</w:t>
      </w:r>
    </w:p>
    <w:p w:rsidR="00BF4191" w:rsidRPr="006E0CC1" w:rsidP="00D314C6">
      <w:pPr>
        <w:numPr>
          <w:ilvl w:val="2"/>
          <w:numId w:val="10"/>
        </w:numPr>
        <w:tabs>
          <w:tab w:val="num" w:pos="1440"/>
          <w:tab w:val="clear" w:pos="3578"/>
        </w:tabs>
        <w:ind w:hanging="2498"/>
        <w:jc w:val="both"/>
        <w:outlineLvl w:val="0"/>
        <w:rPr>
          <w:rFonts w:cs="Arial"/>
          <w:i/>
        </w:rPr>
      </w:pPr>
      <w:r w:rsidRPr="006E0CC1">
        <w:rPr>
          <w:rFonts w:cs="Arial"/>
          <w:i/>
        </w:rPr>
        <w:t>Protimonopolný úrad Slovenskej republiky</w:t>
      </w:r>
    </w:p>
    <w:p w:rsidR="00BF4191" w:rsidP="00D314C6">
      <w:pPr>
        <w:numPr>
          <w:ilvl w:val="2"/>
          <w:numId w:val="10"/>
        </w:numPr>
        <w:tabs>
          <w:tab w:val="num" w:pos="1440"/>
          <w:tab w:val="clear" w:pos="3578"/>
        </w:tabs>
        <w:ind w:hanging="2498"/>
        <w:jc w:val="both"/>
        <w:outlineLvl w:val="0"/>
        <w:rPr>
          <w:rFonts w:cs="Arial"/>
          <w:i/>
        </w:rPr>
      </w:pPr>
      <w:r w:rsidRPr="006E0CC1">
        <w:rPr>
          <w:rFonts w:cs="Arial"/>
          <w:i/>
        </w:rPr>
        <w:t xml:space="preserve">Úrad jadrového dozoru Slovenskej republiky </w:t>
      </w:r>
    </w:p>
    <w:p w:rsidR="00313BD8" w:rsidP="00313BD8">
      <w:pPr>
        <w:jc w:val="both"/>
        <w:outlineLvl w:val="0"/>
        <w:rPr>
          <w:rFonts w:cs="Arial"/>
          <w:i/>
        </w:rPr>
      </w:pPr>
    </w:p>
    <w:p w:rsidR="00BF4191" w:rsidRPr="00F63124" w:rsidP="00D314C6">
      <w:pPr>
        <w:pStyle w:val="Heading5"/>
        <w:numPr>
          <w:ilvl w:val="3"/>
          <w:numId w:val="10"/>
        </w:numPr>
        <w:tabs>
          <w:tab w:val="num" w:pos="720"/>
          <w:tab w:val="clear" w:pos="4298"/>
        </w:tabs>
        <w:ind w:hanging="3938"/>
        <w:jc w:val="both"/>
        <w:rPr>
          <w:rFonts w:ascii="Times New Roman" w:hAnsi="Times New Roman"/>
          <w:i w:val="0"/>
          <w:sz w:val="24"/>
          <w:szCs w:val="24"/>
        </w:rPr>
      </w:pPr>
      <w:r w:rsidRPr="00F63124">
        <w:rPr>
          <w:rFonts w:ascii="Times New Roman" w:hAnsi="Times New Roman"/>
          <w:i w:val="0"/>
          <w:sz w:val="24"/>
          <w:szCs w:val="24"/>
        </w:rPr>
        <w:t xml:space="preserve">Výbor </w:t>
      </w:r>
      <w:r w:rsidRPr="00F63124" w:rsidR="005E3DAF">
        <w:rPr>
          <w:rFonts w:ascii="Times New Roman" w:hAnsi="Times New Roman"/>
          <w:i w:val="0"/>
          <w:sz w:val="24"/>
          <w:szCs w:val="24"/>
        </w:rPr>
        <w:t>NR SR</w:t>
      </w:r>
      <w:r w:rsidRPr="00F63124">
        <w:rPr>
          <w:rFonts w:ascii="Times New Roman" w:hAnsi="Times New Roman"/>
          <w:i w:val="0"/>
          <w:sz w:val="24"/>
          <w:szCs w:val="24"/>
        </w:rPr>
        <w:t xml:space="preserve"> pre pôdohospodárstvo</w:t>
      </w:r>
      <w:r w:rsidR="00313BD8">
        <w:rPr>
          <w:rFonts w:ascii="Times New Roman" w:hAnsi="Times New Roman"/>
          <w:i w:val="0"/>
          <w:sz w:val="24"/>
          <w:szCs w:val="24"/>
        </w:rPr>
        <w:t xml:space="preserve"> a</w:t>
      </w:r>
      <w:r w:rsidRPr="00F63124">
        <w:rPr>
          <w:rFonts w:ascii="Times New Roman" w:hAnsi="Times New Roman"/>
          <w:i w:val="0"/>
          <w:sz w:val="24"/>
          <w:szCs w:val="24"/>
        </w:rPr>
        <w:t xml:space="preserve"> životné prostredie </w:t>
      </w:r>
      <w:r w:rsidRPr="00F63124" w:rsidR="005E3DAF">
        <w:rPr>
          <w:rFonts w:ascii="Times New Roman" w:hAnsi="Times New Roman"/>
          <w:i w:val="0"/>
          <w:sz w:val="24"/>
          <w:szCs w:val="24"/>
        </w:rPr>
        <w:t>:</w:t>
      </w:r>
    </w:p>
    <w:p w:rsidR="00BF4191" w:rsidRPr="006E0CC1" w:rsidP="00EC635C">
      <w:pPr>
        <w:numPr>
          <w:ilvl w:val="0"/>
          <w:numId w:val="18"/>
        </w:numPr>
        <w:tabs>
          <w:tab w:val="num" w:pos="1320"/>
          <w:tab w:val="clear" w:pos="5378"/>
        </w:tabs>
        <w:ind w:hanging="4298"/>
        <w:jc w:val="both"/>
        <w:outlineLvl w:val="0"/>
        <w:rPr>
          <w:rFonts w:cs="Arial"/>
          <w:i/>
        </w:rPr>
      </w:pPr>
      <w:r w:rsidR="00EC635C">
        <w:rPr>
          <w:rFonts w:cs="Arial"/>
          <w:i/>
        </w:rPr>
        <w:t xml:space="preserve">  </w:t>
      </w:r>
      <w:r w:rsidRPr="006E0CC1">
        <w:rPr>
          <w:rFonts w:cs="Arial"/>
          <w:i/>
        </w:rPr>
        <w:t xml:space="preserve">Ministerstvo pôdohospodárstva </w:t>
      </w:r>
      <w:r w:rsidR="00EC635C">
        <w:rPr>
          <w:rFonts w:cs="Arial"/>
          <w:i/>
        </w:rPr>
        <w:t xml:space="preserve">a rozvoja vidieka </w:t>
      </w:r>
      <w:r w:rsidRPr="006E0CC1">
        <w:rPr>
          <w:rFonts w:cs="Arial"/>
          <w:i/>
        </w:rPr>
        <w:t>Slovenskej republiky</w:t>
      </w:r>
    </w:p>
    <w:p w:rsidR="00BF4191" w:rsidRPr="006E0CC1" w:rsidP="00D314C6">
      <w:pPr>
        <w:numPr>
          <w:ilvl w:val="4"/>
          <w:numId w:val="10"/>
        </w:numPr>
        <w:tabs>
          <w:tab w:val="clear" w:pos="5018"/>
        </w:tabs>
        <w:ind w:left="1440"/>
        <w:jc w:val="both"/>
        <w:outlineLvl w:val="0"/>
        <w:rPr>
          <w:i/>
        </w:rPr>
      </w:pPr>
      <w:r w:rsidRPr="006E0CC1">
        <w:rPr>
          <w:i/>
        </w:rPr>
        <w:t>Ministerstvo životného prostredia Slovenskej republiky</w:t>
      </w:r>
    </w:p>
    <w:p w:rsidR="00BF4191" w:rsidP="00D314C6">
      <w:pPr>
        <w:numPr>
          <w:ilvl w:val="4"/>
          <w:numId w:val="10"/>
        </w:numPr>
        <w:tabs>
          <w:tab w:val="clear" w:pos="5018"/>
        </w:tabs>
        <w:ind w:left="1440"/>
        <w:jc w:val="both"/>
        <w:outlineLvl w:val="0"/>
        <w:rPr>
          <w:i/>
        </w:rPr>
      </w:pPr>
      <w:r w:rsidRPr="006E0CC1">
        <w:rPr>
          <w:i/>
        </w:rPr>
        <w:t>Úrad geodézie, kartografie a katastra Slovenskej republiky</w:t>
      </w:r>
    </w:p>
    <w:p w:rsidR="0060649B" w:rsidP="0060649B">
      <w:pPr>
        <w:ind w:left="1440"/>
        <w:jc w:val="both"/>
        <w:outlineLvl w:val="0"/>
        <w:rPr>
          <w:i/>
        </w:rPr>
      </w:pPr>
    </w:p>
    <w:p w:rsidR="00BF4191" w:rsidRPr="00F63124" w:rsidP="00D314C6">
      <w:pPr>
        <w:pStyle w:val="Heading5"/>
        <w:numPr>
          <w:ilvl w:val="5"/>
          <w:numId w:val="10"/>
        </w:numPr>
        <w:tabs>
          <w:tab w:val="num" w:pos="840"/>
          <w:tab w:val="clear" w:pos="5738"/>
        </w:tabs>
        <w:ind w:hanging="5258"/>
        <w:jc w:val="both"/>
        <w:rPr>
          <w:rFonts w:ascii="Times New Roman" w:hAnsi="Times New Roman"/>
          <w:i w:val="0"/>
          <w:sz w:val="24"/>
          <w:szCs w:val="24"/>
        </w:rPr>
      </w:pPr>
      <w:r w:rsidRPr="00F63124" w:rsidR="005E3DAF">
        <w:rPr>
          <w:rFonts w:ascii="Times New Roman" w:hAnsi="Times New Roman"/>
          <w:i w:val="0"/>
          <w:sz w:val="24"/>
          <w:szCs w:val="24"/>
        </w:rPr>
        <w:t>V</w:t>
      </w:r>
      <w:r w:rsidRPr="00F63124">
        <w:rPr>
          <w:rFonts w:ascii="Times New Roman" w:hAnsi="Times New Roman"/>
          <w:i w:val="0"/>
          <w:sz w:val="24"/>
          <w:szCs w:val="24"/>
        </w:rPr>
        <w:t xml:space="preserve">ýbor </w:t>
      </w:r>
      <w:r w:rsidRPr="00F63124" w:rsidR="005E3DAF">
        <w:rPr>
          <w:rFonts w:ascii="Times New Roman" w:hAnsi="Times New Roman"/>
          <w:i w:val="0"/>
          <w:sz w:val="24"/>
          <w:szCs w:val="24"/>
        </w:rPr>
        <w:t>NR SR</w:t>
      </w:r>
      <w:r w:rsidRPr="00F63124">
        <w:rPr>
          <w:rFonts w:ascii="Times New Roman" w:hAnsi="Times New Roman"/>
          <w:i w:val="0"/>
          <w:sz w:val="24"/>
          <w:szCs w:val="24"/>
        </w:rPr>
        <w:t xml:space="preserve"> pre verejnú správu a regionálny rozv</w:t>
      </w:r>
      <w:r w:rsidRPr="00F63124">
        <w:rPr>
          <w:rFonts w:ascii="Times New Roman" w:hAnsi="Times New Roman"/>
          <w:i w:val="0"/>
          <w:sz w:val="24"/>
          <w:szCs w:val="24"/>
        </w:rPr>
        <w:t>oj</w:t>
      </w:r>
      <w:r w:rsidRPr="00F63124" w:rsidR="005E3DAF">
        <w:rPr>
          <w:rFonts w:ascii="Times New Roman" w:hAnsi="Times New Roman"/>
          <w:i w:val="0"/>
          <w:sz w:val="24"/>
          <w:szCs w:val="24"/>
        </w:rPr>
        <w:t xml:space="preserve"> :</w:t>
      </w:r>
    </w:p>
    <w:p w:rsidR="00BF4191" w:rsidRPr="006E0CC1" w:rsidP="00D314C6">
      <w:pPr>
        <w:numPr>
          <w:ilvl w:val="6"/>
          <w:numId w:val="10"/>
        </w:numPr>
        <w:tabs>
          <w:tab w:val="num" w:pos="1440"/>
          <w:tab w:val="clear" w:pos="6458"/>
        </w:tabs>
        <w:ind w:hanging="5378"/>
        <w:jc w:val="both"/>
        <w:outlineLvl w:val="0"/>
        <w:rPr>
          <w:rFonts w:cs="Arial"/>
          <w:i/>
        </w:rPr>
      </w:pPr>
      <w:r w:rsidRPr="006E0CC1">
        <w:rPr>
          <w:rFonts w:cs="Arial"/>
          <w:i/>
        </w:rPr>
        <w:t>Úrad vlády Slovenskej republiky</w:t>
      </w:r>
    </w:p>
    <w:p w:rsidR="00BF4191" w:rsidP="00D314C6">
      <w:pPr>
        <w:numPr>
          <w:ilvl w:val="6"/>
          <w:numId w:val="10"/>
        </w:numPr>
        <w:tabs>
          <w:tab w:val="num" w:pos="1440"/>
          <w:tab w:val="clear" w:pos="6458"/>
        </w:tabs>
        <w:ind w:left="4800" w:hanging="3720"/>
        <w:jc w:val="both"/>
        <w:outlineLvl w:val="0"/>
        <w:rPr>
          <w:rFonts w:cs="Arial"/>
        </w:rPr>
      </w:pPr>
      <w:r w:rsidRPr="006E0CC1">
        <w:rPr>
          <w:rFonts w:cs="Arial"/>
          <w:i/>
        </w:rPr>
        <w:t>Ministerstvo vnútra Slovenskej republiky</w:t>
      </w:r>
      <w:r>
        <w:rPr>
          <w:rFonts w:cs="Arial"/>
        </w:rPr>
        <w:t xml:space="preserve"> – s osobitným zreteľom na verejnú správu a záchranné zložky</w:t>
      </w:r>
    </w:p>
    <w:p w:rsidR="00BF4191" w:rsidP="00D314C6">
      <w:pPr>
        <w:numPr>
          <w:ilvl w:val="6"/>
          <w:numId w:val="10"/>
        </w:numPr>
        <w:tabs>
          <w:tab w:val="num" w:pos="1440"/>
          <w:tab w:val="clear" w:pos="6458"/>
        </w:tabs>
        <w:ind w:left="4800" w:hanging="3720"/>
        <w:jc w:val="both"/>
        <w:outlineLvl w:val="0"/>
        <w:rPr>
          <w:rFonts w:cs="Arial"/>
        </w:rPr>
      </w:pPr>
      <w:r w:rsidRPr="006E0CC1">
        <w:rPr>
          <w:rFonts w:cs="Arial"/>
          <w:i/>
        </w:rPr>
        <w:t xml:space="preserve">Ministerstvo </w:t>
      </w:r>
      <w:r w:rsidR="00EC635C">
        <w:rPr>
          <w:rFonts w:cs="Arial"/>
          <w:i/>
        </w:rPr>
        <w:t xml:space="preserve">dopravy, výstavby a regionálneho rozvoja </w:t>
      </w:r>
      <w:r w:rsidRPr="006E0CC1">
        <w:rPr>
          <w:rFonts w:cs="Arial"/>
          <w:i/>
        </w:rPr>
        <w:t xml:space="preserve"> Slovenskej republiky</w:t>
      </w:r>
      <w:r w:rsidRPr="00476EDF">
        <w:rPr>
          <w:rFonts w:cs="Arial"/>
        </w:rPr>
        <w:t xml:space="preserve"> –</w:t>
      </w:r>
      <w:r>
        <w:rPr>
          <w:rFonts w:cs="Arial"/>
        </w:rPr>
        <w:t xml:space="preserve"> s osobitným zreteľom na regionálny rozvo</w:t>
      </w:r>
      <w:r>
        <w:rPr>
          <w:rFonts w:cs="Arial"/>
        </w:rPr>
        <w:t>j</w:t>
      </w:r>
    </w:p>
    <w:p w:rsidR="00BF4191" w:rsidP="00D314C6">
      <w:pPr>
        <w:numPr>
          <w:ilvl w:val="6"/>
          <w:numId w:val="10"/>
        </w:numPr>
        <w:tabs>
          <w:tab w:val="num" w:pos="1440"/>
          <w:tab w:val="clear" w:pos="6458"/>
        </w:tabs>
        <w:ind w:hanging="5378"/>
        <w:jc w:val="both"/>
        <w:rPr>
          <w:rFonts w:cs="Arial"/>
          <w:i/>
        </w:rPr>
      </w:pPr>
      <w:r w:rsidRPr="006E0CC1">
        <w:rPr>
          <w:rFonts w:cs="Arial"/>
          <w:i/>
        </w:rPr>
        <w:t>Štatistický úrad Slovenskej republiky</w:t>
      </w:r>
    </w:p>
    <w:p w:rsidR="004A044E" w:rsidP="004A044E">
      <w:pPr>
        <w:ind w:left="6458"/>
        <w:jc w:val="both"/>
        <w:rPr>
          <w:rFonts w:cs="Arial"/>
          <w:i/>
        </w:rPr>
      </w:pPr>
    </w:p>
    <w:p w:rsidR="00BF4191" w:rsidRPr="007D54F7" w:rsidP="00D314C6">
      <w:pPr>
        <w:pStyle w:val="Heading5"/>
        <w:numPr>
          <w:ilvl w:val="7"/>
          <w:numId w:val="10"/>
        </w:numPr>
        <w:tabs>
          <w:tab w:val="clear" w:pos="7178"/>
        </w:tabs>
        <w:ind w:left="960" w:hanging="480"/>
        <w:jc w:val="both"/>
        <w:rPr>
          <w:rFonts w:ascii="Times New Roman" w:hAnsi="Times New Roman"/>
          <w:i w:val="0"/>
          <w:sz w:val="24"/>
          <w:szCs w:val="24"/>
        </w:rPr>
      </w:pPr>
      <w:r w:rsidRPr="007D54F7" w:rsidR="00D868B7">
        <w:rPr>
          <w:rFonts w:ascii="Times New Roman" w:hAnsi="Times New Roman"/>
          <w:i w:val="0"/>
          <w:sz w:val="24"/>
          <w:szCs w:val="24"/>
        </w:rPr>
        <w:t xml:space="preserve">   </w:t>
      </w:r>
      <w:r w:rsidRPr="007D54F7">
        <w:rPr>
          <w:rFonts w:ascii="Times New Roman" w:hAnsi="Times New Roman"/>
          <w:i w:val="0"/>
          <w:sz w:val="24"/>
          <w:szCs w:val="24"/>
        </w:rPr>
        <w:t xml:space="preserve">Výbor </w:t>
      </w:r>
      <w:r w:rsidRPr="007D54F7" w:rsidR="005E3DAF">
        <w:rPr>
          <w:rFonts w:ascii="Times New Roman" w:hAnsi="Times New Roman"/>
          <w:i w:val="0"/>
          <w:sz w:val="24"/>
          <w:szCs w:val="24"/>
        </w:rPr>
        <w:t>NR SR</w:t>
      </w:r>
      <w:r w:rsidRPr="007D54F7">
        <w:rPr>
          <w:rFonts w:ascii="Times New Roman" w:hAnsi="Times New Roman"/>
          <w:i w:val="0"/>
          <w:sz w:val="24"/>
          <w:szCs w:val="24"/>
        </w:rPr>
        <w:t xml:space="preserve"> pre sociálne veci</w:t>
      </w:r>
      <w:r w:rsidR="00313BD8">
        <w:rPr>
          <w:rFonts w:ascii="Times New Roman" w:hAnsi="Times New Roman"/>
          <w:i w:val="0"/>
          <w:sz w:val="24"/>
          <w:szCs w:val="24"/>
        </w:rPr>
        <w:t xml:space="preserve"> </w:t>
      </w:r>
      <w:r w:rsidRPr="007D54F7" w:rsidR="005E3DAF">
        <w:rPr>
          <w:rFonts w:ascii="Times New Roman" w:hAnsi="Times New Roman"/>
          <w:i w:val="0"/>
          <w:sz w:val="24"/>
          <w:szCs w:val="24"/>
        </w:rPr>
        <w:t xml:space="preserve">: </w:t>
      </w:r>
    </w:p>
    <w:p w:rsidR="00BF4191" w:rsidP="00D314C6">
      <w:pPr>
        <w:pStyle w:val="Footer"/>
        <w:numPr>
          <w:ilvl w:val="8"/>
          <w:numId w:val="10"/>
        </w:numPr>
        <w:tabs>
          <w:tab w:val="clear" w:pos="4536"/>
          <w:tab w:val="clear" w:pos="7898"/>
          <w:tab w:val="clear" w:pos="9072"/>
        </w:tabs>
        <w:ind w:hanging="6818"/>
        <w:jc w:val="both"/>
        <w:outlineLvl w:val="0"/>
        <w:rPr>
          <w:i/>
        </w:rPr>
      </w:pPr>
      <w:r w:rsidRPr="007D54F7">
        <w:rPr>
          <w:i/>
        </w:rPr>
        <w:t>Ministerstvo práce, sociálnych vecí a rodiny Slovenskej republiky</w:t>
      </w:r>
    </w:p>
    <w:p w:rsidR="00EC635C" w:rsidRPr="007D54F7" w:rsidP="00EC635C">
      <w:pPr>
        <w:pStyle w:val="Footer"/>
        <w:tabs>
          <w:tab w:val="clear" w:pos="4536"/>
          <w:tab w:val="clear" w:pos="9072"/>
        </w:tabs>
        <w:ind w:left="1080"/>
        <w:jc w:val="both"/>
        <w:outlineLvl w:val="0"/>
        <w:rPr>
          <w:i/>
        </w:rPr>
      </w:pPr>
    </w:p>
    <w:p w:rsidR="00BF4191" w:rsidRPr="00F63124" w:rsidP="00D314C6">
      <w:pPr>
        <w:pStyle w:val="Heading5"/>
        <w:numPr>
          <w:ilvl w:val="0"/>
          <w:numId w:val="11"/>
        </w:numPr>
        <w:tabs>
          <w:tab w:val="clear" w:pos="720"/>
          <w:tab w:val="num" w:pos="960"/>
        </w:tabs>
        <w:ind w:hanging="240"/>
        <w:jc w:val="both"/>
        <w:rPr>
          <w:rFonts w:ascii="Times New Roman" w:hAnsi="Times New Roman"/>
          <w:i w:val="0"/>
          <w:sz w:val="24"/>
          <w:szCs w:val="24"/>
        </w:rPr>
      </w:pPr>
      <w:r w:rsidRPr="00F63124">
        <w:rPr>
          <w:rFonts w:ascii="Times New Roman" w:hAnsi="Times New Roman"/>
          <w:i w:val="0"/>
          <w:sz w:val="24"/>
          <w:szCs w:val="24"/>
        </w:rPr>
        <w:t xml:space="preserve">Výbor </w:t>
      </w:r>
      <w:r w:rsidRPr="00F63124" w:rsidR="005E3DAF">
        <w:rPr>
          <w:rFonts w:ascii="Times New Roman" w:hAnsi="Times New Roman"/>
          <w:i w:val="0"/>
          <w:sz w:val="24"/>
          <w:szCs w:val="24"/>
        </w:rPr>
        <w:t xml:space="preserve">NR SR </w:t>
      </w:r>
      <w:r w:rsidRPr="00F63124">
        <w:rPr>
          <w:rFonts w:ascii="Times New Roman" w:hAnsi="Times New Roman"/>
          <w:i w:val="0"/>
          <w:sz w:val="24"/>
          <w:szCs w:val="24"/>
        </w:rPr>
        <w:t xml:space="preserve">pre zdravotníctvo </w:t>
      </w:r>
      <w:r w:rsidRPr="00F63124" w:rsidR="005E3DAF">
        <w:rPr>
          <w:rFonts w:ascii="Times New Roman" w:hAnsi="Times New Roman"/>
          <w:i w:val="0"/>
          <w:sz w:val="24"/>
          <w:szCs w:val="24"/>
        </w:rPr>
        <w:t xml:space="preserve">: </w:t>
      </w:r>
    </w:p>
    <w:p w:rsidR="00BF4191" w:rsidRPr="00D116E8" w:rsidP="00D116E8">
      <w:pPr>
        <w:pStyle w:val="Footer"/>
        <w:numPr>
          <w:ilvl w:val="1"/>
          <w:numId w:val="11"/>
        </w:numPr>
        <w:tabs>
          <w:tab w:val="clear" w:pos="4536"/>
          <w:tab w:val="clear" w:pos="9072"/>
        </w:tabs>
        <w:jc w:val="both"/>
        <w:outlineLvl w:val="0"/>
        <w:rPr>
          <w:i/>
        </w:rPr>
      </w:pPr>
      <w:r w:rsidRPr="00F41E71">
        <w:t>Ministerstvo zdravotníctva Slovenskej republiky</w:t>
      </w:r>
    </w:p>
    <w:p w:rsidR="00D116E8" w:rsidP="00D116E8">
      <w:pPr>
        <w:pStyle w:val="Footer"/>
        <w:tabs>
          <w:tab w:val="clear" w:pos="4536"/>
          <w:tab w:val="clear" w:pos="9072"/>
        </w:tabs>
        <w:ind w:left="1080"/>
        <w:jc w:val="both"/>
        <w:outlineLvl w:val="0"/>
        <w:rPr>
          <w:i/>
        </w:rPr>
      </w:pPr>
    </w:p>
    <w:p w:rsidR="004A044E" w:rsidP="00D116E8">
      <w:pPr>
        <w:pStyle w:val="Footer"/>
        <w:tabs>
          <w:tab w:val="clear" w:pos="4536"/>
          <w:tab w:val="clear" w:pos="9072"/>
        </w:tabs>
        <w:ind w:left="1080"/>
        <w:jc w:val="both"/>
        <w:outlineLvl w:val="0"/>
        <w:rPr>
          <w:i/>
        </w:rPr>
      </w:pPr>
    </w:p>
    <w:p w:rsidR="004A044E" w:rsidRPr="00D116E8" w:rsidP="00D116E8">
      <w:pPr>
        <w:pStyle w:val="Footer"/>
        <w:tabs>
          <w:tab w:val="clear" w:pos="4536"/>
          <w:tab w:val="clear" w:pos="9072"/>
        </w:tabs>
        <w:ind w:left="1080"/>
        <w:jc w:val="both"/>
        <w:outlineLvl w:val="0"/>
        <w:rPr>
          <w:i/>
        </w:rPr>
      </w:pPr>
    </w:p>
    <w:p w:rsidR="00A47E8A" w:rsidP="00C85839">
      <w:pPr>
        <w:tabs>
          <w:tab w:val="left" w:pos="357"/>
        </w:tabs>
        <w:ind w:left="1418"/>
        <w:jc w:val="both"/>
        <w:rPr>
          <w:i/>
        </w:rPr>
      </w:pPr>
    </w:p>
    <w:p w:rsidR="00EC635C" w:rsidRPr="00F63124" w:rsidP="00EC635C">
      <w:pPr>
        <w:numPr>
          <w:ilvl w:val="2"/>
          <w:numId w:val="16"/>
        </w:numPr>
        <w:tabs>
          <w:tab w:val="num" w:pos="960"/>
          <w:tab w:val="clear" w:pos="2160"/>
        </w:tabs>
        <w:ind w:hanging="1560"/>
        <w:jc w:val="both"/>
        <w:outlineLvl w:val="0"/>
        <w:rPr>
          <w:rFonts w:cs="Arial"/>
          <w:b/>
        </w:rPr>
      </w:pPr>
      <w:r w:rsidRPr="00F63124">
        <w:rPr>
          <w:rFonts w:cs="Arial"/>
          <w:b/>
        </w:rPr>
        <w:t xml:space="preserve">Výbor NR SR pre vzdelanie, </w:t>
      </w:r>
      <w:r>
        <w:rPr>
          <w:rFonts w:cs="Arial"/>
          <w:b/>
        </w:rPr>
        <w:t>ved</w:t>
      </w:r>
      <w:r>
        <w:rPr>
          <w:rFonts w:cs="Arial"/>
          <w:b/>
        </w:rPr>
        <w:t xml:space="preserve">u, mládež </w:t>
      </w:r>
      <w:r w:rsidRPr="00F63124">
        <w:rPr>
          <w:rFonts w:cs="Arial"/>
          <w:b/>
        </w:rPr>
        <w:t>a  šport :</w:t>
      </w:r>
    </w:p>
    <w:p w:rsidR="00EC635C" w:rsidRPr="00A47E8A" w:rsidP="00EC635C">
      <w:pPr>
        <w:numPr>
          <w:ilvl w:val="3"/>
          <w:numId w:val="16"/>
        </w:numPr>
        <w:tabs>
          <w:tab w:val="num" w:pos="1440"/>
          <w:tab w:val="clear" w:pos="2880"/>
        </w:tabs>
        <w:ind w:hanging="1800"/>
        <w:jc w:val="both"/>
        <w:rPr>
          <w:i/>
        </w:rPr>
      </w:pPr>
      <w:r>
        <w:t> </w:t>
      </w:r>
      <w:r w:rsidRPr="00A47E8A">
        <w:rPr>
          <w:i/>
        </w:rPr>
        <w:t>Ministerstvo školstva, vedy, výskumu a športu Slovenskej republiky</w:t>
      </w:r>
    </w:p>
    <w:p w:rsidR="00EC635C" w:rsidP="00EC635C">
      <w:pPr>
        <w:numPr>
          <w:ilvl w:val="3"/>
          <w:numId w:val="16"/>
        </w:numPr>
        <w:tabs>
          <w:tab w:val="num" w:pos="1440"/>
          <w:tab w:val="clear" w:pos="2880"/>
        </w:tabs>
        <w:ind w:hanging="1800"/>
        <w:jc w:val="both"/>
      </w:pPr>
      <w:r w:rsidRPr="00C350B3">
        <w:rPr>
          <w:i/>
        </w:rPr>
        <w:t>Slovenská akadémia vied</w:t>
      </w:r>
      <w:r w:rsidRPr="00C350B3">
        <w:t xml:space="preserve"> </w:t>
      </w:r>
    </w:p>
    <w:p w:rsidR="003E7C06" w:rsidP="005E3DAF">
      <w:pPr>
        <w:ind w:left="1418"/>
        <w:jc w:val="both"/>
        <w:rPr>
          <w:i/>
        </w:rPr>
      </w:pPr>
    </w:p>
    <w:p w:rsidR="0060649B" w:rsidP="005E3DAF">
      <w:pPr>
        <w:ind w:left="1418"/>
        <w:jc w:val="both"/>
        <w:rPr>
          <w:i/>
        </w:rPr>
      </w:pPr>
    </w:p>
    <w:p w:rsidR="0060649B" w:rsidRPr="00F63124" w:rsidP="0060649B">
      <w:pPr>
        <w:numPr>
          <w:ilvl w:val="0"/>
          <w:numId w:val="13"/>
        </w:numPr>
        <w:tabs>
          <w:tab w:val="clear" w:pos="720"/>
          <w:tab w:val="num" w:pos="960"/>
        </w:tabs>
        <w:spacing w:line="360" w:lineRule="auto"/>
        <w:ind w:hanging="120"/>
        <w:jc w:val="both"/>
        <w:outlineLvl w:val="0"/>
        <w:rPr>
          <w:b/>
        </w:rPr>
      </w:pPr>
      <w:r w:rsidRPr="00F63124">
        <w:rPr>
          <w:b/>
        </w:rPr>
        <w:t>Výbor NR SR</w:t>
      </w:r>
      <w:r>
        <w:rPr>
          <w:b/>
        </w:rPr>
        <w:t xml:space="preserve"> pre kultúru a </w:t>
      </w:r>
      <w:r w:rsidRPr="00F63124">
        <w:rPr>
          <w:b/>
        </w:rPr>
        <w:t>médiá :</w:t>
      </w:r>
    </w:p>
    <w:p w:rsidR="0060649B" w:rsidRPr="00F41E71" w:rsidP="0060649B">
      <w:pPr>
        <w:pStyle w:val="Heading2"/>
        <w:numPr>
          <w:ilvl w:val="0"/>
          <w:numId w:val="14"/>
        </w:numPr>
        <w:tabs>
          <w:tab w:val="num" w:pos="1080"/>
          <w:tab w:val="clear" w:pos="2138"/>
        </w:tabs>
        <w:spacing w:before="0" w:after="0"/>
        <w:ind w:hanging="1058"/>
        <w:rPr>
          <w:rFonts w:ascii="Times New Roman" w:hAnsi="Times New Roman" w:cs="Times New Roman"/>
          <w:b w:val="0"/>
          <w:sz w:val="24"/>
        </w:rPr>
      </w:pPr>
      <w:r w:rsidRPr="00F41E71">
        <w:rPr>
          <w:rFonts w:ascii="Times New Roman" w:hAnsi="Times New Roman" w:cs="Times New Roman"/>
          <w:b w:val="0"/>
          <w:sz w:val="24"/>
        </w:rPr>
        <w:t>Všeobecná pokladničná správa - Rada pre vysielanie a retransmisiu</w:t>
      </w:r>
    </w:p>
    <w:p w:rsidR="0060649B" w:rsidP="005E3DAF">
      <w:pPr>
        <w:ind w:left="1418"/>
        <w:jc w:val="both"/>
        <w:rPr>
          <w:i/>
        </w:rPr>
      </w:pPr>
    </w:p>
    <w:p w:rsidR="00BF4191" w:rsidRPr="00F63124" w:rsidP="00D314C6">
      <w:pPr>
        <w:pStyle w:val="Heading5"/>
        <w:numPr>
          <w:ilvl w:val="1"/>
          <w:numId w:val="14"/>
        </w:numPr>
        <w:tabs>
          <w:tab w:val="num" w:pos="960"/>
          <w:tab w:val="clear" w:pos="2858"/>
        </w:tabs>
        <w:ind w:hanging="2258"/>
        <w:jc w:val="both"/>
        <w:rPr>
          <w:rFonts w:ascii="Times New Roman" w:hAnsi="Times New Roman"/>
          <w:b w:val="0"/>
          <w:bCs w:val="0"/>
          <w:i w:val="0"/>
          <w:sz w:val="24"/>
          <w:szCs w:val="24"/>
        </w:rPr>
      </w:pPr>
      <w:r w:rsidRPr="00F63124">
        <w:rPr>
          <w:rFonts w:ascii="Times New Roman" w:hAnsi="Times New Roman"/>
          <w:i w:val="0"/>
          <w:sz w:val="24"/>
          <w:szCs w:val="24"/>
        </w:rPr>
        <w:t xml:space="preserve">Výbor </w:t>
      </w:r>
      <w:r w:rsidRPr="00F63124" w:rsidR="002A059B">
        <w:rPr>
          <w:rFonts w:ascii="Times New Roman" w:hAnsi="Times New Roman"/>
          <w:i w:val="0"/>
          <w:sz w:val="24"/>
          <w:szCs w:val="24"/>
        </w:rPr>
        <w:t>NR SR</w:t>
      </w:r>
      <w:r w:rsidR="00313BD8">
        <w:rPr>
          <w:rFonts w:ascii="Times New Roman" w:hAnsi="Times New Roman"/>
          <w:i w:val="0"/>
          <w:sz w:val="24"/>
          <w:szCs w:val="24"/>
        </w:rPr>
        <w:t xml:space="preserve"> pre ľudské práva a </w:t>
      </w:r>
      <w:r w:rsidRPr="00F63124">
        <w:rPr>
          <w:rFonts w:ascii="Times New Roman" w:hAnsi="Times New Roman"/>
          <w:i w:val="0"/>
          <w:sz w:val="24"/>
          <w:szCs w:val="24"/>
        </w:rPr>
        <w:t>národnos</w:t>
      </w:r>
      <w:r w:rsidRPr="00F63124">
        <w:rPr>
          <w:rFonts w:ascii="Times New Roman" w:hAnsi="Times New Roman"/>
          <w:i w:val="0"/>
          <w:sz w:val="24"/>
          <w:szCs w:val="24"/>
        </w:rPr>
        <w:t>tn</w:t>
      </w:r>
      <w:r w:rsidR="00313BD8">
        <w:rPr>
          <w:rFonts w:ascii="Times New Roman" w:hAnsi="Times New Roman"/>
          <w:i w:val="0"/>
          <w:sz w:val="24"/>
          <w:szCs w:val="24"/>
        </w:rPr>
        <w:t>é menšiny</w:t>
      </w:r>
      <w:r w:rsidRPr="00F63124" w:rsidR="002A059B">
        <w:rPr>
          <w:rFonts w:ascii="Times New Roman" w:hAnsi="Times New Roman"/>
          <w:i w:val="0"/>
          <w:sz w:val="24"/>
          <w:szCs w:val="24"/>
        </w:rPr>
        <w:t xml:space="preserve"> :</w:t>
      </w:r>
    </w:p>
    <w:p w:rsidR="00D868B7" w:rsidRPr="00D868B7" w:rsidP="00D314C6">
      <w:pPr>
        <w:numPr>
          <w:ilvl w:val="2"/>
          <w:numId w:val="14"/>
        </w:numPr>
        <w:tabs>
          <w:tab w:val="num" w:pos="1440"/>
          <w:tab w:val="clear" w:pos="3578"/>
        </w:tabs>
        <w:ind w:hanging="2498"/>
        <w:jc w:val="both"/>
        <w:rPr>
          <w:i/>
        </w:rPr>
      </w:pPr>
      <w:r w:rsidRPr="00D31D2F" w:rsidR="00516DEA">
        <w:rPr>
          <w:i/>
        </w:rPr>
        <w:t>Všeobecná pokladničná správa</w:t>
      </w:r>
      <w:r w:rsidR="00516DEA">
        <w:t xml:space="preserve"> </w:t>
      </w:r>
    </w:p>
    <w:p w:rsidR="00BF4191" w:rsidRPr="00D31D2F" w:rsidP="00D868B7">
      <w:pPr>
        <w:numPr>
          <w:ilvl w:val="3"/>
          <w:numId w:val="14"/>
        </w:numPr>
        <w:jc w:val="both"/>
        <w:rPr>
          <w:i/>
        </w:rPr>
      </w:pPr>
      <w:r w:rsidRPr="00D31D2F">
        <w:rPr>
          <w:i/>
        </w:rPr>
        <w:t>Kancelária verejného ochrancu práv,</w:t>
      </w:r>
    </w:p>
    <w:p w:rsidR="00BF4191" w:rsidRPr="00D31D2F" w:rsidP="00D868B7">
      <w:pPr>
        <w:numPr>
          <w:ilvl w:val="3"/>
          <w:numId w:val="14"/>
        </w:numPr>
        <w:jc w:val="both"/>
        <w:rPr>
          <w:i/>
        </w:rPr>
      </w:pPr>
      <w:r w:rsidRPr="00D31D2F">
        <w:rPr>
          <w:i/>
        </w:rPr>
        <w:t>Ústav pamäti národa,</w:t>
      </w:r>
    </w:p>
    <w:p w:rsidR="00BF4191" w:rsidRPr="00D31D2F" w:rsidP="00D868B7">
      <w:pPr>
        <w:numPr>
          <w:ilvl w:val="3"/>
          <w:numId w:val="14"/>
        </w:numPr>
        <w:jc w:val="both"/>
        <w:rPr>
          <w:i/>
        </w:rPr>
      </w:pPr>
      <w:r w:rsidRPr="00D31D2F">
        <w:rPr>
          <w:i/>
        </w:rPr>
        <w:t>Slovenské národné stredisko pre ľudské práva</w:t>
      </w:r>
      <w:r w:rsidR="00D868B7">
        <w:rPr>
          <w:i/>
        </w:rPr>
        <w:t>,</w:t>
      </w:r>
    </w:p>
    <w:p w:rsidR="00BF4191" w:rsidRPr="00D31D2F" w:rsidP="00D868B7">
      <w:pPr>
        <w:numPr>
          <w:ilvl w:val="3"/>
          <w:numId w:val="14"/>
        </w:numPr>
        <w:jc w:val="both"/>
        <w:rPr>
          <w:i/>
        </w:rPr>
      </w:pPr>
      <w:r w:rsidRPr="00D31D2F">
        <w:rPr>
          <w:i/>
        </w:rPr>
        <w:t xml:space="preserve">Úrad na ochranu osobných údajov </w:t>
      </w:r>
    </w:p>
    <w:p w:rsidR="00D31D2F" w:rsidP="001F50BD">
      <w:r>
        <w:tab/>
        <w:tab/>
        <w:t xml:space="preserve"> </w:t>
      </w:r>
    </w:p>
    <w:p w:rsidR="00166619" w:rsidRPr="00166619" w:rsidP="00D46347">
      <w:pPr>
        <w:pStyle w:val="ListParagraph"/>
        <w:numPr>
          <w:ilvl w:val="4"/>
          <w:numId w:val="14"/>
        </w:numPr>
        <w:tabs>
          <w:tab w:val="num" w:pos="1440"/>
          <w:tab w:val="clear" w:pos="5018"/>
        </w:tabs>
        <w:ind w:hanging="3938"/>
        <w:rPr>
          <w:rFonts w:ascii="Arial" w:hAnsi="Arial" w:cs="Arial"/>
          <w:sz w:val="20"/>
          <w:szCs w:val="20"/>
        </w:rPr>
      </w:pPr>
      <w:r w:rsidR="00EC635C">
        <w:rPr>
          <w:i/>
        </w:rPr>
        <w:t>Úrad vlády Slovenskej republiky – zabezpečenia plnenia</w:t>
      </w:r>
      <w:r w:rsidR="00F217F1">
        <w:rPr>
          <w:i/>
        </w:rPr>
        <w:t xml:space="preserve"> </w:t>
      </w:r>
      <w:r>
        <w:rPr>
          <w:i/>
        </w:rPr>
        <w:t xml:space="preserve">úloh podpredsedu </w:t>
      </w:r>
    </w:p>
    <w:p w:rsidR="00F217F1" w:rsidP="00166619">
      <w:pPr>
        <w:pStyle w:val="ListParagraph"/>
        <w:ind w:left="1080"/>
        <w:rPr>
          <w:rFonts w:ascii="Arial" w:hAnsi="Arial" w:cs="Arial"/>
          <w:sz w:val="20"/>
          <w:szCs w:val="20"/>
        </w:rPr>
      </w:pPr>
      <w:r w:rsidR="00166619">
        <w:rPr>
          <w:i/>
        </w:rPr>
        <w:t xml:space="preserve">                                                             </w:t>
      </w:r>
      <w:r w:rsidR="0060649B">
        <w:rPr>
          <w:i/>
        </w:rPr>
        <w:t xml:space="preserve">vlády pre ľudské práva a menšiny </w:t>
      </w:r>
      <w:r w:rsidRPr="00F217F1">
        <w:rPr>
          <w:rFonts w:ascii="Arial" w:hAnsi="Arial" w:cs="Arial"/>
          <w:sz w:val="20"/>
          <w:szCs w:val="20"/>
        </w:rPr>
        <w:t xml:space="preserve"> </w:t>
      </w:r>
      <w:r w:rsidR="00D64F7F">
        <w:rPr>
          <w:rFonts w:ascii="Arial" w:hAnsi="Arial" w:cs="Arial"/>
          <w:sz w:val="20"/>
          <w:szCs w:val="20"/>
        </w:rPr>
        <w:t>:</w:t>
      </w:r>
    </w:p>
    <w:p w:rsidR="00D64F7F" w:rsidP="00D64F7F">
      <w:pPr>
        <w:pStyle w:val="ListParagraph"/>
        <w:numPr>
          <w:ilvl w:val="1"/>
          <w:numId w:val="14"/>
        </w:numPr>
        <w:tabs>
          <w:tab w:val="clear" w:pos="2858"/>
          <w:tab w:val="num" w:pos="4962"/>
          <w:tab w:val="left" w:pos="5245"/>
        </w:tabs>
        <w:ind w:firstLine="2104"/>
        <w:rPr>
          <w:i/>
        </w:rPr>
      </w:pPr>
      <w:r>
        <w:rPr>
          <w:i/>
        </w:rPr>
        <w:t xml:space="preserve"> potreby rómskej komunity</w:t>
      </w:r>
    </w:p>
    <w:p w:rsidR="00D64F7F" w:rsidP="00D64F7F">
      <w:pPr>
        <w:pStyle w:val="ListParagraph"/>
        <w:numPr>
          <w:ilvl w:val="1"/>
          <w:numId w:val="14"/>
        </w:numPr>
        <w:tabs>
          <w:tab w:val="clear" w:pos="2858"/>
          <w:tab w:val="num" w:pos="4962"/>
          <w:tab w:val="left" w:pos="5245"/>
        </w:tabs>
        <w:ind w:firstLine="2104"/>
        <w:rPr>
          <w:i/>
        </w:rPr>
      </w:pPr>
      <w:r w:rsidRPr="00D64F7F">
        <w:rPr>
          <w:i/>
        </w:rPr>
        <w:t xml:space="preserve">ľudské práva, boj proti diskriminácii </w:t>
      </w:r>
      <w:r>
        <w:rPr>
          <w:i/>
        </w:rPr>
        <w:t xml:space="preserve"> </w:t>
      </w:r>
    </w:p>
    <w:p w:rsidR="00D64F7F" w:rsidP="00D64F7F">
      <w:pPr>
        <w:pStyle w:val="ListParagraph"/>
        <w:tabs>
          <w:tab w:val="left" w:pos="5245"/>
        </w:tabs>
        <w:ind w:left="4962"/>
        <w:rPr>
          <w:i/>
        </w:rPr>
      </w:pPr>
      <w:r>
        <w:rPr>
          <w:i/>
        </w:rPr>
        <w:t xml:space="preserve">    </w:t>
      </w:r>
      <w:r w:rsidRPr="00D64F7F">
        <w:rPr>
          <w:i/>
        </w:rPr>
        <w:t>a interetnický dialóg</w:t>
      </w:r>
    </w:p>
    <w:p w:rsidR="00D64F7F" w:rsidRPr="00BB35CD" w:rsidP="00D64F7F">
      <w:pPr>
        <w:pStyle w:val="ListParagraph"/>
        <w:numPr>
          <w:ilvl w:val="1"/>
          <w:numId w:val="14"/>
        </w:numPr>
        <w:tabs>
          <w:tab w:val="left" w:pos="5245"/>
        </w:tabs>
        <w:ind w:firstLine="2104"/>
        <w:rPr>
          <w:rFonts w:ascii="Arial" w:hAnsi="Arial" w:cs="Arial"/>
          <w:sz w:val="20"/>
          <w:szCs w:val="20"/>
        </w:rPr>
      </w:pPr>
      <w:r>
        <w:rPr>
          <w:i/>
        </w:rPr>
        <w:t>menšinová kultúrna politika</w:t>
      </w:r>
    </w:p>
    <w:p w:rsidR="00BB35CD" w:rsidRPr="00BB35CD" w:rsidP="00D64F7F">
      <w:pPr>
        <w:pStyle w:val="ListParagraph"/>
        <w:numPr>
          <w:ilvl w:val="1"/>
          <w:numId w:val="14"/>
        </w:numPr>
        <w:tabs>
          <w:tab w:val="left" w:pos="5245"/>
        </w:tabs>
        <w:ind w:firstLine="2104"/>
        <w:rPr>
          <w:rFonts w:ascii="Arial" w:hAnsi="Arial" w:cs="Arial"/>
          <w:sz w:val="20"/>
          <w:szCs w:val="20"/>
        </w:rPr>
      </w:pPr>
      <w:r>
        <w:rPr>
          <w:i/>
        </w:rPr>
        <w:t xml:space="preserve">bežný tranfér príps.organizácii       </w:t>
      </w:r>
      <w:r>
        <w:rPr>
          <w:i/>
        </w:rPr>
        <w:t xml:space="preserve">     </w:t>
      </w:r>
    </w:p>
    <w:p w:rsidR="00BB35CD" w:rsidP="00BB35CD">
      <w:pPr>
        <w:pStyle w:val="ListParagraph"/>
        <w:tabs>
          <w:tab w:val="left" w:pos="5245"/>
        </w:tabs>
        <w:ind w:left="4962"/>
        <w:rPr>
          <w:i/>
        </w:rPr>
      </w:pPr>
      <w:r>
        <w:rPr>
          <w:i/>
        </w:rPr>
        <w:t xml:space="preserve">    Tanečné divadlo Ifjú Syivek-Mladé </w:t>
      </w:r>
    </w:p>
    <w:p w:rsidR="00BB35CD" w:rsidP="00BB35CD">
      <w:pPr>
        <w:pStyle w:val="ListParagraph"/>
        <w:tabs>
          <w:tab w:val="left" w:pos="5245"/>
        </w:tabs>
        <w:ind w:left="4962"/>
        <w:rPr>
          <w:rFonts w:ascii="Arial" w:hAnsi="Arial" w:cs="Arial"/>
          <w:sz w:val="20"/>
          <w:szCs w:val="20"/>
        </w:rPr>
      </w:pPr>
      <w:r>
        <w:rPr>
          <w:i/>
        </w:rPr>
        <w:t xml:space="preserve">    srdcia</w:t>
      </w:r>
    </w:p>
    <w:p w:rsidR="00A81251" w:rsidP="00195B57">
      <w:pPr>
        <w:pStyle w:val="ListParagraph"/>
        <w:ind w:left="3545"/>
        <w:rPr>
          <w:rFonts w:ascii="Arial" w:hAnsi="Arial" w:cs="Arial"/>
          <w:sz w:val="20"/>
          <w:szCs w:val="20"/>
        </w:rPr>
      </w:pPr>
    </w:p>
    <w:p w:rsidR="009D3B44" w:rsidRPr="009D3B44" w:rsidP="00195B57">
      <w:pPr>
        <w:pStyle w:val="ListParagraph"/>
        <w:ind w:left="3545"/>
        <w:rPr>
          <w:b/>
        </w:rPr>
      </w:pPr>
      <w:r w:rsidRPr="00D46347" w:rsidR="00F217F1">
        <w:rPr>
          <w:rFonts w:ascii="Arial" w:hAnsi="Arial" w:cs="Arial"/>
          <w:sz w:val="20"/>
          <w:szCs w:val="20"/>
        </w:rPr>
        <w:t xml:space="preserve">   </w:t>
      </w:r>
      <w:r w:rsidRPr="00D46347" w:rsidR="00D46347">
        <w:rPr>
          <w:rFonts w:ascii="Arial" w:hAnsi="Arial" w:cs="Arial"/>
          <w:sz w:val="20"/>
          <w:szCs w:val="20"/>
        </w:rPr>
        <w:t xml:space="preserve">            </w:t>
      </w:r>
      <w:r w:rsidR="0060649B">
        <w:rPr>
          <w:rFonts w:ascii="Arial" w:hAnsi="Arial" w:cs="Arial"/>
          <w:sz w:val="20"/>
          <w:szCs w:val="20"/>
        </w:rPr>
        <w:t xml:space="preserve">    </w:t>
      </w:r>
    </w:p>
    <w:p w:rsidR="0068071F" w:rsidRPr="00F63124" w:rsidP="0068071F">
      <w:pPr>
        <w:pStyle w:val="Heading3"/>
        <w:numPr>
          <w:ilvl w:val="3"/>
          <w:numId w:val="15"/>
        </w:numPr>
        <w:tabs>
          <w:tab w:val="num" w:pos="960"/>
          <w:tab w:val="clear" w:pos="4298"/>
        </w:tabs>
        <w:ind w:hanging="3698"/>
        <w:rPr>
          <w:rFonts w:cs="Arial"/>
          <w:sz w:val="24"/>
        </w:rPr>
      </w:pPr>
      <w:r w:rsidRPr="00F63124">
        <w:rPr>
          <w:rFonts w:cs="Arial"/>
          <w:sz w:val="24"/>
        </w:rPr>
        <w:t>Osobitný kontrolný výbor NR SR na kontrolu činnosti NBÚ</w:t>
      </w:r>
      <w:r>
        <w:rPr>
          <w:rFonts w:cs="Arial"/>
          <w:sz w:val="24"/>
        </w:rPr>
        <w:t xml:space="preserve"> :</w:t>
      </w:r>
    </w:p>
    <w:p w:rsidR="0068071F" w:rsidRPr="00F41E71" w:rsidP="0068071F">
      <w:pPr>
        <w:numPr>
          <w:ilvl w:val="4"/>
          <w:numId w:val="15"/>
        </w:numPr>
        <w:tabs>
          <w:tab w:val="num" w:pos="1440"/>
          <w:tab w:val="clear" w:pos="5018"/>
        </w:tabs>
        <w:ind w:hanging="3938"/>
        <w:jc w:val="both"/>
        <w:rPr>
          <w:rFonts w:cs="Arial"/>
          <w:i/>
        </w:rPr>
      </w:pPr>
      <w:r w:rsidRPr="00F41E71">
        <w:rPr>
          <w:rFonts w:cs="Arial"/>
          <w:i/>
        </w:rPr>
        <w:t>Národný bezpečnostný úrad</w:t>
      </w:r>
    </w:p>
    <w:p w:rsidR="0068071F" w:rsidP="0068071F"/>
    <w:p w:rsidR="003E7C06" w:rsidRPr="00D868B7" w:rsidP="00BF4191">
      <w:pPr>
        <w:jc w:val="both"/>
      </w:pPr>
    </w:p>
    <w:p w:rsidR="00D67581" w:rsidRPr="00D868B7" w:rsidP="00D868B7">
      <w:pPr>
        <w:spacing w:line="360" w:lineRule="auto"/>
        <w:ind w:firstLine="709"/>
      </w:pPr>
      <w:r w:rsidRPr="00D868B7" w:rsidR="0019207E">
        <w:rPr>
          <w:b/>
          <w:bCs/>
        </w:rPr>
        <w:t xml:space="preserve">B. </w:t>
      </w:r>
      <w:r w:rsidR="00912DBD">
        <w:rPr>
          <w:b/>
          <w:bCs/>
        </w:rPr>
        <w:t xml:space="preserve"> /</w:t>
      </w:r>
      <w:r w:rsidR="00B20241">
        <w:rPr>
          <w:b/>
          <w:bCs/>
        </w:rPr>
        <w:t xml:space="preserve">  </w:t>
      </w:r>
      <w:r w:rsidRPr="00D868B7">
        <w:rPr>
          <w:b/>
          <w:bCs/>
          <w:u w:val="single"/>
        </w:rPr>
        <w:t>S pripomienkami, zmenami alebo odporúčaniami</w:t>
      </w:r>
      <w:r w:rsidRPr="00D868B7">
        <w:t xml:space="preserve"> </w:t>
      </w:r>
      <w:r w:rsidRPr="00D868B7" w:rsidR="001C3D17">
        <w:t xml:space="preserve"> </w:t>
      </w:r>
      <w:r w:rsidRPr="00D868B7">
        <w:t>boli schválené kapitoly:</w:t>
      </w:r>
    </w:p>
    <w:p w:rsidR="008C2B51" w:rsidRPr="00F63124" w:rsidP="008C2B51">
      <w:pPr>
        <w:pStyle w:val="Heading5"/>
        <w:numPr>
          <w:ilvl w:val="0"/>
          <w:numId w:val="9"/>
        </w:numPr>
        <w:ind w:hanging="11"/>
        <w:jc w:val="both"/>
        <w:rPr>
          <w:rFonts w:ascii="Times New Roman" w:hAnsi="Times New Roman"/>
          <w:i w:val="0"/>
          <w:sz w:val="24"/>
          <w:szCs w:val="24"/>
        </w:rPr>
      </w:pPr>
      <w:r w:rsidRPr="00F63124">
        <w:rPr>
          <w:rFonts w:ascii="Times New Roman" w:hAnsi="Times New Roman"/>
          <w:i w:val="0"/>
          <w:sz w:val="24"/>
          <w:szCs w:val="24"/>
        </w:rPr>
        <w:t>Ústavnoprávny v</w:t>
      </w:r>
      <w:r w:rsidRPr="00F63124">
        <w:rPr>
          <w:rFonts w:ascii="Times New Roman" w:hAnsi="Times New Roman"/>
          <w:i w:val="0"/>
          <w:sz w:val="24"/>
          <w:szCs w:val="24"/>
        </w:rPr>
        <w:t>ýbor NR SR :</w:t>
      </w:r>
    </w:p>
    <w:p w:rsidR="008C2B51" w:rsidP="008C2B51">
      <w:pPr>
        <w:numPr>
          <w:ilvl w:val="0"/>
          <w:numId w:val="10"/>
        </w:numPr>
        <w:tabs>
          <w:tab w:val="num" w:pos="1440"/>
          <w:tab w:val="clear" w:pos="2138"/>
        </w:tabs>
        <w:ind w:hanging="1058"/>
        <w:jc w:val="both"/>
        <w:outlineLvl w:val="0"/>
        <w:rPr>
          <w:rFonts w:cs="Arial"/>
          <w:i/>
        </w:rPr>
      </w:pPr>
      <w:r>
        <w:rPr>
          <w:rFonts w:cs="Arial"/>
          <w:i/>
        </w:rPr>
        <w:t> Kancelária prezidenta Slovenskej republiky</w:t>
      </w:r>
    </w:p>
    <w:p w:rsidR="00A47E8A" w:rsidP="008C2B51">
      <w:pPr>
        <w:ind w:left="709"/>
        <w:jc w:val="both"/>
      </w:pPr>
    </w:p>
    <w:p w:rsidR="00A81251" w:rsidP="003C205E">
      <w:pPr>
        <w:jc w:val="both"/>
        <w:rPr>
          <w:b/>
          <w:bCs/>
          <w:sz w:val="28"/>
          <w:szCs w:val="28"/>
        </w:rPr>
      </w:pPr>
    </w:p>
    <w:p w:rsidR="00D67581" w:rsidP="00D868B7">
      <w:pPr>
        <w:ind w:firstLine="709"/>
        <w:jc w:val="both"/>
      </w:pPr>
      <w:r w:rsidRPr="00D868B7" w:rsidR="0019207E">
        <w:rPr>
          <w:b/>
          <w:bCs/>
        </w:rPr>
        <w:t>C.</w:t>
      </w:r>
      <w:r w:rsidR="00912DBD">
        <w:rPr>
          <w:b/>
          <w:bCs/>
        </w:rPr>
        <w:t xml:space="preserve"> /</w:t>
      </w:r>
      <w:r w:rsidRPr="00D868B7" w:rsidR="0019207E">
        <w:rPr>
          <w:b/>
          <w:bCs/>
        </w:rPr>
        <w:t xml:space="preserve"> </w:t>
      </w:r>
      <w:r w:rsidRPr="00D868B7">
        <w:rPr>
          <w:b/>
          <w:bCs/>
          <w:u w:val="single"/>
        </w:rPr>
        <w:t>Platné uznesenie nebolo prijaté</w:t>
      </w:r>
      <w:r w:rsidRPr="00D868B7">
        <w:rPr>
          <w:b/>
          <w:bCs/>
        </w:rPr>
        <w:t xml:space="preserve"> </w:t>
      </w:r>
      <w:r w:rsidRPr="00D868B7" w:rsidR="00484D06">
        <w:rPr>
          <w:b/>
          <w:bCs/>
        </w:rPr>
        <w:t xml:space="preserve"> </w:t>
      </w:r>
      <w:r w:rsidRPr="00D868B7" w:rsidR="00A54708">
        <w:t>(</w:t>
      </w:r>
      <w:r w:rsidRPr="00D868B7">
        <w:t xml:space="preserve">pretože nezískalo potrebný súhlas </w:t>
      </w:r>
      <w:r w:rsidRPr="00D868B7" w:rsidR="0038344A">
        <w:t>nadpolovičnej</w:t>
      </w:r>
      <w:r w:rsidRPr="00D868B7">
        <w:t xml:space="preserve"> väčšiny prítomných poslancov príslušného výboru podľa § 52 ods. </w:t>
      </w:r>
      <w:r w:rsidRPr="00D868B7" w:rsidR="0038344A">
        <w:t>4</w:t>
      </w:r>
      <w:r w:rsidRPr="00D868B7">
        <w:t xml:space="preserve"> zákona č. 350/1996 Z. z. o rokovacom poriadk</w:t>
      </w:r>
      <w:r w:rsidRPr="00D868B7">
        <w:t>u Národnej rady Slovenskej republiky v znení neskorších predpisov</w:t>
      </w:r>
      <w:r w:rsidRPr="00D868B7" w:rsidR="00484D06">
        <w:t xml:space="preserve">) </w:t>
      </w:r>
      <w:r w:rsidRPr="00D868B7" w:rsidR="00484D06">
        <w:rPr>
          <w:bCs/>
        </w:rPr>
        <w:t>v nasledujúcich  výboroch</w:t>
      </w:r>
      <w:r w:rsidRPr="00D868B7">
        <w:t xml:space="preserve"> k rozpočtovým kapitolám</w:t>
      </w:r>
      <w:r w:rsidRPr="00D868B7" w:rsidR="00484D06">
        <w:t>:</w:t>
      </w:r>
    </w:p>
    <w:p w:rsidR="00782148" w:rsidRPr="00D868B7" w:rsidP="00D868B7">
      <w:pPr>
        <w:ind w:firstLine="709"/>
        <w:jc w:val="both"/>
      </w:pPr>
    </w:p>
    <w:p w:rsidR="00A47E8A" w:rsidP="00A47E8A">
      <w:pPr>
        <w:jc w:val="both"/>
        <w:outlineLvl w:val="0"/>
        <w:rPr>
          <w:rFonts w:cs="Arial"/>
          <w:i/>
          <w:color w:val="000000"/>
        </w:rPr>
      </w:pPr>
    </w:p>
    <w:p w:rsidR="002A2A41" w:rsidRPr="00F63124" w:rsidP="002A2A41">
      <w:pPr>
        <w:numPr>
          <w:ilvl w:val="0"/>
          <w:numId w:val="13"/>
        </w:numPr>
        <w:tabs>
          <w:tab w:val="clear" w:pos="720"/>
          <w:tab w:val="num" w:pos="960"/>
        </w:tabs>
        <w:spacing w:line="360" w:lineRule="auto"/>
        <w:ind w:hanging="120"/>
        <w:jc w:val="both"/>
        <w:outlineLvl w:val="0"/>
        <w:rPr>
          <w:b/>
        </w:rPr>
      </w:pPr>
      <w:r w:rsidRPr="00F63124">
        <w:rPr>
          <w:b/>
        </w:rPr>
        <w:t>Výbor NR SR</w:t>
      </w:r>
      <w:r>
        <w:rPr>
          <w:b/>
        </w:rPr>
        <w:t xml:space="preserve"> pre kultúru a </w:t>
      </w:r>
      <w:r w:rsidRPr="00F63124">
        <w:rPr>
          <w:b/>
        </w:rPr>
        <w:t>médiá :</w:t>
      </w:r>
    </w:p>
    <w:p w:rsidR="002A2A41" w:rsidRPr="00A47E8A" w:rsidP="002A2A41">
      <w:pPr>
        <w:pStyle w:val="Heading2"/>
        <w:numPr>
          <w:ilvl w:val="0"/>
          <w:numId w:val="14"/>
        </w:numPr>
        <w:tabs>
          <w:tab w:val="num" w:pos="1080"/>
          <w:tab w:val="clear" w:pos="2138"/>
        </w:tabs>
        <w:spacing w:before="0" w:after="0" w:line="360" w:lineRule="auto"/>
        <w:ind w:hanging="1058"/>
        <w:rPr>
          <w:rFonts w:ascii="Times New Roman" w:hAnsi="Times New Roman" w:cs="Times New Roman"/>
          <w:b w:val="0"/>
          <w:sz w:val="24"/>
        </w:rPr>
      </w:pPr>
      <w:r w:rsidRPr="00EC635C">
        <w:rPr>
          <w:rFonts w:ascii="Times New Roman" w:hAnsi="Times New Roman" w:cs="Times New Roman"/>
          <w:b w:val="0"/>
          <w:sz w:val="24"/>
          <w:szCs w:val="24"/>
        </w:rPr>
        <w:t>Ministerstvo kultúry Slovenskej republiky</w:t>
      </w:r>
    </w:p>
    <w:p w:rsidR="00A81251" w:rsidRPr="00F63124" w:rsidP="00A81251">
      <w:pPr>
        <w:pStyle w:val="Heading5"/>
        <w:numPr>
          <w:ilvl w:val="0"/>
          <w:numId w:val="9"/>
        </w:numPr>
        <w:jc w:val="both"/>
        <w:rPr>
          <w:rFonts w:ascii="Times New Roman" w:hAnsi="Times New Roman"/>
          <w:i w:val="0"/>
          <w:sz w:val="24"/>
          <w:szCs w:val="24"/>
        </w:rPr>
      </w:pPr>
      <w:r w:rsidRPr="00F63124">
        <w:rPr>
          <w:rFonts w:ascii="Times New Roman" w:hAnsi="Times New Roman"/>
          <w:i w:val="0"/>
          <w:sz w:val="24"/>
          <w:szCs w:val="24"/>
        </w:rPr>
        <w:t>Ústavnoprávny výbor NR SR :</w:t>
      </w:r>
    </w:p>
    <w:p w:rsidR="00A81251" w:rsidRPr="006E0CC1" w:rsidP="00A81251">
      <w:pPr>
        <w:numPr>
          <w:ilvl w:val="0"/>
          <w:numId w:val="10"/>
        </w:numPr>
        <w:tabs>
          <w:tab w:val="num" w:pos="1440"/>
          <w:tab w:val="clear" w:pos="2138"/>
        </w:tabs>
        <w:ind w:hanging="1058"/>
        <w:jc w:val="both"/>
        <w:outlineLvl w:val="0"/>
        <w:rPr>
          <w:rFonts w:cs="Arial"/>
          <w:i/>
        </w:rPr>
      </w:pPr>
      <w:r w:rsidRPr="006E0CC1">
        <w:rPr>
          <w:rFonts w:cs="Arial"/>
          <w:i/>
        </w:rPr>
        <w:t>Generálna prokuratúra Slovenskej</w:t>
      </w:r>
      <w:r w:rsidRPr="006E0CC1">
        <w:rPr>
          <w:rFonts w:cs="Arial"/>
          <w:i/>
        </w:rPr>
        <w:t xml:space="preserve"> republiky</w:t>
      </w:r>
    </w:p>
    <w:p w:rsidR="00A81251" w:rsidP="00A81251">
      <w:pPr>
        <w:numPr>
          <w:ilvl w:val="0"/>
          <w:numId w:val="10"/>
        </w:numPr>
        <w:tabs>
          <w:tab w:val="num" w:pos="1440"/>
          <w:tab w:val="clear" w:pos="2138"/>
        </w:tabs>
        <w:ind w:hanging="1058"/>
        <w:jc w:val="both"/>
        <w:outlineLvl w:val="0"/>
        <w:rPr>
          <w:rFonts w:cs="Arial"/>
          <w:i/>
        </w:rPr>
      </w:pPr>
      <w:r>
        <w:rPr>
          <w:rFonts w:cs="Arial"/>
          <w:i/>
        </w:rPr>
        <w:t>Kancelária Ú</w:t>
      </w:r>
      <w:r w:rsidRPr="006E0CC1">
        <w:rPr>
          <w:rFonts w:cs="Arial"/>
          <w:i/>
        </w:rPr>
        <w:t>stavn</w:t>
      </w:r>
      <w:r>
        <w:rPr>
          <w:rFonts w:cs="Arial"/>
          <w:i/>
        </w:rPr>
        <w:t>ého</w:t>
      </w:r>
      <w:r w:rsidRPr="006E0CC1">
        <w:rPr>
          <w:rFonts w:cs="Arial"/>
          <w:i/>
        </w:rPr>
        <w:t xml:space="preserve"> súd</w:t>
      </w:r>
      <w:r>
        <w:rPr>
          <w:rFonts w:cs="Arial"/>
          <w:i/>
        </w:rPr>
        <w:t>u</w:t>
      </w:r>
      <w:r w:rsidRPr="006E0CC1">
        <w:rPr>
          <w:rFonts w:cs="Arial"/>
          <w:i/>
        </w:rPr>
        <w:t xml:space="preserve"> Slovenskej republiky</w:t>
      </w:r>
    </w:p>
    <w:p w:rsidR="00A81251" w:rsidRPr="00A81251" w:rsidP="00A81251">
      <w:pPr>
        <w:numPr>
          <w:ilvl w:val="0"/>
          <w:numId w:val="10"/>
        </w:numPr>
        <w:tabs>
          <w:tab w:val="num" w:pos="1440"/>
          <w:tab w:val="clear" w:pos="2138"/>
        </w:tabs>
        <w:ind w:hanging="1058"/>
        <w:jc w:val="both"/>
        <w:outlineLvl w:val="0"/>
        <w:rPr>
          <w:rFonts w:cs="Arial"/>
          <w:i/>
        </w:rPr>
      </w:pPr>
      <w:r w:rsidRPr="00A81251">
        <w:rPr>
          <w:rFonts w:cs="Arial"/>
          <w:i/>
        </w:rPr>
        <w:t xml:space="preserve">Najvyšší súd Slovenskej republiky </w:t>
      </w:r>
    </w:p>
    <w:p w:rsidR="002A2A41" w:rsidP="00A47E8A">
      <w:pPr>
        <w:jc w:val="both"/>
        <w:outlineLvl w:val="0"/>
        <w:rPr>
          <w:rFonts w:cs="Arial"/>
          <w:i/>
          <w:color w:val="000000"/>
        </w:rPr>
      </w:pPr>
    </w:p>
    <w:p w:rsidR="00A81251" w:rsidRPr="00F63124" w:rsidP="00A81251">
      <w:pPr>
        <w:pStyle w:val="Heading5"/>
        <w:numPr>
          <w:ilvl w:val="2"/>
          <w:numId w:val="11"/>
        </w:numPr>
        <w:tabs>
          <w:tab w:val="num" w:pos="840"/>
          <w:tab w:val="clear" w:pos="2160"/>
        </w:tabs>
        <w:ind w:hanging="1680"/>
        <w:jc w:val="both"/>
        <w:rPr>
          <w:rFonts w:ascii="Times New Roman" w:hAnsi="Times New Roman"/>
          <w:i w:val="0"/>
          <w:sz w:val="24"/>
          <w:szCs w:val="24"/>
        </w:rPr>
      </w:pPr>
      <w:r w:rsidRPr="00F63124">
        <w:rPr>
          <w:rFonts w:ascii="Times New Roman" w:hAnsi="Times New Roman"/>
          <w:i w:val="0"/>
          <w:sz w:val="24"/>
          <w:szCs w:val="24"/>
        </w:rPr>
        <w:t>Výbor NR SR pre obranu a bezpečnosť :</w:t>
      </w:r>
    </w:p>
    <w:p w:rsidR="00A81251" w:rsidP="00A81251">
      <w:pPr>
        <w:numPr>
          <w:ilvl w:val="3"/>
          <w:numId w:val="11"/>
        </w:numPr>
        <w:tabs>
          <w:tab w:val="num" w:pos="1440"/>
          <w:tab w:val="clear" w:pos="2880"/>
        </w:tabs>
        <w:ind w:hanging="1800"/>
        <w:jc w:val="both"/>
        <w:rPr>
          <w:rFonts w:cs="Arial"/>
        </w:rPr>
      </w:pPr>
      <w:r w:rsidRPr="00F41E71">
        <w:rPr>
          <w:rFonts w:cs="Arial"/>
          <w:i/>
        </w:rPr>
        <w:t>Ministerstvo obrany Slovenskej republiky</w:t>
      </w:r>
      <w:r>
        <w:rPr>
          <w:rFonts w:cs="Arial"/>
        </w:rPr>
        <w:t xml:space="preserve"> </w:t>
      </w:r>
    </w:p>
    <w:p w:rsidR="00A81251" w:rsidRPr="00A81251" w:rsidP="00A81251">
      <w:pPr>
        <w:numPr>
          <w:ilvl w:val="3"/>
          <w:numId w:val="11"/>
        </w:numPr>
        <w:tabs>
          <w:tab w:val="num" w:pos="1440"/>
          <w:tab w:val="clear" w:pos="2880"/>
        </w:tabs>
        <w:ind w:hanging="1800"/>
        <w:jc w:val="both"/>
        <w:rPr>
          <w:rFonts w:cs="Arial"/>
          <w:i/>
        </w:rPr>
      </w:pPr>
      <w:r w:rsidRPr="00F41E71">
        <w:rPr>
          <w:rFonts w:cs="Arial"/>
          <w:i/>
        </w:rPr>
        <w:t>Ministerstvo obrany Slovenskej republiky</w:t>
      </w:r>
      <w:r>
        <w:rPr>
          <w:rFonts w:cs="Arial"/>
        </w:rPr>
        <w:t xml:space="preserve"> – </w:t>
      </w:r>
      <w:r w:rsidRPr="00A81251">
        <w:rPr>
          <w:rFonts w:cs="Arial"/>
          <w:i/>
        </w:rPr>
        <w:t>správa o plnení príjmov a čerpaní</w:t>
      </w:r>
    </w:p>
    <w:p w:rsidR="00A81251" w:rsidRPr="00A81251" w:rsidP="00A81251">
      <w:pPr>
        <w:ind w:left="1080"/>
        <w:jc w:val="both"/>
        <w:rPr>
          <w:rFonts w:cs="Arial"/>
          <w:i/>
        </w:rPr>
      </w:pPr>
      <w:r w:rsidRPr="00A81251">
        <w:rPr>
          <w:rFonts w:cs="Arial"/>
          <w:i/>
        </w:rPr>
        <w:t xml:space="preserve">     výdavkov rozpočtu kapitoly MO SR k 30. 6. 2011 </w:t>
      </w:r>
    </w:p>
    <w:p w:rsidR="00A81251" w:rsidP="00A81251">
      <w:pPr>
        <w:ind w:left="2880"/>
        <w:jc w:val="both"/>
        <w:rPr>
          <w:rFonts w:cs="Arial"/>
        </w:rPr>
      </w:pPr>
    </w:p>
    <w:p w:rsidR="00A81251" w:rsidRPr="00EC635C" w:rsidP="00A81251">
      <w:pPr>
        <w:numPr>
          <w:ilvl w:val="0"/>
          <w:numId w:val="12"/>
        </w:numPr>
        <w:tabs>
          <w:tab w:val="num" w:pos="1440"/>
          <w:tab w:val="clear" w:pos="2138"/>
          <w:tab w:val="left" w:pos="4860"/>
        </w:tabs>
        <w:ind w:hanging="1058"/>
        <w:jc w:val="both"/>
        <w:outlineLvl w:val="0"/>
      </w:pPr>
      <w:r w:rsidRPr="00F41E71">
        <w:rPr>
          <w:rFonts w:cs="Arial"/>
          <w:i/>
        </w:rPr>
        <w:t>Ministerstvo vnútra Slovenskej republiky</w:t>
      </w:r>
      <w:r>
        <w:rPr>
          <w:rFonts w:cs="Arial"/>
        </w:rPr>
        <w:t xml:space="preserve"> – s osobitným zreteľom na ochranu </w:t>
      </w:r>
    </w:p>
    <w:p w:rsidR="00A81251" w:rsidP="00A81251">
      <w:pPr>
        <w:tabs>
          <w:tab w:val="left" w:pos="4860"/>
        </w:tabs>
        <w:ind w:left="1080"/>
        <w:jc w:val="both"/>
        <w:outlineLvl w:val="0"/>
        <w:rPr>
          <w:rFonts w:cs="Arial"/>
        </w:rPr>
      </w:pPr>
      <w:r>
        <w:rPr>
          <w:rFonts w:cs="Arial"/>
          <w:i/>
        </w:rPr>
        <w:tab/>
        <w:t xml:space="preserve">            </w:t>
      </w:r>
      <w:r>
        <w:rPr>
          <w:rFonts w:cs="Arial"/>
        </w:rPr>
        <w:t xml:space="preserve">verejného poriadku a bezpečnosti </w:t>
      </w:r>
    </w:p>
    <w:p w:rsidR="00FE19E8" w:rsidRPr="00FE19E8" w:rsidP="00FE19E8">
      <w:pPr>
        <w:numPr>
          <w:ilvl w:val="0"/>
          <w:numId w:val="12"/>
        </w:numPr>
        <w:tabs>
          <w:tab w:val="num" w:pos="1134"/>
          <w:tab w:val="left" w:pos="1418"/>
          <w:tab w:val="clear" w:pos="2138"/>
        </w:tabs>
        <w:ind w:left="1134" w:firstLine="0"/>
        <w:jc w:val="both"/>
        <w:outlineLvl w:val="0"/>
        <w:rPr>
          <w:rFonts w:cs="Arial"/>
        </w:rPr>
      </w:pPr>
      <w:r w:rsidRPr="00F41E71">
        <w:rPr>
          <w:rFonts w:cs="Arial"/>
          <w:i/>
        </w:rPr>
        <w:t>Ministerstvo vnútra Slovenskej republiky</w:t>
      </w:r>
      <w:r>
        <w:rPr>
          <w:rFonts w:cs="Arial"/>
          <w:i/>
        </w:rPr>
        <w:t xml:space="preserve"> – správa o plnení príjmov a čerpaní </w:t>
      </w:r>
    </w:p>
    <w:p w:rsidR="00A81251" w:rsidP="00FE19E8">
      <w:pPr>
        <w:tabs>
          <w:tab w:val="left" w:pos="1418"/>
        </w:tabs>
        <w:ind w:left="1134"/>
        <w:jc w:val="both"/>
        <w:outlineLvl w:val="0"/>
        <w:rPr>
          <w:rFonts w:cs="Arial"/>
        </w:rPr>
      </w:pPr>
      <w:r w:rsidR="00FE19E8">
        <w:rPr>
          <w:rFonts w:cs="Arial"/>
          <w:i/>
        </w:rPr>
        <w:t xml:space="preserve">    výdavkov rozpočtu MV SR za I. polrok 2011</w:t>
      </w:r>
    </w:p>
    <w:p w:rsidR="00A81251" w:rsidP="00A81251">
      <w:pPr>
        <w:tabs>
          <w:tab w:val="left" w:pos="4860"/>
        </w:tabs>
        <w:ind w:left="1418"/>
        <w:jc w:val="both"/>
        <w:outlineLvl w:val="0"/>
        <w:rPr>
          <w:rFonts w:cs="Arial"/>
        </w:rPr>
      </w:pPr>
    </w:p>
    <w:p w:rsidR="00A81251" w:rsidP="00A81251">
      <w:pPr>
        <w:numPr>
          <w:ilvl w:val="0"/>
          <w:numId w:val="12"/>
        </w:numPr>
        <w:tabs>
          <w:tab w:val="num" w:pos="1440"/>
          <w:tab w:val="clear" w:pos="2138"/>
        </w:tabs>
        <w:ind w:hanging="1058"/>
        <w:jc w:val="both"/>
        <w:rPr>
          <w:rFonts w:cs="Arial"/>
          <w:i/>
        </w:rPr>
      </w:pPr>
      <w:r w:rsidRPr="00F41E71">
        <w:rPr>
          <w:rFonts w:cs="Arial"/>
          <w:i/>
        </w:rPr>
        <w:t>Správa štátnych hmotných rezerv Slovenskej republiky</w:t>
      </w:r>
    </w:p>
    <w:p w:rsidR="00A81251" w:rsidP="00FE19E8">
      <w:pPr>
        <w:numPr>
          <w:ilvl w:val="0"/>
          <w:numId w:val="12"/>
        </w:numPr>
        <w:tabs>
          <w:tab w:val="num" w:pos="1418"/>
          <w:tab w:val="clear" w:pos="2138"/>
        </w:tabs>
        <w:ind w:hanging="1004"/>
        <w:jc w:val="both"/>
        <w:rPr>
          <w:rFonts w:cs="Arial"/>
          <w:i/>
        </w:rPr>
      </w:pPr>
      <w:r w:rsidRPr="00A81251">
        <w:rPr>
          <w:rFonts w:cs="Arial"/>
          <w:i/>
        </w:rPr>
        <w:t xml:space="preserve">Správa štátnych hmotných rezerv Slovenskej republiky </w:t>
      </w:r>
      <w:r>
        <w:rPr>
          <w:rFonts w:cs="Arial"/>
          <w:i/>
        </w:rPr>
        <w:t>vyhodnotenie</w:t>
      </w:r>
      <w:r w:rsidRPr="00A81251">
        <w:rPr>
          <w:rFonts w:cs="Arial"/>
          <w:i/>
        </w:rPr>
        <w:t> plnen</w:t>
      </w:r>
      <w:r>
        <w:rPr>
          <w:rFonts w:cs="Arial"/>
          <w:i/>
        </w:rPr>
        <w:t>ia</w:t>
      </w:r>
      <w:r w:rsidRPr="00A81251">
        <w:rPr>
          <w:rFonts w:cs="Arial"/>
          <w:i/>
        </w:rPr>
        <w:t xml:space="preserve"> </w:t>
      </w:r>
      <w:r>
        <w:rPr>
          <w:rFonts w:cs="Arial"/>
          <w:i/>
        </w:rPr>
        <w:t xml:space="preserve">  </w:t>
      </w:r>
    </w:p>
    <w:p w:rsidR="00A81251" w:rsidRPr="00A81251" w:rsidP="00A81251">
      <w:pPr>
        <w:ind w:left="1134"/>
        <w:jc w:val="both"/>
        <w:rPr>
          <w:rFonts w:cs="Arial"/>
          <w:i/>
        </w:rPr>
      </w:pPr>
      <w:r>
        <w:rPr>
          <w:rFonts w:cs="Arial"/>
          <w:i/>
        </w:rPr>
        <w:t xml:space="preserve">    </w:t>
      </w:r>
      <w:r w:rsidRPr="00A81251">
        <w:rPr>
          <w:rFonts w:cs="Arial"/>
          <w:i/>
        </w:rPr>
        <w:t>príjmov a </w:t>
      </w:r>
      <w:r>
        <w:rPr>
          <w:rFonts w:cs="Arial"/>
          <w:i/>
        </w:rPr>
        <w:t>čerpania</w:t>
      </w:r>
      <w:r w:rsidRPr="00A81251">
        <w:rPr>
          <w:rFonts w:cs="Arial"/>
          <w:i/>
        </w:rPr>
        <w:t xml:space="preserve">  výdavkov rozpočtu kapitoly </w:t>
      </w:r>
      <w:r>
        <w:rPr>
          <w:rFonts w:cs="Arial"/>
          <w:i/>
        </w:rPr>
        <w:t>SŠHR SR</w:t>
      </w:r>
      <w:r w:rsidRPr="00A81251">
        <w:rPr>
          <w:rFonts w:cs="Arial"/>
          <w:i/>
        </w:rPr>
        <w:t xml:space="preserve"> </w:t>
      </w:r>
      <w:r>
        <w:rPr>
          <w:rFonts w:cs="Arial"/>
          <w:i/>
        </w:rPr>
        <w:t>za I. polrok 2011</w:t>
      </w:r>
      <w:r w:rsidRPr="00A81251">
        <w:rPr>
          <w:rFonts w:cs="Arial"/>
          <w:i/>
        </w:rPr>
        <w:t xml:space="preserve"> </w:t>
      </w:r>
    </w:p>
    <w:p w:rsidR="00A81251" w:rsidP="00A81251">
      <w:pPr>
        <w:ind w:left="2138"/>
        <w:jc w:val="both"/>
        <w:rPr>
          <w:rFonts w:cs="Arial"/>
          <w:i/>
        </w:rPr>
      </w:pPr>
    </w:p>
    <w:p w:rsidR="00A81251" w:rsidP="00A81251">
      <w:pPr>
        <w:ind w:left="2138"/>
        <w:jc w:val="both"/>
        <w:rPr>
          <w:rFonts w:cs="Arial"/>
          <w:i/>
        </w:rPr>
      </w:pPr>
    </w:p>
    <w:p w:rsidR="00A47E8A" w:rsidP="00A47E8A">
      <w:pPr>
        <w:jc w:val="both"/>
        <w:outlineLvl w:val="0"/>
        <w:rPr>
          <w:rFonts w:cs="Arial"/>
          <w:i/>
          <w:color w:val="000000"/>
        </w:rPr>
      </w:pPr>
    </w:p>
    <w:p w:rsidR="00A47E8A" w:rsidP="00A47E8A">
      <w:pPr>
        <w:ind w:firstLine="709"/>
        <w:jc w:val="both"/>
      </w:pPr>
      <w:r>
        <w:rPr>
          <w:b/>
        </w:rPr>
        <w:t>D</w:t>
      </w:r>
      <w:r w:rsidRPr="00652635">
        <w:rPr>
          <w:b/>
        </w:rPr>
        <w:t>.</w:t>
      </w:r>
      <w:r>
        <w:rPr>
          <w:b/>
        </w:rPr>
        <w:t xml:space="preserve"> /</w:t>
      </w:r>
      <w:r w:rsidRPr="00652635">
        <w:rPr>
          <w:b/>
        </w:rPr>
        <w:t xml:space="preserve">  </w:t>
      </w:r>
      <w:r w:rsidRPr="00652635">
        <w:rPr>
          <w:b/>
          <w:bCs/>
          <w:u w:val="single"/>
        </w:rPr>
        <w:t>Platné uznesenie nebolo prijaté</w:t>
      </w:r>
      <w:r w:rsidRPr="00652635">
        <w:rPr>
          <w:b/>
          <w:bCs/>
        </w:rPr>
        <w:t xml:space="preserve">  </w:t>
      </w:r>
      <w:r w:rsidRPr="00652635">
        <w:t>(</w:t>
      </w:r>
      <w:r>
        <w:t>výbor nehlasoval, nakoľko podľa § 52 ods. 2</w:t>
      </w:r>
      <w:r w:rsidRPr="00652635">
        <w:t xml:space="preserve"> zákona č. 350/1996 Z. z. o rokovacom poriadku Národnej rady Slovenskej republiky v znení neskorších predpisov</w:t>
      </w:r>
      <w:r>
        <w:t xml:space="preserve"> </w:t>
      </w:r>
      <w:r w:rsidRPr="001560BF">
        <w:rPr>
          <w:b/>
        </w:rPr>
        <w:t>nebol uznášaniaschopný</w:t>
      </w:r>
      <w:r>
        <w:t xml:space="preserve"> </w:t>
      </w:r>
      <w:r>
        <w:rPr>
          <w:bCs/>
        </w:rPr>
        <w:t>v nasledujúcich výboroch</w:t>
      </w:r>
      <w:r>
        <w:t xml:space="preserve"> </w:t>
      </w:r>
      <w:r w:rsidRPr="00652635">
        <w:t>:</w:t>
      </w:r>
    </w:p>
    <w:p w:rsidR="00A47E8A" w:rsidP="00A47E8A">
      <w:pPr>
        <w:ind w:firstLine="709"/>
        <w:jc w:val="both"/>
      </w:pPr>
    </w:p>
    <w:p w:rsidR="002A2A41" w:rsidRPr="00F63124" w:rsidP="002A2A41">
      <w:pPr>
        <w:pStyle w:val="Heading5"/>
        <w:numPr>
          <w:ilvl w:val="0"/>
          <w:numId w:val="13"/>
        </w:numPr>
        <w:tabs>
          <w:tab w:val="clear" w:pos="720"/>
          <w:tab w:val="num" w:pos="840"/>
        </w:tabs>
        <w:ind w:hanging="240"/>
        <w:jc w:val="both"/>
        <w:rPr>
          <w:rFonts w:ascii="Times New Roman" w:hAnsi="Times New Roman"/>
          <w:i w:val="0"/>
          <w:sz w:val="24"/>
          <w:szCs w:val="24"/>
        </w:rPr>
      </w:pPr>
      <w:r w:rsidRPr="00F63124">
        <w:rPr>
          <w:rFonts w:ascii="Times New Roman" w:hAnsi="Times New Roman"/>
          <w:i w:val="0"/>
          <w:sz w:val="24"/>
          <w:szCs w:val="24"/>
        </w:rPr>
        <w:t>Zahraničný výbo</w:t>
      </w:r>
      <w:r w:rsidRPr="00F63124">
        <w:rPr>
          <w:rFonts w:ascii="Times New Roman" w:hAnsi="Times New Roman"/>
          <w:i w:val="0"/>
          <w:sz w:val="24"/>
          <w:szCs w:val="24"/>
        </w:rPr>
        <w:t xml:space="preserve">r NR SR : </w:t>
      </w:r>
      <w:r>
        <w:rPr>
          <w:rFonts w:ascii="Times New Roman" w:hAnsi="Times New Roman"/>
          <w:i w:val="0"/>
          <w:sz w:val="24"/>
          <w:szCs w:val="24"/>
        </w:rPr>
        <w:t xml:space="preserve"> </w:t>
      </w:r>
    </w:p>
    <w:p w:rsidR="002A2A41" w:rsidP="002A2A41">
      <w:pPr>
        <w:pStyle w:val="BodyTextIndent"/>
        <w:numPr>
          <w:ilvl w:val="1"/>
          <w:numId w:val="13"/>
        </w:numPr>
        <w:jc w:val="both"/>
        <w:rPr>
          <w:b/>
          <w:color w:val="auto"/>
        </w:rPr>
      </w:pPr>
      <w:r w:rsidRPr="001B5CCB">
        <w:rPr>
          <w:i/>
          <w:color w:val="auto"/>
        </w:rPr>
        <w:t>Ministerstvo zahraničných vecí Slovenskej republiky</w:t>
      </w:r>
      <w:r w:rsidRPr="001B5CCB">
        <w:rPr>
          <w:b/>
          <w:color w:val="auto"/>
        </w:rPr>
        <w:t xml:space="preserve"> </w:t>
      </w:r>
    </w:p>
    <w:p w:rsidR="002A2A41" w:rsidP="002A2A41">
      <w:pPr>
        <w:numPr>
          <w:ilvl w:val="0"/>
          <w:numId w:val="14"/>
        </w:numPr>
        <w:tabs>
          <w:tab w:val="left" w:pos="357"/>
          <w:tab w:val="num" w:pos="1440"/>
          <w:tab w:val="clear" w:pos="2138"/>
        </w:tabs>
        <w:ind w:hanging="1058"/>
        <w:jc w:val="both"/>
        <w:rPr>
          <w:i/>
        </w:rPr>
      </w:pPr>
      <w:r w:rsidRPr="00F41E71">
        <w:rPr>
          <w:i/>
        </w:rPr>
        <w:t>Úrad vlády Slovenskej republiky – Úrad pre Slovákov žijúcich v</w:t>
      </w:r>
      <w:r>
        <w:rPr>
          <w:i/>
        </w:rPr>
        <w:t> </w:t>
      </w:r>
      <w:r w:rsidRPr="00F41E71">
        <w:rPr>
          <w:i/>
        </w:rPr>
        <w:t>zahraničí</w:t>
      </w:r>
      <w:r>
        <w:rPr>
          <w:i/>
        </w:rPr>
        <w:t xml:space="preserve"> </w:t>
      </w:r>
    </w:p>
    <w:p w:rsidR="00A47E8A" w:rsidP="00A47E8A"/>
    <w:p w:rsidR="002A2A41" w:rsidRPr="0068071F" w:rsidP="002A2A41"/>
    <w:p w:rsidR="002A2A41" w:rsidRPr="00F63124" w:rsidP="002A2A41">
      <w:pPr>
        <w:pStyle w:val="Heading3"/>
        <w:numPr>
          <w:ilvl w:val="1"/>
          <w:numId w:val="15"/>
        </w:numPr>
        <w:tabs>
          <w:tab w:val="num" w:pos="960"/>
          <w:tab w:val="clear" w:pos="2858"/>
        </w:tabs>
        <w:ind w:hanging="2258"/>
        <w:rPr>
          <w:rFonts w:cs="Arial"/>
          <w:b w:val="0"/>
          <w:sz w:val="24"/>
        </w:rPr>
      </w:pPr>
      <w:r w:rsidRPr="00F63124">
        <w:rPr>
          <w:rFonts w:cs="Arial"/>
          <w:sz w:val="24"/>
        </w:rPr>
        <w:t>Osobitný kontrolný výbor NR SR na kontrolu činnosti SIS</w:t>
      </w:r>
      <w:r>
        <w:rPr>
          <w:rFonts w:cs="Arial"/>
          <w:sz w:val="24"/>
        </w:rPr>
        <w:t xml:space="preserve"> :</w:t>
      </w:r>
    </w:p>
    <w:p w:rsidR="002A2A41" w:rsidRPr="00F41E71" w:rsidP="002A2A41">
      <w:pPr>
        <w:numPr>
          <w:ilvl w:val="2"/>
          <w:numId w:val="15"/>
        </w:numPr>
        <w:tabs>
          <w:tab w:val="num" w:pos="1440"/>
          <w:tab w:val="clear" w:pos="3578"/>
        </w:tabs>
        <w:ind w:hanging="2498"/>
        <w:jc w:val="both"/>
        <w:rPr>
          <w:rFonts w:cs="Arial"/>
          <w:i/>
        </w:rPr>
      </w:pPr>
      <w:r w:rsidRPr="00F41E71">
        <w:rPr>
          <w:rFonts w:cs="Arial"/>
          <w:i/>
        </w:rPr>
        <w:t>Slovenská informačná služba</w:t>
      </w:r>
    </w:p>
    <w:p w:rsidR="002A2A41" w:rsidP="002A2A41">
      <w:pPr>
        <w:jc w:val="both"/>
        <w:rPr>
          <w:rFonts w:cs="Arial"/>
          <w:i/>
        </w:rPr>
      </w:pPr>
    </w:p>
    <w:p w:rsidR="002A2A41" w:rsidP="00A47E8A"/>
    <w:p w:rsidR="00D67581" w:rsidRPr="00624F88" w:rsidP="00AE205A">
      <w:pPr>
        <w:spacing w:line="360" w:lineRule="auto"/>
        <w:jc w:val="center"/>
        <w:rPr>
          <w:b/>
          <w:bCs/>
        </w:rPr>
      </w:pPr>
      <w:r w:rsidR="00083BB6">
        <w:rPr>
          <w:b/>
          <w:bCs/>
        </w:rPr>
        <w:t>III</w:t>
      </w:r>
      <w:r w:rsidRPr="00624F88">
        <w:rPr>
          <w:b/>
          <w:bCs/>
        </w:rPr>
        <w:t>.</w:t>
      </w:r>
    </w:p>
    <w:p w:rsidR="00D67581" w:rsidRPr="00624F88" w:rsidP="00AE205A">
      <w:pPr>
        <w:spacing w:line="360" w:lineRule="auto"/>
        <w:jc w:val="center"/>
        <w:rPr>
          <w:b/>
          <w:bCs/>
        </w:rPr>
      </w:pPr>
      <w:r w:rsidRPr="00624F88">
        <w:rPr>
          <w:b/>
          <w:bCs/>
        </w:rPr>
        <w:t>Pripomienky a odporúča</w:t>
      </w:r>
      <w:r w:rsidRPr="00624F88">
        <w:rPr>
          <w:b/>
          <w:bCs/>
        </w:rPr>
        <w:t xml:space="preserve">nia k návrhu </w:t>
      </w:r>
      <w:r w:rsidRPr="00624F88">
        <w:rPr>
          <w:b/>
          <w:bCs/>
          <w:u w:val="single"/>
        </w:rPr>
        <w:t>rozpočtových kapitol</w:t>
      </w:r>
    </w:p>
    <w:p w:rsidR="00D67581" w:rsidRPr="00083BB6" w:rsidP="00AE205A">
      <w:pPr>
        <w:spacing w:line="360" w:lineRule="auto"/>
        <w:jc w:val="both"/>
      </w:pPr>
      <w:r w:rsidRPr="00083BB6">
        <w:t>V nasledujúcom texte sú</w:t>
      </w:r>
      <w:r w:rsidRPr="00083BB6" w:rsidR="00484D06">
        <w:t xml:space="preserve">, z dôvodu prehľadnosti, </w:t>
      </w:r>
      <w:r w:rsidRPr="00083BB6">
        <w:t xml:space="preserve"> návrhy na úpravy členené nasledovne:</w:t>
      </w:r>
    </w:p>
    <w:p w:rsidR="00D67581" w:rsidRPr="00083BB6" w:rsidP="00AE205A">
      <w:pPr>
        <w:spacing w:line="360" w:lineRule="auto"/>
        <w:jc w:val="both"/>
      </w:pPr>
      <w:r w:rsidRPr="00C350B3" w:rsidR="00C350B3">
        <w:rPr>
          <w:b/>
        </w:rPr>
        <w:t>1</w:t>
      </w:r>
      <w:r w:rsidRPr="00C350B3">
        <w:rPr>
          <w:b/>
        </w:rPr>
        <w:t xml:space="preserve"> </w:t>
      </w:r>
      <w:r w:rsidRPr="00083BB6">
        <w:t>–</w:t>
      </w:r>
      <w:r w:rsidR="00E06CD2">
        <w:t xml:space="preserve"> </w:t>
      </w:r>
      <w:r w:rsidRPr="00083BB6">
        <w:t xml:space="preserve">návrh na </w:t>
      </w:r>
      <w:r w:rsidRPr="00083BB6">
        <w:rPr>
          <w:b/>
          <w:bCs/>
        </w:rPr>
        <w:t>zvýšenie</w:t>
      </w:r>
      <w:r w:rsidRPr="00083BB6">
        <w:t xml:space="preserve"> výdavkov kapitol</w:t>
      </w:r>
      <w:r w:rsidR="00E06CD2">
        <w:t>.</w:t>
      </w:r>
    </w:p>
    <w:p w:rsidR="00D67581" w:rsidP="00AE205A">
      <w:pPr>
        <w:spacing w:line="360" w:lineRule="auto"/>
        <w:jc w:val="both"/>
      </w:pPr>
      <w:r w:rsidRPr="00C350B3" w:rsidR="00C350B3">
        <w:rPr>
          <w:b/>
        </w:rPr>
        <w:t>2</w:t>
      </w:r>
      <w:r w:rsidR="00A3168D">
        <w:t xml:space="preserve"> – návrh</w:t>
      </w:r>
      <w:r w:rsidRPr="00083BB6">
        <w:t xml:space="preserve"> na </w:t>
      </w:r>
      <w:r w:rsidRPr="00083BB6">
        <w:rPr>
          <w:b/>
          <w:bCs/>
        </w:rPr>
        <w:t>z</w:t>
      </w:r>
      <w:r w:rsidRPr="00083BB6" w:rsidR="00AD099F">
        <w:rPr>
          <w:b/>
          <w:bCs/>
        </w:rPr>
        <w:t>výšenie</w:t>
      </w:r>
      <w:r w:rsidRPr="00083BB6">
        <w:t xml:space="preserve"> </w:t>
      </w:r>
      <w:r w:rsidRPr="00083BB6" w:rsidR="00290A64">
        <w:t xml:space="preserve"> príjmov</w:t>
      </w:r>
      <w:r w:rsidRPr="00083BB6" w:rsidR="00AD099F">
        <w:t xml:space="preserve"> a</w:t>
      </w:r>
      <w:r w:rsidRPr="00083BB6" w:rsidR="00290A64">
        <w:t xml:space="preserve"> </w:t>
      </w:r>
      <w:r w:rsidRPr="00083BB6">
        <w:rPr>
          <w:b/>
        </w:rPr>
        <w:t>výdavkov</w:t>
      </w:r>
      <w:r w:rsidRPr="00083BB6">
        <w:t xml:space="preserve"> kapitol</w:t>
      </w:r>
    </w:p>
    <w:p w:rsidR="009B6765" w:rsidRPr="00083BB6" w:rsidP="00AE205A">
      <w:pPr>
        <w:spacing w:line="360" w:lineRule="auto"/>
        <w:jc w:val="both"/>
      </w:pPr>
      <w:r w:rsidRPr="009B6765">
        <w:rPr>
          <w:b/>
        </w:rPr>
        <w:t>3</w:t>
      </w:r>
      <w:r>
        <w:t xml:space="preserve"> – </w:t>
      </w:r>
      <w:r w:rsidR="00A3168D">
        <w:t xml:space="preserve">návrh na </w:t>
      </w:r>
      <w:r>
        <w:t>presun finančných prostriedkov v </w:t>
      </w:r>
      <w:r>
        <w:t xml:space="preserve">rámci kapitoly </w:t>
      </w:r>
    </w:p>
    <w:p w:rsidR="00C81D62" w:rsidRPr="00C81D62" w:rsidP="00C81D62"/>
    <w:p w:rsidR="00D67581" w:rsidRPr="00C350B3" w:rsidP="00E06CD2">
      <w:pPr>
        <w:pStyle w:val="Heading8"/>
        <w:spacing w:line="360" w:lineRule="auto"/>
        <w:ind w:firstLine="709"/>
        <w:jc w:val="both"/>
        <w:rPr>
          <w:b w:val="0"/>
        </w:rPr>
      </w:pPr>
      <w:r w:rsidRPr="00C350B3" w:rsidR="00C350B3">
        <w:rPr>
          <w:u w:val="single"/>
        </w:rPr>
        <w:t>1</w:t>
      </w:r>
      <w:r w:rsidR="00C350B3">
        <w:rPr>
          <w:u w:val="single"/>
        </w:rPr>
        <w:t xml:space="preserve">. </w:t>
      </w:r>
      <w:r w:rsidRPr="00C350B3" w:rsidR="00C350B3">
        <w:rPr>
          <w:u w:val="single"/>
        </w:rPr>
        <w:t>N</w:t>
      </w:r>
      <w:r w:rsidR="00A3168D">
        <w:rPr>
          <w:u w:val="single"/>
        </w:rPr>
        <w:t xml:space="preserve">ávrh </w:t>
      </w:r>
      <w:r w:rsidR="009B6765">
        <w:rPr>
          <w:u w:val="single"/>
        </w:rPr>
        <w:t>na z v ý š e n i e  </w:t>
      </w:r>
      <w:r w:rsidRPr="00C350B3">
        <w:rPr>
          <w:u w:val="single"/>
        </w:rPr>
        <w:t>výdavkov kapitol</w:t>
      </w:r>
      <w:r w:rsidRPr="00C350B3" w:rsidR="00C72C24">
        <w:t xml:space="preserve"> </w:t>
      </w:r>
    </w:p>
    <w:p w:rsidR="00DA78F1" w:rsidP="00AD099F">
      <w:pPr>
        <w:rPr>
          <w:color w:val="FF0000"/>
        </w:rPr>
      </w:pPr>
    </w:p>
    <w:p w:rsidR="00A81251" w:rsidRPr="00A81251" w:rsidP="008C2B51">
      <w:pPr>
        <w:numPr>
          <w:ilvl w:val="0"/>
          <w:numId w:val="25"/>
        </w:numPr>
        <w:jc w:val="both"/>
        <w:outlineLvl w:val="0"/>
        <w:rPr>
          <w:b/>
        </w:rPr>
      </w:pPr>
      <w:r w:rsidRPr="00CD10F5" w:rsidR="00CD10F5">
        <w:rPr>
          <w:rFonts w:cs="Arial"/>
          <w:b/>
        </w:rPr>
        <w:t>Kancelária prezidenta Slovenskej republiky</w:t>
      </w:r>
      <w:r w:rsidR="00CD10F5">
        <w:rPr>
          <w:rFonts w:cs="Arial"/>
          <w:b/>
        </w:rPr>
        <w:t xml:space="preserve"> – </w:t>
      </w:r>
      <w:r w:rsidRPr="00CD10F5" w:rsidR="00CD10F5">
        <w:rPr>
          <w:rFonts w:cs="Arial"/>
        </w:rPr>
        <w:t>zvýšiť rozpočet kapitoly KP SR</w:t>
      </w:r>
      <w:r w:rsidR="00CD10F5">
        <w:rPr>
          <w:rFonts w:cs="Arial"/>
          <w:b/>
        </w:rPr>
        <w:t xml:space="preserve"> </w:t>
      </w:r>
      <w:r w:rsidRPr="00CD10F5" w:rsidR="00CD10F5">
        <w:rPr>
          <w:rFonts w:cs="Arial"/>
        </w:rPr>
        <w:t>o</w:t>
      </w:r>
      <w:r>
        <w:rPr>
          <w:rFonts w:cs="Arial"/>
        </w:rPr>
        <w:t xml:space="preserve"> 236 000 eur </w:t>
      </w:r>
    </w:p>
    <w:p w:rsidR="00A81251" w:rsidP="00A81251">
      <w:pPr>
        <w:ind w:left="1080"/>
        <w:jc w:val="both"/>
        <w:outlineLvl w:val="0"/>
        <w:rPr>
          <w:b/>
        </w:rPr>
      </w:pPr>
    </w:p>
    <w:p w:rsidR="00A81251" w:rsidP="00A81251">
      <w:pPr>
        <w:ind w:left="1418"/>
        <w:jc w:val="both"/>
        <w:outlineLvl w:val="0"/>
        <w:rPr>
          <w:b/>
        </w:rPr>
      </w:pPr>
      <w:r>
        <w:rPr>
          <w:b/>
        </w:rPr>
        <w:t xml:space="preserve">príjmy </w:t>
        <w:tab/>
        <w:tab/>
        <w:tab/>
        <w:t xml:space="preserve">      10 600 eur</w:t>
      </w:r>
    </w:p>
    <w:p w:rsidR="00A81251" w:rsidP="00A81251">
      <w:pPr>
        <w:ind w:left="1418"/>
        <w:jc w:val="both"/>
        <w:outlineLvl w:val="0"/>
        <w:rPr>
          <w:b/>
        </w:rPr>
      </w:pPr>
    </w:p>
    <w:p w:rsidR="008C2B51" w:rsidRPr="00A81251" w:rsidP="00A81251">
      <w:pPr>
        <w:ind w:left="1080"/>
        <w:jc w:val="both"/>
        <w:outlineLvl w:val="0"/>
        <w:rPr>
          <w:b/>
        </w:rPr>
      </w:pPr>
      <w:r w:rsidR="00A81251">
        <w:rPr>
          <w:rFonts w:cs="Arial"/>
        </w:rPr>
        <w:t xml:space="preserve">     </w:t>
      </w:r>
      <w:r w:rsidRPr="00A81251" w:rsidR="00A81251">
        <w:rPr>
          <w:rFonts w:cs="Arial"/>
          <w:b/>
        </w:rPr>
        <w:t xml:space="preserve">výdavky v upravenej výške  </w:t>
      </w:r>
      <w:r w:rsidR="00A81251">
        <w:rPr>
          <w:rFonts w:cs="Arial"/>
          <w:b/>
        </w:rPr>
        <w:t xml:space="preserve"> </w:t>
      </w:r>
      <w:r w:rsidRPr="00A81251" w:rsidR="00A81251">
        <w:rPr>
          <w:rFonts w:cs="Arial"/>
          <w:b/>
        </w:rPr>
        <w:t xml:space="preserve">4 085 323 </w:t>
      </w:r>
      <w:r w:rsidR="00A81251">
        <w:rPr>
          <w:rFonts w:cs="Arial"/>
          <w:b/>
        </w:rPr>
        <w:t>eur</w:t>
      </w:r>
    </w:p>
    <w:p w:rsidR="008C2B51" w:rsidP="008C2B51">
      <w:pPr>
        <w:ind w:left="1080"/>
        <w:jc w:val="both"/>
        <w:outlineLvl w:val="0"/>
        <w:rPr>
          <w:b/>
        </w:rPr>
      </w:pPr>
    </w:p>
    <w:p w:rsidR="008C2B51" w:rsidP="00A81251">
      <w:pPr>
        <w:tabs>
          <w:tab w:val="left" w:pos="1080"/>
        </w:tabs>
        <w:ind w:left="1080"/>
        <w:jc w:val="both"/>
      </w:pPr>
      <w:r w:rsidR="00A81251">
        <w:t>V</w:t>
      </w:r>
      <w:r w:rsidRPr="00472A73">
        <w:t xml:space="preserve"> kategórii mzdy, platy, služobné príjmy, </w:t>
      </w:r>
      <w:r>
        <w:t xml:space="preserve">ostatné osobné vyrovnania </w:t>
      </w:r>
      <w:r w:rsidRPr="00472A73">
        <w:t>s tým, že navrhované zvýšenie sa bude realizovať z rozpočtových prostriedkov kapitoly Všeobecná pokladničná správa</w:t>
      </w:r>
      <w:r>
        <w:t>;</w:t>
      </w:r>
    </w:p>
    <w:p w:rsidR="008C2B51" w:rsidP="008C2B51">
      <w:pPr>
        <w:ind w:left="1080"/>
        <w:jc w:val="both"/>
        <w:outlineLvl w:val="0"/>
        <w:rPr>
          <w:b/>
        </w:rPr>
      </w:pPr>
    </w:p>
    <w:p w:rsidR="00B747D3" w:rsidRPr="00DB379B" w:rsidP="00A81251">
      <w:pPr>
        <w:ind w:left="2498" w:firstLine="338"/>
        <w:jc w:val="both"/>
        <w:outlineLvl w:val="0"/>
        <w:rPr>
          <w:b/>
        </w:rPr>
      </w:pPr>
      <w:r w:rsidRPr="00DB379B">
        <w:rPr>
          <w:b/>
        </w:rPr>
        <w:t>Gestorský výbor odporúča neschváliť.</w:t>
      </w:r>
    </w:p>
    <w:p w:rsidR="00C62A66" w:rsidP="00AD099F">
      <w:pPr>
        <w:rPr>
          <w:color w:val="FF0000"/>
        </w:rPr>
      </w:pPr>
    </w:p>
    <w:p w:rsidR="008C2B51" w:rsidP="00AD099F">
      <w:pPr>
        <w:rPr>
          <w:color w:val="FF0000"/>
        </w:rPr>
      </w:pPr>
    </w:p>
    <w:p w:rsidR="00D67581" w:rsidRPr="00877715" w:rsidP="00E06CD2">
      <w:pPr>
        <w:pStyle w:val="Heading8"/>
        <w:spacing w:line="360" w:lineRule="auto"/>
        <w:ind w:left="540"/>
        <w:jc w:val="both"/>
        <w:rPr>
          <w:u w:val="single"/>
        </w:rPr>
      </w:pPr>
      <w:r w:rsidRPr="00877715" w:rsidR="00C350B3">
        <w:rPr>
          <w:u w:val="single"/>
        </w:rPr>
        <w:t>2</w:t>
      </w:r>
      <w:r w:rsidR="00877715">
        <w:rPr>
          <w:u w:val="single"/>
        </w:rPr>
        <w:t xml:space="preserve">. </w:t>
      </w:r>
      <w:r w:rsidR="00A3168D">
        <w:rPr>
          <w:u w:val="single"/>
        </w:rPr>
        <w:t>Návrh</w:t>
      </w:r>
      <w:r w:rsidRPr="00877715">
        <w:rPr>
          <w:u w:val="single"/>
        </w:rPr>
        <w:t xml:space="preserve"> </w:t>
      </w:r>
      <w:r w:rsidRPr="00877715" w:rsidR="007F4D22">
        <w:rPr>
          <w:u w:val="single"/>
        </w:rPr>
        <w:t xml:space="preserve"> </w:t>
      </w:r>
      <w:r w:rsidRPr="00877715">
        <w:rPr>
          <w:u w:val="single"/>
        </w:rPr>
        <w:t>na  z</w:t>
      </w:r>
      <w:r w:rsidRPr="00877715" w:rsidR="00AD099F">
        <w:rPr>
          <w:u w:val="single"/>
        </w:rPr>
        <w:t> v ý š e n i e</w:t>
      </w:r>
      <w:r w:rsidRPr="00877715">
        <w:rPr>
          <w:u w:val="single"/>
        </w:rPr>
        <w:t>  </w:t>
      </w:r>
      <w:r w:rsidRPr="00877715" w:rsidR="00290A64">
        <w:rPr>
          <w:u w:val="single"/>
        </w:rPr>
        <w:t>príjmov a</w:t>
      </w:r>
      <w:r w:rsidRPr="00877715" w:rsidR="00AD099F">
        <w:rPr>
          <w:u w:val="single"/>
        </w:rPr>
        <w:t xml:space="preserve"> </w:t>
      </w:r>
      <w:r w:rsidRPr="00877715">
        <w:rPr>
          <w:u w:val="single"/>
        </w:rPr>
        <w:t>výdavkov kapit</w:t>
      </w:r>
      <w:r w:rsidRPr="00877715">
        <w:rPr>
          <w:u w:val="single"/>
        </w:rPr>
        <w:t>ol</w:t>
      </w:r>
      <w:r w:rsidRPr="00877715" w:rsidR="00AD099F">
        <w:rPr>
          <w:u w:val="single"/>
        </w:rPr>
        <w:t xml:space="preserve"> </w:t>
      </w:r>
    </w:p>
    <w:p w:rsidR="00957DE1" w:rsidP="00921F16">
      <w:pPr>
        <w:numPr>
          <w:ilvl w:val="1"/>
          <w:numId w:val="25"/>
        </w:numPr>
        <w:spacing w:line="360" w:lineRule="auto"/>
        <w:jc w:val="both"/>
        <w:rPr>
          <w:color w:val="FF0000"/>
        </w:rPr>
      </w:pPr>
      <w:r>
        <w:t>neprijal</w:t>
      </w:r>
      <w:r w:rsidRPr="00652635">
        <w:t xml:space="preserve"> </w:t>
      </w:r>
      <w:r>
        <w:t xml:space="preserve">žiadny </w:t>
      </w:r>
      <w:r w:rsidRPr="00652635">
        <w:t>výbor</w:t>
      </w:r>
    </w:p>
    <w:p w:rsidR="00DA78F1" w:rsidP="00912DBD">
      <w:pPr>
        <w:jc w:val="both"/>
        <w:rPr>
          <w:color w:val="FF0000"/>
        </w:rPr>
      </w:pPr>
    </w:p>
    <w:p w:rsidR="00DA78F1" w:rsidP="00912DBD">
      <w:pPr>
        <w:jc w:val="both"/>
        <w:rPr>
          <w:color w:val="FF0000"/>
        </w:rPr>
      </w:pPr>
    </w:p>
    <w:p w:rsidR="001769FC" w:rsidP="00921F16">
      <w:pPr>
        <w:spacing w:before="120"/>
        <w:jc w:val="both"/>
        <w:rPr>
          <w:b/>
          <w:u w:val="single"/>
        </w:rPr>
      </w:pPr>
      <w:r w:rsidR="00921F16">
        <w:rPr>
          <w:b/>
        </w:rPr>
        <w:t xml:space="preserve">         </w:t>
      </w:r>
      <w:r w:rsidRPr="009B6765" w:rsidR="009B6765">
        <w:rPr>
          <w:b/>
          <w:u w:val="single"/>
        </w:rPr>
        <w:t xml:space="preserve">3. </w:t>
      </w:r>
      <w:r w:rsidR="00A3168D">
        <w:rPr>
          <w:b/>
          <w:u w:val="single"/>
        </w:rPr>
        <w:t>Návrh na p</w:t>
      </w:r>
      <w:r w:rsidRPr="009B6765" w:rsidR="009B6765">
        <w:rPr>
          <w:b/>
          <w:u w:val="single"/>
        </w:rPr>
        <w:t>resun finančných prostriedkov v rámci kapitoly</w:t>
      </w:r>
    </w:p>
    <w:p w:rsidR="00D733DE" w:rsidRPr="009B6765" w:rsidP="00921F16">
      <w:pPr>
        <w:spacing w:before="120"/>
        <w:jc w:val="both"/>
        <w:rPr>
          <w:b/>
          <w:color w:val="FF0000"/>
          <w:u w:val="single"/>
        </w:rPr>
      </w:pPr>
    </w:p>
    <w:p w:rsidR="00957DE1" w:rsidP="00921F16">
      <w:pPr>
        <w:numPr>
          <w:ilvl w:val="1"/>
          <w:numId w:val="25"/>
        </w:numPr>
        <w:spacing w:line="360" w:lineRule="auto"/>
        <w:jc w:val="both"/>
        <w:rPr>
          <w:color w:val="FF0000"/>
        </w:rPr>
      </w:pPr>
      <w:r>
        <w:t>neprijal</w:t>
      </w:r>
      <w:r w:rsidRPr="00652635">
        <w:t xml:space="preserve"> </w:t>
      </w:r>
      <w:r>
        <w:t xml:space="preserve">žiadny </w:t>
      </w:r>
      <w:r w:rsidRPr="00652635">
        <w:t>výbor</w:t>
      </w:r>
    </w:p>
    <w:p w:rsidR="00397854" w:rsidP="00B60694">
      <w:pPr>
        <w:ind w:left="3960"/>
        <w:jc w:val="both"/>
        <w:rPr>
          <w:color w:val="FF0000"/>
        </w:rPr>
      </w:pPr>
    </w:p>
    <w:p w:rsidR="00D67581" w:rsidRPr="001769FC" w:rsidP="00D67581">
      <w:pPr>
        <w:spacing w:line="360" w:lineRule="auto"/>
        <w:jc w:val="center"/>
        <w:rPr>
          <w:b/>
          <w:bCs/>
        </w:rPr>
      </w:pPr>
      <w:r w:rsidR="00A5525E">
        <w:rPr>
          <w:b/>
          <w:bCs/>
        </w:rPr>
        <w:t>I</w:t>
      </w:r>
      <w:r w:rsidRPr="001769FC">
        <w:rPr>
          <w:b/>
          <w:bCs/>
        </w:rPr>
        <w:t>V.</w:t>
      </w:r>
    </w:p>
    <w:p w:rsidR="00D67581" w:rsidRPr="001769FC" w:rsidP="00B55EC9">
      <w:pPr>
        <w:pStyle w:val="BodyText"/>
        <w:jc w:val="center"/>
      </w:pPr>
      <w:r w:rsidRPr="001769FC">
        <w:t>Iné odporúčania a požiadavky výborov Národnej rady Slovenskej republiky</w:t>
      </w:r>
    </w:p>
    <w:p w:rsidR="00D67581" w:rsidRPr="001769FC" w:rsidP="00B55EC9">
      <w:pPr>
        <w:pStyle w:val="BodyText"/>
        <w:jc w:val="center"/>
      </w:pPr>
      <w:r w:rsidRPr="001769FC">
        <w:t>k </w:t>
      </w:r>
      <w:r w:rsidRPr="00247FF6" w:rsidR="00DB74AA">
        <w:t>v</w:t>
      </w:r>
      <w:r w:rsidR="00DB74AA">
        <w:t>ládnemu</w:t>
      </w:r>
      <w:r w:rsidRPr="00247FF6" w:rsidR="00DB74AA">
        <w:t xml:space="preserve"> návrh</w:t>
      </w:r>
      <w:r w:rsidR="00DB74AA">
        <w:t>u</w:t>
      </w:r>
      <w:r w:rsidRPr="00247FF6" w:rsidR="00DB74AA">
        <w:t xml:space="preserve"> zákona o štátnom rozpočte na rok 2012 a návrh rozpočtu verejnej správy na roky 2012 až 2014 (tlač 495)</w:t>
      </w:r>
    </w:p>
    <w:p w:rsidR="00FD1D0D" w:rsidRPr="001769FC" w:rsidP="00FD1D0D">
      <w:pPr>
        <w:jc w:val="both"/>
        <w:rPr>
          <w:highlight w:val="yellow"/>
        </w:rPr>
      </w:pPr>
    </w:p>
    <w:p w:rsidR="008446F8" w:rsidRPr="008446F8" w:rsidP="008446F8">
      <w:pPr>
        <w:jc w:val="both"/>
      </w:pPr>
      <w:r w:rsidR="009C2F78">
        <w:t xml:space="preserve">1. </w:t>
      </w:r>
      <w:r w:rsidRPr="008446F8">
        <w:t>Nasledovné výbory</w:t>
      </w:r>
      <w:r>
        <w:t xml:space="preserve"> : </w:t>
      </w:r>
    </w:p>
    <w:p w:rsidR="005A3558" w:rsidRPr="001769FC" w:rsidP="009C2F78">
      <w:pPr>
        <w:ind w:left="2761"/>
        <w:jc w:val="both"/>
      </w:pPr>
      <w:r w:rsidRPr="001769FC">
        <w:t xml:space="preserve">Výbor  NR SR pre financie </w:t>
      </w:r>
      <w:r w:rsidR="00965371">
        <w:t xml:space="preserve">a </w:t>
      </w:r>
      <w:r w:rsidRPr="001769FC">
        <w:t xml:space="preserve">rozpočet </w:t>
      </w:r>
    </w:p>
    <w:p w:rsidR="001769FC" w:rsidP="009C2F78">
      <w:pPr>
        <w:ind w:left="2761"/>
        <w:jc w:val="both"/>
      </w:pPr>
      <w:r w:rsidRPr="001769FC">
        <w:t>Ústavnoprávny výbor NR SR</w:t>
      </w:r>
    </w:p>
    <w:p w:rsidR="00A309BD" w:rsidRPr="00A309BD" w:rsidP="009C2F78">
      <w:pPr>
        <w:ind w:left="2761"/>
        <w:jc w:val="both"/>
      </w:pPr>
      <w:r w:rsidRPr="00A309BD">
        <w:t xml:space="preserve">Výbor NR SR pre </w:t>
      </w:r>
      <w:r w:rsidR="00965371">
        <w:t xml:space="preserve">hospodárstvo, výstavbu a dopravu </w:t>
      </w:r>
    </w:p>
    <w:p w:rsidR="00965371" w:rsidP="009C2F78">
      <w:pPr>
        <w:ind w:left="2761"/>
        <w:jc w:val="both"/>
      </w:pPr>
      <w:r w:rsidRPr="00D46F01">
        <w:t>Výbor NR SR pre</w:t>
      </w:r>
      <w:r>
        <w:t xml:space="preserve"> sociálne veci </w:t>
      </w:r>
    </w:p>
    <w:p w:rsidR="00895963" w:rsidP="009C2F78">
      <w:pPr>
        <w:ind w:left="2761"/>
        <w:jc w:val="both"/>
      </w:pPr>
      <w:r w:rsidRPr="00D46F01">
        <w:t>Výbor NR SR pre</w:t>
      </w:r>
      <w:r>
        <w:t xml:space="preserve"> ľudské p</w:t>
      </w:r>
      <w:r>
        <w:t>ráva a národnostné menšiny</w:t>
      </w:r>
    </w:p>
    <w:p w:rsidR="00895963" w:rsidRPr="00D46F01" w:rsidP="009C2F78">
      <w:pPr>
        <w:ind w:left="2761"/>
        <w:jc w:val="both"/>
        <w:rPr>
          <w:b/>
          <w:bCs/>
          <w:highlight w:val="yellow"/>
        </w:rPr>
      </w:pPr>
      <w:r w:rsidRPr="00D46F01">
        <w:t xml:space="preserve">Výbor NR SR pre vzdelanie, </w:t>
      </w:r>
      <w:r>
        <w:t>vedu</w:t>
      </w:r>
      <w:r w:rsidR="0083292A">
        <w:t>,</w:t>
      </w:r>
      <w:r>
        <w:t xml:space="preserve"> mládež</w:t>
      </w:r>
      <w:r w:rsidRPr="00D46F01">
        <w:t xml:space="preserve"> a šport</w:t>
      </w:r>
      <w:r w:rsidRPr="00D46F01">
        <w:rPr>
          <w:b/>
          <w:bCs/>
        </w:rPr>
        <w:t xml:space="preserve">  </w:t>
      </w:r>
    </w:p>
    <w:p w:rsidR="009C2F78" w:rsidP="009C2F78">
      <w:pPr>
        <w:ind w:left="2761" w:firstLine="87"/>
        <w:jc w:val="both"/>
      </w:pPr>
    </w:p>
    <w:p w:rsidR="0083292A" w:rsidRPr="00650C2D" w:rsidP="009C2F78">
      <w:pPr>
        <w:ind w:left="2761" w:firstLine="87"/>
        <w:jc w:val="both"/>
      </w:pPr>
    </w:p>
    <w:p w:rsidR="008446F8" w:rsidRPr="001769FC" w:rsidP="008446F8">
      <w:pPr>
        <w:jc w:val="both"/>
      </w:pPr>
      <w:r>
        <w:rPr>
          <w:b/>
        </w:rPr>
        <w:t xml:space="preserve">Odporúčajú, aby </w:t>
      </w:r>
      <w:r w:rsidRPr="001769FC">
        <w:rPr>
          <w:b/>
        </w:rPr>
        <w:t xml:space="preserve">Národná rada SR </w:t>
      </w:r>
      <w:r>
        <w:rPr>
          <w:b/>
        </w:rPr>
        <w:t>po</w:t>
      </w:r>
      <w:r w:rsidRPr="001769FC">
        <w:rPr>
          <w:b/>
        </w:rPr>
        <w:t>žiada</w:t>
      </w:r>
      <w:r>
        <w:rPr>
          <w:b/>
        </w:rPr>
        <w:t>la</w:t>
      </w:r>
      <w:r w:rsidRPr="001769FC">
        <w:rPr>
          <w:b/>
        </w:rPr>
        <w:t xml:space="preserve"> vládu SR</w:t>
      </w:r>
      <w:r w:rsidRPr="001769FC">
        <w:t xml:space="preserve"> </w:t>
      </w:r>
      <w:r>
        <w:t>o dôsledné</w:t>
      </w:r>
      <w:r w:rsidRPr="001769FC">
        <w:t xml:space="preserve"> zabezpečova</w:t>
      </w:r>
      <w:r>
        <w:t>nie</w:t>
      </w:r>
      <w:r w:rsidRPr="001769FC">
        <w:t xml:space="preserve"> úloh vyplývajúc</w:t>
      </w:r>
      <w:r>
        <w:t>ich</w:t>
      </w:r>
      <w:r w:rsidRPr="001769FC">
        <w:t xml:space="preserve"> zo schválen</w:t>
      </w:r>
      <w:r>
        <w:t>é</w:t>
      </w:r>
      <w:r w:rsidR="00DB74AA">
        <w:t>ho štátneho rozpočtu na rok 2012</w:t>
      </w:r>
      <w:r>
        <w:t xml:space="preserve"> </w:t>
      </w:r>
      <w:r w:rsidRPr="001769FC">
        <w:t>.</w:t>
      </w:r>
    </w:p>
    <w:p w:rsidR="008446F8" w:rsidP="00E06CD2">
      <w:pPr>
        <w:ind w:left="3960"/>
        <w:rPr>
          <w:b/>
        </w:rPr>
      </w:pPr>
    </w:p>
    <w:p w:rsidR="00FD1D0D" w:rsidP="007B7277">
      <w:pPr>
        <w:ind w:left="3545"/>
        <w:rPr>
          <w:b/>
        </w:rPr>
      </w:pPr>
      <w:r w:rsidRPr="00F30573">
        <w:rPr>
          <w:b/>
        </w:rPr>
        <w:t>Gestorský výbor odporúča schváliť</w:t>
      </w:r>
      <w:r w:rsidRPr="00F30573">
        <w:rPr>
          <w:b/>
        </w:rPr>
        <w:t>.</w:t>
      </w:r>
    </w:p>
    <w:p w:rsidR="007B7277" w:rsidP="00E06CD2">
      <w:pPr>
        <w:ind w:left="3960"/>
        <w:rPr>
          <w:b/>
        </w:rPr>
      </w:pPr>
    </w:p>
    <w:p w:rsidR="007B7277" w:rsidP="00E06CD2">
      <w:pPr>
        <w:ind w:left="3960"/>
        <w:rPr>
          <w:b/>
        </w:rPr>
      </w:pPr>
    </w:p>
    <w:p w:rsidR="007B7277" w:rsidRPr="00F30573" w:rsidP="00E06CD2">
      <w:pPr>
        <w:ind w:left="3960"/>
        <w:rPr>
          <w:b/>
        </w:rPr>
      </w:pPr>
    </w:p>
    <w:p w:rsidR="00D67581" w:rsidRPr="00A2774D" w:rsidP="00FA19A3">
      <w:pPr>
        <w:spacing w:line="360" w:lineRule="auto"/>
        <w:jc w:val="center"/>
        <w:rPr>
          <w:b/>
          <w:bCs/>
        </w:rPr>
      </w:pPr>
      <w:r w:rsidRPr="00A2774D">
        <w:rPr>
          <w:b/>
          <w:bCs/>
        </w:rPr>
        <w:t>V.</w:t>
      </w:r>
    </w:p>
    <w:p w:rsidR="00D67581" w:rsidRPr="00A2774D" w:rsidP="00642DB3">
      <w:pPr>
        <w:ind w:firstLine="709"/>
        <w:jc w:val="both"/>
        <w:rPr>
          <w:bCs/>
        </w:rPr>
      </w:pPr>
      <w:r w:rsidRPr="00A2774D">
        <w:t>Výbor Národnej rady Sl</w:t>
      </w:r>
      <w:r w:rsidR="00353C4D">
        <w:t>ovenskej republiky pre financie a</w:t>
      </w:r>
      <w:r w:rsidRPr="00A2774D">
        <w:t xml:space="preserve"> rozpočet ako gestorský výbor podľa § 79 ods. 4 písm. d) zákona č. 350/1996 Z.</w:t>
      </w:r>
      <w:r w:rsidRPr="00A2774D" w:rsidR="00D3136F">
        <w:t xml:space="preserve"> </w:t>
      </w:r>
      <w:r w:rsidRPr="00A2774D">
        <w:t>z. o rokovacom poriadku Národnej rady Slovenskej republiky v znení neskorších predpisov odporúča Národnej rade Slo</w:t>
      </w:r>
      <w:r w:rsidRPr="00A2774D">
        <w:t xml:space="preserve">venskej republiky </w:t>
      </w:r>
      <w:r w:rsidRPr="00A2774D">
        <w:rPr>
          <w:bCs/>
        </w:rPr>
        <w:t>o pozmeňujúcich návrhoch hlasovať nasledovne:</w:t>
      </w:r>
    </w:p>
    <w:p w:rsidR="00E51B13" w:rsidP="00E51B13">
      <w:pPr>
        <w:pStyle w:val="BodyText2"/>
        <w:ind w:firstLine="708"/>
        <w:rPr>
          <w:b w:val="0"/>
          <w:sz w:val="24"/>
        </w:rPr>
      </w:pPr>
    </w:p>
    <w:p w:rsidR="007B7277" w:rsidP="00C81D62">
      <w:pPr>
        <w:pStyle w:val="BodyText2"/>
        <w:ind w:firstLine="708"/>
        <w:rPr>
          <w:b w:val="0"/>
          <w:sz w:val="24"/>
        </w:rPr>
      </w:pPr>
      <w:r w:rsidRPr="00E51B13" w:rsidR="00C81D62">
        <w:rPr>
          <w:b w:val="0"/>
          <w:sz w:val="24"/>
        </w:rPr>
        <w:t>O bod</w:t>
      </w:r>
      <w:r>
        <w:rPr>
          <w:b w:val="0"/>
          <w:sz w:val="24"/>
        </w:rPr>
        <w:t>och</w:t>
      </w:r>
      <w:r w:rsidRPr="00E51B13" w:rsidR="00C81D62">
        <w:rPr>
          <w:b w:val="0"/>
          <w:sz w:val="24"/>
        </w:rPr>
        <w:t xml:space="preserve"> spoločnej správy</w:t>
      </w:r>
      <w:r>
        <w:rPr>
          <w:b w:val="0"/>
          <w:sz w:val="24"/>
        </w:rPr>
        <w:t xml:space="preserve"> z :</w:t>
      </w:r>
    </w:p>
    <w:p w:rsidR="00C81D62" w:rsidRPr="00E51B13" w:rsidP="00C81D62">
      <w:pPr>
        <w:pStyle w:val="BodyText2"/>
        <w:ind w:firstLine="708"/>
        <w:rPr>
          <w:sz w:val="24"/>
        </w:rPr>
      </w:pPr>
      <w:r>
        <w:rPr>
          <w:b w:val="0"/>
          <w:sz w:val="24"/>
        </w:rPr>
        <w:t xml:space="preserve">časti </w:t>
      </w:r>
      <w:r w:rsidR="00D733DE">
        <w:rPr>
          <w:b w:val="0"/>
          <w:sz w:val="24"/>
        </w:rPr>
        <w:t xml:space="preserve">II. </w:t>
      </w:r>
      <w:r w:rsidR="001031E8">
        <w:rPr>
          <w:b w:val="0"/>
          <w:sz w:val="24"/>
        </w:rPr>
        <w:t xml:space="preserve"> </w:t>
      </w:r>
      <w:r w:rsidR="00D733DE">
        <w:rPr>
          <w:b w:val="0"/>
          <w:sz w:val="24"/>
        </w:rPr>
        <w:t>B3</w:t>
      </w:r>
    </w:p>
    <w:p w:rsidR="007B7277" w:rsidP="00E51B13">
      <w:pPr>
        <w:pStyle w:val="BodyText2"/>
        <w:ind w:firstLine="708"/>
        <w:rPr>
          <w:b w:val="0"/>
          <w:sz w:val="24"/>
        </w:rPr>
      </w:pPr>
      <w:r w:rsidR="001031E8">
        <w:rPr>
          <w:b w:val="0"/>
          <w:sz w:val="24"/>
        </w:rPr>
        <w:t xml:space="preserve">časti III. 1A </w:t>
      </w:r>
    </w:p>
    <w:p w:rsidR="007B7277" w:rsidP="00E51B13">
      <w:pPr>
        <w:pStyle w:val="BodyText2"/>
        <w:ind w:firstLine="708"/>
        <w:rPr>
          <w:b w:val="0"/>
          <w:sz w:val="24"/>
        </w:rPr>
      </w:pPr>
    </w:p>
    <w:p w:rsidR="007B7277" w:rsidP="00E51B13">
      <w:pPr>
        <w:pStyle w:val="BodyText2"/>
        <w:ind w:firstLine="708"/>
        <w:rPr>
          <w:b w:val="0"/>
          <w:sz w:val="24"/>
        </w:rPr>
      </w:pPr>
    </w:p>
    <w:p w:rsidR="00E51B13" w:rsidP="00E51B13">
      <w:pPr>
        <w:pStyle w:val="BodyText2"/>
        <w:ind w:firstLine="708"/>
        <w:rPr>
          <w:sz w:val="24"/>
        </w:rPr>
      </w:pPr>
      <w:r w:rsidRPr="00E51B13">
        <w:rPr>
          <w:b w:val="0"/>
          <w:sz w:val="24"/>
        </w:rPr>
        <w:t>hlasovať spoločne s návrhom gestorského výboru</w:t>
      </w:r>
      <w:r w:rsidRPr="00E51B13">
        <w:rPr>
          <w:sz w:val="24"/>
        </w:rPr>
        <w:t xml:space="preserve"> </w:t>
      </w:r>
      <w:r>
        <w:rPr>
          <w:sz w:val="24"/>
        </w:rPr>
        <w:t>ne</w:t>
      </w:r>
      <w:r w:rsidRPr="00E51B13">
        <w:rPr>
          <w:sz w:val="24"/>
        </w:rPr>
        <w:t>schváliť.</w:t>
      </w:r>
    </w:p>
    <w:p w:rsidR="007B7277" w:rsidP="00E51B13">
      <w:pPr>
        <w:pStyle w:val="BodyText2"/>
        <w:ind w:firstLine="708"/>
        <w:rPr>
          <w:b w:val="0"/>
          <w:sz w:val="24"/>
        </w:rPr>
      </w:pPr>
    </w:p>
    <w:p w:rsidR="007B7277" w:rsidP="00E51B13">
      <w:pPr>
        <w:pStyle w:val="BodyText2"/>
        <w:ind w:firstLine="708"/>
        <w:rPr>
          <w:b w:val="0"/>
          <w:sz w:val="24"/>
        </w:rPr>
      </w:pPr>
    </w:p>
    <w:p w:rsidR="007B7277" w:rsidP="007B7277">
      <w:pPr>
        <w:pStyle w:val="BodyText2"/>
        <w:ind w:firstLine="708"/>
        <w:rPr>
          <w:b w:val="0"/>
          <w:sz w:val="24"/>
        </w:rPr>
      </w:pPr>
      <w:r w:rsidRPr="00E51B13">
        <w:rPr>
          <w:b w:val="0"/>
          <w:sz w:val="24"/>
        </w:rPr>
        <w:t>O bod</w:t>
      </w:r>
      <w:r w:rsidR="001031E8">
        <w:rPr>
          <w:b w:val="0"/>
          <w:sz w:val="24"/>
        </w:rPr>
        <w:t>och</w:t>
      </w:r>
      <w:r w:rsidRPr="00E51B13">
        <w:rPr>
          <w:b w:val="0"/>
          <w:sz w:val="24"/>
        </w:rPr>
        <w:t xml:space="preserve"> spoločnej správy</w:t>
      </w:r>
      <w:r>
        <w:rPr>
          <w:b w:val="0"/>
          <w:sz w:val="24"/>
        </w:rPr>
        <w:t xml:space="preserve"> z :</w:t>
      </w:r>
    </w:p>
    <w:p w:rsidR="007B7277" w:rsidP="00E51B13">
      <w:pPr>
        <w:pStyle w:val="BodyText2"/>
        <w:ind w:firstLine="708"/>
        <w:rPr>
          <w:b w:val="0"/>
          <w:sz w:val="24"/>
        </w:rPr>
      </w:pPr>
      <w:r w:rsidR="001031E8">
        <w:rPr>
          <w:b w:val="0"/>
          <w:sz w:val="24"/>
        </w:rPr>
        <w:t>časti II. B1,2</w:t>
      </w:r>
    </w:p>
    <w:p w:rsidR="001031E8" w:rsidP="00E51B13">
      <w:pPr>
        <w:pStyle w:val="BodyText2"/>
        <w:ind w:firstLine="708"/>
        <w:rPr>
          <w:b w:val="0"/>
          <w:sz w:val="24"/>
        </w:rPr>
      </w:pPr>
      <w:r>
        <w:rPr>
          <w:b w:val="0"/>
          <w:sz w:val="24"/>
        </w:rPr>
        <w:t xml:space="preserve">časti IV. </w:t>
      </w:r>
    </w:p>
    <w:p w:rsidR="007B7277" w:rsidP="007B7277">
      <w:pPr>
        <w:pStyle w:val="BodyText2"/>
        <w:ind w:firstLine="708"/>
        <w:rPr>
          <w:b w:val="0"/>
          <w:sz w:val="24"/>
        </w:rPr>
      </w:pPr>
    </w:p>
    <w:p w:rsidR="00E51B13" w:rsidRPr="00E51B13" w:rsidP="007B7277">
      <w:pPr>
        <w:pStyle w:val="BodyText2"/>
        <w:ind w:firstLine="708"/>
        <w:rPr>
          <w:sz w:val="24"/>
        </w:rPr>
      </w:pPr>
      <w:r w:rsidRPr="00E51B13">
        <w:rPr>
          <w:b w:val="0"/>
          <w:sz w:val="24"/>
        </w:rPr>
        <w:t>hlasovať s n</w:t>
      </w:r>
      <w:r w:rsidRPr="00E51B13">
        <w:rPr>
          <w:b w:val="0"/>
          <w:sz w:val="24"/>
        </w:rPr>
        <w:t>ávrhom gestorského výboru</w:t>
      </w:r>
      <w:r w:rsidRPr="00E51B13">
        <w:rPr>
          <w:sz w:val="24"/>
        </w:rPr>
        <w:t xml:space="preserve"> schváliť.</w:t>
      </w:r>
    </w:p>
    <w:p w:rsidR="00B55EC9" w:rsidP="00B55EC9">
      <w:pPr>
        <w:ind w:firstLine="540"/>
        <w:jc w:val="both"/>
        <w:rPr>
          <w:color w:val="FF0000"/>
        </w:rPr>
      </w:pPr>
    </w:p>
    <w:p w:rsidR="00E51B13" w:rsidRPr="009C2F78" w:rsidP="009C2F78">
      <w:pPr>
        <w:jc w:val="both"/>
        <w:rPr>
          <w:bCs/>
        </w:rPr>
      </w:pPr>
    </w:p>
    <w:p w:rsidR="00D67581" w:rsidP="00642DB3">
      <w:pPr>
        <w:pStyle w:val="BodyTextIndent2"/>
        <w:ind w:firstLine="709"/>
        <w:jc w:val="both"/>
        <w:rPr>
          <w:u w:val="single"/>
        </w:rPr>
      </w:pPr>
      <w:r w:rsidRPr="007A45B6">
        <w:t xml:space="preserve">Gestorský výbor odporúča </w:t>
      </w:r>
      <w:r w:rsidR="00324CB7">
        <w:t xml:space="preserve">prípadne </w:t>
      </w:r>
      <w:r w:rsidRPr="007A45B6">
        <w:t xml:space="preserve">schválené pozmeňujúce návrhy </w:t>
      </w:r>
      <w:r w:rsidRPr="007A45B6" w:rsidR="00B60694">
        <w:t xml:space="preserve">prednesené počas rozpravy a schválené hlasovaním NR SR </w:t>
      </w:r>
      <w:r w:rsidRPr="007A45B6">
        <w:t xml:space="preserve">zapracovať do  </w:t>
      </w:r>
      <w:r w:rsidRPr="00373BAA">
        <w:rPr>
          <w:u w:val="single"/>
        </w:rPr>
        <w:t>uznesenia č. 2.</w:t>
      </w:r>
    </w:p>
    <w:p w:rsidR="004C43A4" w:rsidP="00D67581">
      <w:pPr>
        <w:pStyle w:val="BodyTextIndent2"/>
        <w:ind w:firstLine="360"/>
        <w:rPr>
          <w:u w:val="single"/>
        </w:rPr>
      </w:pPr>
    </w:p>
    <w:p w:rsidR="004C43A4" w:rsidP="00D67581">
      <w:pPr>
        <w:pStyle w:val="BodyTextIndent2"/>
        <w:ind w:firstLine="360"/>
        <w:rPr>
          <w:u w:val="single"/>
        </w:rPr>
      </w:pPr>
    </w:p>
    <w:p w:rsidR="00D67581" w:rsidRPr="003C3AC8" w:rsidP="00D67581">
      <w:pPr>
        <w:spacing w:line="360" w:lineRule="auto"/>
        <w:ind w:left="360"/>
        <w:jc w:val="center"/>
        <w:rPr>
          <w:b/>
        </w:rPr>
      </w:pPr>
      <w:r w:rsidRPr="003C3AC8">
        <w:rPr>
          <w:b/>
        </w:rPr>
        <w:t>VI.</w:t>
      </w:r>
    </w:p>
    <w:p w:rsidR="00D67581" w:rsidRPr="00772DAE" w:rsidP="00B55EC9">
      <w:pPr>
        <w:ind w:firstLine="567"/>
        <w:jc w:val="both"/>
      </w:pPr>
      <w:r w:rsidR="00353C4D">
        <w:t xml:space="preserve">  </w:t>
      </w:r>
      <w:r w:rsidRPr="003C3AC8">
        <w:t>Spoločná správa výborov Národnej rady Slovenskej republiky o </w:t>
      </w:r>
      <w:r w:rsidRPr="003C3AC8">
        <w:t xml:space="preserve">výsledku prerokovania </w:t>
      </w:r>
      <w:r w:rsidRPr="00247FF6" w:rsidR="00DB74AA">
        <w:t>v</w:t>
      </w:r>
      <w:r w:rsidR="00DB74AA">
        <w:t>ládnemu</w:t>
      </w:r>
      <w:r w:rsidRPr="00247FF6" w:rsidR="00DB74AA">
        <w:t xml:space="preserve"> návrh</w:t>
      </w:r>
      <w:r w:rsidR="00DB74AA">
        <w:t>u</w:t>
      </w:r>
      <w:r w:rsidRPr="00247FF6" w:rsidR="00DB74AA">
        <w:t xml:space="preserve"> zákona o štátnom rozpočte na rok 2012 a návrh rozpočtu verejnej správy na roky 2012 až 2014 (tlač 495</w:t>
      </w:r>
      <w:r w:rsidR="00DB74AA">
        <w:t>a</w:t>
      </w:r>
      <w:r w:rsidRPr="00247FF6" w:rsidR="00DB74AA">
        <w:t>)</w:t>
      </w:r>
      <w:r w:rsidR="00DB74AA">
        <w:t xml:space="preserve"> </w:t>
      </w:r>
      <w:r w:rsidRPr="003C3AC8">
        <w:t>bola schválená</w:t>
      </w:r>
      <w:r w:rsidR="00912DBD">
        <w:t xml:space="preserve"> </w:t>
      </w:r>
      <w:r w:rsidRPr="003C3AC8">
        <w:t>uznesením Výboru Národnej rady Sl</w:t>
      </w:r>
      <w:r w:rsidR="00D35930">
        <w:t>ovenskej republiky pre financie a</w:t>
      </w:r>
      <w:r w:rsidRPr="003C3AC8">
        <w:t xml:space="preserve"> rozpočet </w:t>
      </w:r>
      <w:r w:rsidRPr="00772DAE">
        <w:t>č</w:t>
      </w:r>
      <w:r w:rsidRPr="00772DAE" w:rsidR="008D3252">
        <w:rPr>
          <w:color w:val="FF0000"/>
        </w:rPr>
        <w:t xml:space="preserve">. </w:t>
      </w:r>
      <w:r w:rsidR="001031E8">
        <w:t xml:space="preserve">289 </w:t>
      </w:r>
      <w:r w:rsidRPr="00772DAE" w:rsidR="000A64E3">
        <w:t xml:space="preserve"> </w:t>
      </w:r>
      <w:r w:rsidRPr="00772DAE">
        <w:t>z</w:t>
      </w:r>
      <w:r w:rsidR="00B93629">
        <w:t xml:space="preserve"> </w:t>
      </w:r>
      <w:r w:rsidRPr="00772DAE" w:rsidR="00570A19">
        <w:t> </w:t>
      </w:r>
      <w:r w:rsidR="00DB74AA">
        <w:t>25</w:t>
      </w:r>
      <w:r w:rsidRPr="00772DAE" w:rsidR="00570A19">
        <w:t>.</w:t>
      </w:r>
      <w:r w:rsidR="00D35930">
        <w:t>novembra</w:t>
      </w:r>
      <w:r w:rsidRPr="00772DAE">
        <w:t xml:space="preserve"> </w:t>
      </w:r>
      <w:r w:rsidRPr="00772DAE">
        <w:t>20</w:t>
      </w:r>
      <w:r w:rsidR="00D35930">
        <w:t>1</w:t>
      </w:r>
      <w:r w:rsidR="00DB74AA">
        <w:t>1</w:t>
      </w:r>
      <w:r w:rsidRPr="00772DAE">
        <w:t>.</w:t>
      </w:r>
    </w:p>
    <w:p w:rsidR="00B55EC9" w:rsidRPr="00624F88" w:rsidP="00D67581">
      <w:pPr>
        <w:spacing w:line="360" w:lineRule="auto"/>
        <w:ind w:firstLine="567"/>
        <w:jc w:val="both"/>
        <w:rPr>
          <w:color w:val="FF0000"/>
        </w:rPr>
      </w:pPr>
    </w:p>
    <w:p w:rsidR="00D67581" w:rsidRPr="00912DBD" w:rsidP="00912DBD">
      <w:pPr>
        <w:ind w:right="-50" w:firstLine="567"/>
        <w:jc w:val="both"/>
        <w:rPr>
          <w:b/>
          <w:bCs/>
        </w:rPr>
      </w:pPr>
      <w:r w:rsidRPr="003C3AC8">
        <w:t>Výbor určil poslanc</w:t>
      </w:r>
      <w:r w:rsidRPr="003C3AC8" w:rsidR="005320C7">
        <w:t>ov</w:t>
      </w:r>
      <w:r w:rsidRPr="003C3AC8">
        <w:t xml:space="preserve"> </w:t>
      </w:r>
      <w:r w:rsidRPr="00772DAE" w:rsidR="00B4627C">
        <w:rPr>
          <w:b/>
        </w:rPr>
        <w:t xml:space="preserve">Jozefa </w:t>
      </w:r>
      <w:r w:rsidR="00353C4D">
        <w:rPr>
          <w:b/>
        </w:rPr>
        <w:t xml:space="preserve">Kollára, Zuzanu Aštaryovu, </w:t>
      </w:r>
      <w:r w:rsidR="00353C4D">
        <w:rPr>
          <w:b/>
          <w:bCs/>
        </w:rPr>
        <w:t xml:space="preserve">Ondreja Mateja, Ivana Štefanca </w:t>
      </w:r>
      <w:r w:rsidRPr="003C3AC8">
        <w:t>za spoločn</w:t>
      </w:r>
      <w:r w:rsidRPr="003C3AC8" w:rsidR="005320C7">
        <w:t>ých</w:t>
      </w:r>
      <w:r w:rsidRPr="003C3AC8">
        <w:t xml:space="preserve"> spravodajc</w:t>
      </w:r>
      <w:r w:rsidRPr="003C3AC8" w:rsidR="005320C7">
        <w:t>ov</w:t>
      </w:r>
      <w:r w:rsidRPr="003C3AC8">
        <w:t xml:space="preserve"> výboru. Ďalej navrhol Národnej rade Slovenskej republiky podľa § 26 ods. 1 zákona Národnej rady Slovenskej republiky č. 350/1996 Z. z. </w:t>
      </w:r>
      <w:r w:rsidRPr="003C3AC8">
        <w:t>o rokovacom poriadku Národnej rady Slovenskej republiky v znení neskorších predpisov</w:t>
      </w:r>
    </w:p>
    <w:p w:rsidR="00436EC4" w:rsidRPr="003C3AC8" w:rsidP="00436EC4">
      <w:pPr>
        <w:jc w:val="center"/>
        <w:rPr>
          <w:b/>
          <w:bCs/>
        </w:rPr>
      </w:pPr>
    </w:p>
    <w:p w:rsidR="00436EC4" w:rsidP="00436EC4">
      <w:pPr>
        <w:spacing w:line="360" w:lineRule="auto"/>
        <w:jc w:val="center"/>
        <w:rPr>
          <w:b/>
          <w:bCs/>
        </w:rPr>
      </w:pPr>
      <w:r w:rsidRPr="003C3AC8" w:rsidR="00D67581">
        <w:rPr>
          <w:b/>
          <w:bCs/>
        </w:rPr>
        <w:t>vysloviť súhlas,</w:t>
      </w:r>
    </w:p>
    <w:p w:rsidR="00D35930" w:rsidP="00D35930">
      <w:pPr>
        <w:tabs>
          <w:tab w:val="left" w:pos="709"/>
          <w:tab w:val="left" w:pos="964"/>
        </w:tabs>
        <w:jc w:val="both"/>
        <w:rPr>
          <w:b/>
          <w:bCs/>
        </w:rPr>
      </w:pPr>
    </w:p>
    <w:p w:rsidR="00D67581" w:rsidRPr="00D35930" w:rsidP="00D35930">
      <w:pPr>
        <w:tabs>
          <w:tab w:val="left" w:pos="709"/>
          <w:tab w:val="left" w:pos="964"/>
        </w:tabs>
        <w:jc w:val="both"/>
        <w:rPr>
          <w:bCs/>
        </w:rPr>
      </w:pPr>
      <w:r w:rsidRPr="003C3AC8">
        <w:rPr>
          <w:bCs/>
        </w:rPr>
        <w:t xml:space="preserve">aby </w:t>
      </w:r>
      <w:r w:rsidRPr="003C3AC8">
        <w:t xml:space="preserve">predseda Najvyššieho kontrolného úradu </w:t>
      </w:r>
      <w:r w:rsidRPr="003C3AC8" w:rsidR="00E60591">
        <w:t xml:space="preserve">Slovenskej republiky </w:t>
      </w:r>
      <w:r w:rsidRPr="00D35930" w:rsidR="00570A19">
        <w:rPr>
          <w:b/>
        </w:rPr>
        <w:t>Ján Jasovský</w:t>
      </w:r>
      <w:r w:rsidRPr="003C3AC8" w:rsidR="00B55EC9">
        <w:t xml:space="preserve"> </w:t>
      </w:r>
      <w:r w:rsidRPr="003C3AC8">
        <w:t xml:space="preserve">mohol uviesť </w:t>
      </w:r>
      <w:r w:rsidRPr="003C3AC8" w:rsidR="00570A19">
        <w:rPr>
          <w:bCs/>
        </w:rPr>
        <w:t>na schôdzi Národnej rady Slovenskej republiky</w:t>
      </w:r>
      <w:r w:rsidRPr="003C3AC8" w:rsidR="00570A19">
        <w:t xml:space="preserve"> </w:t>
      </w:r>
      <w:r w:rsidRPr="003C3AC8">
        <w:t>stanovisko</w:t>
      </w:r>
      <w:r w:rsidRPr="003C3AC8">
        <w:rPr>
          <w:bCs/>
        </w:rPr>
        <w:t xml:space="preserve"> Najvy</w:t>
      </w:r>
      <w:r w:rsidRPr="003C3AC8">
        <w:rPr>
          <w:bCs/>
        </w:rPr>
        <w:t>ššieho kontrolného</w:t>
      </w:r>
      <w:r w:rsidRPr="003C3AC8" w:rsidR="004532F4">
        <w:rPr>
          <w:bCs/>
        </w:rPr>
        <w:t xml:space="preserve"> </w:t>
      </w:r>
      <w:r w:rsidRPr="003C3AC8">
        <w:rPr>
          <w:bCs/>
        </w:rPr>
        <w:t>úradu k </w:t>
      </w:r>
      <w:r w:rsidR="00D35930">
        <w:t xml:space="preserve">vládnemu návrhu zákona o štátnom rozpočte Slovenskej republiky na rok </w:t>
      </w:r>
      <w:r w:rsidRPr="00D35930" w:rsidR="00D35930">
        <w:t>201</w:t>
      </w:r>
      <w:r w:rsidR="00DB74AA">
        <w:t>2</w:t>
      </w:r>
      <w:r w:rsidRPr="00D35930" w:rsidR="00D35930">
        <w:t xml:space="preserve"> </w:t>
      </w:r>
      <w:r w:rsidRPr="00D35930">
        <w:rPr>
          <w:bCs/>
        </w:rPr>
        <w:t xml:space="preserve">(tlač </w:t>
      </w:r>
      <w:r w:rsidR="00DB74AA">
        <w:rPr>
          <w:bCs/>
        </w:rPr>
        <w:t>544</w:t>
      </w:r>
      <w:r w:rsidRPr="00D35930">
        <w:rPr>
          <w:bCs/>
        </w:rPr>
        <w:t>).</w:t>
      </w:r>
    </w:p>
    <w:p w:rsidR="00FA19A3" w:rsidP="00642DB3">
      <w:pPr>
        <w:jc w:val="both"/>
      </w:pPr>
    </w:p>
    <w:p w:rsidR="00D67581" w:rsidP="00436EC4">
      <w:pPr>
        <w:spacing w:line="360" w:lineRule="auto"/>
        <w:ind w:firstLine="240"/>
        <w:jc w:val="both"/>
      </w:pPr>
      <w:r w:rsidRPr="003C3AC8">
        <w:t>Zároveň  výbor poveril spoločného spravodajcu</w:t>
      </w:r>
      <w:r w:rsidRPr="003C3AC8" w:rsidR="002C3FC4">
        <w:t>:</w:t>
      </w:r>
    </w:p>
    <w:p w:rsidR="00985E15" w:rsidRPr="003C3AC8" w:rsidP="00436EC4">
      <w:pPr>
        <w:spacing w:line="360" w:lineRule="auto"/>
        <w:ind w:firstLine="240"/>
        <w:jc w:val="both"/>
      </w:pPr>
    </w:p>
    <w:p w:rsidR="00D67581" w:rsidP="00D314C6">
      <w:pPr>
        <w:numPr>
          <w:ilvl w:val="0"/>
          <w:numId w:val="3"/>
        </w:numPr>
        <w:tabs>
          <w:tab w:val="num" w:pos="720"/>
          <w:tab w:val="clear" w:pos="1800"/>
        </w:tabs>
        <w:ind w:left="720"/>
        <w:jc w:val="both"/>
      </w:pPr>
      <w:r w:rsidRPr="003C3AC8">
        <w:t>predniesť spoločnú správu výborov na schôdzi Národnej rady Slovenskej  republiky v druhom čít</w:t>
      </w:r>
      <w:r w:rsidRPr="003C3AC8">
        <w:t>aní;</w:t>
      </w:r>
    </w:p>
    <w:p w:rsidR="007A45B6" w:rsidRPr="003C3AC8" w:rsidP="007A45B6">
      <w:pPr>
        <w:jc w:val="both"/>
      </w:pPr>
    </w:p>
    <w:p w:rsidR="00D67581" w:rsidRPr="003C3AC8" w:rsidP="00D314C6">
      <w:pPr>
        <w:numPr>
          <w:ilvl w:val="0"/>
          <w:numId w:val="3"/>
        </w:numPr>
        <w:tabs>
          <w:tab w:val="num" w:pos="720"/>
          <w:tab w:val="clear" w:pos="1800"/>
        </w:tabs>
        <w:ind w:left="720"/>
        <w:jc w:val="both"/>
      </w:pPr>
      <w:r w:rsidRPr="003C3AC8">
        <w:t xml:space="preserve">navrhnúť Národnej rade Slovenskej republiky postup pri hlasovaní  o pozmeňujúcich a doplňujúcich návrhoch, ktoré vyplynuli z rozpravy. </w:t>
      </w:r>
    </w:p>
    <w:p w:rsidR="00D67581" w:rsidRPr="003C3AC8" w:rsidP="00436EC4">
      <w:pPr>
        <w:jc w:val="both"/>
        <w:rPr>
          <w:bCs/>
        </w:rPr>
      </w:pPr>
    </w:p>
    <w:p w:rsidR="00CF715B" w:rsidRPr="00624F88" w:rsidP="00D67581">
      <w:pPr>
        <w:spacing w:line="360" w:lineRule="auto"/>
        <w:jc w:val="both"/>
        <w:rPr>
          <w:bCs/>
          <w:color w:val="FF0000"/>
        </w:rPr>
      </w:pPr>
    </w:p>
    <w:p w:rsidR="00D67581" w:rsidRPr="00624F88" w:rsidP="00D67581">
      <w:pPr>
        <w:spacing w:line="360" w:lineRule="auto"/>
        <w:jc w:val="center"/>
        <w:rPr>
          <w:bCs/>
          <w:color w:val="FF0000"/>
        </w:rPr>
      </w:pPr>
      <w:r w:rsidRPr="003C3AC8">
        <w:rPr>
          <w:bCs/>
        </w:rPr>
        <w:t xml:space="preserve">Bratislava  </w:t>
      </w:r>
      <w:r w:rsidR="00772DAE">
        <w:rPr>
          <w:bCs/>
        </w:rPr>
        <w:t>2</w:t>
      </w:r>
      <w:r w:rsidR="00DB74AA">
        <w:rPr>
          <w:bCs/>
        </w:rPr>
        <w:t>5</w:t>
      </w:r>
      <w:r w:rsidRPr="00772DAE" w:rsidR="00570A19">
        <w:rPr>
          <w:bCs/>
        </w:rPr>
        <w:t xml:space="preserve">. </w:t>
      </w:r>
      <w:r w:rsidR="00353C4D">
        <w:rPr>
          <w:bCs/>
        </w:rPr>
        <w:t>novembra</w:t>
      </w:r>
      <w:r w:rsidRPr="00772DAE" w:rsidR="00B4627C">
        <w:rPr>
          <w:bCs/>
        </w:rPr>
        <w:t xml:space="preserve"> 20</w:t>
      </w:r>
      <w:r w:rsidR="00DB74AA">
        <w:rPr>
          <w:bCs/>
        </w:rPr>
        <w:t>11</w:t>
      </w:r>
    </w:p>
    <w:p w:rsidR="00D67581" w:rsidRPr="00624F88" w:rsidP="00D67581">
      <w:pPr>
        <w:spacing w:line="360" w:lineRule="auto"/>
        <w:jc w:val="both"/>
        <w:rPr>
          <w:bCs/>
          <w:color w:val="FF0000"/>
        </w:rPr>
      </w:pPr>
    </w:p>
    <w:p w:rsidR="00CF715B" w:rsidRPr="00624F88" w:rsidP="00D67581">
      <w:pPr>
        <w:spacing w:line="360" w:lineRule="auto"/>
        <w:jc w:val="both"/>
        <w:rPr>
          <w:bCs/>
          <w:color w:val="FF0000"/>
        </w:rPr>
      </w:pPr>
    </w:p>
    <w:p w:rsidR="00CF715B" w:rsidRPr="00624F88" w:rsidP="00D67581">
      <w:pPr>
        <w:spacing w:line="360" w:lineRule="auto"/>
        <w:jc w:val="both"/>
        <w:rPr>
          <w:bCs/>
          <w:color w:val="FF0000"/>
        </w:rPr>
      </w:pPr>
    </w:p>
    <w:p w:rsidR="00D67581" w:rsidRPr="003C3AC8" w:rsidP="00D67581">
      <w:pPr>
        <w:jc w:val="center"/>
        <w:rPr>
          <w:b/>
          <w:bCs/>
        </w:rPr>
      </w:pPr>
      <w:r w:rsidRPr="003C3AC8">
        <w:rPr>
          <w:b/>
          <w:bCs/>
        </w:rPr>
        <w:t xml:space="preserve"> </w:t>
      </w:r>
      <w:smartTag w:uri="urn:schemas-microsoft-com:office:smarttags" w:element="PersonName">
        <w:smartTagPr>
          <w:attr w:name="ProductID" w:val="Jozef  Koll￡r,"/>
        </w:smartTagPr>
        <w:r w:rsidRPr="003C3AC8" w:rsidR="00B4627C">
          <w:rPr>
            <w:b/>
            <w:bCs/>
          </w:rPr>
          <w:t xml:space="preserve">Jozef  </w:t>
        </w:r>
        <w:r w:rsidRPr="0044616E" w:rsidR="00353C4D">
          <w:rPr>
            <w:b/>
            <w:bCs/>
            <w:caps/>
          </w:rPr>
          <w:t>Kollár</w:t>
        </w:r>
        <w:r w:rsidR="00546FA9">
          <w:rPr>
            <w:b/>
            <w:bCs/>
          </w:rPr>
          <w:t>,</w:t>
        </w:r>
      </w:smartTag>
      <w:r w:rsidR="00546FA9">
        <w:rPr>
          <w:b/>
          <w:bCs/>
        </w:rPr>
        <w:t xml:space="preserve"> v.</w:t>
      </w:r>
      <w:r w:rsidR="00090B3C">
        <w:rPr>
          <w:b/>
          <w:bCs/>
        </w:rPr>
        <w:t xml:space="preserve"> </w:t>
      </w:r>
      <w:r w:rsidR="00546FA9">
        <w:rPr>
          <w:b/>
          <w:bCs/>
        </w:rPr>
        <w:t>r.</w:t>
      </w:r>
    </w:p>
    <w:p w:rsidR="00D67581" w:rsidRPr="003C3AC8" w:rsidP="00D67581">
      <w:pPr>
        <w:jc w:val="center"/>
        <w:rPr>
          <w:b/>
          <w:bCs/>
        </w:rPr>
      </w:pPr>
      <w:r w:rsidRPr="003C3AC8">
        <w:rPr>
          <w:b/>
          <w:bCs/>
        </w:rPr>
        <w:t>p r e d s e d a</w:t>
      </w:r>
    </w:p>
    <w:p w:rsidR="00D67581" w:rsidRPr="003C3AC8" w:rsidP="00D67581">
      <w:pPr>
        <w:jc w:val="center"/>
        <w:rPr>
          <w:b/>
          <w:bCs/>
        </w:rPr>
      </w:pPr>
      <w:r w:rsidRPr="003C3AC8">
        <w:rPr>
          <w:b/>
          <w:bCs/>
        </w:rPr>
        <w:t>Výboru NR SR pre financie</w:t>
      </w:r>
      <w:r w:rsidR="00353C4D">
        <w:rPr>
          <w:b/>
          <w:bCs/>
        </w:rPr>
        <w:t xml:space="preserve"> a</w:t>
      </w:r>
      <w:r w:rsidRPr="003C3AC8">
        <w:rPr>
          <w:b/>
          <w:bCs/>
        </w:rPr>
        <w:t xml:space="preserve"> rozpočet </w:t>
      </w:r>
    </w:p>
    <w:p w:rsidR="00CF715B" w:rsidRPr="003C3AC8" w:rsidP="00D67581">
      <w:pPr>
        <w:spacing w:line="360" w:lineRule="auto"/>
        <w:jc w:val="center"/>
      </w:pPr>
    </w:p>
    <w:p w:rsidR="00663D6E" w:rsidRPr="00624F88" w:rsidP="00D67581">
      <w:pPr>
        <w:spacing w:line="360" w:lineRule="auto"/>
        <w:jc w:val="center"/>
        <w:rPr>
          <w:color w:val="FF0000"/>
        </w:rPr>
      </w:pPr>
    </w:p>
    <w:p w:rsidR="00663D6E" w:rsidP="00D67581">
      <w:pPr>
        <w:spacing w:line="360" w:lineRule="auto"/>
        <w:jc w:val="center"/>
        <w:rPr>
          <w:color w:val="FF0000"/>
        </w:rPr>
      </w:pPr>
    </w:p>
    <w:p w:rsidR="00B93629" w:rsidP="00D67581">
      <w:pPr>
        <w:spacing w:line="360" w:lineRule="auto"/>
        <w:jc w:val="center"/>
        <w:rPr>
          <w:color w:val="FF0000"/>
        </w:rPr>
      </w:pPr>
    </w:p>
    <w:p w:rsidR="00B93629" w:rsidP="00D67581">
      <w:pPr>
        <w:spacing w:line="360" w:lineRule="auto"/>
        <w:jc w:val="center"/>
        <w:rPr>
          <w:color w:val="FF0000"/>
        </w:rPr>
      </w:pPr>
    </w:p>
    <w:p w:rsidR="00B93629" w:rsidP="00D67581">
      <w:pPr>
        <w:spacing w:line="360" w:lineRule="auto"/>
        <w:jc w:val="center"/>
        <w:rPr>
          <w:color w:val="FF0000"/>
        </w:rPr>
      </w:pPr>
    </w:p>
    <w:p w:rsidR="00663D6E" w:rsidRPr="00624F88" w:rsidP="00D67581">
      <w:pPr>
        <w:spacing w:line="360" w:lineRule="auto"/>
        <w:jc w:val="center"/>
        <w:rPr>
          <w:color w:val="FF0000"/>
        </w:rPr>
      </w:pPr>
    </w:p>
    <w:p w:rsidR="00570A19" w:rsidRPr="005C23AE" w:rsidP="00EF2370">
      <w:pPr>
        <w:spacing w:line="360" w:lineRule="auto"/>
        <w:jc w:val="center"/>
        <w:rPr>
          <w:i/>
          <w:sz w:val="28"/>
        </w:rPr>
      </w:pPr>
      <w:r w:rsidRPr="005C23AE">
        <w:rPr>
          <w:i/>
          <w:sz w:val="28"/>
        </w:rPr>
        <w:t>N</w:t>
      </w:r>
      <w:r w:rsidRPr="005C23AE" w:rsidR="00EF2370">
        <w:rPr>
          <w:i/>
          <w:sz w:val="28"/>
        </w:rPr>
        <w:t xml:space="preserve"> </w:t>
      </w:r>
      <w:r w:rsidRPr="005C23AE">
        <w:rPr>
          <w:i/>
          <w:sz w:val="28"/>
        </w:rPr>
        <w:t>á</w:t>
      </w:r>
      <w:r w:rsidRPr="005C23AE" w:rsidR="00EF2370">
        <w:rPr>
          <w:i/>
          <w:sz w:val="28"/>
        </w:rPr>
        <w:t xml:space="preserve"> </w:t>
      </w:r>
      <w:r w:rsidRPr="005C23AE">
        <w:rPr>
          <w:i/>
          <w:sz w:val="28"/>
        </w:rPr>
        <w:t>v</w:t>
      </w:r>
      <w:r w:rsidRPr="005C23AE" w:rsidR="00EF2370">
        <w:rPr>
          <w:i/>
          <w:sz w:val="28"/>
        </w:rPr>
        <w:t xml:space="preserve"> </w:t>
      </w:r>
      <w:r w:rsidRPr="005C23AE">
        <w:rPr>
          <w:i/>
          <w:sz w:val="28"/>
        </w:rPr>
        <w:t>r</w:t>
      </w:r>
      <w:r w:rsidRPr="005C23AE" w:rsidR="00EF2370">
        <w:rPr>
          <w:i/>
          <w:sz w:val="28"/>
        </w:rPr>
        <w:t xml:space="preserve"> </w:t>
      </w:r>
      <w:r w:rsidRPr="005C23AE">
        <w:rPr>
          <w:i/>
          <w:sz w:val="28"/>
        </w:rPr>
        <w:t>h</w:t>
      </w:r>
    </w:p>
    <w:p w:rsidR="00570A19" w:rsidRPr="005C23AE" w:rsidP="00D67581">
      <w:pPr>
        <w:spacing w:line="360" w:lineRule="auto"/>
        <w:jc w:val="center"/>
        <w:rPr>
          <w:b/>
          <w:sz w:val="28"/>
        </w:rPr>
      </w:pPr>
      <w:r w:rsidRPr="005C23AE" w:rsidR="00E5195B">
        <w:rPr>
          <w:b/>
          <w:sz w:val="28"/>
        </w:rPr>
        <w:t>Nové znenie</w:t>
      </w:r>
    </w:p>
    <w:p w:rsidR="00570A19" w:rsidRPr="005C23AE" w:rsidP="00D67581">
      <w:pPr>
        <w:spacing w:line="360" w:lineRule="auto"/>
        <w:jc w:val="center"/>
        <w:rPr>
          <w:sz w:val="28"/>
        </w:rPr>
      </w:pPr>
    </w:p>
    <w:p w:rsidR="00D67581" w:rsidRPr="005C23AE" w:rsidP="00D67581">
      <w:pPr>
        <w:spacing w:line="360" w:lineRule="auto"/>
        <w:jc w:val="center"/>
        <w:rPr>
          <w:sz w:val="28"/>
        </w:rPr>
      </w:pPr>
      <w:r w:rsidRPr="005C23AE">
        <w:rPr>
          <w:sz w:val="28"/>
        </w:rPr>
        <w:t>U Z N E S E N I</w:t>
      </w:r>
      <w:r w:rsidRPr="005C23AE" w:rsidR="00EF2370">
        <w:rPr>
          <w:sz w:val="28"/>
        </w:rPr>
        <w:t> </w:t>
      </w:r>
      <w:r w:rsidRPr="005C23AE">
        <w:rPr>
          <w:sz w:val="28"/>
        </w:rPr>
        <w:t>E</w:t>
      </w:r>
      <w:r w:rsidRPr="005C23AE" w:rsidR="00EF2370">
        <w:rPr>
          <w:sz w:val="28"/>
        </w:rPr>
        <w:t xml:space="preserve">    č. 1</w:t>
      </w:r>
    </w:p>
    <w:p w:rsidR="00D67581" w:rsidRPr="005C23AE" w:rsidP="00D67581">
      <w:pPr>
        <w:spacing w:line="360" w:lineRule="auto"/>
        <w:jc w:val="both"/>
      </w:pPr>
    </w:p>
    <w:p w:rsidR="00D67581" w:rsidRPr="005C23AE" w:rsidP="00D67581">
      <w:pPr>
        <w:spacing w:line="360" w:lineRule="auto"/>
        <w:jc w:val="center"/>
        <w:rPr>
          <w:b/>
          <w:bCs/>
          <w:sz w:val="28"/>
        </w:rPr>
      </w:pPr>
      <w:r w:rsidRPr="005C23AE">
        <w:rPr>
          <w:b/>
          <w:bCs/>
          <w:sz w:val="28"/>
        </w:rPr>
        <w:t>Národnej rady Slovenskej republiky</w:t>
      </w:r>
    </w:p>
    <w:p w:rsidR="00D67581" w:rsidRPr="005C23AE" w:rsidP="00D67581">
      <w:pPr>
        <w:spacing w:line="360" w:lineRule="auto"/>
        <w:jc w:val="center"/>
        <w:rPr>
          <w:b/>
          <w:bCs/>
          <w:sz w:val="28"/>
        </w:rPr>
      </w:pPr>
      <w:r w:rsidRPr="005C23AE">
        <w:rPr>
          <w:b/>
          <w:bCs/>
          <w:sz w:val="28"/>
        </w:rPr>
        <w:t>z</w:t>
      </w:r>
      <w:r w:rsidRPr="005C23AE" w:rsidR="00FD1D0D">
        <w:rPr>
          <w:b/>
          <w:bCs/>
          <w:sz w:val="28"/>
        </w:rPr>
        <w:t> </w:t>
      </w:r>
      <w:r w:rsidRPr="005C23AE" w:rsidR="00570A19">
        <w:rPr>
          <w:b/>
          <w:bCs/>
          <w:sz w:val="28"/>
        </w:rPr>
        <w:t>.....</w:t>
      </w:r>
      <w:r w:rsidRPr="005C23AE" w:rsidR="00FD1D0D">
        <w:rPr>
          <w:b/>
          <w:bCs/>
          <w:sz w:val="28"/>
        </w:rPr>
        <w:t xml:space="preserve"> </w:t>
      </w:r>
      <w:r w:rsidR="00353C4D">
        <w:rPr>
          <w:b/>
          <w:bCs/>
          <w:sz w:val="28"/>
        </w:rPr>
        <w:t>decembra</w:t>
      </w:r>
      <w:r w:rsidRPr="005C23AE" w:rsidR="00EF2D30">
        <w:rPr>
          <w:b/>
          <w:bCs/>
          <w:sz w:val="28"/>
        </w:rPr>
        <w:t xml:space="preserve"> 20</w:t>
      </w:r>
      <w:r w:rsidR="00DB74AA">
        <w:rPr>
          <w:b/>
          <w:bCs/>
          <w:sz w:val="28"/>
        </w:rPr>
        <w:t>11</w:t>
      </w:r>
    </w:p>
    <w:p w:rsidR="00D67581" w:rsidRPr="005C23AE" w:rsidP="00D67581">
      <w:pPr>
        <w:spacing w:line="360" w:lineRule="auto"/>
        <w:jc w:val="both"/>
      </w:pPr>
    </w:p>
    <w:p w:rsidR="00D67581" w:rsidRPr="005C23AE" w:rsidP="00D67581">
      <w:pPr>
        <w:spacing w:line="360" w:lineRule="auto"/>
        <w:jc w:val="both"/>
      </w:pPr>
    </w:p>
    <w:p w:rsidR="00D67581" w:rsidRPr="005C23AE" w:rsidP="00D67581">
      <w:pPr>
        <w:spacing w:line="360" w:lineRule="auto"/>
        <w:jc w:val="center"/>
      </w:pPr>
      <w:r w:rsidRPr="005C23AE">
        <w:t>k </w:t>
      </w:r>
      <w:r w:rsidRPr="005C23AE" w:rsidR="00F738C8">
        <w:t xml:space="preserve"> zákonu</w:t>
      </w:r>
      <w:r w:rsidRPr="005C23AE" w:rsidR="005C23AE">
        <w:t xml:space="preserve"> o štátnom rozpočte na rok 201</w:t>
      </w:r>
      <w:r w:rsidR="00DB74AA">
        <w:t>2</w:t>
      </w:r>
      <w:r w:rsidRPr="005C23AE">
        <w:t xml:space="preserve"> (tlač </w:t>
      </w:r>
      <w:r w:rsidR="00DB74AA">
        <w:t>495</w:t>
      </w:r>
      <w:r w:rsidRPr="005C23AE">
        <w:t>)</w:t>
      </w:r>
    </w:p>
    <w:p w:rsidR="00D67581" w:rsidRPr="005C23AE" w:rsidP="00D67581">
      <w:pPr>
        <w:spacing w:line="360" w:lineRule="auto"/>
      </w:pPr>
    </w:p>
    <w:p w:rsidR="00D67581" w:rsidRPr="005C23AE" w:rsidP="00D67581">
      <w:pPr>
        <w:spacing w:line="360" w:lineRule="auto"/>
      </w:pPr>
    </w:p>
    <w:p w:rsidR="00D67581" w:rsidRPr="005C23AE" w:rsidP="00B55EC9">
      <w:pPr>
        <w:pStyle w:val="Heading6"/>
        <w:spacing w:line="360" w:lineRule="auto"/>
        <w:ind w:firstLine="567"/>
      </w:pPr>
      <w:r w:rsidRPr="005C23AE">
        <w:t>Národná rada Slovenskej republiky</w:t>
      </w:r>
    </w:p>
    <w:p w:rsidR="00D67581" w:rsidRPr="005C23AE" w:rsidP="00D67581">
      <w:pPr>
        <w:spacing w:line="360" w:lineRule="auto"/>
        <w:jc w:val="both"/>
      </w:pPr>
    </w:p>
    <w:p w:rsidR="00D67581" w:rsidRPr="005C23AE" w:rsidP="00D67581">
      <w:pPr>
        <w:spacing w:line="360" w:lineRule="auto"/>
        <w:ind w:firstLine="567"/>
        <w:jc w:val="both"/>
      </w:pPr>
      <w:r w:rsidRPr="005C23AE">
        <w:t>po prerokovaní vládneho návrhu zákon</w:t>
      </w:r>
      <w:r w:rsidRPr="005C23AE" w:rsidR="005C23AE">
        <w:t>a o štátnom rozpoč</w:t>
      </w:r>
      <w:r w:rsidRPr="005C23AE" w:rsidR="005C23AE">
        <w:t>te na rok 201</w:t>
      </w:r>
      <w:r w:rsidR="00DB74AA">
        <w:t>2</w:t>
      </w:r>
      <w:r w:rsidRPr="005C23AE">
        <w:t xml:space="preserve"> (tlač </w:t>
      </w:r>
      <w:r w:rsidR="00DB74AA">
        <w:t>495</w:t>
      </w:r>
      <w:r w:rsidRPr="005C23AE">
        <w:t>) v druhom a treťom čítaní</w:t>
      </w:r>
    </w:p>
    <w:p w:rsidR="00D67581" w:rsidRPr="005C23AE" w:rsidP="00D67581">
      <w:pPr>
        <w:spacing w:line="360" w:lineRule="auto"/>
        <w:jc w:val="both"/>
      </w:pPr>
    </w:p>
    <w:p w:rsidR="00D67581" w:rsidRPr="005C23AE" w:rsidP="00B55EC9">
      <w:pPr>
        <w:pStyle w:val="Heading3"/>
        <w:numPr>
          <w:ilvl w:val="0"/>
          <w:numId w:val="0"/>
        </w:numPr>
        <w:spacing w:line="360" w:lineRule="auto"/>
        <w:ind w:left="600"/>
        <w:jc w:val="both"/>
      </w:pPr>
      <w:r w:rsidRPr="005C23AE">
        <w:t>s c h v a ľ u j e</w:t>
      </w:r>
    </w:p>
    <w:p w:rsidR="00D67581" w:rsidRPr="005C23AE" w:rsidP="00D67581">
      <w:pPr>
        <w:spacing w:line="360" w:lineRule="auto"/>
        <w:jc w:val="both"/>
      </w:pPr>
    </w:p>
    <w:p w:rsidR="00D67581" w:rsidRPr="005C23AE" w:rsidP="00D67581">
      <w:pPr>
        <w:spacing w:line="360" w:lineRule="auto"/>
        <w:ind w:firstLine="567"/>
        <w:jc w:val="both"/>
      </w:pPr>
      <w:r w:rsidRPr="005C23AE" w:rsidR="00F738C8">
        <w:t>zákon</w:t>
      </w:r>
      <w:r w:rsidR="00DB74AA">
        <w:t xml:space="preserve"> o štátnom rozpočte na rok 2012</w:t>
      </w:r>
    </w:p>
    <w:p w:rsidR="00D67581" w:rsidRPr="005C23AE" w:rsidP="00D67581">
      <w:pPr>
        <w:spacing w:line="360" w:lineRule="auto"/>
        <w:jc w:val="both"/>
      </w:pPr>
      <w:r w:rsidRPr="005C23AE" w:rsidR="001462B2">
        <w:tab/>
        <w:tab/>
        <w:tab/>
      </w:r>
    </w:p>
    <w:p w:rsidR="00D67581" w:rsidRPr="00624F88" w:rsidP="00D67581">
      <w:pPr>
        <w:spacing w:line="360" w:lineRule="auto"/>
        <w:rPr>
          <w:color w:val="FF0000"/>
        </w:rPr>
        <w:sectPr w:rsidSect="004A044E">
          <w:footerReference w:type="even" r:id="rId4"/>
          <w:footerReference w:type="default" r:id="rId5"/>
          <w:pgSz w:w="11906" w:h="16838"/>
          <w:pgMar w:top="709" w:right="1418" w:bottom="851" w:left="1418" w:header="709" w:footer="709" w:gutter="0"/>
          <w:cols w:space="708"/>
          <w:titlePg/>
          <w:docGrid w:linePitch="360"/>
        </w:sectPr>
      </w:pPr>
    </w:p>
    <w:p w:rsidR="00EF2370" w:rsidRPr="005C23AE" w:rsidP="00EF2370">
      <w:pPr>
        <w:spacing w:line="360" w:lineRule="auto"/>
        <w:jc w:val="center"/>
        <w:rPr>
          <w:sz w:val="28"/>
        </w:rPr>
      </w:pPr>
    </w:p>
    <w:p w:rsidR="00EF2370" w:rsidRPr="005C23AE" w:rsidP="00EF2370">
      <w:pPr>
        <w:spacing w:line="360" w:lineRule="auto"/>
        <w:jc w:val="center"/>
        <w:rPr>
          <w:i/>
          <w:sz w:val="28"/>
        </w:rPr>
      </w:pPr>
      <w:r w:rsidRPr="005C23AE">
        <w:rPr>
          <w:i/>
          <w:sz w:val="28"/>
        </w:rPr>
        <w:t>N á v r h</w:t>
      </w:r>
    </w:p>
    <w:p w:rsidR="00CB1047" w:rsidRPr="005C23AE" w:rsidP="00D67581">
      <w:pPr>
        <w:spacing w:line="360" w:lineRule="auto"/>
        <w:jc w:val="both"/>
      </w:pPr>
    </w:p>
    <w:p w:rsidR="00D67581" w:rsidRPr="005C23AE" w:rsidP="00D67581">
      <w:pPr>
        <w:spacing w:line="360" w:lineRule="auto"/>
        <w:jc w:val="center"/>
        <w:rPr>
          <w:sz w:val="28"/>
        </w:rPr>
      </w:pPr>
      <w:r w:rsidRPr="005C23AE">
        <w:rPr>
          <w:sz w:val="28"/>
        </w:rPr>
        <w:t>U Z N E S E N I</w:t>
      </w:r>
      <w:r w:rsidRPr="005C23AE" w:rsidR="00EF2370">
        <w:rPr>
          <w:sz w:val="28"/>
        </w:rPr>
        <w:t> </w:t>
      </w:r>
      <w:r w:rsidRPr="005C23AE">
        <w:rPr>
          <w:sz w:val="28"/>
        </w:rPr>
        <w:t>E</w:t>
      </w:r>
      <w:r w:rsidRPr="005C23AE" w:rsidR="00EF2370">
        <w:rPr>
          <w:sz w:val="28"/>
        </w:rPr>
        <w:t xml:space="preserve">    </w:t>
      </w:r>
      <w:r w:rsidRPr="00397854" w:rsidR="00EF2370">
        <w:rPr>
          <w:sz w:val="28"/>
        </w:rPr>
        <w:t>č. 2</w:t>
      </w:r>
    </w:p>
    <w:p w:rsidR="00D67581" w:rsidRPr="005C23AE" w:rsidP="00D67581">
      <w:pPr>
        <w:spacing w:line="360" w:lineRule="auto"/>
        <w:jc w:val="both"/>
      </w:pPr>
    </w:p>
    <w:p w:rsidR="00D67581" w:rsidRPr="005C23AE" w:rsidP="00D67581">
      <w:pPr>
        <w:spacing w:line="360" w:lineRule="auto"/>
        <w:jc w:val="center"/>
        <w:rPr>
          <w:b/>
          <w:bCs/>
          <w:sz w:val="28"/>
        </w:rPr>
      </w:pPr>
      <w:r w:rsidRPr="005C23AE">
        <w:rPr>
          <w:b/>
          <w:bCs/>
          <w:sz w:val="28"/>
        </w:rPr>
        <w:t>Národnej rady Slovenskej republiky</w:t>
      </w:r>
    </w:p>
    <w:p w:rsidR="00D67581" w:rsidRPr="005C23AE" w:rsidP="00D67581">
      <w:pPr>
        <w:spacing w:line="360" w:lineRule="auto"/>
        <w:jc w:val="center"/>
        <w:rPr>
          <w:b/>
          <w:bCs/>
          <w:sz w:val="28"/>
        </w:rPr>
      </w:pPr>
      <w:r w:rsidRPr="005C23AE">
        <w:rPr>
          <w:b/>
          <w:bCs/>
          <w:sz w:val="28"/>
        </w:rPr>
        <w:t>z</w:t>
      </w:r>
      <w:r w:rsidRPr="005C23AE" w:rsidR="00FD1D0D">
        <w:rPr>
          <w:b/>
          <w:bCs/>
          <w:sz w:val="28"/>
        </w:rPr>
        <w:t> </w:t>
      </w:r>
      <w:r w:rsidRPr="005C23AE" w:rsidR="00570A19">
        <w:rPr>
          <w:b/>
          <w:bCs/>
          <w:sz w:val="28"/>
        </w:rPr>
        <w:t>....</w:t>
      </w:r>
      <w:r w:rsidRPr="005C23AE" w:rsidR="00FD1D0D">
        <w:rPr>
          <w:b/>
          <w:bCs/>
          <w:sz w:val="28"/>
        </w:rPr>
        <w:t xml:space="preserve"> </w:t>
      </w:r>
      <w:r w:rsidR="00353C4D">
        <w:rPr>
          <w:b/>
          <w:bCs/>
          <w:sz w:val="28"/>
        </w:rPr>
        <w:t>decembra</w:t>
      </w:r>
      <w:r w:rsidRPr="005C23AE" w:rsidR="005C23AE">
        <w:rPr>
          <w:b/>
          <w:bCs/>
          <w:sz w:val="28"/>
        </w:rPr>
        <w:t xml:space="preserve"> 20</w:t>
      </w:r>
      <w:r w:rsidR="00DB74AA">
        <w:rPr>
          <w:b/>
          <w:bCs/>
          <w:sz w:val="28"/>
        </w:rPr>
        <w:t>11</w:t>
      </w:r>
    </w:p>
    <w:p w:rsidR="00D67581" w:rsidRPr="005C23AE" w:rsidP="00D67581">
      <w:pPr>
        <w:spacing w:line="360" w:lineRule="auto"/>
        <w:jc w:val="both"/>
      </w:pPr>
    </w:p>
    <w:p w:rsidR="00D67581" w:rsidRPr="005C23AE" w:rsidP="00D67581">
      <w:pPr>
        <w:spacing w:line="360" w:lineRule="auto"/>
        <w:jc w:val="both"/>
      </w:pPr>
    </w:p>
    <w:p w:rsidR="00DB74AA" w:rsidP="00D67581">
      <w:pPr>
        <w:spacing w:line="360" w:lineRule="auto"/>
        <w:jc w:val="center"/>
      </w:pPr>
      <w:r w:rsidRPr="005C23AE" w:rsidR="00D67581">
        <w:t xml:space="preserve">k  </w:t>
      </w:r>
      <w:r w:rsidRPr="00247FF6">
        <w:t>zákon</w:t>
      </w:r>
      <w:r>
        <w:t>u</w:t>
      </w:r>
      <w:r w:rsidRPr="00247FF6">
        <w:t xml:space="preserve"> o štátnom rozpočte na rok </w:t>
      </w:r>
      <w:smartTag w:uri="urn:schemas-microsoft-com:office:smarttags" w:element="metricconverter">
        <w:smartTagPr>
          <w:attr w:name="ProductID" w:val="2012 a"/>
        </w:smartTagPr>
        <w:r w:rsidRPr="00247FF6">
          <w:t>2012 a</w:t>
        </w:r>
      </w:smartTag>
    </w:p>
    <w:p w:rsidR="00D67581" w:rsidRPr="005C23AE" w:rsidP="00D67581">
      <w:pPr>
        <w:spacing w:line="360" w:lineRule="auto"/>
        <w:jc w:val="center"/>
      </w:pPr>
      <w:r w:rsidR="00DB74AA">
        <w:t xml:space="preserve"> k </w:t>
      </w:r>
      <w:r w:rsidRPr="00247FF6" w:rsidR="00DB74AA">
        <w:t>rozpočtu verejnej správy na roky 2012 až 2014 (tlač 495)</w:t>
      </w:r>
    </w:p>
    <w:p w:rsidR="00D67581" w:rsidRPr="005C23AE" w:rsidP="00D67581">
      <w:pPr>
        <w:spacing w:line="360" w:lineRule="auto"/>
      </w:pPr>
    </w:p>
    <w:p w:rsidR="00D67581" w:rsidRPr="005C23AE" w:rsidP="00D67581">
      <w:pPr>
        <w:spacing w:line="360" w:lineRule="auto"/>
      </w:pPr>
    </w:p>
    <w:p w:rsidR="00D67581" w:rsidRPr="005C23AE" w:rsidP="00B55EC9">
      <w:pPr>
        <w:pStyle w:val="Heading6"/>
        <w:spacing w:line="360" w:lineRule="auto"/>
        <w:ind w:firstLine="600"/>
      </w:pPr>
      <w:r w:rsidRPr="005C23AE">
        <w:t>Národná rada Slovenskej republiky</w:t>
      </w:r>
    </w:p>
    <w:p w:rsidR="00D67581" w:rsidRPr="005C23AE" w:rsidP="00D67581">
      <w:pPr>
        <w:spacing w:line="360" w:lineRule="auto"/>
      </w:pPr>
    </w:p>
    <w:p w:rsidR="00D67581" w:rsidRPr="005C23AE" w:rsidP="00B55EC9">
      <w:pPr>
        <w:spacing w:line="360" w:lineRule="auto"/>
        <w:ind w:firstLine="600"/>
        <w:jc w:val="both"/>
      </w:pPr>
      <w:r w:rsidRPr="005C23AE">
        <w:t>po prerokovaní zákona o štátnom rozpočte na rok 20</w:t>
      </w:r>
      <w:r w:rsidRPr="005C23AE" w:rsidR="005C23AE">
        <w:t>1</w:t>
      </w:r>
      <w:r w:rsidR="00DB74AA">
        <w:t>2</w:t>
      </w:r>
      <w:r w:rsidRPr="005C23AE">
        <w:t xml:space="preserve"> v druhom a treťom čítaní a prerokovaní  rozp</w:t>
      </w:r>
      <w:r w:rsidRPr="005C23AE" w:rsidR="005C23AE">
        <w:t>očtu verejnej správy na roky 201</w:t>
      </w:r>
      <w:r w:rsidR="00DB74AA">
        <w:t>2</w:t>
      </w:r>
      <w:r w:rsidRPr="005C23AE">
        <w:t xml:space="preserve"> – 20</w:t>
      </w:r>
      <w:r w:rsidRPr="005C23AE" w:rsidR="007C08C5">
        <w:t>1</w:t>
      </w:r>
      <w:r w:rsidR="00DB74AA">
        <w:t>4</w:t>
      </w:r>
      <w:r w:rsidRPr="005C23AE">
        <w:t xml:space="preserve"> (tlač </w:t>
      </w:r>
      <w:r w:rsidR="00DB74AA">
        <w:t>495</w:t>
      </w:r>
      <w:r w:rsidRPr="005C23AE">
        <w:t>)</w:t>
      </w:r>
    </w:p>
    <w:p w:rsidR="00D67581" w:rsidRPr="005C23AE" w:rsidP="00D67581">
      <w:pPr>
        <w:spacing w:line="360" w:lineRule="auto"/>
        <w:ind w:firstLine="708"/>
        <w:jc w:val="both"/>
      </w:pPr>
    </w:p>
    <w:p w:rsidR="00D67581" w:rsidRPr="005C23AE" w:rsidP="00D314C6">
      <w:pPr>
        <w:numPr>
          <w:ilvl w:val="0"/>
          <w:numId w:val="6"/>
        </w:numPr>
        <w:spacing w:line="360" w:lineRule="auto"/>
        <w:ind w:hanging="120"/>
        <w:rPr>
          <w:b/>
          <w:bCs/>
          <w:sz w:val="28"/>
        </w:rPr>
      </w:pPr>
      <w:r w:rsidRPr="005C23AE">
        <w:rPr>
          <w:b/>
          <w:bCs/>
          <w:sz w:val="28"/>
        </w:rPr>
        <w:t xml:space="preserve">b e r i e   </w:t>
      </w:r>
      <w:r w:rsidRPr="005C23AE">
        <w:rPr>
          <w:b/>
          <w:bCs/>
          <w:sz w:val="28"/>
        </w:rPr>
        <w:t>na vedomie</w:t>
      </w:r>
    </w:p>
    <w:p w:rsidR="00D67581" w:rsidRPr="005C23AE" w:rsidP="00B9236D">
      <w:pPr>
        <w:spacing w:line="360" w:lineRule="auto"/>
        <w:ind w:left="1309" w:firstLine="109"/>
      </w:pPr>
      <w:r w:rsidRPr="005C23AE">
        <w:t>rozpoč</w:t>
      </w:r>
      <w:r w:rsidRPr="005C23AE" w:rsidR="008D1562">
        <w:t>et</w:t>
      </w:r>
      <w:r w:rsidRPr="005C23AE" w:rsidR="005C23AE">
        <w:t xml:space="preserve"> verejnej správy na roky 201</w:t>
      </w:r>
      <w:r w:rsidR="00DB74AA">
        <w:t>2</w:t>
      </w:r>
      <w:r w:rsidRPr="005C23AE">
        <w:t xml:space="preserve"> – 20</w:t>
      </w:r>
      <w:r w:rsidRPr="005C23AE" w:rsidR="007C08C5">
        <w:t>1</w:t>
      </w:r>
      <w:r w:rsidR="00DB74AA">
        <w:t>4</w:t>
      </w:r>
    </w:p>
    <w:p w:rsidR="00D67581" w:rsidP="00D67581">
      <w:pPr>
        <w:spacing w:line="360" w:lineRule="auto"/>
        <w:ind w:left="708"/>
      </w:pPr>
    </w:p>
    <w:p w:rsidR="00B9236D" w:rsidRPr="005C23AE" w:rsidP="00D67581">
      <w:pPr>
        <w:spacing w:line="360" w:lineRule="auto"/>
        <w:ind w:left="708"/>
      </w:pPr>
    </w:p>
    <w:p w:rsidR="00D67581" w:rsidRPr="005C23AE" w:rsidP="00D314C6">
      <w:pPr>
        <w:pStyle w:val="Heading3"/>
        <w:numPr>
          <w:ilvl w:val="0"/>
          <w:numId w:val="6"/>
        </w:numPr>
        <w:spacing w:line="360" w:lineRule="auto"/>
        <w:ind w:hanging="120"/>
      </w:pPr>
      <w:r w:rsidRPr="005C23AE">
        <w:t>ž i a d a</w:t>
      </w:r>
    </w:p>
    <w:p w:rsidR="00D67581" w:rsidRPr="005C23AE" w:rsidP="00B9236D">
      <w:pPr>
        <w:spacing w:line="360" w:lineRule="auto"/>
        <w:ind w:left="851" w:firstLine="567"/>
        <w:rPr>
          <w:b/>
          <w:bCs/>
          <w:sz w:val="28"/>
        </w:rPr>
      </w:pPr>
      <w:r w:rsidRPr="005C23AE">
        <w:rPr>
          <w:b/>
          <w:bCs/>
          <w:sz w:val="28"/>
        </w:rPr>
        <w:t>vládu Slovenskej republiky</w:t>
      </w:r>
    </w:p>
    <w:p w:rsidR="00EF2370" w:rsidRPr="005C23AE" w:rsidP="00B55EC9">
      <w:pPr>
        <w:spacing w:line="360" w:lineRule="auto"/>
        <w:ind w:left="600" w:firstLine="108"/>
        <w:rPr>
          <w:b/>
          <w:bCs/>
          <w:sz w:val="28"/>
        </w:rPr>
      </w:pPr>
    </w:p>
    <w:p w:rsidR="00FD1D0D" w:rsidRPr="005C23AE" w:rsidP="00D314C6">
      <w:pPr>
        <w:numPr>
          <w:ilvl w:val="1"/>
          <w:numId w:val="6"/>
        </w:numPr>
        <w:tabs>
          <w:tab w:val="num" w:pos="960"/>
          <w:tab w:val="clear" w:pos="1440"/>
        </w:tabs>
        <w:spacing w:line="360" w:lineRule="auto"/>
        <w:ind w:left="960" w:hanging="600"/>
        <w:jc w:val="both"/>
      </w:pPr>
      <w:r w:rsidRPr="005C23AE">
        <w:t>dôsledne zabezpečovať úlohy vyplývajúce zo schváleného štátneho rozpočtu na rok 20</w:t>
      </w:r>
      <w:r w:rsidRPr="005C23AE" w:rsidR="005C23AE">
        <w:t>1</w:t>
      </w:r>
      <w:r w:rsidR="00DB74AA">
        <w:t>2</w:t>
      </w:r>
      <w:r w:rsidRPr="005C23AE">
        <w:t>;</w:t>
      </w:r>
    </w:p>
    <w:p w:rsidR="00EF2370" w:rsidRPr="00624F88" w:rsidP="00B72184">
      <w:pPr>
        <w:numPr>
          <w:ilvl w:val="1"/>
          <w:numId w:val="6"/>
        </w:numPr>
        <w:tabs>
          <w:tab w:val="num" w:pos="960"/>
          <w:tab w:val="clear" w:pos="1440"/>
        </w:tabs>
        <w:spacing w:line="360" w:lineRule="auto"/>
        <w:ind w:left="960" w:hanging="600"/>
        <w:jc w:val="both"/>
        <w:rPr>
          <w:i/>
          <w:color w:val="FF0000"/>
        </w:rPr>
      </w:pPr>
      <w:r w:rsidRPr="005C23AE">
        <w:rPr>
          <w:i/>
        </w:rPr>
        <w:t>budú doplnené návrhy  požiadaviek a odporúčaní pre vládu prednesené v rozp</w:t>
      </w:r>
      <w:r w:rsidRPr="005C23AE">
        <w:rPr>
          <w:i/>
        </w:rPr>
        <w:t>rave a schválené  hlasovaním.</w:t>
      </w:r>
    </w:p>
    <w:p w:rsidR="00EF2370" w:rsidRPr="00624F88" w:rsidP="00EF2370">
      <w:pPr>
        <w:spacing w:line="360" w:lineRule="auto"/>
        <w:jc w:val="both"/>
        <w:rPr>
          <w:i/>
          <w:color w:val="FF0000"/>
        </w:rPr>
      </w:pPr>
    </w:p>
    <w:p w:rsidR="00EF2370" w:rsidP="00FA19A3">
      <w:pPr>
        <w:spacing w:line="360" w:lineRule="auto"/>
        <w:jc w:val="center"/>
        <w:rPr>
          <w:color w:val="FF0000"/>
        </w:rPr>
      </w:pPr>
    </w:p>
    <w:p w:rsidR="004A044E" w:rsidP="00FA19A3">
      <w:pPr>
        <w:spacing w:line="360" w:lineRule="auto"/>
        <w:jc w:val="center"/>
        <w:rPr>
          <w:color w:val="FF0000"/>
        </w:rPr>
      </w:pPr>
    </w:p>
    <w:p w:rsidR="004A044E" w:rsidP="00FA19A3">
      <w:pPr>
        <w:spacing w:line="360" w:lineRule="auto"/>
        <w:jc w:val="center"/>
        <w:rPr>
          <w:color w:val="FF0000"/>
        </w:rPr>
      </w:pPr>
    </w:p>
    <w:p w:rsidR="004A044E" w:rsidRPr="00B65210" w:rsidP="004A044E">
      <w:pPr>
        <w:rPr>
          <w:rFonts w:ascii="Arial Narrow" w:hAnsi="Arial Narrow"/>
          <w:b/>
          <w:u w:val="single"/>
        </w:rPr>
      </w:pPr>
    </w:p>
    <w:p w:rsidR="004A044E" w:rsidRPr="00B65210" w:rsidP="004A044E">
      <w:pPr>
        <w:rPr>
          <w:rFonts w:ascii="Arial Narrow" w:hAnsi="Arial Narrow"/>
          <w:b/>
          <w:u w:val="single"/>
        </w:rPr>
      </w:pPr>
    </w:p>
    <w:p w:rsidR="004A044E" w:rsidP="004A044E">
      <w:pPr>
        <w:jc w:val="both"/>
        <w:rPr>
          <w:rFonts w:ascii="Arial Narrow" w:hAnsi="Arial Narrow"/>
        </w:rPr>
      </w:pPr>
    </w:p>
    <w:p w:rsidR="004A044E" w:rsidRPr="004A044E" w:rsidP="004A044E">
      <w:pPr>
        <w:jc w:val="both"/>
        <w:rPr>
          <w:rFonts w:ascii="Arial Narrow" w:hAnsi="Arial Narrow"/>
          <w:b/>
        </w:rPr>
      </w:pPr>
      <w:r>
        <w:rPr>
          <w:rFonts w:ascii="Arial Narrow" w:hAnsi="Arial Narrow"/>
        </w:rPr>
        <w:tab/>
        <w:tab/>
        <w:tab/>
        <w:tab/>
        <w:tab/>
        <w:tab/>
        <w:tab/>
        <w:tab/>
        <w:tab/>
        <w:tab/>
        <w:tab/>
      </w:r>
      <w:r w:rsidRPr="004A044E">
        <w:rPr>
          <w:rFonts w:ascii="Arial Narrow" w:hAnsi="Arial Narrow"/>
          <w:b/>
        </w:rPr>
        <w:t>Príloha</w:t>
      </w:r>
    </w:p>
    <w:p w:rsidR="004A044E" w:rsidP="004A044E">
      <w:pPr>
        <w:jc w:val="both"/>
        <w:rPr>
          <w:rFonts w:ascii="Arial Narrow" w:hAnsi="Arial Narrow"/>
        </w:rPr>
      </w:pPr>
    </w:p>
    <w:p w:rsidR="004A044E" w:rsidP="004A044E">
      <w:pPr>
        <w:jc w:val="both"/>
        <w:rPr>
          <w:rFonts w:ascii="Arial Narrow" w:hAnsi="Arial Narrow"/>
        </w:rPr>
      </w:pPr>
    </w:p>
    <w:p w:rsidR="004A044E" w:rsidRPr="00B65210" w:rsidP="004A044E">
      <w:pPr>
        <w:jc w:val="both"/>
        <w:rPr>
          <w:rFonts w:ascii="Arial Narrow" w:hAnsi="Arial Narrow"/>
        </w:rPr>
      </w:pPr>
    </w:p>
    <w:p w:rsidR="004A044E" w:rsidP="004A044E">
      <w:pPr>
        <w:jc w:val="center"/>
        <w:rPr>
          <w:rFonts w:ascii="Arial Narrow" w:hAnsi="Arial Narrow"/>
          <w:b/>
          <w:sz w:val="22"/>
          <w:szCs w:val="22"/>
        </w:rPr>
      </w:pPr>
      <w:r>
        <w:rPr>
          <w:rFonts w:ascii="Arial Narrow" w:hAnsi="Arial Narrow"/>
          <w:b/>
          <w:sz w:val="22"/>
          <w:szCs w:val="22"/>
        </w:rPr>
        <w:t>Pozmeňujúci návrh</w:t>
      </w:r>
    </w:p>
    <w:p w:rsidR="004A044E" w:rsidP="004A044E">
      <w:pPr>
        <w:jc w:val="center"/>
        <w:rPr>
          <w:rFonts w:ascii="Arial Narrow" w:hAnsi="Arial Narrow"/>
          <w:b/>
          <w:sz w:val="22"/>
          <w:szCs w:val="22"/>
        </w:rPr>
      </w:pPr>
      <w:r>
        <w:rPr>
          <w:rFonts w:ascii="Arial Narrow" w:hAnsi="Arial Narrow"/>
          <w:b/>
          <w:sz w:val="22"/>
          <w:szCs w:val="22"/>
        </w:rPr>
        <w:t>k vládnemu návrhu zákona o štátnom rozpočte na rok 2012</w:t>
      </w:r>
    </w:p>
    <w:p w:rsidR="004A044E" w:rsidP="004A044E">
      <w:pPr>
        <w:jc w:val="center"/>
        <w:rPr>
          <w:rFonts w:ascii="Arial Narrow" w:hAnsi="Arial Narrow"/>
          <w:b/>
          <w:sz w:val="22"/>
          <w:szCs w:val="22"/>
        </w:rPr>
      </w:pPr>
    </w:p>
    <w:p w:rsidR="004A044E" w:rsidP="004A044E">
      <w:pPr>
        <w:jc w:val="center"/>
        <w:rPr>
          <w:rFonts w:ascii="Arial Narrow" w:hAnsi="Arial Narrow"/>
          <w:b/>
          <w:sz w:val="22"/>
          <w:szCs w:val="22"/>
        </w:rPr>
      </w:pPr>
    </w:p>
    <w:p w:rsidR="004A044E" w:rsidP="004A044E">
      <w:pPr>
        <w:jc w:val="center"/>
        <w:rPr>
          <w:rFonts w:ascii="Arial Narrow" w:hAnsi="Arial Narrow"/>
          <w:b/>
          <w:sz w:val="22"/>
          <w:szCs w:val="22"/>
        </w:rPr>
      </w:pPr>
    </w:p>
    <w:p w:rsidR="004A044E" w:rsidP="004A044E">
      <w:pPr>
        <w:jc w:val="center"/>
        <w:rPr>
          <w:rFonts w:ascii="Arial Narrow" w:hAnsi="Arial Narrow"/>
          <w:b/>
          <w:sz w:val="22"/>
          <w:szCs w:val="22"/>
        </w:rPr>
      </w:pPr>
      <w:r>
        <w:rPr>
          <w:rFonts w:ascii="Arial Narrow" w:hAnsi="Arial Narrow"/>
          <w:b/>
          <w:sz w:val="22"/>
          <w:szCs w:val="22"/>
        </w:rPr>
        <w:t xml:space="preserve">Tlač 495 </w:t>
      </w:r>
    </w:p>
    <w:p w:rsidR="004A044E" w:rsidP="004A044E">
      <w:pPr>
        <w:jc w:val="center"/>
        <w:rPr>
          <w:rFonts w:ascii="Arial Narrow" w:hAnsi="Arial Narrow"/>
          <w:b/>
          <w:sz w:val="22"/>
          <w:szCs w:val="22"/>
        </w:rPr>
      </w:pPr>
    </w:p>
    <w:p w:rsidR="004A044E" w:rsidP="004A044E">
      <w:pPr>
        <w:ind w:firstLine="709"/>
        <w:jc w:val="both"/>
        <w:rPr>
          <w:rFonts w:ascii="Arial Narrow" w:hAnsi="Arial Narrow"/>
          <w:sz w:val="22"/>
          <w:szCs w:val="22"/>
        </w:rPr>
      </w:pPr>
      <w:r>
        <w:rPr>
          <w:rFonts w:ascii="Arial Narrow" w:hAnsi="Arial Narrow"/>
          <w:sz w:val="22"/>
          <w:szCs w:val="22"/>
        </w:rPr>
        <w:t>V súlade s ustanoveniami zákona č. 350/1996 Z. z. o rokovacom poriadku Národnej rady Slovenskej republiky v znení neskorších predpisov predkladám pozmeňujúci návrh k vládnemu návrhu zákona o štátnom rozpočte na rok 2012.</w:t>
      </w:r>
    </w:p>
    <w:p w:rsidR="004A044E" w:rsidP="004A044E">
      <w:pPr>
        <w:ind w:firstLine="709"/>
        <w:jc w:val="both"/>
        <w:rPr>
          <w:rFonts w:ascii="Arial Narrow" w:hAnsi="Arial Narrow"/>
          <w:sz w:val="22"/>
          <w:szCs w:val="22"/>
        </w:rPr>
      </w:pPr>
    </w:p>
    <w:p w:rsidR="004A044E" w:rsidP="004A044E">
      <w:pPr>
        <w:ind w:firstLine="709"/>
        <w:jc w:val="both"/>
        <w:rPr>
          <w:rFonts w:ascii="Arial Narrow" w:hAnsi="Arial Narrow"/>
          <w:sz w:val="22"/>
          <w:szCs w:val="22"/>
        </w:rPr>
      </w:pPr>
    </w:p>
    <w:p w:rsidR="004A044E" w:rsidP="004A044E">
      <w:pPr>
        <w:ind w:firstLine="709"/>
        <w:jc w:val="both"/>
        <w:rPr>
          <w:rFonts w:ascii="Arial Narrow" w:hAnsi="Arial Narrow"/>
          <w:sz w:val="22"/>
          <w:szCs w:val="22"/>
        </w:rPr>
      </w:pPr>
      <w:r>
        <w:rPr>
          <w:rFonts w:ascii="Arial Narrow" w:hAnsi="Arial Narrow"/>
          <w:sz w:val="22"/>
          <w:szCs w:val="22"/>
        </w:rPr>
        <w:t>Vo vládnom návrhu zákona navrhujem tieto zmeny a doplnenia:</w:t>
      </w:r>
    </w:p>
    <w:p w:rsidR="004A044E" w:rsidP="004A044E">
      <w:pPr>
        <w:ind w:firstLine="709"/>
        <w:jc w:val="both"/>
        <w:rPr>
          <w:rFonts w:ascii="Arial Narrow" w:hAnsi="Arial Narrow"/>
          <w:sz w:val="22"/>
          <w:szCs w:val="22"/>
        </w:rPr>
      </w:pPr>
    </w:p>
    <w:p w:rsidR="004A044E" w:rsidP="004A044E">
      <w:pPr>
        <w:ind w:firstLine="709"/>
        <w:jc w:val="both"/>
        <w:rPr>
          <w:rFonts w:ascii="Arial Narrow" w:hAnsi="Arial Narrow"/>
          <w:sz w:val="22"/>
          <w:szCs w:val="22"/>
        </w:rPr>
      </w:pPr>
    </w:p>
    <w:p w:rsidR="004A044E" w:rsidRPr="000935DC" w:rsidP="004A044E">
      <w:pPr>
        <w:pStyle w:val="Zkladntext"/>
        <w:numPr>
          <w:ilvl w:val="0"/>
          <w:numId w:val="33"/>
        </w:numPr>
        <w:tabs>
          <w:tab w:val="left" w:pos="7938"/>
        </w:tabs>
        <w:autoSpaceDE/>
        <w:autoSpaceDN/>
        <w:adjustRightInd/>
        <w:snapToGrid w:val="0"/>
        <w:ind w:left="714" w:right="-159" w:hanging="357"/>
        <w:jc w:val="both"/>
        <w:rPr>
          <w:rFonts w:ascii="Arial Narrow" w:hAnsi="Arial Narrow"/>
          <w:sz w:val="22"/>
          <w:szCs w:val="22"/>
        </w:rPr>
      </w:pPr>
      <w:r w:rsidRPr="000935DC">
        <w:rPr>
          <w:rFonts w:ascii="Arial Narrow" w:hAnsi="Arial Narrow"/>
          <w:b/>
          <w:sz w:val="22"/>
          <w:szCs w:val="22"/>
        </w:rPr>
        <w:t xml:space="preserve">K § 1 </w:t>
      </w:r>
      <w:r>
        <w:rPr>
          <w:rFonts w:ascii="Arial Narrow" w:hAnsi="Arial Narrow"/>
          <w:b/>
          <w:sz w:val="22"/>
          <w:szCs w:val="22"/>
        </w:rPr>
        <w:t>–</w:t>
      </w:r>
      <w:r w:rsidRPr="000935DC">
        <w:rPr>
          <w:rFonts w:ascii="Arial Narrow" w:hAnsi="Arial Narrow"/>
          <w:b/>
          <w:sz w:val="22"/>
          <w:szCs w:val="22"/>
        </w:rPr>
        <w:t xml:space="preserve"> </w:t>
      </w:r>
      <w:r w:rsidRPr="004A044E">
        <w:rPr>
          <w:rFonts w:ascii="Arial Narrow" w:hAnsi="Arial Narrow"/>
          <w:b/>
          <w:sz w:val="22"/>
          <w:szCs w:val="22"/>
          <w:lang w:val="sk-SK"/>
        </w:rPr>
        <w:t>zmena</w:t>
      </w:r>
      <w:r>
        <w:rPr>
          <w:rFonts w:ascii="Arial Narrow" w:hAnsi="Arial Narrow"/>
          <w:b/>
          <w:sz w:val="22"/>
          <w:szCs w:val="22"/>
        </w:rPr>
        <w:t xml:space="preserve"> výšky </w:t>
      </w:r>
      <w:r w:rsidRPr="004A044E">
        <w:rPr>
          <w:rFonts w:ascii="Arial Narrow" w:hAnsi="Arial Narrow"/>
          <w:b/>
          <w:sz w:val="22"/>
          <w:szCs w:val="22"/>
          <w:lang w:val="sk-SK"/>
        </w:rPr>
        <w:t>príjmov</w:t>
      </w:r>
      <w:r>
        <w:rPr>
          <w:rFonts w:ascii="Arial Narrow" w:hAnsi="Arial Narrow"/>
          <w:b/>
          <w:sz w:val="22"/>
          <w:szCs w:val="22"/>
        </w:rPr>
        <w:t xml:space="preserve">, </w:t>
      </w:r>
      <w:r w:rsidRPr="004A044E">
        <w:rPr>
          <w:rFonts w:ascii="Arial Narrow" w:hAnsi="Arial Narrow"/>
          <w:b/>
          <w:sz w:val="22"/>
          <w:szCs w:val="22"/>
          <w:lang w:val="sk-SK"/>
        </w:rPr>
        <w:t>výdavkov</w:t>
      </w:r>
      <w:r>
        <w:rPr>
          <w:rFonts w:ascii="Arial Narrow" w:hAnsi="Arial Narrow"/>
          <w:b/>
          <w:sz w:val="22"/>
          <w:szCs w:val="22"/>
        </w:rPr>
        <w:t xml:space="preserve"> a schodku </w:t>
      </w:r>
      <w:r w:rsidRPr="004A044E">
        <w:rPr>
          <w:rFonts w:ascii="Arial Narrow" w:hAnsi="Arial Narrow"/>
          <w:b/>
          <w:sz w:val="22"/>
          <w:szCs w:val="22"/>
          <w:lang w:val="sk-SK"/>
        </w:rPr>
        <w:t>štátneho</w:t>
      </w:r>
      <w:r>
        <w:rPr>
          <w:rFonts w:ascii="Arial Narrow" w:hAnsi="Arial Narrow"/>
          <w:b/>
          <w:sz w:val="22"/>
          <w:szCs w:val="22"/>
        </w:rPr>
        <w:t xml:space="preserve"> rozpočtu </w:t>
      </w:r>
    </w:p>
    <w:p w:rsidR="004A044E" w:rsidP="004A044E">
      <w:pPr>
        <w:pStyle w:val="Zkladntext"/>
        <w:tabs>
          <w:tab w:val="left" w:pos="7938"/>
        </w:tabs>
        <w:ind w:left="714" w:hanging="357"/>
        <w:jc w:val="both"/>
        <w:rPr>
          <w:rFonts w:ascii="Arial Narrow" w:hAnsi="Arial Narrow"/>
          <w:sz w:val="22"/>
          <w:szCs w:val="22"/>
        </w:rPr>
      </w:pPr>
      <w:r>
        <w:rPr>
          <w:rFonts w:ascii="Arial Narrow" w:hAnsi="Arial Narrow"/>
          <w:b/>
          <w:sz w:val="22"/>
          <w:szCs w:val="22"/>
        </w:rPr>
        <w:t xml:space="preserve">       </w:t>
      </w:r>
      <w:r w:rsidRPr="000935DC">
        <w:rPr>
          <w:rFonts w:ascii="Arial Narrow" w:hAnsi="Arial Narrow"/>
          <w:sz w:val="22"/>
          <w:szCs w:val="22"/>
        </w:rPr>
        <w:t>V</w:t>
      </w:r>
      <w:r>
        <w:rPr>
          <w:rFonts w:ascii="Arial Narrow" w:hAnsi="Arial Narrow"/>
          <w:sz w:val="22"/>
          <w:szCs w:val="22"/>
        </w:rPr>
        <w:t xml:space="preserve"> § 1 </w:t>
      </w:r>
      <w:r>
        <w:rPr>
          <w:rFonts w:ascii="Arial Narrow" w:hAnsi="Arial Narrow"/>
          <w:sz w:val="22"/>
          <w:szCs w:val="22"/>
        </w:rPr>
        <w:t xml:space="preserve">ods. 1 </w:t>
      </w:r>
      <w:r w:rsidRPr="004A044E">
        <w:rPr>
          <w:rFonts w:ascii="Arial Narrow" w:hAnsi="Arial Narrow"/>
          <w:sz w:val="22"/>
          <w:szCs w:val="22"/>
          <w:lang w:val="sk-SK"/>
        </w:rPr>
        <w:t>sa</w:t>
      </w:r>
      <w:r>
        <w:rPr>
          <w:rFonts w:ascii="Arial Narrow" w:hAnsi="Arial Narrow"/>
          <w:sz w:val="22"/>
          <w:szCs w:val="22"/>
        </w:rPr>
        <w:t xml:space="preserve"> suma „15 360 284 502 eur“ </w:t>
      </w:r>
      <w:r w:rsidRPr="004A044E">
        <w:rPr>
          <w:rFonts w:ascii="Arial Narrow" w:hAnsi="Arial Narrow"/>
          <w:sz w:val="22"/>
          <w:szCs w:val="22"/>
          <w:lang w:val="sk-SK"/>
        </w:rPr>
        <w:t>nahrádza</w:t>
      </w:r>
      <w:r>
        <w:rPr>
          <w:rFonts w:ascii="Arial Narrow" w:hAnsi="Arial Narrow"/>
          <w:sz w:val="22"/>
          <w:szCs w:val="22"/>
        </w:rPr>
        <w:t xml:space="preserve"> sumou „13 624 719 693 eur“ a suma „18 680 908 359 eur“ </w:t>
      </w:r>
      <w:r w:rsidRPr="004A044E">
        <w:rPr>
          <w:rFonts w:ascii="Arial Narrow" w:hAnsi="Arial Narrow"/>
          <w:sz w:val="22"/>
          <w:szCs w:val="22"/>
          <w:lang w:val="sk-SK"/>
        </w:rPr>
        <w:t>nahrádza</w:t>
      </w:r>
      <w:r>
        <w:rPr>
          <w:rFonts w:ascii="Arial Narrow" w:hAnsi="Arial Narrow"/>
          <w:sz w:val="22"/>
          <w:szCs w:val="22"/>
        </w:rPr>
        <w:t xml:space="preserve"> sumou „17 299 979 558 eur“. V § 1 ods. 2 </w:t>
      </w:r>
      <w:r w:rsidRPr="004A044E">
        <w:rPr>
          <w:rFonts w:ascii="Arial Narrow" w:hAnsi="Arial Narrow"/>
          <w:sz w:val="22"/>
          <w:szCs w:val="22"/>
          <w:lang w:val="sk-SK"/>
        </w:rPr>
        <w:t>sa</w:t>
      </w:r>
      <w:r>
        <w:rPr>
          <w:rFonts w:ascii="Arial Narrow" w:hAnsi="Arial Narrow"/>
          <w:sz w:val="22"/>
          <w:szCs w:val="22"/>
        </w:rPr>
        <w:t xml:space="preserve"> suma „3 320 623 857 eur“ </w:t>
      </w:r>
      <w:r w:rsidRPr="004A044E">
        <w:rPr>
          <w:rFonts w:ascii="Arial Narrow" w:hAnsi="Arial Narrow"/>
          <w:sz w:val="22"/>
          <w:szCs w:val="22"/>
          <w:lang w:val="sk-SK"/>
        </w:rPr>
        <w:t>nahrádza</w:t>
      </w:r>
      <w:r>
        <w:rPr>
          <w:rFonts w:ascii="Arial Narrow" w:hAnsi="Arial Narrow"/>
          <w:sz w:val="22"/>
          <w:szCs w:val="22"/>
        </w:rPr>
        <w:t xml:space="preserve"> sumou „3 675 259 865 eur“.</w:t>
      </w:r>
    </w:p>
    <w:p w:rsidR="004A044E" w:rsidP="004A044E">
      <w:pPr>
        <w:ind w:firstLine="709"/>
        <w:jc w:val="both"/>
        <w:rPr>
          <w:rFonts w:ascii="Arial Narrow" w:hAnsi="Arial Narrow"/>
          <w:sz w:val="22"/>
          <w:szCs w:val="22"/>
        </w:rPr>
      </w:pPr>
    </w:p>
    <w:p w:rsidR="004A044E" w:rsidP="004A044E">
      <w:pPr>
        <w:ind w:firstLine="709"/>
        <w:jc w:val="both"/>
        <w:rPr>
          <w:rFonts w:ascii="Arial Narrow" w:hAnsi="Arial Narrow"/>
          <w:sz w:val="22"/>
          <w:szCs w:val="22"/>
        </w:rPr>
      </w:pPr>
    </w:p>
    <w:p w:rsidR="004A044E" w:rsidRPr="00B65210" w:rsidP="004A044E">
      <w:pPr>
        <w:ind w:left="4248" w:firstLine="708"/>
        <w:jc w:val="both"/>
        <w:rPr>
          <w:rFonts w:ascii="Arial Narrow" w:hAnsi="Arial Narrow"/>
        </w:rPr>
      </w:pPr>
      <w:r w:rsidRPr="00B5062D">
        <w:rPr>
          <w:rFonts w:ascii="Arial Narrow" w:hAnsi="Arial Narrow"/>
          <w:b/>
          <w:sz w:val="22"/>
          <w:szCs w:val="22"/>
        </w:rPr>
        <w:t>Odôvodnenie</w:t>
      </w:r>
      <w:r w:rsidRPr="00B5062D">
        <w:rPr>
          <w:rFonts w:ascii="Arial Narrow" w:hAnsi="Arial Narrow"/>
          <w:b/>
        </w:rPr>
        <w:t>:</w:t>
      </w:r>
    </w:p>
    <w:p w:rsidR="004A044E" w:rsidRPr="000935DC" w:rsidP="004A044E">
      <w:pPr>
        <w:ind w:left="4962" w:hanging="6"/>
        <w:jc w:val="both"/>
        <w:rPr>
          <w:rFonts w:ascii="Arial Narrow" w:hAnsi="Arial Narrow"/>
          <w:sz w:val="22"/>
          <w:szCs w:val="22"/>
        </w:rPr>
      </w:pPr>
      <w:r>
        <w:rPr>
          <w:rFonts w:ascii="Arial Narrow" w:hAnsi="Arial Narrow"/>
          <w:sz w:val="22"/>
          <w:szCs w:val="22"/>
        </w:rPr>
        <w:t>Príjmy, výdavky a schodok š</w:t>
      </w:r>
      <w:r>
        <w:rPr>
          <w:rFonts w:ascii="Arial Narrow" w:hAnsi="Arial Narrow"/>
          <w:sz w:val="22"/>
          <w:szCs w:val="22"/>
        </w:rPr>
        <w:t xml:space="preserve">tátneho rozpočtu sa menia z dôvodu zmeny makroekonomickej prognózy, zmien v daňových príjmoch, nerealizovania daňovo-odvodovej reformy, úprav limitov výdavkov kapitol štátneho rozpočtu a z toho vyplývajúcej zmeny schodku štátneho rozpočtu. </w:t>
      </w: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09" w:hanging="352"/>
        <w:jc w:val="both"/>
        <w:rPr>
          <w:rFonts w:ascii="Arial Narrow" w:hAnsi="Arial Narrow"/>
          <w:b/>
          <w:sz w:val="22"/>
          <w:szCs w:val="22"/>
        </w:rPr>
      </w:pPr>
      <w:r>
        <w:rPr>
          <w:rFonts w:ascii="Arial Narrow" w:hAnsi="Arial Narrow"/>
          <w:b/>
          <w:sz w:val="22"/>
          <w:szCs w:val="22"/>
        </w:rPr>
        <w:t xml:space="preserve">2. </w:t>
        <w:tab/>
        <w:t xml:space="preserve">K § 4 – </w:t>
      </w:r>
      <w:r>
        <w:rPr>
          <w:rFonts w:ascii="Arial Narrow" w:hAnsi="Arial Narrow"/>
          <w:b/>
          <w:sz w:val="22"/>
          <w:szCs w:val="22"/>
        </w:rPr>
        <w:t>zmena výšky záväzkov štátu na splátky istín štátneho dlhu</w:t>
      </w:r>
    </w:p>
    <w:p w:rsidR="004A044E" w:rsidRPr="00674BF1" w:rsidP="004A044E">
      <w:pPr>
        <w:ind w:left="709" w:hanging="357"/>
        <w:jc w:val="both"/>
        <w:rPr>
          <w:rFonts w:ascii="Arial Narrow" w:hAnsi="Arial Narrow"/>
          <w:sz w:val="22"/>
          <w:szCs w:val="22"/>
        </w:rPr>
      </w:pPr>
      <w:r>
        <w:rPr>
          <w:rFonts w:ascii="Arial Narrow" w:hAnsi="Arial Narrow"/>
          <w:sz w:val="22"/>
          <w:szCs w:val="22"/>
        </w:rPr>
        <w:tab/>
      </w:r>
      <w:r w:rsidRPr="00674BF1">
        <w:rPr>
          <w:rFonts w:ascii="Arial Narrow" w:hAnsi="Arial Narrow"/>
          <w:sz w:val="22"/>
          <w:szCs w:val="22"/>
        </w:rPr>
        <w:t xml:space="preserve">V § 4 sa suma </w:t>
      </w:r>
      <w:r>
        <w:rPr>
          <w:rFonts w:ascii="Arial Narrow" w:hAnsi="Arial Narrow"/>
          <w:sz w:val="22"/>
          <w:szCs w:val="22"/>
        </w:rPr>
        <w:t xml:space="preserve">„7 218 777 467 eur“ nahrádza sumou „7 651 413 332 eur“. </w:t>
      </w: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RPr="00B65210" w:rsidP="004A044E">
      <w:pPr>
        <w:ind w:left="4248" w:firstLine="708"/>
        <w:jc w:val="both"/>
        <w:rPr>
          <w:rFonts w:ascii="Arial Narrow" w:hAnsi="Arial Narrow"/>
        </w:rPr>
      </w:pPr>
      <w:r w:rsidRPr="00B5062D">
        <w:rPr>
          <w:rFonts w:ascii="Arial Narrow" w:hAnsi="Arial Narrow"/>
          <w:b/>
          <w:sz w:val="22"/>
          <w:szCs w:val="22"/>
        </w:rPr>
        <w:t>Odôvodnenie</w:t>
      </w:r>
      <w:r w:rsidRPr="00B5062D">
        <w:rPr>
          <w:rFonts w:ascii="Arial Narrow" w:hAnsi="Arial Narrow"/>
          <w:b/>
        </w:rPr>
        <w:t>:</w:t>
      </w:r>
    </w:p>
    <w:p w:rsidR="004A044E" w:rsidP="004A044E">
      <w:pPr>
        <w:ind w:left="714" w:hanging="357"/>
        <w:jc w:val="both"/>
        <w:rPr>
          <w:rFonts w:ascii="Arial Narrow" w:hAnsi="Arial Narrow"/>
          <w:b/>
          <w:sz w:val="22"/>
          <w:szCs w:val="22"/>
        </w:rPr>
      </w:pPr>
      <w:r>
        <w:rPr>
          <w:rFonts w:ascii="Arial Narrow" w:hAnsi="Arial Narrow"/>
          <w:sz w:val="22"/>
          <w:szCs w:val="22"/>
        </w:rPr>
        <w:tab/>
        <w:tab/>
        <w:tab/>
        <w:tab/>
        <w:tab/>
        <w:tab/>
        <w:tab/>
        <w:t xml:space="preserve">Objem záväzkov štátu na splátky istín štátneho dlhu sa mení </w:t>
        <w:tab/>
        <w:tab/>
        <w:tab/>
        <w:tab/>
        <w:tab/>
        <w:tab/>
        <w:t>z dôvodu zmeny výšky schodku štátneho</w:t>
      </w:r>
      <w:r>
        <w:rPr>
          <w:rFonts w:ascii="Arial Narrow" w:hAnsi="Arial Narrow"/>
          <w:sz w:val="22"/>
          <w:szCs w:val="22"/>
        </w:rPr>
        <w:t xml:space="preserve"> rozpočtu. </w:t>
      </w: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left="714" w:hanging="357"/>
        <w:jc w:val="both"/>
        <w:rPr>
          <w:rFonts w:ascii="Arial Narrow" w:hAnsi="Arial Narrow"/>
          <w:b/>
          <w:sz w:val="22"/>
          <w:szCs w:val="22"/>
        </w:rPr>
      </w:pPr>
    </w:p>
    <w:p w:rsidR="004A044E" w:rsidP="004A044E">
      <w:pPr>
        <w:ind w:firstLine="709"/>
        <w:jc w:val="both"/>
        <w:rPr>
          <w:rFonts w:ascii="Arial Narrow" w:hAnsi="Arial Narrow"/>
          <w:sz w:val="22"/>
          <w:szCs w:val="22"/>
        </w:rPr>
      </w:pPr>
    </w:p>
    <w:p w:rsidR="004A044E" w:rsidRPr="007D52BD" w:rsidP="004A044E">
      <w:pPr>
        <w:pStyle w:val="ListParagraph1"/>
        <w:ind w:left="357"/>
        <w:jc w:val="both"/>
        <w:rPr>
          <w:rFonts w:ascii="Arial Narrow" w:hAnsi="Arial Narrow"/>
          <w:sz w:val="22"/>
          <w:szCs w:val="22"/>
        </w:rPr>
      </w:pPr>
      <w:r>
        <w:rPr>
          <w:rFonts w:ascii="Arial Narrow" w:hAnsi="Arial Narrow"/>
          <w:b/>
          <w:sz w:val="22"/>
          <w:szCs w:val="22"/>
        </w:rPr>
        <w:t xml:space="preserve">3. </w:t>
        <w:tab/>
      </w:r>
      <w:r w:rsidRPr="007D52BD">
        <w:rPr>
          <w:rFonts w:ascii="Arial Narrow" w:hAnsi="Arial Narrow"/>
          <w:b/>
          <w:sz w:val="22"/>
          <w:szCs w:val="22"/>
        </w:rPr>
        <w:t>K prílohe č. 1 - zmena výšky jednotlivých príjmov, výdavkov a schodku štátneho rozpočtu</w:t>
      </w:r>
    </w:p>
    <w:p w:rsidR="004A044E" w:rsidP="004A044E">
      <w:pPr>
        <w:ind w:left="851" w:hanging="142"/>
        <w:jc w:val="both"/>
        <w:rPr>
          <w:rFonts w:ascii="Arial Narrow" w:hAnsi="Arial Narrow"/>
          <w:sz w:val="22"/>
          <w:szCs w:val="22"/>
        </w:rPr>
      </w:pPr>
      <w:r>
        <w:rPr>
          <w:rFonts w:ascii="Arial Narrow" w:hAnsi="Arial Narrow"/>
          <w:sz w:val="22"/>
          <w:szCs w:val="22"/>
        </w:rPr>
        <w:t xml:space="preserve"> Príloha č. 1 znie: </w:t>
      </w:r>
    </w:p>
    <w:p w:rsidR="004A044E" w:rsidP="004A044E">
      <w:pPr>
        <w:ind w:left="709"/>
        <w:jc w:val="both"/>
        <w:rPr>
          <w:rFonts w:ascii="Arial Narrow" w:hAnsi="Arial Narrow"/>
          <w:sz w:val="22"/>
          <w:szCs w:val="22"/>
        </w:rPr>
      </w:pPr>
    </w:p>
    <w:tbl>
      <w:tblPr>
        <w:tblStyle w:val="TableNormal"/>
        <w:tblW w:w="10340" w:type="dxa"/>
        <w:tblInd w:w="55" w:type="dxa"/>
        <w:tblCellMar>
          <w:left w:w="70" w:type="dxa"/>
          <w:right w:w="70" w:type="dxa"/>
        </w:tblCellMar>
        <w:tblLook w:val="04A0"/>
      </w:tblPr>
      <w:tblGrid>
        <w:gridCol w:w="538"/>
        <w:gridCol w:w="190"/>
        <w:gridCol w:w="757"/>
        <w:gridCol w:w="698"/>
        <w:gridCol w:w="6292"/>
        <w:gridCol w:w="1865"/>
      </w:tblGrid>
      <w:tr w:rsidTr="005C57EB">
        <w:tblPrEx>
          <w:tblW w:w="10340" w:type="dxa"/>
          <w:tblInd w:w="55" w:type="dxa"/>
          <w:tblCellMar>
            <w:left w:w="70" w:type="dxa"/>
            <w:right w:w="70" w:type="dxa"/>
          </w:tblCellMar>
          <w:tblLook w:val="04A0"/>
        </w:tblPrEx>
        <w:trPr>
          <w:trHeight w:val="282"/>
        </w:trPr>
        <w:tc>
          <w:tcPr>
            <w:tcW w:w="54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10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76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70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636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1880" w:type="dxa"/>
            <w:tcBorders>
              <w:top w:val="nil"/>
              <w:left w:val="nil"/>
              <w:bottom w:val="nil"/>
              <w:right w:val="nil"/>
            </w:tcBorders>
            <w:shd w:val="clear" w:color="auto" w:fill="auto"/>
            <w:vAlign w:val="center"/>
            <w:hideMark/>
          </w:tcPr>
          <w:p w:rsidR="004A044E" w:rsidRPr="00C4132E" w:rsidP="005C57EB">
            <w:pPr>
              <w:rPr>
                <w:rFonts w:ascii="Arial" w:hAnsi="Arial" w:cs="Arial"/>
                <w:color w:val="000000"/>
                <w:sz w:val="16"/>
                <w:szCs w:val="16"/>
              </w:rPr>
            </w:pPr>
            <w:r w:rsidRPr="00C4132E">
              <w:rPr>
                <w:rFonts w:ascii="Arial" w:hAnsi="Arial" w:cs="Arial"/>
                <w:color w:val="000000"/>
                <w:sz w:val="16"/>
                <w:szCs w:val="16"/>
              </w:rPr>
              <w:t>Príloha č.1</w:t>
            </w:r>
          </w:p>
        </w:tc>
      </w:tr>
      <w:tr w:rsidTr="005C57EB">
        <w:tblPrEx>
          <w:tblW w:w="10340" w:type="dxa"/>
          <w:tblInd w:w="55" w:type="dxa"/>
          <w:tblCellMar>
            <w:left w:w="70" w:type="dxa"/>
            <w:right w:w="70" w:type="dxa"/>
          </w:tblCellMar>
          <w:tblLook w:val="04A0"/>
        </w:tblPrEx>
        <w:trPr>
          <w:trHeight w:val="282"/>
        </w:trPr>
        <w:tc>
          <w:tcPr>
            <w:tcW w:w="54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10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76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70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6360" w:type="dxa"/>
            <w:tcBorders>
              <w:top w:val="nil"/>
              <w:left w:val="nil"/>
              <w:bottom w:val="nil"/>
              <w:right w:val="nil"/>
            </w:tcBorders>
            <w:shd w:val="clear" w:color="auto" w:fill="auto"/>
            <w:hideMark/>
          </w:tcPr>
          <w:p w:rsidR="004A044E" w:rsidRPr="00C4132E" w:rsidP="005C57EB">
            <w:pPr>
              <w:rPr>
                <w:rFonts w:ascii="Arial" w:hAnsi="Arial" w:cs="Arial"/>
                <w:color w:val="000000"/>
                <w:sz w:val="22"/>
                <w:szCs w:val="22"/>
              </w:rPr>
            </w:pPr>
          </w:p>
        </w:tc>
        <w:tc>
          <w:tcPr>
            <w:tcW w:w="1880" w:type="dxa"/>
            <w:tcBorders>
              <w:top w:val="nil"/>
              <w:left w:val="nil"/>
              <w:bottom w:val="nil"/>
              <w:right w:val="nil"/>
            </w:tcBorders>
            <w:shd w:val="clear" w:color="auto" w:fill="auto"/>
            <w:vAlign w:val="center"/>
            <w:hideMark/>
          </w:tcPr>
          <w:p w:rsidR="004A044E" w:rsidRPr="00C4132E" w:rsidP="005C57EB">
            <w:pPr>
              <w:rPr>
                <w:rFonts w:ascii="Arial" w:hAnsi="Arial" w:cs="Arial"/>
                <w:color w:val="000000"/>
                <w:sz w:val="16"/>
                <w:szCs w:val="16"/>
              </w:rPr>
            </w:pPr>
            <w:r w:rsidRPr="00C4132E">
              <w:rPr>
                <w:rFonts w:ascii="Arial" w:hAnsi="Arial" w:cs="Arial"/>
                <w:color w:val="000000"/>
                <w:sz w:val="16"/>
                <w:szCs w:val="16"/>
              </w:rPr>
              <w:t>k zákonu č. .../2011 Z.z.</w:t>
            </w:r>
          </w:p>
        </w:tc>
      </w:tr>
      <w:tr w:rsidTr="005C57EB">
        <w:tblPrEx>
          <w:tblW w:w="10340" w:type="dxa"/>
          <w:tblInd w:w="55" w:type="dxa"/>
          <w:tblCellMar>
            <w:left w:w="70" w:type="dxa"/>
            <w:right w:w="70" w:type="dxa"/>
          </w:tblCellMar>
          <w:tblLook w:val="04A0"/>
        </w:tblPrEx>
        <w:trPr>
          <w:trHeight w:val="559"/>
        </w:trPr>
        <w:tc>
          <w:tcPr>
            <w:tcW w:w="10340" w:type="dxa"/>
            <w:gridSpan w:val="6"/>
            <w:tcBorders>
              <w:top w:val="nil"/>
              <w:left w:val="nil"/>
              <w:bottom w:val="nil"/>
              <w:right w:val="nil"/>
            </w:tcBorders>
            <w:shd w:val="clear" w:color="auto" w:fill="auto"/>
            <w:vAlign w:val="center"/>
            <w:hideMark/>
          </w:tcPr>
          <w:p w:rsidR="004A044E" w:rsidRPr="00C4132E" w:rsidP="005C57EB">
            <w:pPr>
              <w:jc w:val="center"/>
              <w:rPr>
                <w:rFonts w:ascii="Arial" w:hAnsi="Arial" w:cs="Arial"/>
                <w:b/>
                <w:bCs/>
                <w:color w:val="000000"/>
                <w:sz w:val="30"/>
                <w:szCs w:val="30"/>
              </w:rPr>
            </w:pPr>
            <w:r w:rsidRPr="00C4132E">
              <w:rPr>
                <w:rFonts w:ascii="Arial" w:hAnsi="Arial" w:cs="Arial"/>
                <w:b/>
                <w:bCs/>
                <w:color w:val="000000"/>
                <w:sz w:val="30"/>
                <w:szCs w:val="30"/>
              </w:rPr>
              <w:t>Bilancia príjmov a výdavkov štátneho rozpočtu na rok 2012</w:t>
            </w:r>
          </w:p>
        </w:tc>
      </w:tr>
      <w:tr w:rsidTr="005C57EB">
        <w:tblPrEx>
          <w:tblW w:w="10340" w:type="dxa"/>
          <w:tblInd w:w="55" w:type="dxa"/>
          <w:tblCellMar>
            <w:left w:w="70" w:type="dxa"/>
            <w:right w:w="70" w:type="dxa"/>
          </w:tblCellMar>
          <w:tblLook w:val="04A0"/>
        </w:tblPrEx>
        <w:trPr>
          <w:trHeight w:val="240"/>
        </w:trPr>
        <w:tc>
          <w:tcPr>
            <w:tcW w:w="10340" w:type="dxa"/>
            <w:gridSpan w:val="6"/>
            <w:tcBorders>
              <w:top w:val="nil"/>
              <w:left w:val="nil"/>
              <w:bottom w:val="single" w:sz="8" w:space="0" w:color="000000"/>
              <w:right w:val="nil"/>
            </w:tcBorders>
            <w:shd w:val="clear" w:color="auto" w:fill="auto"/>
            <w:vAlign w:val="center"/>
            <w:hideMark/>
          </w:tcPr>
          <w:p w:rsidR="004A044E" w:rsidRPr="00C4132E" w:rsidP="005C57EB">
            <w:pPr>
              <w:jc w:val="center"/>
              <w:rPr>
                <w:rFonts w:ascii="Arial" w:hAnsi="Arial" w:cs="Arial"/>
                <w:color w:val="000000"/>
                <w:sz w:val="16"/>
                <w:szCs w:val="16"/>
              </w:rPr>
            </w:pPr>
            <w:r w:rsidRPr="00C4132E">
              <w:rPr>
                <w:rFonts w:ascii="Arial" w:hAnsi="Arial" w:cs="Arial"/>
                <w:color w:val="000000"/>
                <w:sz w:val="16"/>
                <w:szCs w:val="16"/>
              </w:rPr>
              <w:t>(</w:t>
            </w:r>
            <w:r w:rsidRPr="00C4132E">
              <w:rPr>
                <w:rFonts w:ascii="Arial" w:hAnsi="Arial" w:cs="Arial"/>
                <w:color w:val="000000"/>
                <w:sz w:val="16"/>
                <w:szCs w:val="16"/>
              </w:rPr>
              <w:t xml:space="preserve"> v eurách )</w:t>
            </w:r>
          </w:p>
        </w:tc>
      </w:tr>
      <w:tr w:rsidTr="005C57EB">
        <w:tblPrEx>
          <w:tblW w:w="10340" w:type="dxa"/>
          <w:tblInd w:w="55" w:type="dxa"/>
          <w:tblCellMar>
            <w:left w:w="70" w:type="dxa"/>
            <w:right w:w="70" w:type="dxa"/>
          </w:tblCellMar>
          <w:tblLook w:val="04A0"/>
        </w:tblPrEx>
        <w:trPr>
          <w:trHeight w:val="555"/>
        </w:trPr>
        <w:tc>
          <w:tcPr>
            <w:tcW w:w="540" w:type="dxa"/>
            <w:tcBorders>
              <w:top w:val="nil"/>
              <w:left w:val="single" w:sz="8" w:space="0" w:color="000000"/>
              <w:bottom w:val="single" w:sz="8" w:space="0" w:color="000000"/>
              <w:right w:val="nil"/>
            </w:tcBorders>
            <w:shd w:val="clear" w:color="auto" w:fill="auto"/>
            <w:vAlign w:val="center"/>
            <w:hideMark/>
          </w:tcPr>
          <w:p w:rsidR="004A044E" w:rsidRPr="00C4132E" w:rsidP="005C57EB">
            <w:pPr>
              <w:jc w:val="center"/>
              <w:rPr>
                <w:rFonts w:ascii="Arial" w:hAnsi="Arial" w:cs="Arial"/>
                <w:color w:val="000000"/>
                <w:sz w:val="28"/>
                <w:szCs w:val="28"/>
              </w:rPr>
            </w:pPr>
            <w:r w:rsidRPr="00C4132E">
              <w:rPr>
                <w:rFonts w:ascii="Arial" w:hAnsi="Arial" w:cs="Arial"/>
                <w:color w:val="000000"/>
                <w:sz w:val="28"/>
                <w:szCs w:val="28"/>
              </w:rPr>
              <w:t> </w:t>
            </w:r>
          </w:p>
        </w:tc>
        <w:tc>
          <w:tcPr>
            <w:tcW w:w="7920" w:type="dxa"/>
            <w:gridSpan w:val="4"/>
            <w:tcBorders>
              <w:top w:val="single" w:sz="8" w:space="0" w:color="000000"/>
              <w:left w:val="single" w:sz="4" w:space="0" w:color="000000"/>
              <w:bottom w:val="single" w:sz="8" w:space="0" w:color="000000"/>
              <w:right w:val="nil"/>
            </w:tcBorders>
            <w:shd w:val="clear" w:color="auto" w:fill="auto"/>
            <w:vAlign w:val="center"/>
            <w:hideMark/>
          </w:tcPr>
          <w:p w:rsidR="004A044E" w:rsidRPr="00C4132E" w:rsidP="005C57EB">
            <w:pPr>
              <w:jc w:val="center"/>
              <w:rPr>
                <w:rFonts w:ascii="Arial" w:hAnsi="Arial" w:cs="Arial"/>
                <w:color w:val="000000"/>
                <w:sz w:val="28"/>
                <w:szCs w:val="28"/>
              </w:rPr>
            </w:pPr>
            <w:r w:rsidRPr="00C4132E">
              <w:rPr>
                <w:rFonts w:ascii="Arial" w:hAnsi="Arial" w:cs="Arial"/>
                <w:color w:val="000000"/>
                <w:sz w:val="28"/>
                <w:szCs w:val="28"/>
              </w:rPr>
              <w:t>Ukazovateľ</w:t>
            </w:r>
          </w:p>
        </w:tc>
        <w:tc>
          <w:tcPr>
            <w:tcW w:w="1880" w:type="dxa"/>
            <w:tcBorders>
              <w:top w:val="nil"/>
              <w:left w:val="single" w:sz="4" w:space="0" w:color="000000"/>
              <w:bottom w:val="single" w:sz="8" w:space="0" w:color="000000"/>
              <w:right w:val="single" w:sz="8" w:space="0" w:color="000000"/>
            </w:tcBorders>
            <w:shd w:val="clear" w:color="auto" w:fill="auto"/>
            <w:vAlign w:val="center"/>
            <w:hideMark/>
          </w:tcPr>
          <w:p w:rsidR="004A044E" w:rsidRPr="00C4132E" w:rsidP="005C57EB">
            <w:pPr>
              <w:jc w:val="center"/>
              <w:rPr>
                <w:rFonts w:ascii="Arial" w:hAnsi="Arial" w:cs="Arial"/>
                <w:color w:val="000000"/>
                <w:sz w:val="28"/>
                <w:szCs w:val="28"/>
              </w:rPr>
            </w:pPr>
            <w:r w:rsidRPr="00C4132E">
              <w:rPr>
                <w:rFonts w:ascii="Arial" w:hAnsi="Arial" w:cs="Arial"/>
                <w:color w:val="000000"/>
                <w:sz w:val="28"/>
                <w:szCs w:val="28"/>
              </w:rPr>
              <w:t> </w:t>
            </w:r>
          </w:p>
        </w:tc>
      </w:tr>
      <w:tr w:rsidTr="005C57EB">
        <w:tblPrEx>
          <w:tblW w:w="10340" w:type="dxa"/>
          <w:tblInd w:w="55" w:type="dxa"/>
          <w:tblCellMar>
            <w:left w:w="70" w:type="dxa"/>
            <w:right w:w="70" w:type="dxa"/>
          </w:tblCellMar>
          <w:tblLook w:val="04A0"/>
        </w:tblPrEx>
        <w:trPr>
          <w:trHeight w:val="330"/>
        </w:trPr>
        <w:tc>
          <w:tcPr>
            <w:tcW w:w="540" w:type="dxa"/>
            <w:tcBorders>
              <w:top w:val="nil"/>
              <w:left w:val="single" w:sz="8" w:space="0" w:color="000000"/>
              <w:bottom w:val="single" w:sz="8" w:space="0" w:color="000000"/>
              <w:right w:val="nil"/>
            </w:tcBorders>
            <w:shd w:val="clear" w:color="auto" w:fill="auto"/>
            <w:vAlign w:val="center"/>
            <w:hideMark/>
          </w:tcPr>
          <w:p w:rsidR="004A044E" w:rsidRPr="00C4132E" w:rsidP="005C57EB">
            <w:pPr>
              <w:jc w:val="center"/>
              <w:rPr>
                <w:rFonts w:ascii="Arial" w:hAnsi="Arial" w:cs="Arial"/>
                <w:color w:val="000000"/>
                <w:sz w:val="20"/>
                <w:szCs w:val="20"/>
              </w:rPr>
            </w:pPr>
            <w:r w:rsidRPr="00C4132E">
              <w:rPr>
                <w:rFonts w:ascii="Arial" w:hAnsi="Arial" w:cs="Arial"/>
                <w:color w:val="000000"/>
                <w:sz w:val="20"/>
                <w:szCs w:val="20"/>
              </w:rPr>
              <w:t>a</w:t>
            </w:r>
          </w:p>
        </w:tc>
        <w:tc>
          <w:tcPr>
            <w:tcW w:w="7920" w:type="dxa"/>
            <w:gridSpan w:val="4"/>
            <w:tcBorders>
              <w:top w:val="single" w:sz="8" w:space="0" w:color="000000"/>
              <w:left w:val="single" w:sz="4" w:space="0" w:color="000000"/>
              <w:bottom w:val="single" w:sz="8" w:space="0" w:color="000000"/>
              <w:right w:val="single" w:sz="4" w:space="0" w:color="000000"/>
            </w:tcBorders>
            <w:shd w:val="clear" w:color="auto" w:fill="auto"/>
            <w:vAlign w:val="center"/>
            <w:hideMark/>
          </w:tcPr>
          <w:p w:rsidR="004A044E" w:rsidRPr="00C4132E" w:rsidP="005C57EB">
            <w:pPr>
              <w:jc w:val="center"/>
              <w:rPr>
                <w:rFonts w:ascii="Arial" w:hAnsi="Arial" w:cs="Arial"/>
                <w:color w:val="000000"/>
                <w:sz w:val="20"/>
                <w:szCs w:val="20"/>
              </w:rPr>
            </w:pPr>
            <w:r w:rsidRPr="00C4132E">
              <w:rPr>
                <w:rFonts w:ascii="Arial" w:hAnsi="Arial" w:cs="Arial"/>
                <w:color w:val="000000"/>
                <w:sz w:val="20"/>
                <w:szCs w:val="20"/>
              </w:rPr>
              <w:t>b</w:t>
            </w:r>
          </w:p>
        </w:tc>
        <w:tc>
          <w:tcPr>
            <w:tcW w:w="1880" w:type="dxa"/>
            <w:tcBorders>
              <w:top w:val="nil"/>
              <w:left w:val="nil"/>
              <w:bottom w:val="single" w:sz="8" w:space="0" w:color="000000"/>
              <w:right w:val="single" w:sz="8" w:space="0" w:color="000000"/>
            </w:tcBorders>
            <w:shd w:val="clear" w:color="auto" w:fill="auto"/>
            <w:vAlign w:val="center"/>
            <w:hideMark/>
          </w:tcPr>
          <w:p w:rsidR="004A044E" w:rsidRPr="00C4132E" w:rsidP="005C57EB">
            <w:pPr>
              <w:jc w:val="center"/>
              <w:rPr>
                <w:rFonts w:ascii="Arial" w:hAnsi="Arial" w:cs="Arial"/>
                <w:color w:val="000000"/>
                <w:sz w:val="20"/>
                <w:szCs w:val="20"/>
              </w:rPr>
            </w:pPr>
            <w:r w:rsidRPr="00C4132E">
              <w:rPr>
                <w:rFonts w:ascii="Arial" w:hAnsi="Arial" w:cs="Arial"/>
                <w:color w:val="000000"/>
                <w:sz w:val="20"/>
                <w:szCs w:val="20"/>
              </w:rPr>
              <w:t>1</w:t>
            </w:r>
          </w:p>
        </w:tc>
      </w:tr>
      <w:tr w:rsidTr="005C57EB">
        <w:tblPrEx>
          <w:tblW w:w="10340" w:type="dxa"/>
          <w:tblInd w:w="55" w:type="dxa"/>
          <w:tblCellMar>
            <w:left w:w="70" w:type="dxa"/>
            <w:right w:w="70" w:type="dxa"/>
          </w:tblCellMar>
          <w:tblLook w:val="04A0"/>
        </w:tblPrEx>
        <w:trPr>
          <w:trHeight w:val="375"/>
        </w:trPr>
        <w:tc>
          <w:tcPr>
            <w:tcW w:w="540" w:type="dxa"/>
            <w:tcBorders>
              <w:top w:val="nil"/>
              <w:left w:val="single" w:sz="8" w:space="0" w:color="000000"/>
              <w:bottom w:val="single" w:sz="8"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7920" w:type="dxa"/>
            <w:gridSpan w:val="4"/>
            <w:tcBorders>
              <w:top w:val="nil"/>
              <w:left w:val="single" w:sz="4" w:space="0" w:color="000000"/>
              <w:bottom w:val="single" w:sz="8" w:space="0" w:color="000000"/>
              <w:right w:val="nil"/>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Príjmy spolu</w:t>
            </w:r>
          </w:p>
        </w:tc>
        <w:tc>
          <w:tcPr>
            <w:tcW w:w="1880" w:type="dxa"/>
            <w:tcBorders>
              <w:top w:val="nil"/>
              <w:left w:val="single" w:sz="4" w:space="0" w:color="000000"/>
              <w:bottom w:val="single" w:sz="8"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i/>
                <w:iCs/>
                <w:color w:val="000000"/>
                <w:sz w:val="20"/>
                <w:szCs w:val="20"/>
              </w:rPr>
            </w:pPr>
            <w:r w:rsidRPr="00C4132E">
              <w:rPr>
                <w:rFonts w:ascii="SansSerif" w:hAnsi="SansSerif" w:cs="Arial"/>
                <w:b/>
                <w:bCs/>
                <w:i/>
                <w:iCs/>
                <w:color w:val="000000"/>
                <w:sz w:val="20"/>
                <w:szCs w:val="20"/>
              </w:rPr>
              <w:t>13 624 719 693</w:t>
            </w:r>
          </w:p>
        </w:tc>
      </w:tr>
      <w:tr w:rsidTr="005C57EB">
        <w:tblPrEx>
          <w:tblW w:w="10340" w:type="dxa"/>
          <w:tblInd w:w="55" w:type="dxa"/>
          <w:tblCellMar>
            <w:left w:w="70" w:type="dxa"/>
            <w:right w:w="70" w:type="dxa"/>
          </w:tblCellMar>
          <w:tblLook w:val="04A0"/>
        </w:tblPrEx>
        <w:trPr>
          <w:trHeight w:val="390"/>
        </w:trPr>
        <w:tc>
          <w:tcPr>
            <w:tcW w:w="540" w:type="dxa"/>
            <w:tcBorders>
              <w:top w:val="nil"/>
              <w:left w:val="single" w:sz="8" w:space="0" w:color="000000"/>
              <w:bottom w:val="single" w:sz="8"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A.</w:t>
            </w:r>
          </w:p>
        </w:tc>
        <w:tc>
          <w:tcPr>
            <w:tcW w:w="7920" w:type="dxa"/>
            <w:gridSpan w:val="4"/>
            <w:tcBorders>
              <w:top w:val="nil"/>
              <w:left w:val="single" w:sz="4" w:space="0" w:color="000000"/>
              <w:bottom w:val="single" w:sz="8" w:space="0" w:color="000000"/>
              <w:right w:val="nil"/>
            </w:tcBorders>
            <w:shd w:val="clear" w:color="auto" w:fill="auto"/>
            <w:vAlign w:val="center"/>
            <w:hideMark/>
          </w:tcPr>
          <w:p w:rsidR="004A044E" w:rsidRPr="00C4132E" w:rsidP="005C57EB">
            <w:pPr>
              <w:rPr>
                <w:rFonts w:ascii="SansSerif" w:hAnsi="SansSerif" w:cs="Arial"/>
                <w:b/>
                <w:bCs/>
                <w:i/>
                <w:iCs/>
                <w:color w:val="000000"/>
                <w:sz w:val="20"/>
                <w:szCs w:val="20"/>
              </w:rPr>
            </w:pPr>
            <w:r w:rsidRPr="00C4132E">
              <w:rPr>
                <w:rFonts w:ascii="SansSerif" w:hAnsi="SansSerif" w:cs="Arial"/>
                <w:b/>
                <w:bCs/>
                <w:i/>
                <w:iCs/>
                <w:color w:val="000000"/>
                <w:sz w:val="20"/>
                <w:szCs w:val="20"/>
              </w:rPr>
              <w:t>Daňové príjmy</w:t>
            </w:r>
          </w:p>
        </w:tc>
        <w:tc>
          <w:tcPr>
            <w:tcW w:w="1880" w:type="dxa"/>
            <w:tcBorders>
              <w:top w:val="nil"/>
              <w:left w:val="single" w:sz="4" w:space="0" w:color="000000"/>
              <w:bottom w:val="single" w:sz="8"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i/>
                <w:iCs/>
                <w:color w:val="000000"/>
                <w:sz w:val="20"/>
                <w:szCs w:val="20"/>
              </w:rPr>
            </w:pPr>
            <w:r w:rsidRPr="00C4132E">
              <w:rPr>
                <w:rFonts w:ascii="SansSerif" w:hAnsi="SansSerif" w:cs="Arial"/>
                <w:b/>
                <w:bCs/>
                <w:i/>
                <w:iCs/>
                <w:color w:val="000000"/>
                <w:sz w:val="20"/>
                <w:szCs w:val="20"/>
              </w:rPr>
              <w:t>9 227 958 000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A.1</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820" w:type="dxa"/>
            <w:gridSpan w:val="3"/>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Dane z príjmov a kapitálového majetku</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color w:val="000000"/>
                <w:sz w:val="20"/>
                <w:szCs w:val="20"/>
              </w:rPr>
            </w:pPr>
            <w:r w:rsidRPr="00C4132E">
              <w:rPr>
                <w:rFonts w:ascii="SansSerif" w:hAnsi="SansSerif" w:cs="Arial"/>
                <w:b/>
                <w:bCs/>
                <w:color w:val="000000"/>
                <w:sz w:val="20"/>
                <w:szCs w:val="20"/>
              </w:rPr>
              <w:t>2 257 596 000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v tom:</w:t>
            </w:r>
          </w:p>
        </w:tc>
        <w:tc>
          <w:tcPr>
            <w:tcW w:w="7060" w:type="dxa"/>
            <w:gridSpan w:val="2"/>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daň z príjmov fyzickej osoby</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226 820 000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v tom:</w:t>
            </w:r>
          </w:p>
        </w:tc>
        <w:tc>
          <w:tcPr>
            <w:tcW w:w="63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zo závislej činnosti</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213 009 000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63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z podnikania, z inej samostatnej zárobkovej činnosti a z prenájmu</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13 811 000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60" w:type="dxa"/>
            <w:gridSpan w:val="2"/>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daň z príjmov právnickej osoby</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1 863 529 000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60" w:type="dxa"/>
            <w:gridSpan w:val="2"/>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daň z príjmov vyberaná zrážkou</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167 247 000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A.2</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820" w:type="dxa"/>
            <w:gridSpan w:val="3"/>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Dane za tovary a služby</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color w:val="000000"/>
                <w:sz w:val="20"/>
                <w:szCs w:val="20"/>
              </w:rPr>
            </w:pPr>
            <w:r w:rsidRPr="00C4132E">
              <w:rPr>
                <w:rFonts w:ascii="SansSerif" w:hAnsi="SansSerif" w:cs="Arial"/>
                <w:b/>
                <w:bCs/>
                <w:color w:val="000000"/>
                <w:sz w:val="20"/>
                <w:szCs w:val="20"/>
              </w:rPr>
              <w:t>6 867 386 000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v tom:</w:t>
            </w:r>
          </w:p>
        </w:tc>
        <w:tc>
          <w:tcPr>
            <w:tcW w:w="7060" w:type="dxa"/>
            <w:gridSpan w:val="2"/>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daň z prid</w:t>
            </w:r>
            <w:r w:rsidRPr="00C4132E">
              <w:rPr>
                <w:rFonts w:ascii="SansSerif" w:hAnsi="SansSerif" w:cs="Arial"/>
                <w:color w:val="000000"/>
                <w:sz w:val="20"/>
                <w:szCs w:val="20"/>
              </w:rPr>
              <w:t>anej hodnoty</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4 805 336 000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60" w:type="dxa"/>
            <w:gridSpan w:val="2"/>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spotrebné dane</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2 061 944 000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60" w:type="dxa"/>
            <w:gridSpan w:val="2"/>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dane z používania tovarov a z povolenia na výkon činnosti</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106 000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A.3</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820" w:type="dxa"/>
            <w:gridSpan w:val="3"/>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Dane z medzinárodného obchodu a transakcií</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color w:val="000000"/>
                <w:sz w:val="20"/>
                <w:szCs w:val="20"/>
              </w:rPr>
            </w:pPr>
            <w:r w:rsidRPr="00C4132E">
              <w:rPr>
                <w:rFonts w:ascii="SansSerif" w:hAnsi="SansSerif" w:cs="Arial"/>
                <w:b/>
                <w:bCs/>
                <w:color w:val="000000"/>
                <w:sz w:val="20"/>
                <w:szCs w:val="20"/>
              </w:rPr>
              <w:t>40 667 000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v tom:</w:t>
            </w:r>
          </w:p>
        </w:tc>
        <w:tc>
          <w:tcPr>
            <w:tcW w:w="7060" w:type="dxa"/>
            <w:gridSpan w:val="2"/>
            <w:tcBorders>
              <w:top w:val="single" w:sz="4" w:space="0" w:color="000000"/>
              <w:left w:val="nil"/>
              <w:bottom w:val="single" w:sz="4" w:space="0" w:color="000000"/>
              <w:right w:val="single" w:sz="4" w:space="0" w:color="000000"/>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podiel na vybratých finančných prostriedkoch</w:t>
            </w:r>
          </w:p>
        </w:tc>
        <w:tc>
          <w:tcPr>
            <w:tcW w:w="1880" w:type="dxa"/>
            <w:tcBorders>
              <w:top w:val="nil"/>
              <w:left w:val="nil"/>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40</w:t>
            </w:r>
            <w:r w:rsidRPr="00C4132E">
              <w:rPr>
                <w:rFonts w:ascii="SansSerif" w:hAnsi="SansSerif" w:cs="Arial"/>
                <w:color w:val="000000"/>
                <w:sz w:val="20"/>
                <w:szCs w:val="20"/>
              </w:rPr>
              <w:t xml:space="preserve"> 667 000</w:t>
            </w:r>
          </w:p>
        </w:tc>
      </w:tr>
      <w:tr w:rsidTr="005C57EB">
        <w:tblPrEx>
          <w:tblW w:w="10340" w:type="dxa"/>
          <w:tblInd w:w="55" w:type="dxa"/>
          <w:tblCellMar>
            <w:left w:w="70" w:type="dxa"/>
            <w:right w:w="70" w:type="dxa"/>
          </w:tblCellMar>
          <w:tblLook w:val="04A0"/>
        </w:tblPrEx>
        <w:trPr>
          <w:trHeight w:val="555"/>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A.4</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820" w:type="dxa"/>
            <w:gridSpan w:val="3"/>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Sankcie uložené v daňovom konaní a sankcie súvisiace s úhradami za služby verejnosti poskytované Slovenskou televíziou a Slovenským rozhlasom</w:t>
            </w:r>
          </w:p>
        </w:tc>
        <w:tc>
          <w:tcPr>
            <w:tcW w:w="1880" w:type="dxa"/>
            <w:tcBorders>
              <w:top w:val="nil"/>
              <w:left w:val="single" w:sz="4" w:space="0" w:color="000000"/>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color w:val="000000"/>
                <w:sz w:val="20"/>
                <w:szCs w:val="20"/>
              </w:rPr>
            </w:pPr>
            <w:r w:rsidRPr="00C4132E">
              <w:rPr>
                <w:rFonts w:ascii="SansSerif" w:hAnsi="SansSerif" w:cs="Arial"/>
                <w:b/>
                <w:bCs/>
                <w:color w:val="000000"/>
                <w:sz w:val="20"/>
                <w:szCs w:val="20"/>
              </w:rPr>
              <w:t>18 466 000</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A.5</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820" w:type="dxa"/>
            <w:gridSpan w:val="3"/>
            <w:tcBorders>
              <w:top w:val="single" w:sz="4" w:space="0" w:color="000000"/>
              <w:left w:val="nil"/>
              <w:bottom w:val="single" w:sz="8" w:space="0" w:color="000000"/>
              <w:right w:val="single" w:sz="4" w:space="0" w:color="000000"/>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Iné dane (dane z emisných kvót)</w:t>
            </w:r>
          </w:p>
        </w:tc>
        <w:tc>
          <w:tcPr>
            <w:tcW w:w="1880" w:type="dxa"/>
            <w:tcBorders>
              <w:top w:val="nil"/>
              <w:left w:val="nil"/>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color w:val="000000"/>
                <w:sz w:val="20"/>
                <w:szCs w:val="20"/>
              </w:rPr>
            </w:pPr>
            <w:r w:rsidRPr="00C4132E">
              <w:rPr>
                <w:rFonts w:ascii="SansSerif" w:hAnsi="SansSerif" w:cs="Arial"/>
                <w:b/>
                <w:bCs/>
                <w:color w:val="000000"/>
                <w:sz w:val="20"/>
                <w:szCs w:val="20"/>
              </w:rPr>
              <w:t>43 843 000</w:t>
            </w:r>
          </w:p>
        </w:tc>
      </w:tr>
      <w:tr w:rsidTr="005C57EB">
        <w:tblPrEx>
          <w:tblW w:w="10340" w:type="dxa"/>
          <w:tblInd w:w="55" w:type="dxa"/>
          <w:tblCellMar>
            <w:left w:w="70" w:type="dxa"/>
            <w:right w:w="70" w:type="dxa"/>
          </w:tblCellMar>
          <w:tblLook w:val="04A0"/>
        </w:tblPrEx>
        <w:trPr>
          <w:trHeight w:val="360"/>
        </w:trPr>
        <w:tc>
          <w:tcPr>
            <w:tcW w:w="540" w:type="dxa"/>
            <w:tcBorders>
              <w:top w:val="single" w:sz="8" w:space="0" w:color="000000"/>
              <w:left w:val="single" w:sz="8" w:space="0" w:color="000000"/>
              <w:bottom w:val="single" w:sz="8"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B.</w:t>
            </w:r>
          </w:p>
        </w:tc>
        <w:tc>
          <w:tcPr>
            <w:tcW w:w="7920" w:type="dxa"/>
            <w:gridSpan w:val="4"/>
            <w:tcBorders>
              <w:top w:val="single" w:sz="8" w:space="0" w:color="000000"/>
              <w:left w:val="single" w:sz="4" w:space="0" w:color="000000"/>
              <w:bottom w:val="single" w:sz="8" w:space="0" w:color="000000"/>
              <w:right w:val="single" w:sz="4" w:space="0" w:color="000000"/>
            </w:tcBorders>
            <w:shd w:val="clear" w:color="auto" w:fill="auto"/>
            <w:vAlign w:val="center"/>
            <w:hideMark/>
          </w:tcPr>
          <w:p w:rsidR="004A044E" w:rsidRPr="00C4132E" w:rsidP="005C57EB">
            <w:pPr>
              <w:rPr>
                <w:rFonts w:ascii="SansSerif" w:hAnsi="SansSerif" w:cs="Arial"/>
                <w:b/>
                <w:bCs/>
                <w:i/>
                <w:iCs/>
                <w:color w:val="000000"/>
                <w:sz w:val="20"/>
                <w:szCs w:val="20"/>
              </w:rPr>
            </w:pPr>
            <w:r w:rsidRPr="00C4132E">
              <w:rPr>
                <w:rFonts w:ascii="SansSerif" w:hAnsi="SansSerif" w:cs="Arial"/>
                <w:b/>
                <w:bCs/>
                <w:i/>
                <w:iCs/>
                <w:color w:val="000000"/>
                <w:sz w:val="20"/>
                <w:szCs w:val="20"/>
              </w:rPr>
              <w:t>Nedaňové príjmy</w:t>
            </w:r>
          </w:p>
        </w:tc>
        <w:tc>
          <w:tcPr>
            <w:tcW w:w="1880" w:type="dxa"/>
            <w:tcBorders>
              <w:top w:val="single" w:sz="8" w:space="0" w:color="000000"/>
              <w:left w:val="nil"/>
              <w:bottom w:val="single" w:sz="8"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i/>
                <w:iCs/>
                <w:color w:val="000000"/>
                <w:sz w:val="20"/>
                <w:szCs w:val="20"/>
              </w:rPr>
            </w:pPr>
            <w:r w:rsidRPr="00C4132E">
              <w:rPr>
                <w:rFonts w:ascii="SansSerif" w:hAnsi="SansSerif" w:cs="Arial"/>
                <w:b/>
                <w:bCs/>
                <w:i/>
                <w:iCs/>
                <w:color w:val="000000"/>
                <w:sz w:val="20"/>
                <w:szCs w:val="20"/>
              </w:rPr>
              <w:t>795 918 361</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8" w:space="0" w:color="000000"/>
              <w:right w:val="nil"/>
            </w:tcBorders>
            <w:shd w:val="clear" w:color="auto" w:fill="auto"/>
            <w:vAlign w:val="center"/>
            <w:hideMark/>
          </w:tcPr>
          <w:p w:rsidR="004A044E" w:rsidRPr="00C4132E" w:rsidP="005C57EB">
            <w:pPr>
              <w:jc w:val="center"/>
              <w:rPr>
                <w:rFonts w:ascii="SansSerif" w:hAnsi="SansSerif" w:cs="Arial"/>
                <w:b/>
                <w:bCs/>
                <w:color w:val="000000"/>
                <w:sz w:val="20"/>
                <w:szCs w:val="20"/>
              </w:rPr>
            </w:pPr>
            <w:r w:rsidRPr="00C4132E">
              <w:rPr>
                <w:rFonts w:ascii="SansSerif" w:hAnsi="SansSerif" w:cs="Arial"/>
                <w:b/>
                <w:bCs/>
                <w:color w:val="000000"/>
                <w:sz w:val="20"/>
                <w:szCs w:val="20"/>
              </w:rPr>
              <w:t>C.</w:t>
            </w:r>
          </w:p>
        </w:tc>
        <w:tc>
          <w:tcPr>
            <w:tcW w:w="7920" w:type="dxa"/>
            <w:gridSpan w:val="4"/>
            <w:tcBorders>
              <w:top w:val="single" w:sz="8" w:space="0" w:color="000000"/>
              <w:left w:val="single" w:sz="4" w:space="0" w:color="000000"/>
              <w:bottom w:val="single" w:sz="8" w:space="0" w:color="000000"/>
              <w:right w:val="single" w:sz="4" w:space="0" w:color="000000"/>
            </w:tcBorders>
            <w:shd w:val="clear" w:color="auto" w:fill="auto"/>
            <w:vAlign w:val="center"/>
            <w:hideMark/>
          </w:tcPr>
          <w:p w:rsidR="004A044E" w:rsidRPr="00C4132E" w:rsidP="005C57EB">
            <w:pPr>
              <w:rPr>
                <w:rFonts w:ascii="SansSerif" w:hAnsi="SansSerif" w:cs="Arial"/>
                <w:b/>
                <w:bCs/>
                <w:i/>
                <w:iCs/>
                <w:color w:val="000000"/>
                <w:sz w:val="20"/>
                <w:szCs w:val="20"/>
              </w:rPr>
            </w:pPr>
            <w:r w:rsidRPr="00C4132E">
              <w:rPr>
                <w:rFonts w:ascii="SansSerif" w:hAnsi="SansSerif" w:cs="Arial"/>
                <w:b/>
                <w:bCs/>
                <w:i/>
                <w:iCs/>
                <w:color w:val="000000"/>
                <w:sz w:val="20"/>
                <w:szCs w:val="20"/>
              </w:rPr>
              <w:t>G</w:t>
            </w:r>
            <w:r w:rsidRPr="00C4132E">
              <w:rPr>
                <w:rFonts w:ascii="SansSerif" w:hAnsi="SansSerif" w:cs="Arial"/>
                <w:b/>
                <w:bCs/>
                <w:i/>
                <w:iCs/>
                <w:color w:val="000000"/>
                <w:sz w:val="20"/>
                <w:szCs w:val="20"/>
              </w:rPr>
              <w:t>ranty a transfery</w:t>
            </w:r>
          </w:p>
        </w:tc>
        <w:tc>
          <w:tcPr>
            <w:tcW w:w="1880" w:type="dxa"/>
            <w:tcBorders>
              <w:top w:val="nil"/>
              <w:left w:val="nil"/>
              <w:bottom w:val="single" w:sz="8"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i/>
                <w:iCs/>
                <w:color w:val="000000"/>
                <w:sz w:val="20"/>
                <w:szCs w:val="20"/>
              </w:rPr>
            </w:pPr>
            <w:r w:rsidRPr="00C4132E">
              <w:rPr>
                <w:rFonts w:ascii="SansSerif" w:hAnsi="SansSerif" w:cs="Arial"/>
                <w:b/>
                <w:bCs/>
                <w:i/>
                <w:iCs/>
                <w:color w:val="000000"/>
                <w:sz w:val="20"/>
                <w:szCs w:val="20"/>
              </w:rPr>
              <w:t>3 600 843 332</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60" w:type="dxa"/>
            <w:gridSpan w:val="2"/>
            <w:tcBorders>
              <w:top w:val="single" w:sz="8" w:space="0" w:color="000000"/>
              <w:left w:val="nil"/>
              <w:bottom w:val="single" w:sz="4" w:space="0" w:color="000000"/>
              <w:right w:val="single" w:sz="4" w:space="0" w:color="000000"/>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Tuzemské granty a transfery</w:t>
            </w:r>
          </w:p>
        </w:tc>
        <w:tc>
          <w:tcPr>
            <w:tcW w:w="1880" w:type="dxa"/>
            <w:tcBorders>
              <w:top w:val="nil"/>
              <w:left w:val="nil"/>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517 857 092</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4"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100" w:type="dxa"/>
            <w:tcBorders>
              <w:top w:val="nil"/>
              <w:left w:val="single" w:sz="4" w:space="0" w:color="000000"/>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60" w:type="dxa"/>
            <w:tcBorders>
              <w:top w:val="nil"/>
              <w:left w:val="nil"/>
              <w:bottom w:val="single" w:sz="4" w:space="0" w:color="000000"/>
              <w:right w:val="nil"/>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 </w:t>
            </w:r>
          </w:p>
        </w:tc>
        <w:tc>
          <w:tcPr>
            <w:tcW w:w="7060" w:type="dxa"/>
            <w:gridSpan w:val="2"/>
            <w:tcBorders>
              <w:top w:val="single" w:sz="4" w:space="0" w:color="000000"/>
              <w:left w:val="nil"/>
              <w:bottom w:val="single" w:sz="8" w:space="0" w:color="000000"/>
              <w:right w:val="single" w:sz="4" w:space="0" w:color="000000"/>
            </w:tcBorders>
            <w:shd w:val="clear" w:color="auto" w:fill="auto"/>
            <w:vAlign w:val="center"/>
            <w:hideMark/>
          </w:tcPr>
          <w:p w:rsidR="004A044E" w:rsidRPr="00C4132E" w:rsidP="005C57EB">
            <w:pPr>
              <w:rPr>
                <w:rFonts w:ascii="SansSerif" w:hAnsi="SansSerif" w:cs="Arial"/>
                <w:color w:val="000000"/>
                <w:sz w:val="20"/>
                <w:szCs w:val="20"/>
              </w:rPr>
            </w:pPr>
            <w:r w:rsidRPr="00C4132E">
              <w:rPr>
                <w:rFonts w:ascii="SansSerif" w:hAnsi="SansSerif" w:cs="Arial"/>
                <w:color w:val="000000"/>
                <w:sz w:val="20"/>
                <w:szCs w:val="20"/>
              </w:rPr>
              <w:t>Prostriedky z rozpočtu Európskej únie</w:t>
            </w:r>
          </w:p>
        </w:tc>
        <w:tc>
          <w:tcPr>
            <w:tcW w:w="1880" w:type="dxa"/>
            <w:tcBorders>
              <w:top w:val="nil"/>
              <w:left w:val="nil"/>
              <w:bottom w:val="single" w:sz="4" w:space="0" w:color="000000"/>
              <w:right w:val="single" w:sz="8" w:space="0" w:color="000000"/>
            </w:tcBorders>
            <w:shd w:val="clear" w:color="auto" w:fill="auto"/>
            <w:vAlign w:val="center"/>
            <w:hideMark/>
          </w:tcPr>
          <w:p w:rsidR="004A044E" w:rsidRPr="00C4132E" w:rsidP="005C57EB">
            <w:pPr>
              <w:jc w:val="right"/>
              <w:rPr>
                <w:rFonts w:ascii="SansSerif" w:hAnsi="SansSerif" w:cs="Arial"/>
                <w:color w:val="000000"/>
                <w:sz w:val="20"/>
                <w:szCs w:val="20"/>
              </w:rPr>
            </w:pPr>
            <w:r w:rsidRPr="00C4132E">
              <w:rPr>
                <w:rFonts w:ascii="SansSerif" w:hAnsi="SansSerif" w:cs="Arial"/>
                <w:color w:val="000000"/>
                <w:sz w:val="20"/>
                <w:szCs w:val="20"/>
              </w:rPr>
              <w:t>3 082 986 240</w:t>
            </w:r>
          </w:p>
        </w:tc>
      </w:tr>
      <w:tr w:rsidTr="005C57EB">
        <w:tblPrEx>
          <w:tblW w:w="10340" w:type="dxa"/>
          <w:tblInd w:w="55" w:type="dxa"/>
          <w:tblCellMar>
            <w:left w:w="70" w:type="dxa"/>
            <w:right w:w="70" w:type="dxa"/>
          </w:tblCellMar>
          <w:tblLook w:val="04A0"/>
        </w:tblPrEx>
        <w:trPr>
          <w:trHeight w:val="360"/>
        </w:trPr>
        <w:tc>
          <w:tcPr>
            <w:tcW w:w="540" w:type="dxa"/>
            <w:tcBorders>
              <w:top w:val="single" w:sz="8" w:space="0" w:color="000000"/>
              <w:left w:val="single" w:sz="8" w:space="0" w:color="000000"/>
              <w:bottom w:val="single" w:sz="8"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7920" w:type="dxa"/>
            <w:gridSpan w:val="4"/>
            <w:tcBorders>
              <w:top w:val="single" w:sz="8" w:space="0" w:color="000000"/>
              <w:left w:val="single" w:sz="4" w:space="0" w:color="000000"/>
              <w:bottom w:val="single" w:sz="8" w:space="0" w:color="000000"/>
              <w:right w:val="single" w:sz="4" w:space="0" w:color="000000"/>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Výdavky spolu</w:t>
            </w:r>
          </w:p>
        </w:tc>
        <w:tc>
          <w:tcPr>
            <w:tcW w:w="1880" w:type="dxa"/>
            <w:tcBorders>
              <w:top w:val="single" w:sz="8" w:space="0" w:color="000000"/>
              <w:left w:val="nil"/>
              <w:bottom w:val="single" w:sz="8"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i/>
                <w:iCs/>
                <w:color w:val="000000"/>
                <w:sz w:val="20"/>
                <w:szCs w:val="20"/>
              </w:rPr>
            </w:pPr>
            <w:r w:rsidRPr="00C4132E">
              <w:rPr>
                <w:rFonts w:ascii="SansSerif" w:hAnsi="SansSerif" w:cs="Arial"/>
                <w:b/>
                <w:bCs/>
                <w:i/>
                <w:iCs/>
                <w:color w:val="000000"/>
                <w:sz w:val="20"/>
                <w:szCs w:val="20"/>
              </w:rPr>
              <w:t>17 299 979 558</w:t>
            </w:r>
          </w:p>
        </w:tc>
      </w:tr>
      <w:tr w:rsidTr="005C57EB">
        <w:tblPrEx>
          <w:tblW w:w="10340" w:type="dxa"/>
          <w:tblInd w:w="55" w:type="dxa"/>
          <w:tblCellMar>
            <w:left w:w="70" w:type="dxa"/>
            <w:right w:w="70" w:type="dxa"/>
          </w:tblCellMar>
          <w:tblLook w:val="04A0"/>
        </w:tblPrEx>
        <w:trPr>
          <w:trHeight w:val="360"/>
        </w:trPr>
        <w:tc>
          <w:tcPr>
            <w:tcW w:w="540" w:type="dxa"/>
            <w:tcBorders>
              <w:top w:val="nil"/>
              <w:left w:val="single" w:sz="8" w:space="0" w:color="000000"/>
              <w:bottom w:val="single" w:sz="8" w:space="0" w:color="000000"/>
              <w:right w:val="nil"/>
            </w:tcBorders>
            <w:shd w:val="clear" w:color="auto" w:fill="auto"/>
            <w:vAlign w:val="center"/>
            <w:hideMark/>
          </w:tcPr>
          <w:p w:rsidR="004A044E" w:rsidRPr="00C4132E" w:rsidP="005C57EB">
            <w:pPr>
              <w:jc w:val="right"/>
              <w:rPr>
                <w:rFonts w:ascii="SansSerif" w:hAnsi="SansSerif" w:cs="Arial"/>
                <w:i/>
                <w:iCs/>
                <w:color w:val="000000"/>
              </w:rPr>
            </w:pPr>
            <w:r w:rsidRPr="00C4132E">
              <w:rPr>
                <w:rFonts w:ascii="SansSerif" w:hAnsi="SansSerif" w:cs="Arial"/>
                <w:i/>
                <w:iCs/>
                <w:color w:val="000000"/>
              </w:rPr>
              <w:t> </w:t>
            </w:r>
          </w:p>
        </w:tc>
        <w:tc>
          <w:tcPr>
            <w:tcW w:w="7920" w:type="dxa"/>
            <w:gridSpan w:val="4"/>
            <w:tcBorders>
              <w:top w:val="single" w:sz="8" w:space="0" w:color="000000"/>
              <w:left w:val="single" w:sz="4" w:space="0" w:color="000000"/>
              <w:bottom w:val="single" w:sz="8" w:space="0" w:color="000000"/>
              <w:right w:val="single" w:sz="4" w:space="0" w:color="000000"/>
            </w:tcBorders>
            <w:shd w:val="clear" w:color="auto" w:fill="auto"/>
            <w:vAlign w:val="center"/>
            <w:hideMark/>
          </w:tcPr>
          <w:p w:rsidR="004A044E" w:rsidRPr="00C4132E" w:rsidP="005C57EB">
            <w:pPr>
              <w:rPr>
                <w:rFonts w:ascii="SansSerif" w:hAnsi="SansSerif" w:cs="Arial"/>
                <w:b/>
                <w:bCs/>
                <w:color w:val="000000"/>
                <w:sz w:val="20"/>
                <w:szCs w:val="20"/>
              </w:rPr>
            </w:pPr>
            <w:r w:rsidRPr="00C4132E">
              <w:rPr>
                <w:rFonts w:ascii="SansSerif" w:hAnsi="SansSerif" w:cs="Arial"/>
                <w:b/>
                <w:bCs/>
                <w:color w:val="000000"/>
                <w:sz w:val="20"/>
                <w:szCs w:val="20"/>
              </w:rPr>
              <w:t>Prebytok / Schodok ( +/- )</w:t>
            </w:r>
          </w:p>
        </w:tc>
        <w:tc>
          <w:tcPr>
            <w:tcW w:w="1880" w:type="dxa"/>
            <w:tcBorders>
              <w:top w:val="nil"/>
              <w:left w:val="nil"/>
              <w:bottom w:val="single" w:sz="8" w:space="0" w:color="000000"/>
              <w:right w:val="single" w:sz="8" w:space="0" w:color="000000"/>
            </w:tcBorders>
            <w:shd w:val="clear" w:color="auto" w:fill="auto"/>
            <w:vAlign w:val="center"/>
            <w:hideMark/>
          </w:tcPr>
          <w:p w:rsidR="004A044E" w:rsidRPr="00C4132E" w:rsidP="005C57EB">
            <w:pPr>
              <w:jc w:val="right"/>
              <w:rPr>
                <w:rFonts w:ascii="SansSerif" w:hAnsi="SansSerif" w:cs="Arial"/>
                <w:b/>
                <w:bCs/>
                <w:i/>
                <w:iCs/>
                <w:color w:val="000000"/>
                <w:sz w:val="20"/>
                <w:szCs w:val="20"/>
              </w:rPr>
            </w:pPr>
            <w:r w:rsidRPr="00C4132E">
              <w:rPr>
                <w:rFonts w:ascii="SansSerif" w:hAnsi="SansSerif" w:cs="Arial"/>
                <w:b/>
                <w:bCs/>
                <w:i/>
                <w:iCs/>
                <w:color w:val="000000"/>
                <w:sz w:val="20"/>
                <w:szCs w:val="20"/>
              </w:rPr>
              <w:t>-3 675 259 865</w:t>
            </w:r>
          </w:p>
        </w:tc>
      </w:tr>
    </w:tbl>
    <w:p w:rsidR="004A044E" w:rsidP="004A044E">
      <w:pPr>
        <w:ind w:left="709"/>
        <w:jc w:val="both"/>
        <w:rPr>
          <w:rFonts w:ascii="Arial Narrow" w:hAnsi="Arial Narrow"/>
          <w:sz w:val="22"/>
          <w:szCs w:val="22"/>
        </w:rPr>
      </w:pPr>
    </w:p>
    <w:p w:rsidR="004A044E" w:rsidP="004A044E">
      <w:pPr>
        <w:ind w:left="709"/>
        <w:jc w:val="both"/>
        <w:rPr>
          <w:rFonts w:ascii="Arial Narrow" w:hAnsi="Arial Narrow"/>
          <w:sz w:val="22"/>
          <w:szCs w:val="22"/>
        </w:rPr>
      </w:pPr>
    </w:p>
    <w:p w:rsidR="004A044E" w:rsidRPr="00B65210" w:rsidP="004A044E">
      <w:pPr>
        <w:ind w:left="4248" w:firstLine="708"/>
        <w:jc w:val="both"/>
        <w:rPr>
          <w:rFonts w:ascii="Arial Narrow" w:hAnsi="Arial Narrow"/>
        </w:rPr>
      </w:pPr>
      <w:r w:rsidRPr="00B5062D">
        <w:rPr>
          <w:rFonts w:ascii="Arial Narrow" w:hAnsi="Arial Narrow"/>
          <w:b/>
          <w:sz w:val="22"/>
          <w:szCs w:val="22"/>
        </w:rPr>
        <w:t>Odôvodnenie</w:t>
      </w:r>
      <w:r w:rsidRPr="00B5062D">
        <w:rPr>
          <w:rFonts w:ascii="Arial Narrow" w:hAnsi="Arial Narrow"/>
          <w:b/>
        </w:rPr>
        <w:t>:</w:t>
      </w:r>
    </w:p>
    <w:p w:rsidR="004A044E" w:rsidP="004A044E">
      <w:pPr>
        <w:ind w:left="4962" w:hanging="6"/>
        <w:jc w:val="both"/>
        <w:rPr>
          <w:rFonts w:ascii="Arial Narrow" w:hAnsi="Arial Narrow"/>
          <w:sz w:val="22"/>
          <w:szCs w:val="22"/>
        </w:rPr>
      </w:pPr>
      <w:r>
        <w:rPr>
          <w:rFonts w:ascii="Arial Narrow" w:hAnsi="Arial Narrow"/>
          <w:sz w:val="22"/>
          <w:szCs w:val="22"/>
        </w:rPr>
        <w:t xml:space="preserve">Príjmy, výdavky a schodok štátneho rozpočtu sa menia z dôvodu zmeny makroekonomickej prognózy, zmien v daňových príjmoch, nerealizovania daňovo-odvodovej reformy, úprav limitov výdavkov kapitol štátneho rozpočtu a z toho vyplývajúcej zmeny schodku štátneho rozpočtu. </w:t>
      </w:r>
    </w:p>
    <w:p w:rsidR="004A044E" w:rsidP="004A044E">
      <w:pPr>
        <w:ind w:left="4962" w:hanging="6"/>
        <w:jc w:val="both"/>
        <w:rPr>
          <w:rFonts w:ascii="Arial Narrow" w:hAnsi="Arial Narrow"/>
          <w:sz w:val="22"/>
          <w:szCs w:val="22"/>
        </w:rPr>
      </w:pPr>
    </w:p>
    <w:p w:rsidR="004A044E" w:rsidP="004A044E">
      <w:pPr>
        <w:ind w:left="4962" w:hanging="6"/>
        <w:jc w:val="both"/>
        <w:rPr>
          <w:rFonts w:ascii="Arial Narrow" w:hAnsi="Arial Narrow"/>
          <w:sz w:val="22"/>
          <w:szCs w:val="22"/>
        </w:rPr>
      </w:pPr>
    </w:p>
    <w:p w:rsidR="004A044E" w:rsidRPr="007D52BD" w:rsidP="004A044E">
      <w:pPr>
        <w:pStyle w:val="ListParagraph1"/>
        <w:ind w:left="357"/>
        <w:jc w:val="both"/>
        <w:rPr>
          <w:rFonts w:ascii="Arial Narrow" w:hAnsi="Arial Narrow"/>
          <w:sz w:val="22"/>
          <w:szCs w:val="22"/>
        </w:rPr>
      </w:pPr>
      <w:r>
        <w:rPr>
          <w:rFonts w:ascii="Arial Narrow" w:hAnsi="Arial Narrow"/>
          <w:b/>
          <w:sz w:val="22"/>
          <w:szCs w:val="22"/>
        </w:rPr>
        <w:t xml:space="preserve">4.     </w:t>
      </w:r>
      <w:r w:rsidRPr="007D52BD">
        <w:rPr>
          <w:rFonts w:ascii="Arial Narrow" w:hAnsi="Arial Narrow"/>
          <w:b/>
          <w:sz w:val="22"/>
          <w:szCs w:val="22"/>
        </w:rPr>
        <w:t xml:space="preserve">K prílohe č. </w:t>
      </w:r>
      <w:r>
        <w:rPr>
          <w:rFonts w:ascii="Arial Narrow" w:hAnsi="Arial Narrow"/>
          <w:b/>
          <w:sz w:val="22"/>
          <w:szCs w:val="22"/>
        </w:rPr>
        <w:t>2</w:t>
      </w:r>
      <w:r w:rsidRPr="007D52BD">
        <w:rPr>
          <w:rFonts w:ascii="Arial Narrow" w:hAnsi="Arial Narrow"/>
          <w:b/>
          <w:sz w:val="22"/>
          <w:szCs w:val="22"/>
        </w:rPr>
        <w:t xml:space="preserve"> - zmena výšky príjmov</w:t>
      </w:r>
      <w:r>
        <w:rPr>
          <w:rFonts w:ascii="Arial Narrow" w:hAnsi="Arial Narrow"/>
          <w:b/>
          <w:sz w:val="22"/>
          <w:szCs w:val="22"/>
        </w:rPr>
        <w:t xml:space="preserve"> kapitol</w:t>
      </w:r>
      <w:r w:rsidRPr="007D52BD">
        <w:rPr>
          <w:rFonts w:ascii="Arial Narrow" w:hAnsi="Arial Narrow"/>
          <w:b/>
          <w:sz w:val="22"/>
          <w:szCs w:val="22"/>
        </w:rPr>
        <w:t xml:space="preserve"> </w:t>
      </w:r>
    </w:p>
    <w:p w:rsidR="004A044E" w:rsidP="004A044E">
      <w:pPr>
        <w:ind w:left="851" w:hanging="142"/>
        <w:jc w:val="both"/>
        <w:rPr>
          <w:rFonts w:ascii="Arial Narrow" w:hAnsi="Arial Narrow"/>
          <w:sz w:val="22"/>
          <w:szCs w:val="22"/>
        </w:rPr>
      </w:pPr>
      <w:r>
        <w:rPr>
          <w:rFonts w:ascii="Arial Narrow" w:hAnsi="Arial Narrow"/>
          <w:sz w:val="22"/>
          <w:szCs w:val="22"/>
        </w:rPr>
        <w:t xml:space="preserve"> Príloha č. 2 znie: </w:t>
      </w:r>
    </w:p>
    <w:tbl>
      <w:tblPr>
        <w:tblStyle w:val="TableNormal"/>
        <w:tblW w:w="10380" w:type="dxa"/>
        <w:tblInd w:w="55" w:type="dxa"/>
        <w:tblCellMar>
          <w:left w:w="70" w:type="dxa"/>
          <w:right w:w="70" w:type="dxa"/>
        </w:tblCellMar>
        <w:tblLook w:val="04A0"/>
      </w:tblPr>
      <w:tblGrid>
        <w:gridCol w:w="5120"/>
        <w:gridCol w:w="2680"/>
        <w:gridCol w:w="2580"/>
      </w:tblGrid>
      <w:tr w:rsidTr="005C57EB">
        <w:tblPrEx>
          <w:tblW w:w="10380" w:type="dxa"/>
          <w:tblInd w:w="55" w:type="dxa"/>
          <w:tblCellMar>
            <w:left w:w="70" w:type="dxa"/>
            <w:right w:w="70" w:type="dxa"/>
          </w:tblCellMar>
          <w:tblLook w:val="04A0"/>
        </w:tblPrEx>
        <w:trPr>
          <w:trHeight w:val="300"/>
        </w:trPr>
        <w:tc>
          <w:tcPr>
            <w:tcW w:w="5120" w:type="dxa"/>
            <w:tcBorders>
              <w:top w:val="nil"/>
              <w:left w:val="nil"/>
              <w:bottom w:val="nil"/>
              <w:right w:val="nil"/>
            </w:tcBorders>
            <w:shd w:val="clear" w:color="auto" w:fill="auto"/>
            <w:hideMark/>
          </w:tcPr>
          <w:p w:rsidR="004A044E" w:rsidRPr="00075C3D" w:rsidP="005C57EB">
            <w:pPr>
              <w:rPr>
                <w:rFonts w:ascii="Arial" w:hAnsi="Arial" w:cs="Arial"/>
                <w:color w:val="000000"/>
                <w:sz w:val="22"/>
                <w:szCs w:val="22"/>
              </w:rPr>
            </w:pPr>
          </w:p>
        </w:tc>
        <w:tc>
          <w:tcPr>
            <w:tcW w:w="2680" w:type="dxa"/>
            <w:tcBorders>
              <w:top w:val="nil"/>
              <w:left w:val="nil"/>
              <w:bottom w:val="nil"/>
              <w:right w:val="nil"/>
            </w:tcBorders>
            <w:shd w:val="clear" w:color="auto" w:fill="auto"/>
            <w:hideMark/>
          </w:tcPr>
          <w:p w:rsidR="004A044E" w:rsidRPr="00075C3D" w:rsidP="005C57EB">
            <w:pPr>
              <w:rPr>
                <w:rFonts w:ascii="Arial" w:hAnsi="Arial" w:cs="Arial"/>
                <w:color w:val="000000"/>
                <w:sz w:val="22"/>
                <w:szCs w:val="22"/>
              </w:rPr>
            </w:pPr>
          </w:p>
        </w:tc>
        <w:tc>
          <w:tcPr>
            <w:tcW w:w="2580" w:type="dxa"/>
            <w:tcBorders>
              <w:top w:val="nil"/>
              <w:left w:val="nil"/>
              <w:bottom w:val="nil"/>
              <w:right w:val="nil"/>
            </w:tcBorders>
            <w:shd w:val="clear" w:color="auto" w:fill="auto"/>
            <w:vAlign w:val="center"/>
            <w:hideMark/>
          </w:tcPr>
          <w:p w:rsidR="004A044E" w:rsidRPr="00075C3D" w:rsidP="005C57EB">
            <w:pPr>
              <w:rPr>
                <w:rFonts w:ascii="Arial" w:hAnsi="Arial" w:cs="Arial"/>
                <w:color w:val="000000"/>
                <w:sz w:val="16"/>
                <w:szCs w:val="16"/>
              </w:rPr>
            </w:pPr>
            <w:r w:rsidRPr="00075C3D">
              <w:rPr>
                <w:rFonts w:ascii="Arial" w:hAnsi="Arial" w:cs="Arial"/>
                <w:color w:val="000000"/>
                <w:sz w:val="16"/>
                <w:szCs w:val="16"/>
              </w:rPr>
              <w:t>Príloha č.2</w:t>
            </w:r>
          </w:p>
        </w:tc>
      </w:tr>
      <w:tr w:rsidTr="005C57EB">
        <w:tblPrEx>
          <w:tblW w:w="10380" w:type="dxa"/>
          <w:tblInd w:w="55" w:type="dxa"/>
          <w:tblCellMar>
            <w:left w:w="70" w:type="dxa"/>
            <w:right w:w="70" w:type="dxa"/>
          </w:tblCellMar>
          <w:tblLook w:val="04A0"/>
        </w:tblPrEx>
        <w:trPr>
          <w:trHeight w:val="282"/>
        </w:trPr>
        <w:tc>
          <w:tcPr>
            <w:tcW w:w="5120" w:type="dxa"/>
            <w:tcBorders>
              <w:top w:val="nil"/>
              <w:left w:val="nil"/>
              <w:bottom w:val="nil"/>
              <w:right w:val="nil"/>
            </w:tcBorders>
            <w:shd w:val="clear" w:color="auto" w:fill="auto"/>
            <w:hideMark/>
          </w:tcPr>
          <w:p w:rsidR="004A044E" w:rsidRPr="00075C3D" w:rsidP="005C57EB">
            <w:pPr>
              <w:rPr>
                <w:rFonts w:ascii="Arial" w:hAnsi="Arial" w:cs="Arial"/>
                <w:color w:val="000000"/>
                <w:sz w:val="22"/>
                <w:szCs w:val="22"/>
              </w:rPr>
            </w:pPr>
          </w:p>
        </w:tc>
        <w:tc>
          <w:tcPr>
            <w:tcW w:w="2680" w:type="dxa"/>
            <w:tcBorders>
              <w:top w:val="nil"/>
              <w:left w:val="nil"/>
              <w:bottom w:val="nil"/>
              <w:right w:val="nil"/>
            </w:tcBorders>
            <w:shd w:val="clear" w:color="auto" w:fill="auto"/>
            <w:hideMark/>
          </w:tcPr>
          <w:p w:rsidR="004A044E" w:rsidRPr="00075C3D" w:rsidP="005C57EB">
            <w:pPr>
              <w:rPr>
                <w:rFonts w:ascii="Arial" w:hAnsi="Arial" w:cs="Arial"/>
                <w:color w:val="000000"/>
                <w:sz w:val="22"/>
                <w:szCs w:val="22"/>
              </w:rPr>
            </w:pPr>
          </w:p>
        </w:tc>
        <w:tc>
          <w:tcPr>
            <w:tcW w:w="2580" w:type="dxa"/>
            <w:tcBorders>
              <w:top w:val="nil"/>
              <w:left w:val="nil"/>
              <w:bottom w:val="nil"/>
              <w:right w:val="nil"/>
            </w:tcBorders>
            <w:shd w:val="clear" w:color="auto" w:fill="auto"/>
            <w:vAlign w:val="center"/>
            <w:hideMark/>
          </w:tcPr>
          <w:p w:rsidR="004A044E" w:rsidRPr="00075C3D" w:rsidP="005C57EB">
            <w:pPr>
              <w:rPr>
                <w:rFonts w:ascii="Arial" w:hAnsi="Arial" w:cs="Arial"/>
                <w:color w:val="000000"/>
                <w:sz w:val="16"/>
                <w:szCs w:val="16"/>
              </w:rPr>
            </w:pPr>
            <w:r w:rsidRPr="00075C3D">
              <w:rPr>
                <w:rFonts w:ascii="Arial" w:hAnsi="Arial" w:cs="Arial"/>
                <w:color w:val="000000"/>
                <w:sz w:val="16"/>
                <w:szCs w:val="16"/>
              </w:rPr>
              <w:t>k zákonu č. ..../2011 Z.z.</w:t>
            </w:r>
          </w:p>
        </w:tc>
      </w:tr>
      <w:tr w:rsidTr="005C57EB">
        <w:tblPrEx>
          <w:tblW w:w="10380" w:type="dxa"/>
          <w:tblInd w:w="55" w:type="dxa"/>
          <w:tblCellMar>
            <w:left w:w="70" w:type="dxa"/>
            <w:right w:w="70" w:type="dxa"/>
          </w:tblCellMar>
          <w:tblLook w:val="04A0"/>
        </w:tblPrEx>
        <w:trPr>
          <w:trHeight w:val="450"/>
        </w:trPr>
        <w:tc>
          <w:tcPr>
            <w:tcW w:w="10380" w:type="dxa"/>
            <w:gridSpan w:val="3"/>
            <w:tcBorders>
              <w:top w:val="nil"/>
              <w:left w:val="nil"/>
              <w:bottom w:val="nil"/>
              <w:right w:val="nil"/>
            </w:tcBorders>
            <w:shd w:val="clear" w:color="auto" w:fill="auto"/>
            <w:vAlign w:val="center"/>
            <w:hideMark/>
          </w:tcPr>
          <w:p w:rsidR="004A044E" w:rsidRPr="00075C3D" w:rsidP="005C57EB">
            <w:pPr>
              <w:jc w:val="center"/>
              <w:rPr>
                <w:rFonts w:ascii="Arial" w:hAnsi="Arial" w:cs="Arial"/>
                <w:b/>
                <w:bCs/>
                <w:color w:val="000000"/>
                <w:sz w:val="30"/>
                <w:szCs w:val="30"/>
              </w:rPr>
            </w:pPr>
            <w:r w:rsidRPr="00075C3D">
              <w:rPr>
                <w:rFonts w:ascii="Arial" w:hAnsi="Arial" w:cs="Arial"/>
                <w:b/>
                <w:bCs/>
                <w:color w:val="000000"/>
                <w:sz w:val="30"/>
                <w:szCs w:val="30"/>
              </w:rPr>
              <w:t>PRÍJMY KAPITOL NA ROK 2012</w:t>
            </w:r>
          </w:p>
        </w:tc>
      </w:tr>
      <w:tr w:rsidTr="005C57EB">
        <w:tblPrEx>
          <w:tblW w:w="10380" w:type="dxa"/>
          <w:tblInd w:w="55" w:type="dxa"/>
          <w:tblCellMar>
            <w:left w:w="70" w:type="dxa"/>
            <w:right w:w="70" w:type="dxa"/>
          </w:tblCellMar>
          <w:tblLook w:val="04A0"/>
        </w:tblPrEx>
        <w:trPr>
          <w:trHeight w:val="300"/>
        </w:trPr>
        <w:tc>
          <w:tcPr>
            <w:tcW w:w="10380" w:type="dxa"/>
            <w:gridSpan w:val="3"/>
            <w:tcBorders>
              <w:top w:val="nil"/>
              <w:left w:val="nil"/>
              <w:bottom w:val="single" w:sz="8" w:space="0" w:color="000000"/>
              <w:right w:val="nil"/>
            </w:tcBorders>
            <w:shd w:val="clear" w:color="auto" w:fill="auto"/>
            <w:vAlign w:val="center"/>
            <w:hideMark/>
          </w:tcPr>
          <w:p w:rsidR="004A044E" w:rsidRPr="00075C3D" w:rsidP="005C57EB">
            <w:pPr>
              <w:jc w:val="center"/>
              <w:rPr>
                <w:rFonts w:ascii="Arial" w:hAnsi="Arial" w:cs="Arial"/>
                <w:color w:val="000000"/>
                <w:sz w:val="16"/>
                <w:szCs w:val="16"/>
              </w:rPr>
            </w:pPr>
            <w:r w:rsidRPr="00075C3D">
              <w:rPr>
                <w:rFonts w:ascii="Arial" w:hAnsi="Arial" w:cs="Arial"/>
                <w:color w:val="000000"/>
                <w:sz w:val="16"/>
                <w:szCs w:val="16"/>
              </w:rPr>
              <w:t>( v eurách )</w:t>
            </w:r>
          </w:p>
        </w:tc>
      </w:tr>
      <w:tr w:rsidTr="005C57EB">
        <w:tblPrEx>
          <w:tblW w:w="10380" w:type="dxa"/>
          <w:tblInd w:w="55" w:type="dxa"/>
          <w:tblCellMar>
            <w:left w:w="70" w:type="dxa"/>
            <w:right w:w="70" w:type="dxa"/>
          </w:tblCellMar>
          <w:tblLook w:val="04A0"/>
        </w:tblPrEx>
        <w:trPr>
          <w:trHeight w:val="600"/>
        </w:trPr>
        <w:tc>
          <w:tcPr>
            <w:tcW w:w="5120" w:type="dxa"/>
            <w:tcBorders>
              <w:top w:val="nil"/>
              <w:left w:val="single" w:sz="8" w:space="0" w:color="000000"/>
              <w:bottom w:val="single" w:sz="8" w:space="0" w:color="000000"/>
              <w:right w:val="nil"/>
            </w:tcBorders>
            <w:shd w:val="clear" w:color="auto" w:fill="auto"/>
            <w:vAlign w:val="center"/>
            <w:hideMark/>
          </w:tcPr>
          <w:p w:rsidR="004A044E" w:rsidRPr="00075C3D" w:rsidP="005C57EB">
            <w:pPr>
              <w:jc w:val="center"/>
              <w:rPr>
                <w:rFonts w:ascii="Arial" w:hAnsi="Arial" w:cs="Arial"/>
                <w:b/>
                <w:bCs/>
                <w:color w:val="000000"/>
                <w:sz w:val="18"/>
                <w:szCs w:val="18"/>
              </w:rPr>
            </w:pPr>
            <w:r w:rsidRPr="00075C3D">
              <w:rPr>
                <w:rFonts w:ascii="Arial" w:hAnsi="Arial" w:cs="Arial"/>
                <w:b/>
                <w:bCs/>
                <w:color w:val="000000"/>
                <w:sz w:val="18"/>
                <w:szCs w:val="18"/>
              </w:rPr>
              <w:t>Kapitola</w:t>
            </w:r>
          </w:p>
        </w:tc>
        <w:tc>
          <w:tcPr>
            <w:tcW w:w="2680" w:type="dxa"/>
            <w:tcBorders>
              <w:top w:val="nil"/>
              <w:left w:val="single" w:sz="8" w:space="0" w:color="000000"/>
              <w:bottom w:val="single" w:sz="8" w:space="0" w:color="000000"/>
              <w:right w:val="nil"/>
            </w:tcBorders>
            <w:shd w:val="clear" w:color="auto" w:fill="auto"/>
            <w:vAlign w:val="center"/>
            <w:hideMark/>
          </w:tcPr>
          <w:p w:rsidR="004A044E" w:rsidRPr="00075C3D" w:rsidP="005C57EB">
            <w:pPr>
              <w:jc w:val="center"/>
              <w:rPr>
                <w:rFonts w:ascii="Arial" w:hAnsi="Arial" w:cs="Arial"/>
                <w:b/>
                <w:bCs/>
                <w:color w:val="000000"/>
                <w:sz w:val="18"/>
                <w:szCs w:val="18"/>
              </w:rPr>
            </w:pPr>
            <w:r w:rsidRPr="00075C3D">
              <w:rPr>
                <w:rFonts w:ascii="Arial" w:hAnsi="Arial" w:cs="Arial"/>
                <w:b/>
                <w:bCs/>
                <w:color w:val="000000"/>
                <w:sz w:val="18"/>
                <w:szCs w:val="18"/>
              </w:rPr>
              <w:t>Záväzný</w:t>
              <w:br/>
              <w:t>ukazovateľ</w:t>
            </w:r>
          </w:p>
        </w:tc>
        <w:tc>
          <w:tcPr>
            <w:tcW w:w="2580" w:type="dxa"/>
            <w:tcBorders>
              <w:top w:val="nil"/>
              <w:left w:val="single" w:sz="4" w:space="0" w:color="000000"/>
              <w:bottom w:val="single" w:sz="8" w:space="0" w:color="000000"/>
              <w:right w:val="single" w:sz="8" w:space="0" w:color="000000"/>
            </w:tcBorders>
            <w:shd w:val="clear" w:color="auto" w:fill="auto"/>
            <w:vAlign w:val="center"/>
            <w:hideMark/>
          </w:tcPr>
          <w:p w:rsidR="004A044E" w:rsidRPr="00075C3D" w:rsidP="005C57EB">
            <w:pPr>
              <w:jc w:val="center"/>
              <w:rPr>
                <w:rFonts w:ascii="Arial" w:hAnsi="Arial" w:cs="Arial"/>
                <w:b/>
                <w:bCs/>
                <w:color w:val="000000"/>
                <w:sz w:val="18"/>
                <w:szCs w:val="18"/>
              </w:rPr>
            </w:pPr>
            <w:r w:rsidRPr="00075C3D">
              <w:rPr>
                <w:rFonts w:ascii="Arial" w:hAnsi="Arial" w:cs="Arial"/>
                <w:b/>
                <w:bCs/>
                <w:color w:val="000000"/>
                <w:sz w:val="18"/>
                <w:szCs w:val="18"/>
              </w:rPr>
              <w:t>Prostriedky z</w:t>
              <w:br/>
              <w:t>rozpočtu EÚ</w:t>
            </w:r>
          </w:p>
        </w:tc>
      </w:tr>
      <w:tr w:rsidTr="005C57EB">
        <w:tblPrEx>
          <w:tblW w:w="10380" w:type="dxa"/>
          <w:tblInd w:w="55" w:type="dxa"/>
          <w:tblCellMar>
            <w:left w:w="70" w:type="dxa"/>
            <w:right w:w="70" w:type="dxa"/>
          </w:tblCellMar>
          <w:tblLook w:val="04A0"/>
        </w:tblPrEx>
        <w:trPr>
          <w:trHeight w:val="282"/>
        </w:trPr>
        <w:tc>
          <w:tcPr>
            <w:tcW w:w="5120" w:type="dxa"/>
            <w:tcBorders>
              <w:top w:val="nil"/>
              <w:left w:val="single" w:sz="8" w:space="0" w:color="000000"/>
              <w:bottom w:val="single" w:sz="8" w:space="0" w:color="000000"/>
              <w:right w:val="nil"/>
            </w:tcBorders>
            <w:shd w:val="clear" w:color="auto" w:fill="auto"/>
            <w:hideMark/>
          </w:tcPr>
          <w:p w:rsidR="004A044E" w:rsidRPr="00075C3D" w:rsidP="005C57EB">
            <w:pPr>
              <w:jc w:val="center"/>
              <w:rPr>
                <w:rFonts w:ascii="Arial" w:hAnsi="Arial" w:cs="Arial"/>
                <w:b/>
                <w:bCs/>
                <w:color w:val="000000"/>
                <w:sz w:val="22"/>
                <w:szCs w:val="22"/>
              </w:rPr>
            </w:pPr>
            <w:r w:rsidRPr="00075C3D">
              <w:rPr>
                <w:rFonts w:ascii="Arial" w:hAnsi="Arial" w:cs="Arial"/>
                <w:b/>
                <w:bCs/>
                <w:color w:val="000000"/>
                <w:sz w:val="22"/>
                <w:szCs w:val="22"/>
              </w:rPr>
              <w:t>a</w:t>
            </w:r>
          </w:p>
        </w:tc>
        <w:tc>
          <w:tcPr>
            <w:tcW w:w="2680" w:type="dxa"/>
            <w:tcBorders>
              <w:top w:val="nil"/>
              <w:left w:val="single" w:sz="8" w:space="0" w:color="000000"/>
              <w:bottom w:val="single" w:sz="8" w:space="0" w:color="000000"/>
              <w:right w:val="nil"/>
            </w:tcBorders>
            <w:shd w:val="clear" w:color="auto" w:fill="auto"/>
            <w:hideMark/>
          </w:tcPr>
          <w:p w:rsidR="004A044E" w:rsidRPr="00075C3D" w:rsidP="005C57EB">
            <w:pPr>
              <w:jc w:val="center"/>
              <w:rPr>
                <w:rFonts w:ascii="Arial" w:hAnsi="Arial" w:cs="Arial"/>
                <w:b/>
                <w:bCs/>
                <w:color w:val="000000"/>
                <w:sz w:val="22"/>
                <w:szCs w:val="22"/>
              </w:rPr>
            </w:pPr>
            <w:r w:rsidRPr="00075C3D">
              <w:rPr>
                <w:rFonts w:ascii="Arial" w:hAnsi="Arial" w:cs="Arial"/>
                <w:b/>
                <w:bCs/>
                <w:color w:val="000000"/>
                <w:sz w:val="22"/>
                <w:szCs w:val="22"/>
              </w:rPr>
              <w:t>1</w:t>
            </w:r>
          </w:p>
        </w:tc>
        <w:tc>
          <w:tcPr>
            <w:tcW w:w="2580" w:type="dxa"/>
            <w:tcBorders>
              <w:top w:val="nil"/>
              <w:left w:val="single" w:sz="4" w:space="0" w:color="000000"/>
              <w:bottom w:val="single" w:sz="8" w:space="0" w:color="000000"/>
              <w:right w:val="single" w:sz="8" w:space="0" w:color="000000"/>
            </w:tcBorders>
            <w:shd w:val="clear" w:color="auto" w:fill="auto"/>
            <w:hideMark/>
          </w:tcPr>
          <w:p w:rsidR="004A044E" w:rsidRPr="00075C3D" w:rsidP="005C57EB">
            <w:pPr>
              <w:jc w:val="center"/>
              <w:rPr>
                <w:rFonts w:ascii="Arial" w:hAnsi="Arial" w:cs="Arial"/>
                <w:b/>
                <w:bCs/>
                <w:color w:val="000000"/>
                <w:sz w:val="22"/>
                <w:szCs w:val="22"/>
              </w:rPr>
            </w:pPr>
            <w:r w:rsidRPr="00075C3D">
              <w:rPr>
                <w:rFonts w:ascii="Arial" w:hAnsi="Arial" w:cs="Arial"/>
                <w:b/>
                <w:bCs/>
                <w:color w:val="000000"/>
                <w:sz w:val="22"/>
                <w:szCs w:val="22"/>
              </w:rPr>
              <w:t>2</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Kancelária Národnej rady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1 100 000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Kan</w:t>
            </w:r>
            <w:r w:rsidRPr="00075C3D">
              <w:rPr>
                <w:rFonts w:ascii="Arial" w:hAnsi="Arial" w:cs="Arial"/>
                <w:color w:val="000000"/>
                <w:sz w:val="18"/>
                <w:szCs w:val="18"/>
              </w:rPr>
              <w:t>celária prezidenta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10 600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Úrad vlády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910 200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Kancelária Ústavného súdu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19 500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Najvyšší súd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2 200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Generálna prokuratúra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334 000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Najvyšší kontrolný úrad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11 850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Slovenská informačná služba</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160 000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zahraničný</w:t>
            </w:r>
            <w:r w:rsidRPr="00075C3D">
              <w:rPr>
                <w:rFonts w:ascii="Arial" w:hAnsi="Arial" w:cs="Arial"/>
                <w:color w:val="000000"/>
                <w:sz w:val="18"/>
                <w:szCs w:val="18"/>
              </w:rPr>
              <w:t>ch vecí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2 730 000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obrany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9 000 000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vnútra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62 788 000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spravodlivosti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11 134 432</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financií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15 135 017</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167 452 252</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životného prostredia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286 800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284 962 223</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w:t>
            </w:r>
            <w:r w:rsidRPr="00075C3D">
              <w:rPr>
                <w:rFonts w:ascii="Arial" w:hAnsi="Arial" w:cs="Arial"/>
                <w:color w:val="000000"/>
                <w:sz w:val="18"/>
                <w:szCs w:val="18"/>
              </w:rPr>
              <w:t>rstvo školstva, vedy, výskumu a športu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1 451 000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463 611 709</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zdravotníctva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14 918 475</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89 558 502</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práce, sociálnych vecí a rodiny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16 660 100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143 560 353</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kultúry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1 500 000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hospodárstva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79 196 000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123 359 552</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pôdohospodárstva a rozvoja vidieka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26 168 471</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1 052 872 052</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Ministerstvo dopravy, výstavby a regionálneho rozvoja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82 516 000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757 609 597</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Úrad geodézie, kartografie a katastra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1 108 000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Štatistický úrad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276 000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Úrad pre verejné obstarávanie</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200 000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Úrad jadrového dozoru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4 275 677</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Úrad priemyselného vlastníctva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2 100 000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Úrad pre normalizáciu, metrológiu a skúšobníctvo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200 000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Protimonopolný úrad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Národný bezpečnostný úrad</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42</w:t>
            </w:r>
            <w:r w:rsidRPr="00075C3D">
              <w:rPr>
                <w:rFonts w:ascii="Arial" w:hAnsi="Arial" w:cs="Arial"/>
                <w:color w:val="000000"/>
                <w:sz w:val="18"/>
                <w:szCs w:val="18"/>
              </w:rPr>
              <w:t xml:space="preserve">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Správa štátnych hmotných rezerv SR</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51 500 000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Všeobecná pokladničná správa</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60"/>
        </w:trPr>
        <w:tc>
          <w:tcPr>
            <w:tcW w:w="5120" w:type="dxa"/>
            <w:tcBorders>
              <w:top w:val="nil"/>
              <w:left w:val="single" w:sz="8" w:space="0" w:color="000000"/>
              <w:bottom w:val="single" w:sz="4" w:space="0" w:color="000000"/>
              <w:right w:val="nil"/>
            </w:tcBorders>
            <w:shd w:val="clear" w:color="auto" w:fill="auto"/>
            <w:vAlign w:val="center"/>
            <w:hideMark/>
          </w:tcPr>
          <w:p w:rsidR="004A044E" w:rsidRPr="00075C3D" w:rsidP="005C57EB">
            <w:pPr>
              <w:rPr>
                <w:rFonts w:ascii="Arial" w:hAnsi="Arial" w:cs="Arial"/>
                <w:color w:val="000000"/>
                <w:sz w:val="18"/>
                <w:szCs w:val="18"/>
              </w:rPr>
            </w:pPr>
            <w:r w:rsidRPr="00075C3D">
              <w:rPr>
                <w:rFonts w:ascii="Arial" w:hAnsi="Arial" w:cs="Arial"/>
                <w:color w:val="000000"/>
                <w:sz w:val="18"/>
                <w:szCs w:val="18"/>
              </w:rPr>
              <w:t>Slovenská akadémia vied</w:t>
            </w:r>
          </w:p>
        </w:tc>
        <w:tc>
          <w:tcPr>
            <w:tcW w:w="2680" w:type="dxa"/>
            <w:tcBorders>
              <w:top w:val="nil"/>
              <w:left w:val="single" w:sz="8" w:space="0" w:color="000000"/>
              <w:bottom w:val="single" w:sz="4" w:space="0" w:color="000000"/>
              <w:right w:val="nil"/>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1 770 000</w:t>
            </w:r>
          </w:p>
        </w:tc>
        <w:tc>
          <w:tcPr>
            <w:tcW w:w="2580" w:type="dxa"/>
            <w:tcBorders>
              <w:top w:val="nil"/>
              <w:left w:val="single" w:sz="4" w:space="0" w:color="000000"/>
              <w:bottom w:val="single" w:sz="4" w:space="0" w:color="000000"/>
              <w:right w:val="single" w:sz="8" w:space="0" w:color="000000"/>
            </w:tcBorders>
            <w:shd w:val="clear" w:color="auto" w:fill="auto"/>
            <w:vAlign w:val="center"/>
            <w:hideMark/>
          </w:tcPr>
          <w:p w:rsidR="004A044E" w:rsidRPr="00075C3D" w:rsidP="005C57EB">
            <w:pPr>
              <w:jc w:val="right"/>
              <w:rPr>
                <w:rFonts w:ascii="Arial" w:hAnsi="Arial" w:cs="Arial"/>
                <w:color w:val="000000"/>
                <w:sz w:val="18"/>
                <w:szCs w:val="18"/>
              </w:rPr>
            </w:pPr>
            <w:r w:rsidRPr="00075C3D">
              <w:rPr>
                <w:rFonts w:ascii="Arial" w:hAnsi="Arial" w:cs="Arial"/>
                <w:color w:val="000000"/>
                <w:sz w:val="18"/>
                <w:szCs w:val="18"/>
              </w:rPr>
              <w:t> </w:t>
            </w:r>
          </w:p>
        </w:tc>
      </w:tr>
      <w:tr w:rsidTr="005C57EB">
        <w:tblPrEx>
          <w:tblW w:w="10380" w:type="dxa"/>
          <w:tblInd w:w="55" w:type="dxa"/>
          <w:tblCellMar>
            <w:left w:w="70" w:type="dxa"/>
            <w:right w:w="70" w:type="dxa"/>
          </w:tblCellMar>
          <w:tblLook w:val="04A0"/>
        </w:tblPrEx>
        <w:trPr>
          <w:trHeight w:val="300"/>
        </w:trPr>
        <w:tc>
          <w:tcPr>
            <w:tcW w:w="5120" w:type="dxa"/>
            <w:tcBorders>
              <w:top w:val="single" w:sz="8" w:space="0" w:color="000000"/>
              <w:left w:val="single" w:sz="8" w:space="0" w:color="000000"/>
              <w:bottom w:val="single" w:sz="8" w:space="0" w:color="000000"/>
              <w:right w:val="nil"/>
            </w:tcBorders>
            <w:shd w:val="clear" w:color="auto" w:fill="auto"/>
            <w:vAlign w:val="center"/>
            <w:hideMark/>
          </w:tcPr>
          <w:p w:rsidR="004A044E" w:rsidRPr="00075C3D" w:rsidP="005C57EB">
            <w:pPr>
              <w:rPr>
                <w:rFonts w:ascii="Arial" w:hAnsi="Arial" w:cs="Arial"/>
                <w:b/>
                <w:bCs/>
                <w:color w:val="000000"/>
                <w:sz w:val="18"/>
                <w:szCs w:val="18"/>
              </w:rPr>
            </w:pPr>
            <w:r w:rsidRPr="00075C3D">
              <w:rPr>
                <w:rFonts w:ascii="Arial" w:hAnsi="Arial" w:cs="Arial"/>
                <w:b/>
                <w:bCs/>
                <w:color w:val="000000"/>
                <w:sz w:val="18"/>
                <w:szCs w:val="18"/>
              </w:rPr>
              <w:t>Spolu</w:t>
            </w:r>
          </w:p>
        </w:tc>
        <w:tc>
          <w:tcPr>
            <w:tcW w:w="2680" w:type="dxa"/>
            <w:tcBorders>
              <w:top w:val="single" w:sz="8" w:space="0" w:color="333333"/>
              <w:left w:val="single" w:sz="8" w:space="0" w:color="000000"/>
              <w:bottom w:val="single" w:sz="8" w:space="0" w:color="000000"/>
              <w:right w:val="nil"/>
            </w:tcBorders>
            <w:shd w:val="clear" w:color="auto" w:fill="auto"/>
            <w:vAlign w:val="center"/>
            <w:hideMark/>
          </w:tcPr>
          <w:p w:rsidR="004A044E" w:rsidRPr="00075C3D" w:rsidP="005C57EB">
            <w:pPr>
              <w:jc w:val="right"/>
              <w:rPr>
                <w:rFonts w:ascii="Arial" w:hAnsi="Arial" w:cs="Arial"/>
                <w:b/>
                <w:bCs/>
                <w:color w:val="000000"/>
                <w:sz w:val="18"/>
                <w:szCs w:val="18"/>
              </w:rPr>
            </w:pPr>
            <w:r w:rsidRPr="00075C3D">
              <w:rPr>
                <w:rFonts w:ascii="Arial" w:hAnsi="Arial" w:cs="Arial"/>
                <w:b/>
                <w:bCs/>
                <w:color w:val="000000"/>
                <w:sz w:val="18"/>
                <w:szCs w:val="18"/>
              </w:rPr>
              <w:t>387 504 322</w:t>
            </w:r>
          </w:p>
        </w:tc>
        <w:tc>
          <w:tcPr>
            <w:tcW w:w="2580"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rsidR="004A044E" w:rsidRPr="00075C3D" w:rsidP="005C57EB">
            <w:pPr>
              <w:jc w:val="right"/>
              <w:rPr>
                <w:rFonts w:ascii="Arial" w:hAnsi="Arial" w:cs="Arial"/>
                <w:b/>
                <w:bCs/>
                <w:color w:val="000000"/>
                <w:sz w:val="18"/>
                <w:szCs w:val="18"/>
              </w:rPr>
            </w:pPr>
            <w:r w:rsidRPr="00075C3D">
              <w:rPr>
                <w:rFonts w:ascii="Arial" w:hAnsi="Arial" w:cs="Arial"/>
                <w:b/>
                <w:bCs/>
                <w:color w:val="000000"/>
                <w:sz w:val="18"/>
                <w:szCs w:val="18"/>
              </w:rPr>
              <w:t>3 082 986 240</w:t>
            </w:r>
          </w:p>
        </w:tc>
      </w:tr>
    </w:tbl>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ind w:left="4248" w:firstLine="708"/>
        <w:jc w:val="both"/>
        <w:rPr>
          <w:rFonts w:ascii="Arial Narrow" w:hAnsi="Arial Narrow"/>
          <w:b/>
        </w:rPr>
      </w:pPr>
      <w:r w:rsidRPr="00B5062D">
        <w:rPr>
          <w:rFonts w:ascii="Arial Narrow" w:hAnsi="Arial Narrow"/>
          <w:b/>
          <w:sz w:val="22"/>
          <w:szCs w:val="22"/>
        </w:rPr>
        <w:t>Odôvodnenie</w:t>
      </w:r>
      <w:r w:rsidRPr="00B5062D">
        <w:rPr>
          <w:rFonts w:ascii="Arial Narrow" w:hAnsi="Arial Narrow"/>
          <w:b/>
        </w:rPr>
        <w:t>:</w:t>
      </w:r>
    </w:p>
    <w:p w:rsidR="004A044E" w:rsidRPr="00D0736E" w:rsidP="004A044E">
      <w:pPr>
        <w:ind w:left="4962" w:hanging="6"/>
        <w:jc w:val="both"/>
        <w:rPr>
          <w:rFonts w:ascii="Arial Narrow" w:hAnsi="Arial Narrow"/>
        </w:rPr>
      </w:pPr>
      <w:r>
        <w:rPr>
          <w:rFonts w:ascii="Arial Narrow" w:hAnsi="Arial Narrow"/>
          <w:sz w:val="22"/>
          <w:szCs w:val="22"/>
        </w:rPr>
        <w:t>Zmena záväzného ukazovateľa v príjmoch z dôvodu zmeny makroekonomickej prognózy.</w:t>
      </w:r>
      <w:r>
        <w:rPr>
          <w:rFonts w:ascii="Arial Narrow" w:hAnsi="Arial Narrow"/>
          <w:sz w:val="22"/>
          <w:szCs w:val="22"/>
        </w:rPr>
        <w:t xml:space="preserve"> </w:t>
      </w:r>
    </w:p>
    <w:p w:rsidR="004A044E" w:rsidRPr="007D52BD" w:rsidP="004A044E">
      <w:pPr>
        <w:pStyle w:val="ListParagraph1"/>
        <w:ind w:left="357"/>
        <w:jc w:val="both"/>
        <w:rPr>
          <w:rFonts w:ascii="Arial Narrow" w:hAnsi="Arial Narrow"/>
          <w:sz w:val="22"/>
          <w:szCs w:val="22"/>
        </w:rPr>
      </w:pPr>
      <w:r>
        <w:br w:type="page"/>
      </w:r>
      <w:r w:rsidRPr="00D046C8">
        <w:rPr>
          <w:b/>
        </w:rPr>
        <w:t>5.</w:t>
      </w:r>
      <w:r>
        <w:rPr>
          <w:b/>
        </w:rPr>
        <w:t xml:space="preserve">       </w:t>
      </w:r>
      <w:r w:rsidRPr="007D52BD">
        <w:rPr>
          <w:rFonts w:ascii="Arial Narrow" w:hAnsi="Arial Narrow"/>
          <w:b/>
          <w:sz w:val="22"/>
          <w:szCs w:val="22"/>
        </w:rPr>
        <w:t xml:space="preserve">K prílohe č. </w:t>
      </w:r>
      <w:r>
        <w:rPr>
          <w:rFonts w:ascii="Arial Narrow" w:hAnsi="Arial Narrow"/>
          <w:b/>
          <w:sz w:val="22"/>
          <w:szCs w:val="22"/>
        </w:rPr>
        <w:t>3</w:t>
      </w:r>
      <w:r w:rsidRPr="007D52BD">
        <w:rPr>
          <w:rFonts w:ascii="Arial Narrow" w:hAnsi="Arial Narrow"/>
          <w:b/>
          <w:sz w:val="22"/>
          <w:szCs w:val="22"/>
        </w:rPr>
        <w:t xml:space="preserve"> - zmena výšky </w:t>
      </w:r>
      <w:r>
        <w:rPr>
          <w:rFonts w:ascii="Arial Narrow" w:hAnsi="Arial Narrow"/>
          <w:b/>
          <w:sz w:val="22"/>
          <w:szCs w:val="22"/>
        </w:rPr>
        <w:t>výdavkov kapitol</w:t>
      </w:r>
      <w:r w:rsidRPr="007D52BD">
        <w:rPr>
          <w:rFonts w:ascii="Arial Narrow" w:hAnsi="Arial Narrow"/>
          <w:b/>
          <w:sz w:val="22"/>
          <w:szCs w:val="22"/>
        </w:rPr>
        <w:t xml:space="preserve"> </w:t>
      </w:r>
      <w:r>
        <w:rPr>
          <w:rFonts w:ascii="Arial Narrow" w:hAnsi="Arial Narrow"/>
          <w:b/>
          <w:sz w:val="22"/>
          <w:szCs w:val="22"/>
        </w:rPr>
        <w:t>štátneho rozpočtu</w:t>
      </w:r>
    </w:p>
    <w:p w:rsidR="004A044E" w:rsidP="004A044E">
      <w:pPr>
        <w:ind w:left="851" w:hanging="142"/>
        <w:jc w:val="both"/>
        <w:rPr>
          <w:rFonts w:ascii="Arial Narrow" w:hAnsi="Arial Narrow"/>
          <w:sz w:val="22"/>
          <w:szCs w:val="22"/>
        </w:rPr>
      </w:pPr>
      <w:r>
        <w:rPr>
          <w:rFonts w:ascii="Arial Narrow" w:hAnsi="Arial Narrow"/>
          <w:sz w:val="22"/>
          <w:szCs w:val="22"/>
        </w:rPr>
        <w:t xml:space="preserve">Príloha č. 3 znie: </w:t>
      </w: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widowControl w:val="0"/>
        <w:autoSpaceDE w:val="0"/>
        <w:autoSpaceDN w:val="0"/>
        <w:adjustRightInd w:val="0"/>
      </w:pPr>
      <w:r>
        <w:rPr>
          <w:noProof/>
        </w:rPr>
        <w:pict>
          <v:rect id="_x0000_s1025" style="width:535pt;height:30pt;margin-top:48pt;margin-left:30pt;mso-position-horizontal-relative:page;mso-position-vertical-relative:page;position:absolute;z-index:251658240" o:allowincell="f" wrapcoords="0 0" filled="f" stroked="f">
            <v:textbox inset="0,7pt,0,0">
              <w:txbxContent>
                <w:p w:rsidR="004A044E" w:rsidP="004A044E">
                  <w:pPr>
                    <w:widowControl w:val="0"/>
                    <w:autoSpaceDE w:val="0"/>
                    <w:autoSpaceDN w:val="0"/>
                    <w:adjustRightInd w:val="0"/>
                    <w:spacing w:line="321" w:lineRule="atLeast"/>
                    <w:jc w:val="center"/>
                    <w:rPr>
                      <w:rFonts w:ascii="Arial" w:hAnsi="Arial" w:cs="Arial"/>
                    </w:rPr>
                  </w:pPr>
                  <w:bookmarkStart w:id="54" w:name="JR_PAGE_ANCHOR_0_1"/>
                  <w:bookmarkEnd w:id="54"/>
                  <w:r>
                    <w:rPr>
                      <w:rFonts w:ascii="Arial" w:hAnsi="Arial" w:cs="Arial"/>
                      <w:b/>
                      <w:bCs/>
                      <w:color w:val="000000"/>
                      <w:sz w:val="28"/>
                      <w:szCs w:val="28"/>
                    </w:rPr>
                    <w:t>VÝDAVKY ŠTÁTNEHO ROZPOČTU NA ROK 2012</w:t>
                  </w:r>
                </w:p>
              </w:txbxContent>
            </v:textbox>
            <w10:wrap type="through"/>
          </v:rect>
        </w:pict>
      </w:r>
      <w:r>
        <w:rPr>
          <w:noProof/>
        </w:rPr>
        <w:pict>
          <v:rect id="_x0000_s1026" style="width:140pt;height:14pt;margin-top:20pt;margin-left:425pt;mso-position-horizontal-relative:page;mso-position-vertical-relative:page;position:absolute;z-index:251659264" o:allowincell="f" wrapcoords="0 0" filled="f" stroked="f">
            <v:textbox inset="0,2pt,0,0">
              <w:txbxContent>
                <w:p w:rsidR="004A044E" w:rsidRPr="00E41609" w:rsidP="004A044E">
                  <w:pPr>
                    <w:widowControl w:val="0"/>
                    <w:autoSpaceDE w:val="0"/>
                    <w:autoSpaceDN w:val="0"/>
                    <w:adjustRightInd w:val="0"/>
                    <w:spacing w:line="183" w:lineRule="atLeast"/>
                    <w:rPr>
                      <w:rFonts w:ascii="Arial" w:hAnsi="Arial" w:cs="Arial"/>
                    </w:rPr>
                  </w:pPr>
                  <w:r w:rsidRPr="00E41609">
                    <w:rPr>
                      <w:rFonts w:ascii="Arial" w:hAnsi="Arial" w:cs="Arial"/>
                      <w:bCs/>
                      <w:color w:val="000000"/>
                      <w:sz w:val="16"/>
                      <w:szCs w:val="16"/>
                    </w:rPr>
                    <w:t>Príloha č.3</w:t>
                  </w:r>
                </w:p>
              </w:txbxContent>
            </v:textbox>
            <w10:wrap type="through"/>
          </v:rect>
        </w:pict>
      </w:r>
      <w:r>
        <w:rPr>
          <w:noProof/>
        </w:rPr>
        <w:pict>
          <v:rect id="_x0000_s1027" style="width:140pt;height:14pt;margin-top:34pt;margin-left:425pt;mso-position-horizontal-relative:page;mso-position-vertical-relative:page;position:absolute;z-index:251660288" o:allowincell="f" wrapcoords="0 0" filled="f" stroked="f">
            <v:textbox inset="0,2pt,0,0">
              <w:txbxContent>
                <w:p w:rsidR="004A044E" w:rsidRPr="00E41609" w:rsidP="004A044E">
                  <w:pPr>
                    <w:widowControl w:val="0"/>
                    <w:autoSpaceDE w:val="0"/>
                    <w:autoSpaceDN w:val="0"/>
                    <w:adjustRightInd w:val="0"/>
                    <w:spacing w:line="183" w:lineRule="atLeast"/>
                    <w:rPr>
                      <w:rFonts w:ascii="Arial" w:hAnsi="Arial" w:cs="Arial"/>
                    </w:rPr>
                  </w:pPr>
                  <w:r w:rsidRPr="00E41609">
                    <w:rPr>
                      <w:rFonts w:ascii="Arial" w:hAnsi="Arial" w:cs="Arial"/>
                      <w:bCs/>
                      <w:color w:val="000000"/>
                      <w:sz w:val="16"/>
                      <w:szCs w:val="16"/>
                    </w:rPr>
                    <w:t>k zákonu č. ..../2011 Z.z.</w:t>
                  </w:r>
                </w:p>
              </w:txbxContent>
            </v:textbox>
            <w10:wrap type="through"/>
          </v:rect>
        </w:pict>
      </w:r>
      <w:r>
        <w:rPr>
          <w:noProof/>
        </w:rPr>
        <w:pict>
          <v:rect id="_x0000_s1028" style="width:535pt;height:19pt;margin-top:78pt;margin-left:30pt;mso-position-horizontal-relative:page;mso-position-vertical-relative:page;position:absolute;z-index:251661312" o:allowincell="f" wrapcoords="0 0" filled="f" stroked="f">
            <v:textbox inset="0,0,0,0">
              <w:txbxContent>
                <w:p w:rsidR="004A044E" w:rsidP="004A044E">
                  <w:pPr>
                    <w:widowControl w:val="0"/>
                    <w:autoSpaceDE w:val="0"/>
                    <w:autoSpaceDN w:val="0"/>
                    <w:adjustRightInd w:val="0"/>
                    <w:spacing w:line="183" w:lineRule="atLeast"/>
                    <w:jc w:val="center"/>
                    <w:rPr>
                      <w:rFonts w:ascii="Arial" w:hAnsi="Arial" w:cs="Arial"/>
                    </w:rPr>
                  </w:pPr>
                  <w:r>
                    <w:rPr>
                      <w:rFonts w:ascii="Arial" w:hAnsi="Arial" w:cs="Arial"/>
                      <w:color w:val="000000"/>
                      <w:sz w:val="16"/>
                      <w:szCs w:val="16"/>
                    </w:rPr>
                    <w:t>( v eurách )</w:t>
                  </w:r>
                </w:p>
              </w:txbxContent>
            </v:textbox>
            <w10:wrap type="through"/>
          </v:rect>
        </w:pict>
      </w:r>
      <w:r>
        <w:rPr>
          <w:noProof/>
        </w:rPr>
        <w:pict>
          <v:rect id="_x0000_s1029" style="width:55pt;height:14pt;margin-top:97pt;margin-left:510pt;mso-position-horizontal-relative:page;mso-position-vertical-relative:page;position:absolute;z-index:251662336" o:allowincell="f" wrapcoords="0 0" filled="f" stroked="f">
            <v:textbox inset="0,0,0,0">
              <w:txbxContent>
                <w:p w:rsidR="004A044E" w:rsidP="004A044E">
                  <w:pPr>
                    <w:widowControl w:val="0"/>
                    <w:autoSpaceDE w:val="0"/>
                    <w:autoSpaceDN w:val="0"/>
                    <w:adjustRightInd w:val="0"/>
                    <w:rPr>
                      <w:rFonts w:ascii="Arial" w:hAnsi="Arial" w:cs="Arial"/>
                    </w:rPr>
                  </w:pPr>
                </w:p>
              </w:txbxContent>
            </v:textbox>
            <w10:wrap type="through"/>
          </v:rect>
        </w:pict>
      </w:r>
      <w:r>
        <w:rPr>
          <w:noProof/>
        </w:rPr>
        <w:pict>
          <v:line id="_x0000_s1030" style="mso-position-horizontal-relative:page;mso-position-vertical-relative:page;position:absolute;z-index:251663360" from="509.75pt,97pt" to="565.6pt,97pt" o:allowincell="f" wrapcoords="0 0 0 1 76 1 76 0 0 0" strokeweight="1.25pt">
            <w10:wrap type="through"/>
          </v:line>
        </w:pict>
      </w:r>
      <w:r>
        <w:rPr>
          <w:noProof/>
        </w:rPr>
        <w:pict>
          <v:line id="_x0000_s1031" style="mso-position-horizontal-relative:page;mso-position-vertical-relative:page;position:absolute;z-index:251664384" from="510pt,96.35pt" to="510pt,111.25pt" o:allowincell="f" wrapcoords="0 1 0 20 2 20 2 1 0 1" strokeweight="0.5pt">
            <w10:wrap type="through"/>
          </v:line>
        </w:pict>
      </w:r>
      <w:r>
        <w:rPr>
          <w:noProof/>
        </w:rPr>
        <w:pict>
          <v:line id="_x0000_s1032" style="mso-position-horizontal-relative:page;mso-position-vertical-relative:page;position:absolute;z-index:251665408" from="509.75pt,111pt" to="565.6pt,111pt" o:allowincell="f" wrapcoords="1 1 75 1 75 1 1 1 1 1" strokeweight="0.5pt">
            <w10:wrap type="through"/>
          </v:line>
        </w:pict>
      </w:r>
      <w:r>
        <w:rPr>
          <w:noProof/>
        </w:rPr>
        <w:pict>
          <v:line id="_x0000_s1033" style="mso-position-horizontal-relative:page;mso-position-vertical-relative:page;position:absolute;z-index:251666432" from="565pt,96.35pt" to="565pt,111.25pt" o:allowincell="f" wrapcoords="0 1 0 20 2 20 2 1 0 1" strokeweight="1.25pt">
            <w10:wrap type="through"/>
          </v:line>
        </w:pict>
      </w:r>
      <w:r>
        <w:rPr>
          <w:noProof/>
        </w:rPr>
        <w:pict>
          <v:rect id="_x0000_s1034" style="width:55pt;height:14pt;margin-top:97pt;margin-left:455pt;mso-position-horizontal-relative:page;mso-position-vertical-relative:page;position:absolute;z-index:251667456" o:allowincell="f" wrapcoords="0 0" filled="f" stroked="f">
            <v:textbox inset="0,0,0,0">
              <w:txbxContent>
                <w:p w:rsidR="004A044E" w:rsidP="004A044E">
                  <w:pPr>
                    <w:widowControl w:val="0"/>
                    <w:autoSpaceDE w:val="0"/>
                    <w:autoSpaceDN w:val="0"/>
                    <w:adjustRightInd w:val="0"/>
                    <w:rPr>
                      <w:rFonts w:ascii="Arial" w:hAnsi="Arial" w:cs="Arial"/>
                    </w:rPr>
                  </w:pPr>
                </w:p>
              </w:txbxContent>
            </v:textbox>
            <w10:wrap type="through"/>
          </v:rect>
        </w:pict>
      </w:r>
      <w:r>
        <w:rPr>
          <w:noProof/>
        </w:rPr>
        <w:pict>
          <v:line id="_x0000_s1035" style="mso-position-horizontal-relative:page;mso-position-vertical-relative:page;position:absolute;z-index:251668480" from="454.75pt,97pt" to="510pt,97pt" o:allowincell="f" wrapcoords="0 0 0 1 76 1 76 0 0 0" strokeweight="1.25pt">
            <w10:wrap type="through"/>
          </v:line>
        </w:pict>
      </w:r>
      <w:r>
        <w:rPr>
          <w:noProof/>
        </w:rPr>
        <w:pict>
          <v:line id="_x0000_s1036" style="mso-position-horizontal-relative:page;mso-position-vertical-relative:page;position:absolute;z-index:251669504" from="455pt,96.35pt" to="455pt,111.25pt" o:allowincell="f" wrapcoords="0 1 0 20 2 20 2 1 0 1" strokeweight="0.5pt">
            <w10:wrap type="through"/>
          </v:line>
        </w:pict>
      </w:r>
      <w:r>
        <w:rPr>
          <w:noProof/>
        </w:rPr>
        <w:pict>
          <v:line id="_x0000_s1037" style="mso-position-horizontal-relative:page;mso-position-vertical-relative:page;position:absolute;z-index:251670528" from="454.75pt,111pt" to="510pt,111pt" o:allowincell="f" wrapcoords="1 1 75 1 75 1 1 1 1 1" strokeweight="0.5pt">
            <w10:wrap type="through"/>
          </v:line>
        </w:pict>
      </w:r>
      <w:r>
        <w:rPr>
          <w:noProof/>
        </w:rPr>
        <w:pict>
          <v:rect id="_x0000_s1038" style="width:52pt;height:14pt;margin-top:97pt;margin-left:403pt;mso-position-horizontal-relative:page;mso-position-vertical-relative:page;position:absolute;z-index:251671552" o:allowincell="f" wrapcoords="0 0" filled="f" stroked="f">
            <v:textbox inset="4pt,0,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z toho:</w:t>
                  </w:r>
                </w:p>
              </w:txbxContent>
            </v:textbox>
            <w10:wrap type="through"/>
          </v:rect>
        </w:pict>
      </w:r>
      <w:r>
        <w:rPr>
          <w:noProof/>
        </w:rPr>
        <w:pict>
          <v:line id="_x0000_s1039" style="mso-position-horizontal-relative:page;mso-position-vertical-relative:page;position:absolute;z-index:251672576" from="402.75pt,97pt" to="455pt,97pt" o:allowincell="f" wrapcoords="0 0 0 1 72 1 72 0 0 0" strokeweight="1.25pt">
            <w10:wrap type="through"/>
          </v:line>
        </w:pict>
      </w:r>
      <w:r>
        <w:rPr>
          <w:noProof/>
        </w:rPr>
        <w:pict>
          <v:line id="_x0000_s1040" style="mso-position-horizontal-relative:page;mso-position-vertical-relative:page;position:absolute;z-index:251673600" from="403pt,96.35pt" to="403pt,111.25pt" o:allowincell="f" wrapcoords="0 1 0 20 2 20 2 1 0 1" strokeweight="0.5pt">
            <w10:wrap type="through"/>
          </v:line>
        </w:pict>
      </w:r>
      <w:r>
        <w:rPr>
          <w:noProof/>
        </w:rPr>
        <w:pict>
          <v:line id="_x0000_s1041" style="mso-position-horizontal-relative:page;mso-position-vertical-relative:page;position:absolute;z-index:251674624" from="402.75pt,111pt" to="455pt,111pt" o:allowincell="f" wrapcoords="1 1 71 1 71 1 1 1 1 1" strokeweight="0.5pt">
            <w10:wrap type="through"/>
          </v:line>
        </w:pict>
      </w:r>
      <w:r>
        <w:rPr>
          <w:noProof/>
        </w:rPr>
        <w:pict>
          <v:rect id="_x0000_s1042" style="width:58pt;height:14pt;margin-top:97pt;margin-left:345pt;mso-position-horizontal-relative:page;mso-position-vertical-relative:page;position:absolute;z-index:251675648" o:allowincell="f" wrapcoords="0 0" filled="f" stroked="f">
            <v:textbox inset="0,0,0,0">
              <w:txbxContent>
                <w:p w:rsidR="004A044E" w:rsidP="004A044E">
                  <w:pPr>
                    <w:widowControl w:val="0"/>
                    <w:autoSpaceDE w:val="0"/>
                    <w:autoSpaceDN w:val="0"/>
                    <w:adjustRightInd w:val="0"/>
                    <w:rPr>
                      <w:rFonts w:ascii="Arial" w:hAnsi="Arial" w:cs="Arial"/>
                    </w:rPr>
                  </w:pPr>
                </w:p>
              </w:txbxContent>
            </v:textbox>
            <w10:wrap type="through"/>
          </v:rect>
        </w:pict>
      </w:r>
      <w:r>
        <w:rPr>
          <w:noProof/>
        </w:rPr>
        <w:pict>
          <v:line id="_x0000_s1043" style="mso-position-horizontal-relative:page;mso-position-vertical-relative:page;position:absolute;z-index:251676672" from="344.75pt,97pt" to="403pt,97pt" o:allowincell="f" wrapcoords="0 0 0 1 80 1 80 0 0 0" strokeweight="1.25pt">
            <w10:wrap type="through"/>
          </v:line>
        </w:pict>
      </w:r>
      <w:r>
        <w:rPr>
          <w:noProof/>
        </w:rPr>
        <w:pict>
          <v:line id="_x0000_s1044" style="mso-position-horizontal-relative:page;mso-position-vertical-relative:page;position:absolute;z-index:251677696" from="345pt,96.35pt" to="345pt,111.25pt" o:allowincell="f" wrapcoords="0 1 0 20 2 20 2 1 0 1" strokeweight="0.5pt">
            <w10:wrap type="through"/>
          </v:line>
        </w:pict>
      </w:r>
      <w:r>
        <w:rPr>
          <w:noProof/>
        </w:rPr>
        <w:pict>
          <v:line id="_x0000_s1045" style="mso-position-horizontal-relative:page;mso-position-vertical-relative:page;position:absolute;z-index:251678720" from="344.75pt,111pt" to="403pt,111pt" o:allowincell="f" wrapcoords="1 1 79 1 79 1 1 1 1 1" strokeweight="0.5pt">
            <w10:wrap type="through"/>
          </v:line>
        </w:pict>
      </w:r>
      <w:r>
        <w:rPr>
          <w:noProof/>
        </w:rPr>
        <w:pict>
          <v:rect id="_x0000_s1046" style="width:65pt;height:14pt;margin-top:97pt;margin-left:225pt;mso-position-horizontal-relative:page;mso-position-vertical-relative:page;position:absolute;z-index:251679744" o:allowincell="f" wrapcoords="0 0" filled="f" stroked="f">
            <v:textbox inset="0,0,0,0">
              <w:txbxContent>
                <w:p w:rsidR="004A044E" w:rsidP="004A044E">
                  <w:pPr>
                    <w:widowControl w:val="0"/>
                    <w:autoSpaceDE w:val="0"/>
                    <w:autoSpaceDN w:val="0"/>
                    <w:adjustRightInd w:val="0"/>
                    <w:rPr>
                      <w:rFonts w:ascii="Arial" w:hAnsi="Arial" w:cs="Arial"/>
                    </w:rPr>
                  </w:pPr>
                </w:p>
              </w:txbxContent>
            </v:textbox>
            <w10:wrap type="through"/>
          </v:rect>
        </w:pict>
      </w:r>
      <w:r>
        <w:rPr>
          <w:noProof/>
        </w:rPr>
        <w:pict>
          <v:line id="_x0000_s1047" style="mso-position-horizontal-relative:page;mso-position-vertical-relative:page;position:absolute;z-index:251680768" from="224.35pt,97pt" to="290pt,97pt" o:allowincell="f" wrapcoords="0 0 0 1 90 1 90 0 0 0" strokeweight="1.25pt">
            <w10:wrap type="through"/>
          </v:line>
        </w:pict>
      </w:r>
      <w:r>
        <w:rPr>
          <w:noProof/>
        </w:rPr>
        <w:pict>
          <v:line id="_x0000_s1048" style="mso-position-horizontal-relative:page;mso-position-vertical-relative:page;position:absolute;z-index:251681792" from="225pt,96.35pt" to="225pt,111pt" o:allowincell="f" wrapcoords="0 1 0 20 2 20 2 1 0 1" strokeweight="1.25pt">
            <w10:wrap type="through"/>
          </v:line>
        </w:pict>
      </w:r>
      <w:r>
        <w:rPr>
          <w:noProof/>
        </w:rPr>
        <w:pict>
          <v:rect id="_x0000_s1049" style="width:58pt;height:14pt;margin-top:97pt;margin-left:290pt;mso-position-horizontal-relative:page;mso-position-vertical-relative:page;position:absolute;z-index:251682816" o:allowincell="f" wrapcoords="0 0" filled="f" stroked="f">
            <v:textbox inset="0,0,0,0">
              <w:txbxContent>
                <w:p w:rsidR="004A044E" w:rsidP="004A044E">
                  <w:pPr>
                    <w:widowControl w:val="0"/>
                    <w:autoSpaceDE w:val="0"/>
                    <w:autoSpaceDN w:val="0"/>
                    <w:adjustRightInd w:val="0"/>
                    <w:rPr>
                      <w:rFonts w:ascii="Arial" w:hAnsi="Arial" w:cs="Arial"/>
                    </w:rPr>
                  </w:pPr>
                </w:p>
              </w:txbxContent>
            </v:textbox>
            <w10:wrap type="through"/>
          </v:rect>
        </w:pict>
      </w:r>
      <w:r>
        <w:rPr>
          <w:noProof/>
        </w:rPr>
        <w:pict>
          <v:line id="_x0000_s1050" style="mso-position-horizontal-relative:page;mso-position-vertical-relative:page;position:absolute;z-index:251683840" from="289.75pt,97pt" to="348pt,97pt" o:allowincell="f" wrapcoords="0 0 0 1 80 1 80 0 0 0" strokeweight="1.25pt">
            <w10:wrap type="through"/>
          </v:line>
        </w:pict>
      </w:r>
      <w:r>
        <w:rPr>
          <w:noProof/>
        </w:rPr>
        <w:pict>
          <v:line id="_x0000_s1051" style="mso-position-horizontal-relative:page;mso-position-vertical-relative:page;position:absolute;z-index:251684864" from="290pt,96.35pt" to="290pt,111.25pt" o:allowincell="f" wrapcoords="0 1 0 20 2 20 2 1 0 1" strokeweight="0.5pt">
            <w10:wrap type="through"/>
          </v:line>
        </w:pict>
      </w:r>
      <w:r>
        <w:rPr>
          <w:noProof/>
        </w:rPr>
        <w:pict>
          <v:line id="_x0000_s1052" style="mso-position-horizontal-relative:page;mso-position-vertical-relative:page;position:absolute;z-index:251685888" from="289.75pt,111pt" to="348pt,111pt" o:allowincell="f" wrapcoords="1 1 79 1 79 1 1 1 1 1" strokeweight="0.5pt">
            <w10:wrap type="through"/>
          </v:line>
        </w:pict>
      </w:r>
      <w:r>
        <w:rPr>
          <w:noProof/>
        </w:rPr>
        <w:pict>
          <v:rect id="_x0000_s1053" style="width:195pt;height:14pt;margin-top:97pt;margin-left:30pt;mso-position-horizontal-relative:page;mso-position-vertical-relative:page;position:absolute;z-index:251686912" o:allowincell="f" wrapcoords="0 0" filled="f" stroked="f">
            <v:textbox inset="0,0,0,0">
              <w:txbxContent>
                <w:p w:rsidR="004A044E" w:rsidP="004A044E">
                  <w:pPr>
                    <w:widowControl w:val="0"/>
                    <w:autoSpaceDE w:val="0"/>
                    <w:autoSpaceDN w:val="0"/>
                    <w:adjustRightInd w:val="0"/>
                    <w:rPr>
                      <w:rFonts w:ascii="Arial" w:hAnsi="Arial" w:cs="Arial"/>
                    </w:rPr>
                  </w:pPr>
                </w:p>
              </w:txbxContent>
            </v:textbox>
            <w10:wrap type="through"/>
          </v:rect>
        </w:pict>
      </w:r>
      <w:r>
        <w:rPr>
          <w:noProof/>
        </w:rPr>
        <w:pict>
          <v:line id="_x0000_s1054" style="mso-position-horizontal-relative:page;mso-position-vertical-relative:page;position:absolute;z-index:251687936" from="29.35pt,97pt" to="225pt,97pt" o:allowincell="f" wrapcoords="0 0 0 1 263 1 263 0 0 0" strokeweight="1.25pt">
            <w10:wrap type="through"/>
          </v:line>
        </w:pict>
      </w:r>
      <w:r>
        <w:rPr>
          <w:noProof/>
        </w:rPr>
        <w:pict>
          <v:line id="_x0000_s1055" style="mso-position-horizontal-relative:page;mso-position-vertical-relative:page;position:absolute;z-index:251688960" from="30pt,96.35pt" to="30pt,111pt" o:allowincell="f" wrapcoords="0 1 0 20 2 20 2 1 0 1" strokeweight="1.25pt">
            <w10:wrap type="through"/>
          </v:line>
        </w:pict>
      </w:r>
      <w:r>
        <w:rPr>
          <w:noProof/>
        </w:rPr>
        <w:pict>
          <v:rect id="_x0000_s1056" style="width:195pt;height:14pt;margin-top:190pt;margin-left:30pt;mso-position-horizontal-relative:page;mso-position-vertical-relative:page;position:absolute;z-index:251689984" o:allowincell="f" wrapcoords="0 0" filled="f" stroked="f">
            <v:textbox inset="0,2pt,0,0">
              <w:txbxContent>
                <w:p w:rsidR="004A044E" w:rsidP="004A044E">
                  <w:pPr>
                    <w:widowControl w:val="0"/>
                    <w:autoSpaceDE w:val="0"/>
                    <w:autoSpaceDN w:val="0"/>
                    <w:adjustRightInd w:val="0"/>
                    <w:spacing w:line="206" w:lineRule="atLeast"/>
                    <w:jc w:val="center"/>
                    <w:rPr>
                      <w:rFonts w:ascii="Arial" w:hAnsi="Arial" w:cs="Arial"/>
                    </w:rPr>
                  </w:pPr>
                  <w:r>
                    <w:rPr>
                      <w:rFonts w:ascii="Arial" w:hAnsi="Arial" w:cs="Arial"/>
                      <w:b/>
                      <w:bCs/>
                      <w:color w:val="000000"/>
                      <w:sz w:val="18"/>
                      <w:szCs w:val="18"/>
                    </w:rPr>
                    <w:t>a</w:t>
                  </w:r>
                </w:p>
              </w:txbxContent>
            </v:textbox>
            <w10:wrap type="through"/>
          </v:rect>
        </w:pict>
      </w:r>
      <w:r>
        <w:rPr>
          <w:noProof/>
        </w:rPr>
        <w:pict>
          <v:line id="_x0000_s1057" style="mso-position-horizontal-relative:page;mso-position-vertical-relative:page;position:absolute;z-index:251691008" from="29.35pt,190pt" to="225pt,190pt" o:allowincell="f" wrapcoords="0 0 0 1 263 1 263 0 0 0" strokeweight="1.25pt">
            <w10:wrap type="through"/>
          </v:line>
        </w:pict>
      </w:r>
      <w:r>
        <w:rPr>
          <w:noProof/>
        </w:rPr>
        <w:pict>
          <v:line id="_x0000_s1058" style="mso-position-horizontal-relative:page;mso-position-vertical-relative:page;position:absolute;z-index:251692032" from="30pt,189.35pt" to="30pt,204.6pt" o:allowincell="f" wrapcoords="0 1 0 20 2 20 2 1 0 1" strokeweight="1.25pt">
            <w10:wrap type="through"/>
          </v:line>
        </w:pict>
      </w:r>
      <w:r>
        <w:rPr>
          <w:noProof/>
        </w:rPr>
        <w:pict>
          <v:line id="_x0000_s1059" style="mso-position-horizontal-relative:page;mso-position-vertical-relative:page;position:absolute;z-index:251693056" from="29.35pt,204pt" to="225pt,204pt" o:allowincell="f" wrapcoords="0 0 0 1 263 1 263 0 0 0" strokeweight="1.25pt">
            <w10:wrap type="through"/>
          </v:line>
        </w:pict>
      </w:r>
      <w:r>
        <w:rPr>
          <w:noProof/>
        </w:rPr>
        <w:pict>
          <v:rect id="_x0000_s1060" style="width:65pt;height:14pt;margin-top:190pt;margin-left:225pt;mso-position-horizontal-relative:page;mso-position-vertical-relative:page;position:absolute;z-index:251694080" o:allowincell="f" wrapcoords="0 0" filled="f" stroked="f">
            <v:textbox inset="0,2pt,0,0">
              <w:txbxContent>
                <w:p w:rsidR="004A044E" w:rsidP="004A044E">
                  <w:pPr>
                    <w:widowControl w:val="0"/>
                    <w:autoSpaceDE w:val="0"/>
                    <w:autoSpaceDN w:val="0"/>
                    <w:adjustRightInd w:val="0"/>
                    <w:spacing w:line="206" w:lineRule="atLeast"/>
                    <w:jc w:val="center"/>
                    <w:rPr>
                      <w:rFonts w:ascii="Arial" w:hAnsi="Arial" w:cs="Arial"/>
                    </w:rPr>
                  </w:pPr>
                  <w:r>
                    <w:rPr>
                      <w:rFonts w:ascii="Arial" w:hAnsi="Arial" w:cs="Arial"/>
                      <w:b/>
                      <w:bCs/>
                      <w:color w:val="000000"/>
                      <w:sz w:val="18"/>
                      <w:szCs w:val="18"/>
                    </w:rPr>
                    <w:t>1</w:t>
                  </w:r>
                </w:p>
              </w:txbxContent>
            </v:textbox>
            <w10:wrap type="through"/>
          </v:rect>
        </w:pict>
      </w:r>
      <w:r>
        <w:rPr>
          <w:noProof/>
        </w:rPr>
        <w:pict>
          <v:line id="_x0000_s1061" style="mso-position-horizontal-relative:page;mso-position-vertical-relative:page;position:absolute;z-index:251695104" from="224.35pt,190pt" to="290pt,190pt" o:allowincell="f" wrapcoords="0 0 0 1 90 1 90 0 0 0" strokeweight="1.25pt">
            <w10:wrap type="through"/>
          </v:line>
        </w:pict>
      </w:r>
      <w:r>
        <w:rPr>
          <w:noProof/>
        </w:rPr>
        <w:pict>
          <v:line id="_x0000_s1062" style="mso-position-horizontal-relative:page;mso-position-vertical-relative:page;position:absolute;z-index:251696128" from="225pt,189.35pt" to="225pt,204.6pt" o:allowincell="f" wrapcoords="0 1 0 20 2 20 2 1 0 1" strokeweight="1.25pt">
            <w10:wrap type="through"/>
          </v:line>
        </w:pict>
      </w:r>
      <w:r>
        <w:rPr>
          <w:noProof/>
        </w:rPr>
        <w:pict>
          <v:line id="_x0000_s1063" style="mso-position-horizontal-relative:page;mso-position-vertical-relative:page;position:absolute;z-index:251697152" from="224.35pt,204pt" to="290pt,204pt" o:allowincell="f" wrapcoords="0 0 0 1 90 1 90 0 0 0" strokeweight="1.25pt">
            <w10:wrap type="through"/>
          </v:line>
        </w:pict>
      </w:r>
      <w:r>
        <w:rPr>
          <w:noProof/>
        </w:rPr>
        <w:pict>
          <v:rect id="_x0000_s1064" style="width:55pt;height:14pt;margin-top:190pt;margin-left:290pt;mso-position-horizontal-relative:page;mso-position-vertical-relative:page;position:absolute;z-index:251698176" o:allowincell="f" wrapcoords="0 0" filled="f" stroked="f">
            <v:textbox inset="0,2pt,0,0">
              <w:txbxContent>
                <w:p w:rsidR="004A044E" w:rsidP="004A044E">
                  <w:pPr>
                    <w:widowControl w:val="0"/>
                    <w:autoSpaceDE w:val="0"/>
                    <w:autoSpaceDN w:val="0"/>
                    <w:adjustRightInd w:val="0"/>
                    <w:spacing w:line="206" w:lineRule="atLeast"/>
                    <w:jc w:val="center"/>
                    <w:rPr>
                      <w:rFonts w:ascii="Arial" w:hAnsi="Arial" w:cs="Arial"/>
                    </w:rPr>
                  </w:pPr>
                  <w:r>
                    <w:rPr>
                      <w:rFonts w:ascii="Arial" w:hAnsi="Arial" w:cs="Arial"/>
                      <w:b/>
                      <w:bCs/>
                      <w:color w:val="000000"/>
                      <w:sz w:val="18"/>
                      <w:szCs w:val="18"/>
                    </w:rPr>
                    <w:t>2</w:t>
                  </w:r>
                </w:p>
              </w:txbxContent>
            </v:textbox>
            <w10:wrap type="through"/>
          </v:rect>
        </w:pict>
      </w:r>
      <w:r>
        <w:rPr>
          <w:noProof/>
        </w:rPr>
        <w:pict>
          <v:line id="_x0000_s1065" style="mso-position-horizontal-relative:page;mso-position-vertical-relative:page;position:absolute;z-index:251699200" from="289.75pt,190pt" to="345pt,190pt" o:allowincell="f" wrapcoords="0 0 0 1 76 1 76 0 0 0" strokeweight="1.25pt">
            <w10:wrap type="through"/>
          </v:line>
        </w:pict>
      </w:r>
      <w:r>
        <w:rPr>
          <w:noProof/>
        </w:rPr>
        <w:pict>
          <v:line id="_x0000_s1066" style="mso-position-horizontal-relative:page;mso-position-vertical-relative:page;position:absolute;z-index:251700224" from="290pt,189.35pt" to="290pt,204.6pt" o:allowincell="f" wrapcoords="0 1 0 20 2 20 2 1 0 1" strokeweight="0.5pt">
            <w10:wrap type="through"/>
          </v:line>
        </w:pict>
      </w:r>
      <w:r>
        <w:rPr>
          <w:noProof/>
        </w:rPr>
        <w:pict>
          <v:line id="_x0000_s1067" style="mso-position-horizontal-relative:page;mso-position-vertical-relative:page;position:absolute;z-index:251701248" from="289.75pt,204pt" to="345pt,204pt" o:allowincell="f" wrapcoords="0 0 0 1 76 1 76 0 0 0" strokeweight="1.25pt">
            <w10:wrap type="through"/>
          </v:line>
        </w:pict>
      </w:r>
      <w:r>
        <w:rPr>
          <w:noProof/>
        </w:rPr>
        <w:pict>
          <v:rect id="_x0000_s1068" style="width:58pt;height:14pt;margin-top:190pt;margin-left:345pt;mso-position-horizontal-relative:page;mso-position-vertical-relative:page;position:absolute;z-index:251702272" o:allowincell="f" wrapcoords="0 0" filled="f" stroked="f">
            <v:textbox inset="0,2pt,0,0">
              <w:txbxContent>
                <w:p w:rsidR="004A044E" w:rsidP="004A044E">
                  <w:pPr>
                    <w:widowControl w:val="0"/>
                    <w:autoSpaceDE w:val="0"/>
                    <w:autoSpaceDN w:val="0"/>
                    <w:adjustRightInd w:val="0"/>
                    <w:spacing w:line="206" w:lineRule="atLeast"/>
                    <w:jc w:val="center"/>
                    <w:rPr>
                      <w:rFonts w:ascii="Arial" w:hAnsi="Arial" w:cs="Arial"/>
                    </w:rPr>
                  </w:pPr>
                  <w:r>
                    <w:rPr>
                      <w:rFonts w:ascii="Arial" w:hAnsi="Arial" w:cs="Arial"/>
                      <w:b/>
                      <w:bCs/>
                      <w:color w:val="000000"/>
                      <w:sz w:val="18"/>
                      <w:szCs w:val="18"/>
                    </w:rPr>
                    <w:t>3</w:t>
                  </w:r>
                </w:p>
              </w:txbxContent>
            </v:textbox>
            <w10:wrap type="through"/>
          </v:rect>
        </w:pict>
      </w:r>
      <w:r>
        <w:rPr>
          <w:noProof/>
        </w:rPr>
        <w:pict>
          <v:line id="_x0000_s1069" style="mso-position-horizontal-relative:page;mso-position-vertical-relative:page;position:absolute;z-index:251703296" from="344.75pt,190pt" to="403pt,190pt" o:allowincell="f" wrapcoords="0 0 0 1 80 1 80 0 0 0" strokeweight="1.25pt">
            <w10:wrap type="through"/>
          </v:line>
        </w:pict>
      </w:r>
      <w:r>
        <w:rPr>
          <w:noProof/>
        </w:rPr>
        <w:pict>
          <v:line id="_x0000_s1070" style="mso-position-horizontal-relative:page;mso-position-vertical-relative:page;position:absolute;z-index:251704320" from="345pt,189.35pt" to="345pt,204.6pt" o:allowincell="f" wrapcoords="0 1 0 20 2 20 2 1 0 1" strokeweight="0.5pt">
            <w10:wrap type="through"/>
          </v:line>
        </w:pict>
      </w:r>
      <w:r>
        <w:rPr>
          <w:noProof/>
        </w:rPr>
        <w:pict>
          <v:line id="_x0000_s1071" style="mso-position-horizontal-relative:page;mso-position-vertical-relative:page;position:absolute;z-index:251705344" from="344.75pt,204pt" to="403pt,204pt" o:allowincell="f" wrapcoords="0 0 0 1 80 1 80 0 0 0" strokeweight="1.25pt">
            <w10:wrap type="through"/>
          </v:line>
        </w:pict>
      </w:r>
      <w:r>
        <w:rPr>
          <w:noProof/>
        </w:rPr>
        <w:pict>
          <v:rect id="_x0000_s1072" style="width:52pt;height:14pt;margin-top:190pt;margin-left:403pt;mso-position-horizontal-relative:page;mso-position-vertical-relative:page;position:absolute;z-index:251706368" o:allowincell="f" wrapcoords="0 0" filled="f" stroked="f">
            <v:textbox inset="0,2pt,0,0">
              <w:txbxContent>
                <w:p w:rsidR="004A044E" w:rsidP="004A044E">
                  <w:pPr>
                    <w:widowControl w:val="0"/>
                    <w:autoSpaceDE w:val="0"/>
                    <w:autoSpaceDN w:val="0"/>
                    <w:adjustRightInd w:val="0"/>
                    <w:spacing w:line="206" w:lineRule="atLeast"/>
                    <w:jc w:val="center"/>
                    <w:rPr>
                      <w:rFonts w:ascii="Arial" w:hAnsi="Arial" w:cs="Arial"/>
                    </w:rPr>
                  </w:pPr>
                  <w:r>
                    <w:rPr>
                      <w:rFonts w:ascii="Arial" w:hAnsi="Arial" w:cs="Arial"/>
                      <w:b/>
                      <w:bCs/>
                      <w:color w:val="000000"/>
                      <w:sz w:val="18"/>
                      <w:szCs w:val="18"/>
                    </w:rPr>
                    <w:t>4</w:t>
                  </w:r>
                </w:p>
              </w:txbxContent>
            </v:textbox>
            <w10:wrap type="through"/>
          </v:rect>
        </w:pict>
      </w:r>
      <w:r>
        <w:rPr>
          <w:noProof/>
        </w:rPr>
        <w:pict>
          <v:line id="_x0000_s1073" style="mso-position-horizontal-relative:page;mso-position-vertical-relative:page;position:absolute;z-index:251707392" from="402.75pt,190pt" to="455pt,190pt" o:allowincell="f" wrapcoords="0 0 0 1 72 1 72 0 0 0" strokeweight="1.25pt">
            <w10:wrap type="through"/>
          </v:line>
        </w:pict>
      </w:r>
      <w:r>
        <w:rPr>
          <w:noProof/>
        </w:rPr>
        <w:pict>
          <v:line id="_x0000_s1074" style="mso-position-horizontal-relative:page;mso-position-vertical-relative:page;position:absolute;z-index:251708416" from="403pt,189.35pt" to="403pt,204.6pt" o:allowincell="f" wrapcoords="0 1 0 20 2 20 2 1 0 1" strokeweight="0.5pt">
            <w10:wrap type="through"/>
          </v:line>
        </w:pict>
      </w:r>
      <w:r>
        <w:rPr>
          <w:noProof/>
        </w:rPr>
        <w:pict>
          <v:line id="_x0000_s1075" style="mso-position-horizontal-relative:page;mso-position-vertical-relative:page;position:absolute;z-index:251709440" from="402.75pt,204pt" to="455pt,204pt" o:allowincell="f" wrapcoords="0 0 0 1 72 1 72 0 0 0" strokeweight="1.25pt">
            <w10:wrap type="through"/>
          </v:line>
        </w:pict>
      </w:r>
      <w:r>
        <w:rPr>
          <w:noProof/>
        </w:rPr>
        <w:pict>
          <v:rect id="_x0000_s1076" style="width:55pt;height:14pt;margin-top:190pt;margin-left:455pt;mso-position-horizontal-relative:page;mso-position-vertical-relative:page;position:absolute;z-index:251710464" o:allowincell="f" wrapcoords="0 0" filled="f" stroked="f">
            <v:textbox inset="0,2pt,0,0">
              <w:txbxContent>
                <w:p w:rsidR="004A044E" w:rsidP="004A044E">
                  <w:pPr>
                    <w:widowControl w:val="0"/>
                    <w:autoSpaceDE w:val="0"/>
                    <w:autoSpaceDN w:val="0"/>
                    <w:adjustRightInd w:val="0"/>
                    <w:spacing w:line="206" w:lineRule="atLeast"/>
                    <w:jc w:val="center"/>
                    <w:rPr>
                      <w:rFonts w:ascii="Arial" w:hAnsi="Arial" w:cs="Arial"/>
                    </w:rPr>
                  </w:pPr>
                  <w:r>
                    <w:rPr>
                      <w:rFonts w:ascii="Arial" w:hAnsi="Arial" w:cs="Arial"/>
                      <w:b/>
                      <w:bCs/>
                      <w:color w:val="000000"/>
                      <w:sz w:val="18"/>
                      <w:szCs w:val="18"/>
                    </w:rPr>
                    <w:t>5</w:t>
                  </w:r>
                </w:p>
              </w:txbxContent>
            </v:textbox>
            <w10:wrap type="through"/>
          </v:rect>
        </w:pict>
      </w:r>
      <w:r>
        <w:rPr>
          <w:noProof/>
        </w:rPr>
        <w:pict>
          <v:line id="_x0000_s1077" style="mso-position-horizontal-relative:page;mso-position-vertical-relative:page;position:absolute;z-index:251711488" from="454.75pt,190pt" to="510pt,190pt" o:allowincell="f" wrapcoords="0 0 0 1 76 1 76 0 0 0" strokeweight="1.25pt">
            <w10:wrap type="through"/>
          </v:line>
        </w:pict>
      </w:r>
      <w:r>
        <w:rPr>
          <w:noProof/>
        </w:rPr>
        <w:pict>
          <v:line id="_x0000_s1078" style="mso-position-horizontal-relative:page;mso-position-vertical-relative:page;position:absolute;z-index:251712512" from="455pt,189.35pt" to="455pt,204.6pt" o:allowincell="f" wrapcoords="0 1 0 20 2 20 2 1 0 1" strokeweight="0.5pt">
            <w10:wrap type="through"/>
          </v:line>
        </w:pict>
      </w:r>
      <w:r>
        <w:rPr>
          <w:noProof/>
        </w:rPr>
        <w:pict>
          <v:line id="_x0000_s1079" style="mso-position-horizontal-relative:page;mso-position-vertical-relative:page;position:absolute;z-index:251713536" from="454.75pt,204pt" to="510pt,204pt" o:allowincell="f" wrapcoords="0 0 0 1 76 1 76 0 0 0" strokeweight="1.25pt">
            <w10:wrap type="through"/>
          </v:line>
        </w:pict>
      </w:r>
      <w:r>
        <w:rPr>
          <w:noProof/>
        </w:rPr>
        <w:pict>
          <v:rect id="_x0000_s1080" style="width:55pt;height:14pt;margin-top:190pt;margin-left:510pt;mso-position-horizontal-relative:page;mso-position-vertical-relative:page;position:absolute;z-index:251714560" o:allowincell="f" wrapcoords="0 0" filled="f" stroked="f">
            <v:textbox inset="0,2pt,0,0">
              <w:txbxContent>
                <w:p w:rsidR="004A044E" w:rsidP="004A044E">
                  <w:pPr>
                    <w:widowControl w:val="0"/>
                    <w:autoSpaceDE w:val="0"/>
                    <w:autoSpaceDN w:val="0"/>
                    <w:adjustRightInd w:val="0"/>
                    <w:spacing w:line="206" w:lineRule="atLeast"/>
                    <w:jc w:val="center"/>
                    <w:rPr>
                      <w:rFonts w:ascii="Arial" w:hAnsi="Arial" w:cs="Arial"/>
                    </w:rPr>
                  </w:pPr>
                  <w:r>
                    <w:rPr>
                      <w:rFonts w:ascii="Arial" w:hAnsi="Arial" w:cs="Arial"/>
                      <w:b/>
                      <w:bCs/>
                      <w:color w:val="000000"/>
                      <w:sz w:val="18"/>
                      <w:szCs w:val="18"/>
                    </w:rPr>
                    <w:t>6</w:t>
                  </w:r>
                </w:p>
              </w:txbxContent>
            </v:textbox>
            <w10:wrap type="through"/>
          </v:rect>
        </w:pict>
      </w:r>
      <w:r>
        <w:rPr>
          <w:noProof/>
        </w:rPr>
        <w:pict>
          <v:line id="_x0000_s1081" style="mso-position-horizontal-relative:page;mso-position-vertical-relative:page;position:absolute;z-index:251715584" from="509.75pt,190pt" to="565.6pt,190pt" o:allowincell="f" wrapcoords="0 0 0 1 76 1 76 0 0 0" strokeweight="1.25pt">
            <w10:wrap type="through"/>
          </v:line>
        </w:pict>
      </w:r>
      <w:r>
        <w:rPr>
          <w:noProof/>
        </w:rPr>
        <w:pict>
          <v:line id="_x0000_s1082" style="mso-position-horizontal-relative:page;mso-position-vertical-relative:page;position:absolute;z-index:251716608" from="510pt,189.35pt" to="510pt,204.6pt" o:allowincell="f" wrapcoords="0 1 0 20 2 20 2 1 0 1" strokeweight="0.5pt">
            <w10:wrap type="through"/>
          </v:line>
        </w:pict>
      </w:r>
      <w:r>
        <w:rPr>
          <w:noProof/>
        </w:rPr>
        <w:pict>
          <v:line id="_x0000_s1083" style="mso-position-horizontal-relative:page;mso-position-vertical-relative:page;position:absolute;z-index:251717632" from="509.75pt,204pt" to="565.6pt,204pt" o:allowincell="f" wrapcoords="0 0 0 1 76 1 76 0 0 0" strokeweight="1.25pt">
            <w10:wrap type="through"/>
          </v:line>
        </w:pict>
      </w:r>
      <w:r>
        <w:rPr>
          <w:noProof/>
        </w:rPr>
        <w:pict>
          <v:line id="_x0000_s1084" style="mso-position-horizontal-relative:page;mso-position-vertical-relative:page;position:absolute;z-index:251718656" from="565pt,189.35pt" to="565pt,204.6pt" o:allowincell="f" wrapcoords="0 1 0 20 2 20 2 1 0 1" strokeweight="1.25pt">
            <w10:wrap type="through"/>
          </v:line>
        </w:pict>
      </w:r>
      <w:r>
        <w:rPr>
          <w:noProof/>
        </w:rPr>
        <w:pict>
          <v:rect id="_x0000_s1085" style="width:195pt;height:79pt;margin-top:111pt;margin-left:30pt;mso-position-horizontal-relative:page;mso-position-vertical-relative:page;position:absolute;z-index:251719680" o:allowincell="f" wrapcoords="0 0" filled="f" stroked="f">
            <v:textbox inset="0,0,0,0">
              <w:txbxContent>
                <w:p w:rsidR="004A044E" w:rsidP="004A044E">
                  <w:pPr>
                    <w:widowControl w:val="0"/>
                    <w:autoSpaceDE w:val="0"/>
                    <w:autoSpaceDN w:val="0"/>
                    <w:adjustRightInd w:val="0"/>
                    <w:spacing w:line="321" w:lineRule="atLeast"/>
                    <w:jc w:val="center"/>
                    <w:rPr>
                      <w:rFonts w:ascii="Arial" w:hAnsi="Arial" w:cs="Arial"/>
                    </w:rPr>
                  </w:pPr>
                  <w:r>
                    <w:rPr>
                      <w:rFonts w:ascii="Arial" w:hAnsi="Arial" w:cs="Arial"/>
                      <w:b/>
                      <w:bCs/>
                      <w:color w:val="000000"/>
                      <w:sz w:val="28"/>
                      <w:szCs w:val="28"/>
                    </w:rPr>
                    <w:t>Kapitola</w:t>
                  </w:r>
                </w:p>
              </w:txbxContent>
            </v:textbox>
            <w10:wrap type="through"/>
          </v:rect>
        </w:pict>
      </w:r>
      <w:r>
        <w:rPr>
          <w:noProof/>
        </w:rPr>
        <w:pict>
          <v:line id="_x0000_s1086" style="mso-position-horizontal-relative:page;mso-position-vertical-relative:page;position:absolute;z-index:251720704" from="30pt,111pt" to="30pt,190pt" o:allowincell="f" wrapcoords="0 1 0 105 2 105 2 1 0 1" strokeweight="1.25pt">
            <w10:wrap type="through"/>
          </v:line>
        </w:pict>
      </w:r>
      <w:r>
        <w:rPr>
          <w:noProof/>
        </w:rPr>
        <w:pict>
          <v:rect id="_x0000_s1087" style="width:65pt;height:79pt;margin-top:111pt;margin-left:225pt;mso-position-horizontal-relative:page;mso-position-vertical-relative:page;position:absolute;z-index:251721728" o:allowincell="f" wrapcoords="0 0" filled="f" stroked="f">
            <v:textbox inset="4pt,0,4pt,0">
              <w:txbxContent>
                <w:p w:rsidR="004A044E" w:rsidP="004A044E">
                  <w:pPr>
                    <w:widowControl w:val="0"/>
                    <w:autoSpaceDE w:val="0"/>
                    <w:autoSpaceDN w:val="0"/>
                    <w:adjustRightInd w:val="0"/>
                    <w:spacing w:line="183" w:lineRule="atLeast"/>
                    <w:jc w:val="center"/>
                    <w:rPr>
                      <w:rFonts w:ascii="Arial" w:hAnsi="Arial" w:cs="Arial"/>
                    </w:rPr>
                  </w:pPr>
                  <w:r>
                    <w:rPr>
                      <w:rFonts w:ascii="Arial" w:hAnsi="Arial" w:cs="Arial"/>
                      <w:b/>
                      <w:bCs/>
                      <w:color w:val="000000"/>
                      <w:sz w:val="16"/>
                      <w:szCs w:val="16"/>
                    </w:rPr>
                    <w:t>Výdavky</w:t>
                    <w:br/>
                    <w:t>celkom</w:t>
                  </w:r>
                </w:p>
              </w:txbxContent>
            </v:textbox>
            <w10:wrap type="through"/>
          </v:rect>
        </w:pict>
      </w:r>
      <w:r>
        <w:rPr>
          <w:noProof/>
        </w:rPr>
        <w:pict>
          <v:line id="_x0000_s1088" style="mso-position-horizontal-relative:page;mso-position-vertical-relative:page;position:absolute;z-index:251722752" from="225pt,111pt" to="225pt,190pt" o:allowincell="f" wrapcoords="0 1 0 105 2 105 2 1 0 1" strokeweight="1.25pt">
            <w10:wrap type="through"/>
          </v:line>
        </w:pict>
      </w:r>
      <w:r>
        <w:rPr>
          <w:noProof/>
        </w:rPr>
        <w:pict>
          <v:rect id="_x0000_s1089" style="width:55pt;height:79pt;margin-top:111pt;margin-left:290pt;mso-position-horizontal-relative:page;mso-position-vertical-relative:page;position:absolute;z-index:251723776" o:allowincell="f" wrapcoords="0 0" filled="f" stroked="f">
            <v:textbox inset="4pt,0,4pt,0">
              <w:txbxContent>
                <w:p w:rsidR="004A044E" w:rsidP="004A044E">
                  <w:pPr>
                    <w:widowControl w:val="0"/>
                    <w:autoSpaceDE w:val="0"/>
                    <w:autoSpaceDN w:val="0"/>
                    <w:adjustRightInd w:val="0"/>
                    <w:spacing w:line="183" w:lineRule="atLeast"/>
                    <w:jc w:val="center"/>
                    <w:rPr>
                      <w:rFonts w:ascii="Arial" w:hAnsi="Arial" w:cs="Arial"/>
                    </w:rPr>
                  </w:pPr>
                  <w:r>
                    <w:rPr>
                      <w:rFonts w:ascii="Arial" w:hAnsi="Arial" w:cs="Arial"/>
                      <w:color w:val="000000"/>
                      <w:sz w:val="16"/>
                      <w:szCs w:val="16"/>
                    </w:rPr>
                    <w:t>Prostriedky</w:t>
                    <w:br/>
                    <w:t>z rozpočtu</w:t>
                    <w:br/>
                    <w:t>EÚ</w:t>
                  </w:r>
                </w:p>
              </w:txbxContent>
            </v:textbox>
            <w10:wrap type="through"/>
          </v:rect>
        </w:pict>
      </w:r>
      <w:r>
        <w:rPr>
          <w:noProof/>
        </w:rPr>
        <w:pict>
          <v:line id="_x0000_s1090" style="mso-position-horizontal-relative:page;mso-position-vertical-relative:page;position:absolute;z-index:251724800" from="290pt,111pt" to="290pt,190pt" o:allowincell="f" wrapcoords="0 1 0 105 2 105 2 1 0 1" strokeweight="0.5pt">
            <w10:wrap type="through"/>
          </v:line>
        </w:pict>
      </w:r>
      <w:r>
        <w:rPr>
          <w:noProof/>
        </w:rPr>
        <w:pict>
          <v:rect id="_x0000_s1091" style="width:58pt;height:79pt;margin-top:111pt;margin-left:345pt;mso-position-horizontal-relative:page;mso-position-vertical-relative:page;position:absolute;z-index:251725824" o:allowincell="f" wrapcoords="0 0" filled="f" stroked="f">
            <v:textbox inset="4pt,0,4pt,0">
              <w:txbxContent>
                <w:p w:rsidR="004A044E" w:rsidP="004A044E">
                  <w:pPr>
                    <w:widowControl w:val="0"/>
                    <w:autoSpaceDE w:val="0"/>
                    <w:autoSpaceDN w:val="0"/>
                    <w:adjustRightInd w:val="0"/>
                    <w:spacing w:line="183" w:lineRule="atLeast"/>
                    <w:jc w:val="center"/>
                    <w:rPr>
                      <w:rFonts w:ascii="Arial" w:hAnsi="Arial" w:cs="Arial"/>
                    </w:rPr>
                  </w:pPr>
                  <w:r>
                    <w:rPr>
                      <w:rFonts w:ascii="Arial" w:hAnsi="Arial" w:cs="Arial"/>
                      <w:color w:val="000000"/>
                      <w:sz w:val="16"/>
                      <w:szCs w:val="16"/>
                    </w:rPr>
                    <w:t>Výdavky</w:t>
                    <w:br/>
                    <w:t>spolu bez prostriedkov EÚ</w:t>
                  </w:r>
                </w:p>
              </w:txbxContent>
            </v:textbox>
            <w10:wrap type="through"/>
          </v:rect>
        </w:pict>
      </w:r>
      <w:r>
        <w:rPr>
          <w:noProof/>
        </w:rPr>
        <w:pict>
          <v:line id="_x0000_s1092" style="mso-position-horizontal-relative:page;mso-position-vertical-relative:page;position:absolute;z-index:251726848" from="345pt,111pt" to="345pt,190pt" o:allowincell="f" wrapcoords="0 1 0 105 2 105 2 1 0 1" strokeweight="0.5pt">
            <w10:wrap type="through"/>
          </v:line>
        </w:pict>
      </w:r>
      <w:r>
        <w:rPr>
          <w:noProof/>
        </w:rPr>
        <w:pict>
          <v:rect id="_x0000_s1093" style="width:52pt;height:79pt;margin-top:111pt;margin-left:403pt;mso-position-horizontal-relative:page;mso-position-vertical-relative:page;position:absolute;z-index:251727872" o:allowincell="f" wrapcoords="0 0" filled="f" stroked="f">
            <v:textbox inset="4pt,0,4pt,0">
              <w:txbxContent>
                <w:p w:rsidR="004A044E" w:rsidP="004A044E">
                  <w:pPr>
                    <w:widowControl w:val="0"/>
                    <w:autoSpaceDE w:val="0"/>
                    <w:autoSpaceDN w:val="0"/>
                    <w:adjustRightInd w:val="0"/>
                    <w:spacing w:line="183" w:lineRule="atLeast"/>
                    <w:jc w:val="center"/>
                    <w:rPr>
                      <w:rFonts w:ascii="Arial" w:hAnsi="Arial" w:cs="Arial"/>
                    </w:rPr>
                  </w:pPr>
                  <w:r>
                    <w:rPr>
                      <w:rFonts w:ascii="Arial" w:hAnsi="Arial" w:cs="Arial"/>
                      <w:color w:val="000000"/>
                      <w:sz w:val="16"/>
                      <w:szCs w:val="16"/>
                    </w:rPr>
                    <w:t>Prostriedky</w:t>
                    <w:br/>
                    <w:t>na spolufi-nancovanie</w:t>
                  </w:r>
                </w:p>
              </w:txbxContent>
            </v:textbox>
            <w10:wrap type="through"/>
          </v:rect>
        </w:pict>
      </w:r>
      <w:r>
        <w:rPr>
          <w:noProof/>
        </w:rPr>
        <w:pict>
          <v:line id="_x0000_s1094" style="mso-position-horizontal-relative:page;mso-position-vertical-relative:page;position:absolute;z-index:251728896" from="403pt,111pt" to="403pt,190pt" o:allowincell="f" wrapcoords="0 1 0 105 2 105 2 1 0 1" strokeweight="0.5pt">
            <w10:wrap type="through"/>
          </v:line>
        </w:pict>
      </w:r>
      <w:r>
        <w:rPr>
          <w:noProof/>
        </w:rPr>
        <w:pict>
          <v:rect id="_x0000_s1095" style="width:55pt;height:79pt;margin-top:111pt;margin-left:455pt;mso-position-horizontal-relative:page;mso-position-vertical-relative:page;position:absolute;z-index:251729920" o:allowincell="f" wrapcoords="0 0" filled="f" stroked="f">
            <v:textbox inset="4pt,0,4pt,0">
              <w:txbxContent>
                <w:p w:rsidR="004A044E" w:rsidP="004A044E">
                  <w:pPr>
                    <w:widowControl w:val="0"/>
                    <w:autoSpaceDE w:val="0"/>
                    <w:autoSpaceDN w:val="0"/>
                    <w:adjustRightInd w:val="0"/>
                    <w:spacing w:line="183" w:lineRule="atLeast"/>
                    <w:jc w:val="center"/>
                    <w:rPr>
                      <w:rFonts w:ascii="Arial" w:hAnsi="Arial" w:cs="Arial"/>
                    </w:rPr>
                  </w:pPr>
                  <w:r>
                    <w:rPr>
                      <w:rFonts w:ascii="Arial" w:hAnsi="Arial" w:cs="Arial"/>
                      <w:color w:val="000000"/>
                      <w:sz w:val="16"/>
                      <w:szCs w:val="16"/>
                    </w:rPr>
                    <w:t>610</w:t>
                    <w:br/>
                    <w:t>Mzdy, platy, služobné príjmy a ostatné osobné vyrovnania</w:t>
                  </w:r>
                </w:p>
              </w:txbxContent>
            </v:textbox>
            <w10:wrap type="through"/>
          </v:rect>
        </w:pict>
      </w:r>
      <w:r>
        <w:rPr>
          <w:noProof/>
        </w:rPr>
        <w:pict>
          <v:line id="_x0000_s1096" style="mso-position-horizontal-relative:page;mso-position-vertical-relative:page;position:absolute;z-index:251730944" from="455pt,111pt" to="455pt,190pt" o:allowincell="f" wrapcoords="0 1 0 105 2 105 2 1 0 1" strokeweight="0.5pt">
            <w10:wrap type="through"/>
          </v:line>
        </w:pict>
      </w:r>
      <w:r>
        <w:rPr>
          <w:noProof/>
        </w:rPr>
        <w:pict>
          <v:rect id="_x0000_s1097" style="width:55pt;height:79pt;margin-top:111pt;margin-left:510pt;mso-position-horizontal-relative:page;mso-position-vertical-relative:page;position:absolute;z-index:251731968" o:allowincell="f" wrapcoords="0 0" filled="f" stroked="f">
            <v:textbox inset="4pt,0,4pt,0">
              <w:txbxContent>
                <w:p w:rsidR="004A044E" w:rsidP="004A044E">
                  <w:pPr>
                    <w:widowControl w:val="0"/>
                    <w:autoSpaceDE w:val="0"/>
                    <w:autoSpaceDN w:val="0"/>
                    <w:adjustRightInd w:val="0"/>
                    <w:spacing w:line="183" w:lineRule="atLeast"/>
                    <w:jc w:val="center"/>
                    <w:rPr>
                      <w:rFonts w:ascii="Arial" w:hAnsi="Arial" w:cs="Arial"/>
                    </w:rPr>
                  </w:pPr>
                  <w:r>
                    <w:rPr>
                      <w:rFonts w:ascii="Arial" w:hAnsi="Arial" w:cs="Arial"/>
                      <w:color w:val="000000"/>
                      <w:sz w:val="16"/>
                      <w:szCs w:val="16"/>
                    </w:rPr>
                    <w:t>700</w:t>
                    <w:br/>
                    <w:t>Kapitálové výdavky (bez prostr. na spolufi-nancovanie)</w:t>
                  </w:r>
                </w:p>
              </w:txbxContent>
            </v:textbox>
            <w10:wrap type="through"/>
          </v:rect>
        </w:pict>
      </w:r>
      <w:r>
        <w:rPr>
          <w:noProof/>
        </w:rPr>
        <w:pict>
          <v:line id="_x0000_s1098" style="mso-position-horizontal-relative:page;mso-position-vertical-relative:page;position:absolute;z-index:251732992" from="510pt,111pt" to="510pt,190pt" o:allowincell="f" wrapcoords="0 1 0 105 2 105 2 1 0 1" strokeweight="0.5pt">
            <w10:wrap type="through"/>
          </v:line>
        </w:pict>
      </w:r>
      <w:r>
        <w:rPr>
          <w:noProof/>
        </w:rPr>
        <w:pict>
          <v:line id="_x0000_s1099" style="mso-position-horizontal-relative:page;mso-position-vertical-relative:page;position:absolute;z-index:251734016" from="565pt,111pt" to="565pt,190pt" o:allowincell="f" wrapcoords="0 1 0 105 2 105 2 1 0 1" strokeweight="1.25pt">
            <w10:wrap type="through"/>
          </v:line>
        </w:pict>
      </w:r>
      <w:r>
        <w:rPr>
          <w:noProof/>
        </w:rPr>
        <w:pict>
          <v:rect id="_x0000_s1100" style="width:195pt;height:16pt;margin-top:204pt;margin-left:30pt;mso-position-horizontal-relative:page;mso-position-vertical-relative:page;position:absolute;z-index:251735040"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Kancelária Národnej rady SR</w:t>
                  </w:r>
                </w:p>
              </w:txbxContent>
            </v:textbox>
            <w10:wrap type="through"/>
          </v:rect>
        </w:pict>
      </w:r>
      <w:r>
        <w:rPr>
          <w:noProof/>
        </w:rPr>
        <w:pict>
          <v:line id="_x0000_s1101" style="mso-position-horizontal-relative:page;mso-position-vertical-relative:page;position:absolute;z-index:251736064" from="30pt,204pt" to="30pt,220.25pt" o:allowincell="f" wrapcoords="0 1 0 22 2 22 2 1 0 1" strokeweight="1.25pt">
            <w10:wrap type="through"/>
          </v:line>
        </w:pict>
      </w:r>
      <w:r>
        <w:rPr>
          <w:noProof/>
        </w:rPr>
        <w:pict>
          <v:line id="_x0000_s1102" style="mso-position-horizontal-relative:page;mso-position-vertical-relative:page;position:absolute;z-index:251737088" from="29.35pt,220pt" to="225pt,220pt" o:allowincell="f" wrapcoords="1 1 262 1 262 1 1 1 1 1" strokeweight="0.5pt">
            <w10:wrap type="through"/>
          </v:line>
        </w:pict>
      </w:r>
      <w:r>
        <w:rPr>
          <w:noProof/>
        </w:rPr>
        <w:pict>
          <v:rect id="_x0000_s1103" style="width:65pt;height:16pt;margin-top:204pt;margin-left:225pt;mso-position-horizontal-relative:page;mso-position-vertical-relative:page;position:absolute;z-index:25173811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25 434 698</w:t>
                  </w:r>
                </w:p>
              </w:txbxContent>
            </v:textbox>
            <w10:wrap type="through"/>
          </v:rect>
        </w:pict>
      </w:r>
      <w:r>
        <w:rPr>
          <w:noProof/>
        </w:rPr>
        <w:pict>
          <v:line id="_x0000_s1104" style="mso-position-horizontal-relative:page;mso-position-vertical-relative:page;position:absolute;z-index:251739136" from="225pt,204pt" to="225pt,220.25pt" o:allowincell="f" wrapcoords="0 1 0 22 2 22 2 1 0 1" strokeweight="1.25pt">
            <w10:wrap type="through"/>
          </v:line>
        </w:pict>
      </w:r>
      <w:r>
        <w:rPr>
          <w:noProof/>
        </w:rPr>
        <w:pict>
          <v:line id="_x0000_s1105" style="mso-position-horizontal-relative:page;mso-position-vertical-relative:page;position:absolute;z-index:251740160" from="224.35pt,220pt" to="290pt,220pt" o:allowincell="f" wrapcoords="1 1 89 1 89 1 1 1 1 1" strokeweight="0.5pt">
            <w10:wrap type="through"/>
          </v:line>
        </w:pict>
      </w:r>
      <w:r>
        <w:rPr>
          <w:noProof/>
        </w:rPr>
        <w:pict>
          <v:rect id="_x0000_s1106" style="width:55pt;height:16pt;margin-top:204pt;margin-left:290pt;mso-position-horizontal-relative:page;mso-position-vertical-relative:page;position:absolute;z-index:25174118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07" style="mso-position-horizontal-relative:page;mso-position-vertical-relative:page;position:absolute;z-index:251742208" from="290pt,204pt" to="290pt,220.25pt" o:allowincell="f" wrapcoords="0 1 0 22 2 22 2 1 0 1" strokeweight="0.5pt">
            <w10:wrap type="through"/>
          </v:line>
        </w:pict>
      </w:r>
      <w:r>
        <w:rPr>
          <w:noProof/>
        </w:rPr>
        <w:pict>
          <v:line id="_x0000_s1108" style="mso-position-horizontal-relative:page;mso-position-vertical-relative:page;position:absolute;z-index:251743232" from="289.75pt,220pt" to="345pt,220pt" o:allowincell="f" wrapcoords="1 1 75 1 75 1 1 1 1 1" strokeweight="0.5pt">
            <w10:wrap type="through"/>
          </v:line>
        </w:pict>
      </w:r>
      <w:r>
        <w:rPr>
          <w:noProof/>
        </w:rPr>
        <w:pict>
          <v:rect id="_x0000_s1109" style="width:58pt;height:16pt;margin-top:204pt;margin-left:345pt;mso-position-horizontal-relative:page;mso-position-vertical-relative:page;position:absolute;z-index:25174425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25 434 698</w:t>
                  </w:r>
                </w:p>
              </w:txbxContent>
            </v:textbox>
            <w10:wrap type="through"/>
          </v:rect>
        </w:pict>
      </w:r>
      <w:r>
        <w:rPr>
          <w:noProof/>
        </w:rPr>
        <w:pict>
          <v:line id="_x0000_s1110" style="mso-position-horizontal-relative:page;mso-position-vertical-relative:page;position:absolute;z-index:251745280" from="345pt,204pt" to="345pt,220.25pt" o:allowincell="f" wrapcoords="0 1 0 22 2 22 2 1 0 1" strokeweight="0.5pt">
            <w10:wrap type="through"/>
          </v:line>
        </w:pict>
      </w:r>
      <w:r>
        <w:rPr>
          <w:noProof/>
        </w:rPr>
        <w:pict>
          <v:line id="_x0000_s1111" style="mso-position-horizontal-relative:page;mso-position-vertical-relative:page;position:absolute;z-index:251746304" from="344.75pt,220pt" to="403pt,220pt" o:allowincell="f" wrapcoords="1 1 79 1 79 1 1 1 1 1" strokeweight="0.5pt">
            <w10:wrap type="through"/>
          </v:line>
        </w:pict>
      </w:r>
      <w:r>
        <w:rPr>
          <w:noProof/>
        </w:rPr>
        <w:pict>
          <v:rect id="_x0000_s1112" style="width:52pt;height:16pt;margin-top:204pt;margin-left:403pt;mso-position-horizontal-relative:page;mso-position-vertical-relative:page;position:absolute;z-index:25174732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13" style="mso-position-horizontal-relative:page;mso-position-vertical-relative:page;position:absolute;z-index:251748352" from="403pt,204pt" to="403pt,220.25pt" o:allowincell="f" wrapcoords="0 1 0 22 2 22 2 1 0 1" strokeweight="0.5pt">
            <w10:wrap type="through"/>
          </v:line>
        </w:pict>
      </w:r>
      <w:r>
        <w:rPr>
          <w:noProof/>
        </w:rPr>
        <w:pict>
          <v:line id="_x0000_s1114" style="mso-position-horizontal-relative:page;mso-position-vertical-relative:page;position:absolute;z-index:251749376" from="402.75pt,220pt" to="455pt,220pt" o:allowincell="f" wrapcoords="1 1 71 1 71 1 1 1 1 1" strokeweight="0.5pt">
            <w10:wrap type="through"/>
          </v:line>
        </w:pict>
      </w:r>
      <w:r>
        <w:rPr>
          <w:noProof/>
        </w:rPr>
        <w:pict>
          <v:rect id="_x0000_s1115" style="width:55pt;height:16pt;margin-top:204pt;margin-left:455pt;mso-position-horizontal-relative:page;mso-position-vertical-relative:page;position:absolute;z-index:25175040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11 752 848</w:t>
                  </w:r>
                </w:p>
              </w:txbxContent>
            </v:textbox>
            <w10:wrap type="through"/>
          </v:rect>
        </w:pict>
      </w:r>
      <w:r>
        <w:rPr>
          <w:noProof/>
        </w:rPr>
        <w:pict>
          <v:line id="_x0000_s1116" style="mso-position-horizontal-relative:page;mso-position-vertical-relative:page;position:absolute;z-index:251751424" from="455pt,204pt" to="455pt,220.25pt" o:allowincell="f" wrapcoords="0 1 0 22 2 22 2 1 0 1" strokeweight="0.5pt">
            <w10:wrap type="through"/>
          </v:line>
        </w:pict>
      </w:r>
      <w:r>
        <w:rPr>
          <w:noProof/>
        </w:rPr>
        <w:pict>
          <v:line id="_x0000_s1117" style="mso-position-horizontal-relative:page;mso-position-vertical-relative:page;position:absolute;z-index:251752448" from="454.75pt,220pt" to="510pt,220pt" o:allowincell="f" wrapcoords="1 1 75 1 75 1 1 1 1 1" strokeweight="0.5pt">
            <w10:wrap type="through"/>
          </v:line>
        </w:pict>
      </w:r>
      <w:r>
        <w:rPr>
          <w:noProof/>
        </w:rPr>
        <w:pict>
          <v:rect id="_x0000_s1118" style="width:55pt;height:16pt;margin-top:204pt;margin-left:510pt;mso-position-horizontal-relative:page;mso-position-vertical-relative:page;position:absolute;z-index:251753472"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331 992</w:t>
                  </w:r>
                </w:p>
              </w:txbxContent>
            </v:textbox>
            <w10:wrap type="through"/>
          </v:rect>
        </w:pict>
      </w:r>
      <w:r>
        <w:rPr>
          <w:noProof/>
        </w:rPr>
        <w:pict>
          <v:line id="_x0000_s1119" style="mso-position-horizontal-relative:page;mso-position-vertical-relative:page;position:absolute;z-index:251754496" from="510pt,204pt" to="510pt,220.25pt" o:allowincell="f" wrapcoords="0 1 0 22 2 22 2 1 0 1" strokeweight="0.5pt">
            <w10:wrap type="through"/>
          </v:line>
        </w:pict>
      </w:r>
      <w:r>
        <w:rPr>
          <w:noProof/>
        </w:rPr>
        <w:pict>
          <v:line id="_x0000_s1120" style="mso-position-horizontal-relative:page;mso-position-vertical-relative:page;position:absolute;z-index:251755520" from="509.75pt,220pt" to="565.6pt,220pt" o:allowincell="f" wrapcoords="1 1 75 1 75 1 1 1 1 1" strokeweight="0.5pt">
            <w10:wrap type="through"/>
          </v:line>
        </w:pict>
      </w:r>
      <w:r>
        <w:rPr>
          <w:noProof/>
        </w:rPr>
        <w:pict>
          <v:line id="_x0000_s1121" style="mso-position-horizontal-relative:page;mso-position-vertical-relative:page;position:absolute;z-index:251756544" from="565pt,204pt" to="565pt,220.25pt" o:allowincell="f" wrapcoords="0 1 0 22 2 22 2 1 0 1" strokeweight="1.25pt">
            <w10:wrap type="through"/>
          </v:line>
        </w:pict>
      </w:r>
      <w:r>
        <w:rPr>
          <w:noProof/>
        </w:rPr>
        <w:pict>
          <v:rect id="_x0000_s1122" style="width:195pt;height:16pt;margin-top:220pt;margin-left:30pt;mso-position-horizontal-relative:page;mso-position-vertical-relative:page;position:absolute;z-index:251757568"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Kancelária prezidenta SR</w:t>
                  </w:r>
                </w:p>
              </w:txbxContent>
            </v:textbox>
            <w10:wrap type="through"/>
          </v:rect>
        </w:pict>
      </w:r>
      <w:r>
        <w:rPr>
          <w:noProof/>
        </w:rPr>
        <w:pict>
          <v:line id="_x0000_s1123" style="mso-position-horizontal-relative:page;mso-position-vertical-relative:page;position:absolute;z-index:251758592" from="30pt,220pt" to="30pt,236.25pt" o:allowincell="f" wrapcoords="0 1 0 22 2 22 2 1 0 1" strokeweight="1.25pt">
            <w10:wrap type="through"/>
          </v:line>
        </w:pict>
      </w:r>
      <w:r>
        <w:rPr>
          <w:noProof/>
        </w:rPr>
        <w:pict>
          <v:line id="_x0000_s1124" style="mso-position-horizontal-relative:page;mso-position-vertical-relative:page;position:absolute;z-index:251759616" from="29.35pt,236pt" to="225pt,236pt" o:allowincell="f" wrapcoords="1 1 262 1 262 1 1 1 1 1" strokeweight="0.5pt">
            <w10:wrap type="through"/>
          </v:line>
        </w:pict>
      </w:r>
      <w:r>
        <w:rPr>
          <w:noProof/>
        </w:rPr>
        <w:pict>
          <v:rect id="_x0000_s1125" style="width:65pt;height:16pt;margin-top:220pt;margin-left:225pt;mso-position-horizontal-relative:page;mso-position-vertical-relative:page;position:absolute;z-index:25176064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3 849 323</w:t>
                  </w:r>
                </w:p>
              </w:txbxContent>
            </v:textbox>
            <w10:wrap type="through"/>
          </v:rect>
        </w:pict>
      </w:r>
      <w:r>
        <w:rPr>
          <w:noProof/>
        </w:rPr>
        <w:pict>
          <v:line id="_x0000_s1126" style="mso-position-horizontal-relative:page;mso-position-vertical-relative:page;position:absolute;z-index:251761664" from="225pt,220pt" to="225pt,236.25pt" o:allowincell="f" wrapcoords="0 1 0 22 2 22 2 1 0 1" strokeweight="1.25pt">
            <w10:wrap type="through"/>
          </v:line>
        </w:pict>
      </w:r>
      <w:r>
        <w:rPr>
          <w:noProof/>
        </w:rPr>
        <w:pict>
          <v:line id="_x0000_s1127" style="mso-position-horizontal-relative:page;mso-position-vertical-relative:page;position:absolute;z-index:251762688" from="224.35pt,236pt" to="290pt,236pt" o:allowincell="f" wrapcoords="1 1 89 1 89 1 1 1 1 1" strokeweight="0.5pt">
            <w10:wrap type="through"/>
          </v:line>
        </w:pict>
      </w:r>
      <w:r>
        <w:rPr>
          <w:noProof/>
        </w:rPr>
        <w:pict>
          <v:rect id="_x0000_s1128" style="width:55pt;height:16pt;margin-top:220pt;margin-left:290pt;mso-position-horizontal-relative:page;mso-position-vertical-relative:page;position:absolute;z-index:25176371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29" style="mso-position-horizontal-relative:page;mso-position-vertical-relative:page;position:absolute;z-index:251764736" from="290pt,220pt" to="290pt,236.25pt" o:allowincell="f" wrapcoords="0 1 0 22 2 22 2 1 0 1" strokeweight="0.5pt">
            <w10:wrap type="through"/>
          </v:line>
        </w:pict>
      </w:r>
      <w:r>
        <w:rPr>
          <w:noProof/>
        </w:rPr>
        <w:pict>
          <v:line id="_x0000_s1130" style="mso-position-horizontal-relative:page;mso-position-vertical-relative:page;position:absolute;z-index:251765760" from="289.75pt,236pt" to="345pt,236pt" o:allowincell="f" wrapcoords="1 1 75 1 75 1 1 1 1 1" strokeweight="0.5pt">
            <w10:wrap type="through"/>
          </v:line>
        </w:pict>
      </w:r>
      <w:r>
        <w:rPr>
          <w:noProof/>
        </w:rPr>
        <w:pict>
          <v:rect id="_x0000_s1131" style="width:58pt;height:16pt;margin-top:220pt;margin-left:345pt;mso-position-horizontal-relative:page;mso-position-vertical-relative:page;position:absolute;z-index:25176678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3 849 323</w:t>
                  </w:r>
                </w:p>
              </w:txbxContent>
            </v:textbox>
            <w10:wrap type="through"/>
          </v:rect>
        </w:pict>
      </w:r>
      <w:r>
        <w:rPr>
          <w:noProof/>
        </w:rPr>
        <w:pict>
          <v:line id="_x0000_s1132" style="mso-position-horizontal-relative:page;mso-position-vertical-relative:page;position:absolute;z-index:251767808" from="345pt,220pt" to="345pt,236.25pt" o:allowincell="f" wrapcoords="0 1 0 22 2 22 2 1 0 1" strokeweight="0.5pt">
            <w10:wrap type="through"/>
          </v:line>
        </w:pict>
      </w:r>
      <w:r>
        <w:rPr>
          <w:noProof/>
        </w:rPr>
        <w:pict>
          <v:line id="_x0000_s1133" style="mso-position-horizontal-relative:page;mso-position-vertical-relative:page;position:absolute;z-index:251768832" from="344.75pt,236pt" to="403pt,236pt" o:allowincell="f" wrapcoords="1 1 79 1 79 1 1 1 1 1" strokeweight="0.5pt">
            <w10:wrap type="through"/>
          </v:line>
        </w:pict>
      </w:r>
      <w:r>
        <w:rPr>
          <w:noProof/>
        </w:rPr>
        <w:pict>
          <v:rect id="_x0000_s1134" style="width:52pt;height:16pt;margin-top:220pt;margin-left:403pt;mso-position-horizontal-relative:page;mso-position-vertical-relative:page;position:absolute;z-index:25176985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35" style="mso-position-horizontal-relative:page;mso-position-vertical-relative:page;position:absolute;z-index:251770880" from="403pt,220pt" to="403pt,236.25pt" o:allowincell="f" wrapcoords="0 1 0 22 2 22 2 1 0 1" strokeweight="0.5pt">
            <w10:wrap type="through"/>
          </v:line>
        </w:pict>
      </w:r>
      <w:r>
        <w:rPr>
          <w:noProof/>
        </w:rPr>
        <w:pict>
          <v:line id="_x0000_s1136" style="mso-position-horizontal-relative:page;mso-position-vertical-relative:page;position:absolute;z-index:251771904" from="402.75pt,236pt" to="455pt,236pt" o:allowincell="f" wrapcoords="1 1 71 1 71 1 1 1 1 1" strokeweight="0.5pt">
            <w10:wrap type="through"/>
          </v:line>
        </w:pict>
      </w:r>
      <w:r>
        <w:rPr>
          <w:noProof/>
        </w:rPr>
        <w:pict>
          <v:rect id="_x0000_s1137" style="width:55pt;height:16pt;margin-top:220pt;margin-left:455pt;mso-position-horizontal-relative:page;mso-position-vertical-relative:page;position:absolute;z-index:25177292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1 414 813</w:t>
                  </w:r>
                </w:p>
              </w:txbxContent>
            </v:textbox>
            <w10:wrap type="through"/>
          </v:rect>
        </w:pict>
      </w:r>
      <w:r>
        <w:rPr>
          <w:noProof/>
        </w:rPr>
        <w:pict>
          <v:line id="_x0000_s1138" style="mso-position-horizontal-relative:page;mso-position-vertical-relative:page;position:absolute;z-index:251773952" from="455pt,220pt" to="455pt,236.25pt" o:allowincell="f" wrapcoords="0 1 0 22 2 22 2 1 0 1" strokeweight="0.5pt">
            <w10:wrap type="through"/>
          </v:line>
        </w:pict>
      </w:r>
      <w:r>
        <w:rPr>
          <w:noProof/>
        </w:rPr>
        <w:pict>
          <v:line id="_x0000_s1139" style="mso-position-horizontal-relative:page;mso-position-vertical-relative:page;position:absolute;z-index:251774976" from="454.75pt,236pt" to="510pt,236pt" o:allowincell="f" wrapcoords="1 1 75 1 75 1 1 1 1 1" strokeweight="0.5pt">
            <w10:wrap type="through"/>
          </v:line>
        </w:pict>
      </w:r>
      <w:r>
        <w:rPr>
          <w:noProof/>
        </w:rPr>
        <w:pict>
          <v:rect id="_x0000_s1140" style="width:55pt;height:16pt;margin-top:220pt;margin-left:510pt;mso-position-horizontal-relative:page;mso-position-vertical-relative:page;position:absolute;z-index:251776000"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160 844</w:t>
                  </w:r>
                </w:p>
              </w:txbxContent>
            </v:textbox>
            <w10:wrap type="through"/>
          </v:rect>
        </w:pict>
      </w:r>
      <w:r>
        <w:rPr>
          <w:noProof/>
        </w:rPr>
        <w:pict>
          <v:line id="_x0000_s1141" style="mso-position-horizontal-relative:page;mso-position-vertical-relative:page;position:absolute;z-index:251777024" from="510pt,220pt" to="510pt,236.25pt" o:allowincell="f" wrapcoords="0 1 0 22 2 22 2 1 0 1" strokeweight="0.5pt">
            <w10:wrap type="through"/>
          </v:line>
        </w:pict>
      </w:r>
      <w:r>
        <w:rPr>
          <w:noProof/>
        </w:rPr>
        <w:pict>
          <v:line id="_x0000_s1142" style="mso-position-horizontal-relative:page;mso-position-vertical-relative:page;position:absolute;z-index:251778048" from="509.75pt,236pt" to="565.6pt,236pt" o:allowincell="f" wrapcoords="1 1 75 1 75 1 1 1 1 1" strokeweight="0.5pt">
            <w10:wrap type="through"/>
          </v:line>
        </w:pict>
      </w:r>
      <w:r>
        <w:rPr>
          <w:noProof/>
        </w:rPr>
        <w:pict>
          <v:line id="_x0000_s1143" style="mso-position-horizontal-relative:page;mso-position-vertical-relative:page;position:absolute;z-index:251779072" from="565pt,220pt" to="565pt,236.25pt" o:allowincell="f" wrapcoords="0 1 0 22 2 22 2 1 0 1" strokeweight="1.25pt">
            <w10:wrap type="through"/>
          </v:line>
        </w:pict>
      </w:r>
      <w:r>
        <w:rPr>
          <w:noProof/>
        </w:rPr>
        <w:pict>
          <v:rect id="_x0000_s1144" style="width:195pt;height:16pt;margin-top:236pt;margin-left:30pt;mso-position-horizontal-relative:page;mso-position-vertical-relative:page;position:absolute;z-index:251780096"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Úrad vlády SR</w:t>
                  </w:r>
                </w:p>
              </w:txbxContent>
            </v:textbox>
            <w10:wrap type="through"/>
          </v:rect>
        </w:pict>
      </w:r>
      <w:r>
        <w:rPr>
          <w:noProof/>
        </w:rPr>
        <w:pict>
          <v:line id="_x0000_s1145" style="mso-position-horizontal-relative:page;mso-position-vertical-relative:page;position:absolute;z-index:251781120" from="30pt,236pt" to="30pt,252.25pt" o:allowincell="f" wrapcoords="0 1 0 22 2 22 2 1 0 1" strokeweight="1.25pt">
            <w10:wrap type="through"/>
          </v:line>
        </w:pict>
      </w:r>
      <w:r>
        <w:rPr>
          <w:noProof/>
        </w:rPr>
        <w:pict>
          <v:line id="_x0000_s1146" style="mso-position-horizontal-relative:page;mso-position-vertical-relative:page;position:absolute;z-index:251782144" from="29.35pt,252pt" to="225pt,252pt" o:allowincell="f" wrapcoords="1 1 262 1 262 1 1 1 1 1" strokeweight="0.5pt">
            <w10:wrap type="through"/>
          </v:line>
        </w:pict>
      </w:r>
      <w:r>
        <w:rPr>
          <w:noProof/>
        </w:rPr>
        <w:pict>
          <v:rect id="_x0000_s1147" style="width:65pt;height:16pt;margin-top:236pt;margin-left:225pt;mso-position-horizontal-relative:page;mso-position-vertical-relative:page;position:absolute;z-index:25178316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39 760 331</w:t>
                  </w:r>
                </w:p>
              </w:txbxContent>
            </v:textbox>
            <w10:wrap type="through"/>
          </v:rect>
        </w:pict>
      </w:r>
      <w:r>
        <w:rPr>
          <w:noProof/>
        </w:rPr>
        <w:pict>
          <v:line id="_x0000_s1148" style="mso-position-horizontal-relative:page;mso-position-vertical-relative:page;position:absolute;z-index:251784192" from="225pt,236pt" to="225pt,252.25pt" o:allowincell="f" wrapcoords="0 1 0 22 2 22 2 1 0 1" strokeweight="1.25pt">
            <w10:wrap type="through"/>
          </v:line>
        </w:pict>
      </w:r>
      <w:r>
        <w:rPr>
          <w:noProof/>
        </w:rPr>
        <w:pict>
          <v:line id="_x0000_s1149" style="mso-position-horizontal-relative:page;mso-position-vertical-relative:page;position:absolute;z-index:251785216" from="224.35pt,252pt" to="290pt,252pt" o:allowincell="f" wrapcoords="1 1 89 1 89 1 1 1 1 1" strokeweight="0.5pt">
            <w10:wrap type="through"/>
          </v:line>
        </w:pict>
      </w:r>
      <w:r>
        <w:rPr>
          <w:noProof/>
        </w:rPr>
        <w:pict>
          <v:rect id="_x0000_s1150" style="width:55pt;height:16pt;margin-top:236pt;margin-left:290pt;mso-position-horizontal-relative:page;mso-position-vertical-relative:page;position:absolute;z-index:25178624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51" style="mso-position-horizontal-relative:page;mso-position-vertical-relative:page;position:absolute;z-index:251787264" from="290pt,236pt" to="290pt,252.25pt" o:allowincell="f" wrapcoords="0 1 0 22 2 22 2 1 0 1" strokeweight="0.5pt">
            <w10:wrap type="through"/>
          </v:line>
        </w:pict>
      </w:r>
      <w:r>
        <w:rPr>
          <w:noProof/>
        </w:rPr>
        <w:pict>
          <v:line id="_x0000_s1152" style="mso-position-horizontal-relative:page;mso-position-vertical-relative:page;position:absolute;z-index:251788288" from="289.75pt,252pt" to="345pt,252pt" o:allowincell="f" wrapcoords="1 1 75 1 75 1 1 1 1 1" strokeweight="0.5pt">
            <w10:wrap type="through"/>
          </v:line>
        </w:pict>
      </w:r>
      <w:r>
        <w:rPr>
          <w:noProof/>
        </w:rPr>
        <w:pict>
          <v:rect id="_x0000_s1153" style="width:58pt;height:16pt;margin-top:236pt;margin-left:345pt;mso-position-horizontal-relative:page;mso-position-vertical-relative:page;position:absolute;z-index:25178931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39 760 331</w:t>
                  </w:r>
                </w:p>
              </w:txbxContent>
            </v:textbox>
            <w10:wrap type="through"/>
          </v:rect>
        </w:pict>
      </w:r>
      <w:r>
        <w:rPr>
          <w:noProof/>
        </w:rPr>
        <w:pict>
          <v:line id="_x0000_s1154" style="mso-position-horizontal-relative:page;mso-position-vertical-relative:page;position:absolute;z-index:251790336" from="345pt,236pt" to="345pt,252.25pt" o:allowincell="f" wrapcoords="0 1 0 22 2 22 2 1 0 1" strokeweight="0.5pt">
            <w10:wrap type="through"/>
          </v:line>
        </w:pict>
      </w:r>
      <w:r>
        <w:rPr>
          <w:noProof/>
        </w:rPr>
        <w:pict>
          <v:line id="_x0000_s1155" style="mso-position-horizontal-relative:page;mso-position-vertical-relative:page;position:absolute;z-index:251791360" from="344.75pt,252pt" to="403pt,252pt" o:allowincell="f" wrapcoords="1 1 79 1 79 1 1 1 1 1" strokeweight="0.5pt">
            <w10:wrap type="through"/>
          </v:line>
        </w:pict>
      </w:r>
      <w:r>
        <w:rPr>
          <w:noProof/>
        </w:rPr>
        <w:pict>
          <v:rect id="_x0000_s1156" style="width:52pt;height:16pt;margin-top:236pt;margin-left:403pt;mso-position-horizontal-relative:page;mso-position-vertical-relative:page;position:absolute;z-index:25179238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57" style="mso-position-horizontal-relative:page;mso-position-vertical-relative:page;position:absolute;z-index:251793408" from="403pt,236pt" to="403pt,252.25pt" o:allowincell="f" wrapcoords="0 1 0 22 2 22 2 1 0 1" strokeweight="0.5pt">
            <w10:wrap type="through"/>
          </v:line>
        </w:pict>
      </w:r>
      <w:r>
        <w:rPr>
          <w:noProof/>
        </w:rPr>
        <w:pict>
          <v:line id="_x0000_s1158" style="mso-position-horizontal-relative:page;mso-position-vertical-relative:page;position:absolute;z-index:251794432" from="402.75pt,252pt" to="455pt,252pt" o:allowincell="f" wrapcoords="1 1 71 1 71 1 1 1 1 1" strokeweight="0.5pt">
            <w10:wrap type="through"/>
          </v:line>
        </w:pict>
      </w:r>
      <w:r>
        <w:rPr>
          <w:noProof/>
        </w:rPr>
        <w:pict>
          <v:rect id="_x0000_s1159" style="width:55pt;height:16pt;margin-top:236pt;margin-left:455pt;mso-position-horizontal-relative:page;mso-position-vertical-relative:page;position:absolute;z-index:25179545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5 125 999</w:t>
                  </w:r>
                </w:p>
              </w:txbxContent>
            </v:textbox>
            <w10:wrap type="through"/>
          </v:rect>
        </w:pict>
      </w:r>
      <w:r>
        <w:rPr>
          <w:noProof/>
        </w:rPr>
        <w:pict>
          <v:line id="_x0000_s1160" style="mso-position-horizontal-relative:page;mso-position-vertical-relative:page;position:absolute;z-index:251796480" from="455pt,236pt" to="455pt,252.25pt" o:allowincell="f" wrapcoords="0 1 0 22 2 22 2 1 0 1" strokeweight="0.5pt">
            <w10:wrap type="through"/>
          </v:line>
        </w:pict>
      </w:r>
      <w:r>
        <w:rPr>
          <w:noProof/>
        </w:rPr>
        <w:pict>
          <v:line id="_x0000_s1161" style="mso-position-horizontal-relative:page;mso-position-vertical-relative:page;position:absolute;z-index:251797504" from="454.75pt,252pt" to="510pt,252pt" o:allowincell="f" wrapcoords="1 1 75 1 75 1 1 1 1 1" strokeweight="0.5pt">
            <w10:wrap type="through"/>
          </v:line>
        </w:pict>
      </w:r>
      <w:r>
        <w:rPr>
          <w:noProof/>
        </w:rPr>
        <w:pict>
          <v:rect id="_x0000_s1162" style="width:55pt;height:16pt;margin-top:236pt;margin-left:510pt;mso-position-horizontal-relative:page;mso-position-vertical-relative:page;position:absolute;z-index:251798528"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1 023 075</w:t>
                  </w:r>
                </w:p>
              </w:txbxContent>
            </v:textbox>
            <w10:wrap type="through"/>
          </v:rect>
        </w:pict>
      </w:r>
      <w:r>
        <w:rPr>
          <w:noProof/>
        </w:rPr>
        <w:pict>
          <v:line id="_x0000_s1163" style="mso-position-horizontal-relative:page;mso-position-vertical-relative:page;position:absolute;z-index:251799552" from="510pt,236pt" to="510pt,252.25pt" o:allowincell="f" wrapcoords="0 1 0 22 2 22 2 1 0 1" strokeweight="0.5pt">
            <w10:wrap type="through"/>
          </v:line>
        </w:pict>
      </w:r>
      <w:r>
        <w:rPr>
          <w:noProof/>
        </w:rPr>
        <w:pict>
          <v:line id="_x0000_s1164" style="mso-position-horizontal-relative:page;mso-position-vertical-relative:page;position:absolute;z-index:251800576" from="509.75pt,252pt" to="565.6pt,252pt" o:allowincell="f" wrapcoords="1 1 75 1 75 1 1 1 1 1" strokeweight="0.5pt">
            <w10:wrap type="through"/>
          </v:line>
        </w:pict>
      </w:r>
      <w:r>
        <w:rPr>
          <w:noProof/>
        </w:rPr>
        <w:pict>
          <v:line id="_x0000_s1165" style="mso-position-horizontal-relative:page;mso-position-vertical-relative:page;position:absolute;z-index:251801600" from="565pt,236pt" to="565pt,252.25pt" o:allowincell="f" wrapcoords="0 1 0 22 2 22 2 1 0 1" strokeweight="1.25pt">
            <w10:wrap type="through"/>
          </v:line>
        </w:pict>
      </w:r>
      <w:r>
        <w:rPr>
          <w:noProof/>
        </w:rPr>
        <w:pict>
          <v:rect id="_x0000_s1166" style="width:195pt;height:16pt;margin-top:252pt;margin-left:30pt;mso-position-horizontal-relative:page;mso-position-vertical-relative:page;position:absolute;z-index:251802624"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Kancelária Ústavného súdu SR</w:t>
                  </w:r>
                </w:p>
              </w:txbxContent>
            </v:textbox>
            <w10:wrap type="through"/>
          </v:rect>
        </w:pict>
      </w:r>
      <w:r>
        <w:rPr>
          <w:noProof/>
        </w:rPr>
        <w:pict>
          <v:line id="_x0000_s1167" style="mso-position-horizontal-relative:page;mso-position-vertical-relative:page;position:absolute;z-index:251803648" from="30pt,252pt" to="30pt,268.25pt" o:allowincell="f" wrapcoords="0 1 0 22 2 22 2 1 0 1" strokeweight="1.25pt">
            <w10:wrap type="through"/>
          </v:line>
        </w:pict>
      </w:r>
      <w:r>
        <w:rPr>
          <w:noProof/>
        </w:rPr>
        <w:pict>
          <v:line id="_x0000_s1168" style="mso-position-horizontal-relative:page;mso-position-vertical-relative:page;position:absolute;z-index:251804672" from="29.35pt,268pt" to="225pt,268pt" o:allowincell="f" wrapcoords="1 1 262 1 262 1 1 1 1 1" strokeweight="0.5pt">
            <w10:wrap type="through"/>
          </v:line>
        </w:pict>
      </w:r>
      <w:r>
        <w:rPr>
          <w:noProof/>
        </w:rPr>
        <w:pict>
          <v:rect id="_x0000_s1169" style="width:65pt;height:16pt;margin-top:252pt;margin-left:225pt;mso-position-horizontal-relative:page;mso-position-vertical-relative:page;position:absolute;z-index:25180569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3 287 894</w:t>
                  </w:r>
                </w:p>
              </w:txbxContent>
            </v:textbox>
            <w10:wrap type="through"/>
          </v:rect>
        </w:pict>
      </w:r>
      <w:r>
        <w:rPr>
          <w:noProof/>
        </w:rPr>
        <w:pict>
          <v:line id="_x0000_s1170" style="mso-position-horizontal-relative:page;mso-position-vertical-relative:page;position:absolute;z-index:251806720" from="225pt,252pt" to="225pt,268.25pt" o:allowincell="f" wrapcoords="0 1 0 22 2 22 2 1 0 1" strokeweight="1.25pt">
            <w10:wrap type="through"/>
          </v:line>
        </w:pict>
      </w:r>
      <w:r>
        <w:rPr>
          <w:noProof/>
        </w:rPr>
        <w:pict>
          <v:line id="_x0000_s1171" style="mso-position-horizontal-relative:page;mso-position-vertical-relative:page;position:absolute;z-index:251807744" from="224.35pt,268pt" to="290pt,268pt" o:allowincell="f" wrapcoords="1 1 89 1 89 1 1 1 1 1" strokeweight="0.5pt">
            <w10:wrap type="through"/>
          </v:line>
        </w:pict>
      </w:r>
      <w:r>
        <w:rPr>
          <w:noProof/>
        </w:rPr>
        <w:pict>
          <v:rect id="_x0000_s1172" style="width:55pt;height:16pt;margin-top:252pt;margin-left:290pt;mso-position-horizontal-relative:page;mso-position-vertical-relative:page;position:absolute;z-index:25180876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73" style="mso-position-horizontal-relative:page;mso-position-vertical-relative:page;position:absolute;z-index:251809792" from="290pt,252pt" to="290pt,268.25pt" o:allowincell="f" wrapcoords="0 1 0 22 2 22 2 1 0 1" strokeweight="0.5pt">
            <w10:wrap type="through"/>
          </v:line>
        </w:pict>
      </w:r>
      <w:r>
        <w:rPr>
          <w:noProof/>
        </w:rPr>
        <w:pict>
          <v:line id="_x0000_s1174" style="mso-position-horizontal-relative:page;mso-position-vertical-relative:page;position:absolute;z-index:251810816" from="289.75pt,268pt" to="345pt,268pt" o:allowincell="f" wrapcoords="1 1 75 1 75 1 1 1 1 1" strokeweight="0.5pt">
            <w10:wrap type="through"/>
          </v:line>
        </w:pict>
      </w:r>
      <w:r>
        <w:rPr>
          <w:noProof/>
        </w:rPr>
        <w:pict>
          <v:rect id="_x0000_s1175" style="width:58pt;height:16pt;margin-top:252pt;margin-left:345pt;mso-position-horizontal-relative:page;mso-position-vertical-relative:page;position:absolute;z-index:25181184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3 287 894</w:t>
                  </w:r>
                </w:p>
              </w:txbxContent>
            </v:textbox>
            <w10:wrap type="through"/>
          </v:rect>
        </w:pict>
      </w:r>
      <w:r>
        <w:rPr>
          <w:noProof/>
        </w:rPr>
        <w:pict>
          <v:line id="_x0000_s1176" style="mso-position-horizontal-relative:page;mso-position-vertical-relative:page;position:absolute;z-index:251812864" from="345pt,252pt" to="345pt,268.25pt" o:allowincell="f" wrapcoords="0 1 0 22 2 22 2 1 0 1" strokeweight="0.5pt">
            <w10:wrap type="through"/>
          </v:line>
        </w:pict>
      </w:r>
      <w:r>
        <w:rPr>
          <w:noProof/>
        </w:rPr>
        <w:pict>
          <v:line id="_x0000_s1177" style="mso-position-horizontal-relative:page;mso-position-vertical-relative:page;position:absolute;z-index:251813888" from="344.75pt,268pt" to="403pt,268pt" o:allowincell="f" wrapcoords="1 1 79 1 79 1 1 1 1 1" strokeweight="0.5pt">
            <w10:wrap type="through"/>
          </v:line>
        </w:pict>
      </w:r>
      <w:r>
        <w:rPr>
          <w:noProof/>
        </w:rPr>
        <w:pict>
          <v:rect id="_x0000_s1178" style="width:52pt;height:16pt;margin-top:252pt;margin-left:403pt;mso-position-horizontal-relative:page;mso-position-vertical-relative:page;position:absolute;z-index:25181491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79" style="mso-position-horizontal-relative:page;mso-position-vertical-relative:page;position:absolute;z-index:251815936" from="403pt,252pt" to="403pt,268.25pt" o:allowincell="f" wrapcoords="0 1 0 22 2 22 2 1 0 1" strokeweight="0.5pt">
            <w10:wrap type="through"/>
          </v:line>
        </w:pict>
      </w:r>
      <w:r>
        <w:rPr>
          <w:noProof/>
        </w:rPr>
        <w:pict>
          <v:line id="_x0000_s1180" style="mso-position-horizontal-relative:page;mso-position-vertical-relative:page;position:absolute;z-index:251816960" from="402.75pt,268pt" to="455pt,268pt" o:allowincell="f" wrapcoords="1 1 71 1 71 1 1 1 1 1" strokeweight="0.5pt">
            <w10:wrap type="through"/>
          </v:line>
        </w:pict>
      </w:r>
      <w:r>
        <w:rPr>
          <w:noProof/>
        </w:rPr>
        <w:pict>
          <v:rect id="_x0000_s1181" style="width:55pt;height:16pt;margin-top:252pt;margin-left:455pt;mso-position-horizontal-relative:page;mso-position-vertical-relative:page;position:absolute;z-index:25181798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1 933 883</w:t>
                  </w:r>
                </w:p>
              </w:txbxContent>
            </v:textbox>
            <w10:wrap type="through"/>
          </v:rect>
        </w:pict>
      </w:r>
      <w:r>
        <w:rPr>
          <w:noProof/>
        </w:rPr>
        <w:pict>
          <v:line id="_x0000_s1182" style="mso-position-horizontal-relative:page;mso-position-vertical-relative:page;position:absolute;z-index:251819008" from="455pt,252pt" to="455pt,268.25pt" o:allowincell="f" wrapcoords="0 1 0 22 2 22 2 1 0 1" strokeweight="0.5pt">
            <w10:wrap type="through"/>
          </v:line>
        </w:pict>
      </w:r>
      <w:r>
        <w:rPr>
          <w:noProof/>
        </w:rPr>
        <w:pict>
          <v:line id="_x0000_s1183" style="mso-position-horizontal-relative:page;mso-position-vertical-relative:page;position:absolute;z-index:251820032" from="454.75pt,268pt" to="510pt,268pt" o:allowincell="f" wrapcoords="1 1 75 1 75 1 1 1 1 1" strokeweight="0.5pt">
            <w10:wrap type="through"/>
          </v:line>
        </w:pict>
      </w:r>
      <w:r>
        <w:rPr>
          <w:noProof/>
        </w:rPr>
        <w:pict>
          <v:rect id="_x0000_s1184" style="width:55pt;height:16pt;margin-top:252pt;margin-left:510pt;mso-position-horizontal-relative:page;mso-position-vertical-relative:page;position:absolute;z-index:251821056"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20 514</w:t>
                  </w:r>
                </w:p>
              </w:txbxContent>
            </v:textbox>
            <w10:wrap type="through"/>
          </v:rect>
        </w:pict>
      </w:r>
      <w:r>
        <w:rPr>
          <w:noProof/>
        </w:rPr>
        <w:pict>
          <v:line id="_x0000_s1185" style="mso-position-horizontal-relative:page;mso-position-vertical-relative:page;position:absolute;z-index:251822080" from="510pt,252pt" to="510pt,268.25pt" o:allowincell="f" wrapcoords="0 1 0 22 2 22 2 1 0 1" strokeweight="0.5pt">
            <w10:wrap type="through"/>
          </v:line>
        </w:pict>
      </w:r>
      <w:r>
        <w:rPr>
          <w:noProof/>
        </w:rPr>
        <w:pict>
          <v:line id="_x0000_s1186" style="mso-position-horizontal-relative:page;mso-position-vertical-relative:page;position:absolute;z-index:251823104" from="509.75pt,268pt" to="565.6pt,268pt" o:allowincell="f" wrapcoords="1 1 75 1 75 1 1 1 1 1" strokeweight="0.5pt">
            <w10:wrap type="through"/>
          </v:line>
        </w:pict>
      </w:r>
      <w:r>
        <w:rPr>
          <w:noProof/>
        </w:rPr>
        <w:pict>
          <v:line id="_x0000_s1187" style="mso-position-horizontal-relative:page;mso-position-vertical-relative:page;position:absolute;z-index:251824128" from="565pt,252pt" to="565pt,268.25pt" o:allowincell="f" wrapcoords="0 1 0 22 2 22 2 1 0 1" strokeweight="1.25pt">
            <w10:wrap type="through"/>
          </v:line>
        </w:pict>
      </w:r>
      <w:r>
        <w:rPr>
          <w:noProof/>
        </w:rPr>
        <w:pict>
          <v:rect id="_x0000_s1188" style="width:195pt;height:16pt;margin-top:268pt;margin-left:30pt;mso-position-horizontal-relative:page;mso-position-vertical-relative:page;position:absolute;z-index:251825152"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Najvyšší súd SR</w:t>
                  </w:r>
                </w:p>
              </w:txbxContent>
            </v:textbox>
            <w10:wrap type="through"/>
          </v:rect>
        </w:pict>
      </w:r>
      <w:r>
        <w:rPr>
          <w:noProof/>
        </w:rPr>
        <w:pict>
          <v:line id="_x0000_s1189" style="mso-position-horizontal-relative:page;mso-position-vertical-relative:page;position:absolute;z-index:251826176" from="30pt,268pt" to="30pt,284.25pt" o:allowincell="f" wrapcoords="0 1 0 22 2 22 2 1 0 1" strokeweight="1.25pt">
            <w10:wrap type="through"/>
          </v:line>
        </w:pict>
      </w:r>
      <w:r>
        <w:rPr>
          <w:noProof/>
        </w:rPr>
        <w:pict>
          <v:line id="_x0000_s1190" style="mso-position-horizontal-relative:page;mso-position-vertical-relative:page;position:absolute;z-index:251827200" from="29.35pt,284pt" to="225pt,284pt" o:allowincell="f" wrapcoords="1 1 262 1 262 1 1 1 1 1" strokeweight="0.5pt">
            <w10:wrap type="through"/>
          </v:line>
        </w:pict>
      </w:r>
      <w:r>
        <w:rPr>
          <w:noProof/>
        </w:rPr>
        <w:pict>
          <v:rect id="_x0000_s1191" style="width:65pt;height:16pt;margin-top:268pt;margin-left:225pt;mso-position-horizontal-relative:page;mso-position-vertical-relative:page;position:absolute;z-index:25182822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8 169 283</w:t>
                  </w:r>
                </w:p>
              </w:txbxContent>
            </v:textbox>
            <w10:wrap type="through"/>
          </v:rect>
        </w:pict>
      </w:r>
      <w:r>
        <w:rPr>
          <w:noProof/>
        </w:rPr>
        <w:pict>
          <v:line id="_x0000_s1192" style="mso-position-horizontal-relative:page;mso-position-vertical-relative:page;position:absolute;z-index:251829248" from="225pt,268pt" to="225pt,284.25pt" o:allowincell="f" wrapcoords="0 1 0 22 2 22 2 1 0 1" strokeweight="1.25pt">
            <w10:wrap type="through"/>
          </v:line>
        </w:pict>
      </w:r>
      <w:r>
        <w:rPr>
          <w:noProof/>
        </w:rPr>
        <w:pict>
          <v:line id="_x0000_s1193" style="mso-position-horizontal-relative:page;mso-position-vertical-relative:page;position:absolute;z-index:251830272" from="224.35pt,284pt" to="290pt,284pt" o:allowincell="f" wrapcoords="1 1 89 1 89 1 1 1 1 1" strokeweight="0.5pt">
            <w10:wrap type="through"/>
          </v:line>
        </w:pict>
      </w:r>
      <w:r>
        <w:rPr>
          <w:noProof/>
        </w:rPr>
        <w:pict>
          <v:rect id="_x0000_s1194" style="width:55pt;height:16pt;margin-top:268pt;margin-left:290pt;mso-position-horizontal-relative:page;mso-position-vertical-relative:page;position:absolute;z-index:25183129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195" style="mso-position-horizontal-relative:page;mso-position-vertical-relative:page;position:absolute;z-index:251832320" from="290pt,268pt" to="290pt,284.25pt" o:allowincell="f" wrapcoords="0 1 0 22 2 22 2 1 0 1" strokeweight="0.5pt">
            <w10:wrap type="through"/>
          </v:line>
        </w:pict>
      </w:r>
      <w:r>
        <w:rPr>
          <w:noProof/>
        </w:rPr>
        <w:pict>
          <v:line id="_x0000_s1196" style="mso-position-horizontal-relative:page;mso-position-vertical-relative:page;position:absolute;z-index:251833344" from="289.75pt,284pt" to="345pt,284pt" o:allowincell="f" wrapcoords="1 1 75 1 75 1 1 1 1 1" strokeweight="0.5pt">
            <w10:wrap type="through"/>
          </v:line>
        </w:pict>
      </w:r>
      <w:r>
        <w:rPr>
          <w:noProof/>
        </w:rPr>
        <w:pict>
          <v:rect id="_x0000_s1197" style="width:58pt;height:16pt;margin-top:268pt;margin-left:345pt;mso-position-horizontal-relative:page;mso-position-vertical-relative:page;position:absolute;z-index:25183436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8 169 283</w:t>
                  </w:r>
                </w:p>
              </w:txbxContent>
            </v:textbox>
            <w10:wrap type="through"/>
          </v:rect>
        </w:pict>
      </w:r>
      <w:r>
        <w:rPr>
          <w:noProof/>
        </w:rPr>
        <w:pict>
          <v:line id="_x0000_s1198" style="mso-position-horizontal-relative:page;mso-position-vertical-relative:page;position:absolute;z-index:251835392" from="345pt,268pt" to="345pt,284.25pt" o:allowincell="f" wrapcoords="0 1 0 22 2 22 2 1 0 1" strokeweight="0.5pt">
            <w10:wrap type="through"/>
          </v:line>
        </w:pict>
      </w:r>
      <w:r>
        <w:rPr>
          <w:noProof/>
        </w:rPr>
        <w:pict>
          <v:line id="_x0000_s1199" style="mso-position-horizontal-relative:page;mso-position-vertical-relative:page;position:absolute;z-index:251836416" from="344.75pt,284pt" to="403pt,284pt" o:allowincell="f" wrapcoords="1 1 79 1 79 1 1 1 1 1" strokeweight="0.5pt">
            <w10:wrap type="through"/>
          </v:line>
        </w:pict>
      </w:r>
      <w:r>
        <w:rPr>
          <w:noProof/>
        </w:rPr>
        <w:pict>
          <v:rect id="_x0000_s1200" style="width:52pt;height:16pt;margin-top:268pt;margin-left:403pt;mso-position-horizontal-relative:page;mso-position-vertical-relative:page;position:absolute;z-index:25183744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01" style="mso-position-horizontal-relative:page;mso-position-vertical-relative:page;position:absolute;z-index:251838464" from="403pt,268pt" to="403pt,284.25pt" o:allowincell="f" wrapcoords="0 1 0 22 2 22 2 1 0 1" strokeweight="0.5pt">
            <w10:wrap type="through"/>
          </v:line>
        </w:pict>
      </w:r>
      <w:r>
        <w:rPr>
          <w:noProof/>
        </w:rPr>
        <w:pict>
          <v:line id="_x0000_s1202" style="mso-position-horizontal-relative:page;mso-position-vertical-relative:page;position:absolute;z-index:251839488" from="402.75pt,284pt" to="455pt,284pt" o:allowincell="f" wrapcoords="1 1 71 1 71 1 1 1 1 1" strokeweight="0.5pt">
            <w10:wrap type="through"/>
          </v:line>
        </w:pict>
      </w:r>
      <w:r>
        <w:rPr>
          <w:noProof/>
        </w:rPr>
        <w:pict>
          <v:rect id="_x0000_s1203" style="width:55pt;height:16pt;margin-top:268pt;margin-left:455pt;mso-position-horizontal-relative:page;mso-position-vertical-relative:page;position:absolute;z-index:25184051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5 588 566</w:t>
                  </w:r>
                </w:p>
              </w:txbxContent>
            </v:textbox>
            <w10:wrap type="through"/>
          </v:rect>
        </w:pict>
      </w:r>
      <w:r>
        <w:rPr>
          <w:noProof/>
        </w:rPr>
        <w:pict>
          <v:line id="_x0000_s1204" style="mso-position-horizontal-relative:page;mso-position-vertical-relative:page;position:absolute;z-index:251841536" from="455pt,268pt" to="455pt,284.25pt" o:allowincell="f" wrapcoords="0 1 0 22 2 22 2 1 0 1" strokeweight="0.5pt">
            <w10:wrap type="through"/>
          </v:line>
        </w:pict>
      </w:r>
      <w:r>
        <w:rPr>
          <w:noProof/>
        </w:rPr>
        <w:pict>
          <v:line id="_x0000_s1205" style="mso-position-horizontal-relative:page;mso-position-vertical-relative:page;position:absolute;z-index:251842560" from="454.75pt,284pt" to="510pt,284pt" o:allowincell="f" wrapcoords="1 1 75 1 75 1 1 1 1 1" strokeweight="0.5pt">
            <w10:wrap type="through"/>
          </v:line>
        </w:pict>
      </w:r>
      <w:r>
        <w:rPr>
          <w:noProof/>
        </w:rPr>
        <w:pict>
          <v:rect id="_x0000_s1206" style="width:55pt;height:16pt;margin-top:268pt;margin-left:510pt;mso-position-horizontal-relative:page;mso-position-vertical-relative:page;position:absolute;z-index:251843584"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100 292</w:t>
                  </w:r>
                </w:p>
              </w:txbxContent>
            </v:textbox>
            <w10:wrap type="through"/>
          </v:rect>
        </w:pict>
      </w:r>
      <w:r>
        <w:rPr>
          <w:noProof/>
        </w:rPr>
        <w:pict>
          <v:line id="_x0000_s1207" style="mso-position-horizontal-relative:page;mso-position-vertical-relative:page;position:absolute;z-index:251844608" from="510pt,268pt" to="510pt,284.25pt" o:allowincell="f" wrapcoords="0 1 0 22 2 22 2 1 0 1" strokeweight="0.5pt">
            <w10:wrap type="through"/>
          </v:line>
        </w:pict>
      </w:r>
      <w:r>
        <w:rPr>
          <w:noProof/>
        </w:rPr>
        <w:pict>
          <v:line id="_x0000_s1208" style="mso-position-horizontal-relative:page;mso-position-vertical-relative:page;position:absolute;z-index:251845632" from="509.75pt,284pt" to="565.6pt,284pt" o:allowincell="f" wrapcoords="1 1 75 1 75 1 1 1 1 1" strokeweight="0.5pt">
            <w10:wrap type="through"/>
          </v:line>
        </w:pict>
      </w:r>
      <w:r>
        <w:rPr>
          <w:noProof/>
        </w:rPr>
        <w:pict>
          <v:line id="_x0000_s1209" style="mso-position-horizontal-relative:page;mso-position-vertical-relative:page;position:absolute;z-index:251846656" from="565pt,268pt" to="565pt,284.25pt" o:allowincell="f" wrapcoords="0 1 0 22 2 22 2 1 0 1" strokeweight="1.25pt">
            <w10:wrap type="through"/>
          </v:line>
        </w:pict>
      </w:r>
      <w:r>
        <w:rPr>
          <w:noProof/>
        </w:rPr>
        <w:pict>
          <v:rect id="_x0000_s1210" style="width:195pt;height:16pt;margin-top:284pt;margin-left:30pt;mso-position-horizontal-relative:page;mso-position-vertical-relative:page;position:absolute;z-index:251847680"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Generálna prokuratúra SR</w:t>
                  </w:r>
                </w:p>
              </w:txbxContent>
            </v:textbox>
            <w10:wrap type="through"/>
          </v:rect>
        </w:pict>
      </w:r>
      <w:r>
        <w:rPr>
          <w:noProof/>
        </w:rPr>
        <w:pict>
          <v:line id="_x0000_s1211" style="mso-position-horizontal-relative:page;mso-position-vertical-relative:page;position:absolute;z-index:251848704" from="30pt,284pt" to="30pt,300.25pt" o:allowincell="f" wrapcoords="0 1 0 22 2 22 2 1 0 1" strokeweight="1.25pt">
            <w10:wrap type="through"/>
          </v:line>
        </w:pict>
      </w:r>
      <w:r>
        <w:rPr>
          <w:noProof/>
        </w:rPr>
        <w:pict>
          <v:line id="_x0000_s1212" style="mso-position-horizontal-relative:page;mso-position-vertical-relative:page;position:absolute;z-index:251849728" from="29.35pt,300pt" to="225pt,300pt" o:allowincell="f" wrapcoords="1 1 262 1 262 1 1 1 1 1" strokeweight="0.5pt">
            <w10:wrap type="through"/>
          </v:line>
        </w:pict>
      </w:r>
      <w:r>
        <w:rPr>
          <w:noProof/>
        </w:rPr>
        <w:pict>
          <v:rect id="_x0000_s1213" style="width:65pt;height:16pt;margin-top:284pt;margin-left:225pt;mso-position-horizontal-relative:page;mso-position-vertical-relative:page;position:absolute;z-index:25185075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60 309 536</w:t>
                  </w:r>
                </w:p>
              </w:txbxContent>
            </v:textbox>
            <w10:wrap type="through"/>
          </v:rect>
        </w:pict>
      </w:r>
      <w:r>
        <w:rPr>
          <w:noProof/>
        </w:rPr>
        <w:pict>
          <v:line id="_x0000_s1214" style="mso-position-horizontal-relative:page;mso-position-vertical-relative:page;position:absolute;z-index:251851776" from="225pt,284pt" to="225pt,300.25pt" o:allowincell="f" wrapcoords="0 1 0 22 2 22 2 1 0 1" strokeweight="1.25pt">
            <w10:wrap type="through"/>
          </v:line>
        </w:pict>
      </w:r>
      <w:r>
        <w:rPr>
          <w:noProof/>
        </w:rPr>
        <w:pict>
          <v:line id="_x0000_s1215" style="mso-position-horizontal-relative:page;mso-position-vertical-relative:page;position:absolute;z-index:251852800" from="224.35pt,300pt" to="290pt,300pt" o:allowincell="f" wrapcoords="1 1 89 1 89 1 1 1 1 1" strokeweight="0.5pt">
            <w10:wrap type="through"/>
          </v:line>
        </w:pict>
      </w:r>
      <w:r>
        <w:rPr>
          <w:noProof/>
        </w:rPr>
        <w:pict>
          <v:rect id="_x0000_s1216" style="width:55pt;height:16pt;margin-top:284pt;margin-left:290pt;mso-position-horizontal-relative:page;mso-position-vertical-relative:page;position:absolute;z-index:25185382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17" style="mso-position-horizontal-relative:page;mso-position-vertical-relative:page;position:absolute;z-index:251854848" from="290pt,284pt" to="290pt,300.25pt" o:allowincell="f" wrapcoords="0 1 0 22 2 22 2 1 0 1" strokeweight="0.5pt">
            <w10:wrap type="through"/>
          </v:line>
        </w:pict>
      </w:r>
      <w:r>
        <w:rPr>
          <w:noProof/>
        </w:rPr>
        <w:pict>
          <v:line id="_x0000_s1218" style="mso-position-horizontal-relative:page;mso-position-vertical-relative:page;position:absolute;z-index:251855872" from="289.75pt,300pt" to="345pt,300pt" o:allowincell="f" wrapcoords="1 1 75 1 75 1 1 1 1 1" strokeweight="0.5pt">
            <w10:wrap type="through"/>
          </v:line>
        </w:pict>
      </w:r>
      <w:r>
        <w:rPr>
          <w:noProof/>
        </w:rPr>
        <w:pict>
          <v:rect id="_x0000_s1219" style="width:58pt;height:16pt;margin-top:284pt;margin-left:345pt;mso-position-horizontal-relative:page;mso-position-vertical-relative:page;position:absolute;z-index:25185689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60 309 536</w:t>
                  </w:r>
                </w:p>
              </w:txbxContent>
            </v:textbox>
            <w10:wrap type="through"/>
          </v:rect>
        </w:pict>
      </w:r>
      <w:r>
        <w:rPr>
          <w:noProof/>
        </w:rPr>
        <w:pict>
          <v:line id="_x0000_s1220" style="mso-position-horizontal-relative:page;mso-position-vertical-relative:page;position:absolute;z-index:251857920" from="345pt,284pt" to="345pt,300.25pt" o:allowincell="f" wrapcoords="0 1 0 22 2 22 2 1 0 1" strokeweight="0.5pt">
            <w10:wrap type="through"/>
          </v:line>
        </w:pict>
      </w:r>
      <w:r>
        <w:rPr>
          <w:noProof/>
        </w:rPr>
        <w:pict>
          <v:line id="_x0000_s1221" style="mso-position-horizontal-relative:page;mso-position-vertical-relative:page;position:absolute;z-index:251858944" from="344.75pt,300pt" to="403pt,300pt" o:allowincell="f" wrapcoords="1 1 79 1 79 1 1 1 1 1" strokeweight="0.5pt">
            <w10:wrap type="through"/>
          </v:line>
        </w:pict>
      </w:r>
      <w:r>
        <w:rPr>
          <w:noProof/>
        </w:rPr>
        <w:pict>
          <v:rect id="_x0000_s1222" style="width:52pt;height:16pt;margin-top:284pt;margin-left:403pt;mso-position-horizontal-relative:page;mso-position-vertical-relative:page;position:absolute;z-index:25185996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23" style="mso-position-horizontal-relative:page;mso-position-vertical-relative:page;position:absolute;z-index:251860992" from="403pt,284pt" to="403pt,300.25pt" o:allowincell="f" wrapcoords="0 1 0 22 2 22 2 1 0 1" strokeweight="0.5pt">
            <w10:wrap type="through"/>
          </v:line>
        </w:pict>
      </w:r>
      <w:r>
        <w:rPr>
          <w:noProof/>
        </w:rPr>
        <w:pict>
          <v:line id="_x0000_s1224" style="mso-position-horizontal-relative:page;mso-position-vertical-relative:page;position:absolute;z-index:251862016" from="402.75pt,300pt" to="455pt,300pt" o:allowincell="f" wrapcoords="1 1 71 1 71 1 1 1 1 1" strokeweight="0.5pt">
            <w10:wrap type="through"/>
          </v:line>
        </w:pict>
      </w:r>
      <w:r>
        <w:rPr>
          <w:noProof/>
        </w:rPr>
        <w:pict>
          <v:rect id="_x0000_s1225" style="width:55pt;height:16pt;margin-top:284pt;margin-left:455pt;mso-position-horizontal-relative:page;mso-position-vertical-relative:page;position:absolute;z-index:25186304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38 958 246</w:t>
                  </w:r>
                </w:p>
              </w:txbxContent>
            </v:textbox>
            <w10:wrap type="through"/>
          </v:rect>
        </w:pict>
      </w:r>
      <w:r>
        <w:rPr>
          <w:noProof/>
        </w:rPr>
        <w:pict>
          <v:line id="_x0000_s1226" style="mso-position-horizontal-relative:page;mso-position-vertical-relative:page;position:absolute;z-index:251864064" from="455pt,284pt" to="455pt,300.25pt" o:allowincell="f" wrapcoords="0 1 0 22 2 22 2 1 0 1" strokeweight="0.5pt">
            <w10:wrap type="through"/>
          </v:line>
        </w:pict>
      </w:r>
      <w:r>
        <w:rPr>
          <w:noProof/>
        </w:rPr>
        <w:pict>
          <v:line id="_x0000_s1227" style="mso-position-horizontal-relative:page;mso-position-vertical-relative:page;position:absolute;z-index:251865088" from="454.75pt,300pt" to="510pt,300pt" o:allowincell="f" wrapcoords="1 1 75 1 75 1 1 1 1 1" strokeweight="0.5pt">
            <w10:wrap type="through"/>
          </v:line>
        </w:pict>
      </w:r>
      <w:r>
        <w:rPr>
          <w:noProof/>
        </w:rPr>
        <w:pict>
          <v:rect id="_x0000_s1228" style="width:55pt;height:16pt;margin-top:284pt;margin-left:510pt;mso-position-horizontal-relative:page;mso-position-vertical-relative:page;position:absolute;z-index:251866112"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615 485</w:t>
                  </w:r>
                </w:p>
              </w:txbxContent>
            </v:textbox>
            <w10:wrap type="through"/>
          </v:rect>
        </w:pict>
      </w:r>
      <w:r>
        <w:rPr>
          <w:noProof/>
        </w:rPr>
        <w:pict>
          <v:line id="_x0000_s1229" style="mso-position-horizontal-relative:page;mso-position-vertical-relative:page;position:absolute;z-index:251867136" from="510pt,284pt" to="510pt,300.25pt" o:allowincell="f" wrapcoords="0 1 0 22 2 22 2 1 0 1" strokeweight="0.5pt">
            <w10:wrap type="through"/>
          </v:line>
        </w:pict>
      </w:r>
      <w:r>
        <w:rPr>
          <w:noProof/>
        </w:rPr>
        <w:pict>
          <v:line id="_x0000_s1230" style="mso-position-horizontal-relative:page;mso-position-vertical-relative:page;position:absolute;z-index:251868160" from="509.75pt,300pt" to="565.6pt,300pt" o:allowincell="f" wrapcoords="1 1 75 1 75 1 1 1 1 1" strokeweight="0.5pt">
            <w10:wrap type="through"/>
          </v:line>
        </w:pict>
      </w:r>
      <w:r>
        <w:rPr>
          <w:noProof/>
        </w:rPr>
        <w:pict>
          <v:line id="_x0000_s1231" style="mso-position-horizontal-relative:page;mso-position-vertical-relative:page;position:absolute;z-index:251869184" from="565pt,284pt" to="565pt,300.25pt" o:allowincell="f" wrapcoords="0 1 0 22 2 22 2 1 0 1" strokeweight="1.25pt">
            <w10:wrap type="through"/>
          </v:line>
        </w:pict>
      </w:r>
      <w:r>
        <w:rPr>
          <w:noProof/>
        </w:rPr>
        <w:pict>
          <v:rect id="_x0000_s1232" style="width:195pt;height:16pt;margin-top:300pt;margin-left:30pt;mso-position-horizontal-relative:page;mso-position-vertical-relative:page;position:absolute;z-index:251870208"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Najvyšší kontrolný úrad SR</w:t>
                  </w:r>
                </w:p>
              </w:txbxContent>
            </v:textbox>
            <w10:wrap type="through"/>
          </v:rect>
        </w:pict>
      </w:r>
      <w:r>
        <w:rPr>
          <w:noProof/>
        </w:rPr>
        <w:pict>
          <v:line id="_x0000_s1233" style="mso-position-horizontal-relative:page;mso-position-vertical-relative:page;position:absolute;z-index:251871232" from="30pt,300pt" to="30pt,316.25pt" o:allowincell="f" wrapcoords="0 1 0 22 2 22 2 1 0 1" strokeweight="1.25pt">
            <w10:wrap type="through"/>
          </v:line>
        </w:pict>
      </w:r>
      <w:r>
        <w:rPr>
          <w:noProof/>
        </w:rPr>
        <w:pict>
          <v:line id="_x0000_s1234" style="mso-position-horizontal-relative:page;mso-position-vertical-relative:page;position:absolute;z-index:251872256" from="29.35pt,316pt" to="225pt,316pt" o:allowincell="f" wrapcoords="1 1 262 1 262 1 1 1 1 1" strokeweight="0.5pt">
            <w10:wrap type="through"/>
          </v:line>
        </w:pict>
      </w:r>
      <w:r>
        <w:rPr>
          <w:noProof/>
        </w:rPr>
        <w:pict>
          <v:rect id="_x0000_s1235" style="width:65pt;height:16pt;margin-top:300pt;margin-left:225pt;mso-position-horizontal-relative:page;mso-position-vertical-relative:page;position:absolute;z-index:25187328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7 976 235</w:t>
                  </w:r>
                </w:p>
              </w:txbxContent>
            </v:textbox>
            <w10:wrap type="through"/>
          </v:rect>
        </w:pict>
      </w:r>
      <w:r>
        <w:rPr>
          <w:noProof/>
        </w:rPr>
        <w:pict>
          <v:line id="_x0000_s1236" style="mso-position-horizontal-relative:page;mso-position-vertical-relative:page;position:absolute;z-index:251874304" from="225pt,300pt" to="225pt,316.25pt" o:allowincell="f" wrapcoords="0 1 0 22 2 22 2 1 0 1" strokeweight="1.25pt">
            <w10:wrap type="through"/>
          </v:line>
        </w:pict>
      </w:r>
      <w:r>
        <w:rPr>
          <w:noProof/>
        </w:rPr>
        <w:pict>
          <v:line id="_x0000_s1237" style="mso-position-horizontal-relative:page;mso-position-vertical-relative:page;position:absolute;z-index:251875328" from="224.35pt,316pt" to="290pt,316pt" o:allowincell="f" wrapcoords="1 1 89 1 89 1 1 1 1 1" strokeweight="0.5pt">
            <w10:wrap type="through"/>
          </v:line>
        </w:pict>
      </w:r>
      <w:r>
        <w:rPr>
          <w:noProof/>
        </w:rPr>
        <w:pict>
          <v:rect id="_x0000_s1238" style="width:55pt;height:16pt;margin-top:300pt;margin-left:290pt;mso-position-horizontal-relative:page;mso-position-vertical-relative:page;position:absolute;z-index:25187635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39" style="mso-position-horizontal-relative:page;mso-position-vertical-relative:page;position:absolute;z-index:251877376" from="290pt,300pt" to="290pt,316.25pt" o:allowincell="f" wrapcoords="0 1 0 22 2 22 2 1 0 1" strokeweight="0.5pt">
            <w10:wrap type="through"/>
          </v:line>
        </w:pict>
      </w:r>
      <w:r>
        <w:rPr>
          <w:noProof/>
        </w:rPr>
        <w:pict>
          <v:line id="_x0000_s1240" style="mso-position-horizontal-relative:page;mso-position-vertical-relative:page;position:absolute;z-index:251878400" from="289.75pt,316pt" to="345pt,316pt" o:allowincell="f" wrapcoords="1 1 75 1 75 1 1 1 1 1" strokeweight="0.5pt">
            <w10:wrap type="through"/>
          </v:line>
        </w:pict>
      </w:r>
      <w:r>
        <w:rPr>
          <w:noProof/>
        </w:rPr>
        <w:pict>
          <v:rect id="_x0000_s1241" style="width:58pt;height:16pt;margin-top:300pt;margin-left:345pt;mso-position-horizontal-relative:page;mso-position-vertical-relative:page;position:absolute;z-index:25187942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7 976 235</w:t>
                  </w:r>
                </w:p>
              </w:txbxContent>
            </v:textbox>
            <w10:wrap type="through"/>
          </v:rect>
        </w:pict>
      </w:r>
      <w:r>
        <w:rPr>
          <w:noProof/>
        </w:rPr>
        <w:pict>
          <v:line id="_x0000_s1242" style="mso-position-horizontal-relative:page;mso-position-vertical-relative:page;position:absolute;z-index:251880448" from="345pt,300pt" to="345pt,316.25pt" o:allowincell="f" wrapcoords="0 1 0 22 2 22 2 1 0 1" strokeweight="0.5pt">
            <w10:wrap type="through"/>
          </v:line>
        </w:pict>
      </w:r>
      <w:r>
        <w:rPr>
          <w:noProof/>
        </w:rPr>
        <w:pict>
          <v:line id="_x0000_s1243" style="mso-position-horizontal-relative:page;mso-position-vertical-relative:page;position:absolute;z-index:251881472" from="344.75pt,316pt" to="403pt,316pt" o:allowincell="f" wrapcoords="1 1 79 1 79 1 1 1 1 1" strokeweight="0.5pt">
            <w10:wrap type="through"/>
          </v:line>
        </w:pict>
      </w:r>
      <w:r>
        <w:rPr>
          <w:noProof/>
        </w:rPr>
        <w:pict>
          <v:rect id="_x0000_s1244" style="width:52pt;height:16pt;margin-top:300pt;margin-left:403pt;mso-position-horizontal-relative:page;mso-position-vertical-relative:page;position:absolute;z-index:25188249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45" style="mso-position-horizontal-relative:page;mso-position-vertical-relative:page;position:absolute;z-index:251883520" from="403pt,300pt" to="403pt,316.25pt" o:allowincell="f" wrapcoords="0 1 0 22 2 22 2 1 0 1" strokeweight="0.5pt">
            <w10:wrap type="through"/>
          </v:line>
        </w:pict>
      </w:r>
      <w:r>
        <w:rPr>
          <w:noProof/>
        </w:rPr>
        <w:pict>
          <v:line id="_x0000_s1246" style="mso-position-horizontal-relative:page;mso-position-vertical-relative:page;position:absolute;z-index:251884544" from="402.75pt,316pt" to="455pt,316pt" o:allowincell="f" wrapcoords="1 1 71 1 71 1 1 1 1 1" strokeweight="0.5pt">
            <w10:wrap type="through"/>
          </v:line>
        </w:pict>
      </w:r>
      <w:r>
        <w:rPr>
          <w:noProof/>
        </w:rPr>
        <w:pict>
          <v:rect id="_x0000_s1247" style="width:55pt;height:16pt;margin-top:300pt;margin-left:455pt;mso-position-horizontal-relative:page;mso-position-vertical-relative:page;position:absolute;z-index:25188556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4 536 862</w:t>
                  </w:r>
                </w:p>
              </w:txbxContent>
            </v:textbox>
            <w10:wrap type="through"/>
          </v:rect>
        </w:pict>
      </w:r>
      <w:r>
        <w:rPr>
          <w:noProof/>
        </w:rPr>
        <w:pict>
          <v:line id="_x0000_s1248" style="mso-position-horizontal-relative:page;mso-position-vertical-relative:page;position:absolute;z-index:251886592" from="455pt,300pt" to="455pt,316.25pt" o:allowincell="f" wrapcoords="0 1 0 22 2 22 2 1 0 1" strokeweight="0.5pt">
            <w10:wrap type="through"/>
          </v:line>
        </w:pict>
      </w:r>
      <w:r>
        <w:rPr>
          <w:noProof/>
        </w:rPr>
        <w:pict>
          <v:line id="_x0000_s1249" style="mso-position-horizontal-relative:page;mso-position-vertical-relative:page;position:absolute;z-index:251887616" from="454.75pt,316pt" to="510pt,316pt" o:allowincell="f" wrapcoords="1 1 75 1 75 1 1 1 1 1" strokeweight="0.5pt">
            <w10:wrap type="through"/>
          </v:line>
        </w:pict>
      </w:r>
      <w:r>
        <w:rPr>
          <w:noProof/>
        </w:rPr>
        <w:pict>
          <v:rect id="_x0000_s1250" style="width:55pt;height:16pt;margin-top:300pt;margin-left:510pt;mso-position-horizontal-relative:page;mso-position-vertical-relative:page;position:absolute;z-index:251888640"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105 000</w:t>
                  </w:r>
                </w:p>
              </w:txbxContent>
            </v:textbox>
            <w10:wrap type="through"/>
          </v:rect>
        </w:pict>
      </w:r>
      <w:r>
        <w:rPr>
          <w:noProof/>
        </w:rPr>
        <w:pict>
          <v:line id="_x0000_s1251" style="mso-position-horizontal-relative:page;mso-position-vertical-relative:page;position:absolute;z-index:251889664" from="510pt,300pt" to="510pt,316.25pt" o:allowincell="f" wrapcoords="0 1 0 22 2 22 2 1 0 1" strokeweight="0.5pt">
            <w10:wrap type="through"/>
          </v:line>
        </w:pict>
      </w:r>
      <w:r>
        <w:rPr>
          <w:noProof/>
        </w:rPr>
        <w:pict>
          <v:line id="_x0000_s1252" style="mso-position-horizontal-relative:page;mso-position-vertical-relative:page;position:absolute;z-index:251890688" from="509.75pt,316pt" to="565.6pt,316pt" o:allowincell="f" wrapcoords="1 1 75 1 75 1 1 1 1 1" strokeweight="0.5pt">
            <w10:wrap type="through"/>
          </v:line>
        </w:pict>
      </w:r>
      <w:r>
        <w:rPr>
          <w:noProof/>
        </w:rPr>
        <w:pict>
          <v:line id="_x0000_s1253" style="mso-position-horizontal-relative:page;mso-position-vertical-relative:page;position:absolute;z-index:251891712" from="565pt,300pt" to="565pt,316.25pt" o:allowincell="f" wrapcoords="0 1 0 22 2 22 2 1 0 1" strokeweight="1.25pt">
            <w10:wrap type="through"/>
          </v:line>
        </w:pict>
      </w:r>
      <w:r>
        <w:rPr>
          <w:noProof/>
        </w:rPr>
        <w:pict>
          <v:rect id="_x0000_s1254" style="width:195pt;height:16pt;margin-top:316pt;margin-left:30pt;mso-position-horizontal-relative:page;mso-position-vertical-relative:page;position:absolute;z-index:251892736"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Slovenská informačná služba</w:t>
                  </w:r>
                </w:p>
              </w:txbxContent>
            </v:textbox>
            <w10:wrap type="through"/>
          </v:rect>
        </w:pict>
      </w:r>
      <w:r>
        <w:rPr>
          <w:noProof/>
        </w:rPr>
        <w:pict>
          <v:line id="_x0000_s1255" style="mso-position-horizontal-relative:page;mso-position-vertical-relative:page;position:absolute;z-index:251893760" from="30pt,316pt" to="30pt,332.25pt" o:allowincell="f" wrapcoords="0 1 0 22 2 22 2 1 0 1" strokeweight="1.25pt">
            <w10:wrap type="through"/>
          </v:line>
        </w:pict>
      </w:r>
      <w:r>
        <w:rPr>
          <w:noProof/>
        </w:rPr>
        <w:pict>
          <v:line id="_x0000_s1256" style="mso-position-horizontal-relative:page;mso-position-vertical-relative:page;position:absolute;z-index:251894784" from="29.35pt,332pt" to="225pt,332pt" o:allowincell="f" wrapcoords="1 1 262 1 262 1 1 1 1 1" strokeweight="0.5pt">
            <w10:wrap type="through"/>
          </v:line>
        </w:pict>
      </w:r>
      <w:r>
        <w:rPr>
          <w:noProof/>
        </w:rPr>
        <w:pict>
          <v:rect id="_x0000_s1257" style="width:65pt;height:16pt;margin-top:316pt;margin-left:225pt;mso-position-horizontal-relative:page;mso-position-vertical-relative:page;position:absolute;z-index:25189580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41 551 711</w:t>
                  </w:r>
                </w:p>
              </w:txbxContent>
            </v:textbox>
            <w10:wrap type="through"/>
          </v:rect>
        </w:pict>
      </w:r>
      <w:r>
        <w:rPr>
          <w:noProof/>
        </w:rPr>
        <w:pict>
          <v:line id="_x0000_s1258" style="mso-position-horizontal-relative:page;mso-position-vertical-relative:page;position:absolute;z-index:251896832" from="225pt,316pt" to="225pt,332.25pt" o:allowincell="f" wrapcoords="0 1 0 22 2 22 2 1 0 1" strokeweight="1.25pt">
            <w10:wrap type="through"/>
          </v:line>
        </w:pict>
      </w:r>
      <w:r>
        <w:rPr>
          <w:noProof/>
        </w:rPr>
        <w:pict>
          <v:line id="_x0000_s1259" style="mso-position-horizontal-relative:page;mso-position-vertical-relative:page;position:absolute;z-index:251897856" from="224.35pt,332pt" to="290pt,332pt" o:allowincell="f" wrapcoords="1 1 89 1 89 1 1 1 1 1" strokeweight="0.5pt">
            <w10:wrap type="through"/>
          </v:line>
        </w:pict>
      </w:r>
      <w:r>
        <w:rPr>
          <w:noProof/>
        </w:rPr>
        <w:pict>
          <v:rect id="_x0000_s1260" style="width:55pt;height:16pt;margin-top:316pt;margin-left:290pt;mso-position-horizontal-relative:page;mso-position-vertical-relative:page;position:absolute;z-index:25189888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61" style="mso-position-horizontal-relative:page;mso-position-vertical-relative:page;position:absolute;z-index:251899904" from="290pt,316pt" to="290pt,332.25pt" o:allowincell="f" wrapcoords="0 1 0 22 2 22 2 1 0 1" strokeweight="0.5pt">
            <w10:wrap type="through"/>
          </v:line>
        </w:pict>
      </w:r>
      <w:r>
        <w:rPr>
          <w:noProof/>
        </w:rPr>
        <w:pict>
          <v:line id="_x0000_s1262" style="mso-position-horizontal-relative:page;mso-position-vertical-relative:page;position:absolute;z-index:251900928" from="289.75pt,332pt" to="345pt,332pt" o:allowincell="f" wrapcoords="1 1 75 1 75 1 1 1 1 1" strokeweight="0.5pt">
            <w10:wrap type="through"/>
          </v:line>
        </w:pict>
      </w:r>
      <w:r>
        <w:rPr>
          <w:noProof/>
        </w:rPr>
        <w:pict>
          <v:rect id="_x0000_s1263" style="width:58pt;height:16pt;margin-top:316pt;margin-left:345pt;mso-position-horizontal-relative:page;mso-position-vertical-relative:page;position:absolute;z-index:25190195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41 551 711</w:t>
                  </w:r>
                </w:p>
              </w:txbxContent>
            </v:textbox>
            <w10:wrap type="through"/>
          </v:rect>
        </w:pict>
      </w:r>
      <w:r>
        <w:rPr>
          <w:noProof/>
        </w:rPr>
        <w:pict>
          <v:line id="_x0000_s1264" style="mso-position-horizontal-relative:page;mso-position-vertical-relative:page;position:absolute;z-index:251902976" from="345pt,316pt" to="345pt,332.25pt" o:allowincell="f" wrapcoords="0 1 0 22 2 22 2 1 0 1" strokeweight="0.5pt">
            <w10:wrap type="through"/>
          </v:line>
        </w:pict>
      </w:r>
      <w:r>
        <w:rPr>
          <w:noProof/>
        </w:rPr>
        <w:pict>
          <v:line id="_x0000_s1265" style="mso-position-horizontal-relative:page;mso-position-vertical-relative:page;position:absolute;z-index:251904000" from="344.75pt,332pt" to="403pt,332pt" o:allowincell="f" wrapcoords="1 1 79 1 79 1 1 1 1 1" strokeweight="0.5pt">
            <w10:wrap type="through"/>
          </v:line>
        </w:pict>
      </w:r>
      <w:r>
        <w:rPr>
          <w:noProof/>
        </w:rPr>
        <w:pict>
          <v:rect id="_x0000_s1266" style="width:52pt;height:16pt;margin-top:316pt;margin-left:403pt;mso-position-horizontal-relative:page;mso-position-vertical-relative:page;position:absolute;z-index:25190502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67" style="mso-position-horizontal-relative:page;mso-position-vertical-relative:page;position:absolute;z-index:251906048" from="403pt,316pt" to="403pt,332.25pt" o:allowincell="f" wrapcoords="0 1 0 22 2 22 2 1 0 1" strokeweight="0.5pt">
            <w10:wrap type="through"/>
          </v:line>
        </w:pict>
      </w:r>
      <w:r>
        <w:rPr>
          <w:noProof/>
        </w:rPr>
        <w:pict>
          <v:line id="_x0000_s1268" style="mso-position-horizontal-relative:page;mso-position-vertical-relative:page;position:absolute;z-index:251907072" from="402.75pt,332pt" to="455pt,332pt" o:allowincell="f" wrapcoords="1 1 71 1 71 1 1 1 1 1" strokeweight="0.5pt">
            <w10:wrap type="through"/>
          </v:line>
        </w:pict>
      </w:r>
      <w:r>
        <w:rPr>
          <w:noProof/>
        </w:rPr>
        <w:pict>
          <v:rect id="_x0000_s1269" style="width:55pt;height:16pt;margin-top:316pt;margin-left:455pt;mso-position-horizontal-relative:page;mso-position-vertical-relative:page;position:absolute;z-index:25190809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70" style="mso-position-horizontal-relative:page;mso-position-vertical-relative:page;position:absolute;z-index:251909120" from="455pt,316pt" to="455pt,332.25pt" o:allowincell="f" wrapcoords="0 1 0 22 2 22 2 1 0 1" strokeweight="0.5pt">
            <w10:wrap type="through"/>
          </v:line>
        </w:pict>
      </w:r>
      <w:r>
        <w:rPr>
          <w:noProof/>
        </w:rPr>
        <w:pict>
          <v:line id="_x0000_s1271" style="mso-position-horizontal-relative:page;mso-position-vertical-relative:page;position:absolute;z-index:251910144" from="454.75pt,332pt" to="510pt,332pt" o:allowincell="f" wrapcoords="1 1 75 1 75 1 1 1 1 1" strokeweight="0.5pt">
            <w10:wrap type="through"/>
          </v:line>
        </w:pict>
      </w:r>
      <w:r>
        <w:rPr>
          <w:noProof/>
        </w:rPr>
        <w:pict>
          <v:rect id="_x0000_s1272" style="width:55pt;height:16pt;margin-top:316pt;margin-left:510pt;mso-position-horizontal-relative:page;mso-position-vertical-relative:page;position:absolute;z-index:251911168"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996 000</w:t>
                  </w:r>
                </w:p>
              </w:txbxContent>
            </v:textbox>
            <w10:wrap type="through"/>
          </v:rect>
        </w:pict>
      </w:r>
      <w:r>
        <w:rPr>
          <w:noProof/>
        </w:rPr>
        <w:pict>
          <v:line id="_x0000_s1273" style="mso-position-horizontal-relative:page;mso-position-vertical-relative:page;position:absolute;z-index:251912192" from="510pt,316pt" to="510pt,332.25pt" o:allowincell="f" wrapcoords="0 1 0 22 2 22 2 1 0 1" strokeweight="0.5pt">
            <w10:wrap type="through"/>
          </v:line>
        </w:pict>
      </w:r>
      <w:r>
        <w:rPr>
          <w:noProof/>
        </w:rPr>
        <w:pict>
          <v:line id="_x0000_s1274" style="mso-position-horizontal-relative:page;mso-position-vertical-relative:page;position:absolute;z-index:251913216" from="509.75pt,332pt" to="565.6pt,332pt" o:allowincell="f" wrapcoords="1 1 75 1 75 1 1 1 1 1" strokeweight="0.5pt">
            <w10:wrap type="through"/>
          </v:line>
        </w:pict>
      </w:r>
      <w:r>
        <w:rPr>
          <w:noProof/>
        </w:rPr>
        <w:pict>
          <v:line id="_x0000_s1275" style="mso-position-horizontal-relative:page;mso-position-vertical-relative:page;position:absolute;z-index:251914240" from="565pt,316pt" to="565pt,332.25pt" o:allowincell="f" wrapcoords="0 1 0 22 2 22 2 1 0 1" strokeweight="1.25pt">
            <w10:wrap type="through"/>
          </v:line>
        </w:pict>
      </w:r>
      <w:r>
        <w:rPr>
          <w:noProof/>
        </w:rPr>
        <w:pict>
          <v:rect id="_x0000_s1276" style="width:195pt;height:16pt;margin-top:332pt;margin-left:30pt;mso-position-horizontal-relative:page;mso-position-vertical-relative:page;position:absolute;z-index:251915264"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zahraničných vecí SR</w:t>
                  </w:r>
                </w:p>
              </w:txbxContent>
            </v:textbox>
            <w10:wrap type="through"/>
          </v:rect>
        </w:pict>
      </w:r>
      <w:r>
        <w:rPr>
          <w:noProof/>
        </w:rPr>
        <w:pict>
          <v:line id="_x0000_s1277" style="mso-position-horizontal-relative:page;mso-position-vertical-relative:page;position:absolute;z-index:251916288" from="30pt,332pt" to="30pt,348.25pt" o:allowincell="f" wrapcoords="0 1 0 22 2 22 2 1 0 1" strokeweight="1.25pt">
            <w10:wrap type="through"/>
          </v:line>
        </w:pict>
      </w:r>
      <w:r>
        <w:rPr>
          <w:noProof/>
        </w:rPr>
        <w:pict>
          <v:line id="_x0000_s1278" style="mso-position-horizontal-relative:page;mso-position-vertical-relative:page;position:absolute;z-index:251917312" from="29.35pt,348pt" to="225pt,348pt" o:allowincell="f" wrapcoords="1 1 262 1 262 1 1 1 1 1" strokeweight="0.5pt">
            <w10:wrap type="through"/>
          </v:line>
        </w:pict>
      </w:r>
      <w:r>
        <w:rPr>
          <w:noProof/>
        </w:rPr>
        <w:pict>
          <v:rect id="_x0000_s1279" style="width:65pt;height:16pt;margin-top:332pt;margin-left:225pt;mso-position-horizontal-relative:page;mso-position-vertical-relative:page;position:absolute;z-index:25191833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122 977 167</w:t>
                  </w:r>
                </w:p>
              </w:txbxContent>
            </v:textbox>
            <w10:wrap type="through"/>
          </v:rect>
        </w:pict>
      </w:r>
      <w:r>
        <w:rPr>
          <w:noProof/>
        </w:rPr>
        <w:pict>
          <v:line id="_x0000_s1280" style="mso-position-horizontal-relative:page;mso-position-vertical-relative:page;position:absolute;z-index:251919360" from="225pt,332pt" to="225pt,348.25pt" o:allowincell="f" wrapcoords="0 1 0 22 2 22 2 1 0 1" strokeweight="1.25pt">
            <w10:wrap type="through"/>
          </v:line>
        </w:pict>
      </w:r>
      <w:r>
        <w:rPr>
          <w:noProof/>
        </w:rPr>
        <w:pict>
          <v:line id="_x0000_s1281" style="mso-position-horizontal-relative:page;mso-position-vertical-relative:page;position:absolute;z-index:251920384" from="224.35pt,348pt" to="290pt,348pt" o:allowincell="f" wrapcoords="1 1 89 1 89 1 1 1 1 1" strokeweight="0.5pt">
            <w10:wrap type="through"/>
          </v:line>
        </w:pict>
      </w:r>
      <w:r>
        <w:rPr>
          <w:noProof/>
        </w:rPr>
        <w:pict>
          <v:rect id="_x0000_s1282" style="width:55pt;height:16pt;margin-top:332pt;margin-left:290pt;mso-position-horizontal-relative:page;mso-position-vertical-relative:page;position:absolute;z-index:25192140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83" style="mso-position-horizontal-relative:page;mso-position-vertical-relative:page;position:absolute;z-index:251922432" from="290pt,332pt" to="290pt,348.25pt" o:allowincell="f" wrapcoords="0 1 0 22 2 22 2 1 0 1" strokeweight="0.5pt">
            <w10:wrap type="through"/>
          </v:line>
        </w:pict>
      </w:r>
      <w:r>
        <w:rPr>
          <w:noProof/>
        </w:rPr>
        <w:pict>
          <v:line id="_x0000_s1284" style="mso-position-horizontal-relative:page;mso-position-vertical-relative:page;position:absolute;z-index:251923456" from="289.75pt,348pt" to="345pt,348pt" o:allowincell="f" wrapcoords="1 1 75 1 75 1 1 1 1 1" strokeweight="0.5pt">
            <w10:wrap type="through"/>
          </v:line>
        </w:pict>
      </w:r>
      <w:r>
        <w:rPr>
          <w:noProof/>
        </w:rPr>
        <w:pict>
          <v:rect id="_x0000_s1285" style="width:58pt;height:16pt;margin-top:332pt;margin-left:345pt;mso-position-horizontal-relative:page;mso-position-vertical-relative:page;position:absolute;z-index:25192448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122 977 167</w:t>
                  </w:r>
                </w:p>
              </w:txbxContent>
            </v:textbox>
            <w10:wrap type="through"/>
          </v:rect>
        </w:pict>
      </w:r>
      <w:r>
        <w:rPr>
          <w:noProof/>
        </w:rPr>
        <w:pict>
          <v:line id="_x0000_s1286" style="mso-position-horizontal-relative:page;mso-position-vertical-relative:page;position:absolute;z-index:251925504" from="345pt,332pt" to="345pt,348.25pt" o:allowincell="f" wrapcoords="0 1 0 22 2 22 2 1 0 1" strokeweight="0.5pt">
            <w10:wrap type="through"/>
          </v:line>
        </w:pict>
      </w:r>
      <w:r>
        <w:rPr>
          <w:noProof/>
        </w:rPr>
        <w:pict>
          <v:line id="_x0000_s1287" style="mso-position-horizontal-relative:page;mso-position-vertical-relative:page;position:absolute;z-index:251926528" from="344.75pt,348pt" to="403pt,348pt" o:allowincell="f" wrapcoords="1 1 79 1 79 1 1 1 1 1" strokeweight="0.5pt">
            <w10:wrap type="through"/>
          </v:line>
        </w:pict>
      </w:r>
      <w:r>
        <w:rPr>
          <w:noProof/>
        </w:rPr>
        <w:pict>
          <v:rect id="_x0000_s1288" style="width:52pt;height:16pt;margin-top:332pt;margin-left:403pt;mso-position-horizontal-relative:page;mso-position-vertical-relative:page;position:absolute;z-index:25192755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289" style="mso-position-horizontal-relative:page;mso-position-vertical-relative:page;position:absolute;z-index:251928576" from="403pt,332pt" to="403pt,348.25pt" o:allowincell="f" wrapcoords="0 1 0 22 2 22 2 1 0 1" strokeweight="0.5pt">
            <w10:wrap type="through"/>
          </v:line>
        </w:pict>
      </w:r>
      <w:r>
        <w:rPr>
          <w:noProof/>
        </w:rPr>
        <w:pict>
          <v:line id="_x0000_s1290" style="mso-position-horizontal-relative:page;mso-position-vertical-relative:page;position:absolute;z-index:251929600" from="402.75pt,348pt" to="455pt,348pt" o:allowincell="f" wrapcoords="1 1 71 1 71 1 1 1 1 1" strokeweight="0.5pt">
            <w10:wrap type="through"/>
          </v:line>
        </w:pict>
      </w:r>
      <w:r>
        <w:rPr>
          <w:noProof/>
        </w:rPr>
        <w:pict>
          <v:rect id="_x0000_s1291" style="width:55pt;height:16pt;margin-top:332pt;margin-left:455pt;mso-position-horizontal-relative:page;mso-position-vertical-relative:page;position:absolute;z-index:25193062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50 695 879</w:t>
                  </w:r>
                </w:p>
              </w:txbxContent>
            </v:textbox>
            <w10:wrap type="through"/>
          </v:rect>
        </w:pict>
      </w:r>
      <w:r>
        <w:rPr>
          <w:noProof/>
        </w:rPr>
        <w:pict>
          <v:line id="_x0000_s1292" style="mso-position-horizontal-relative:page;mso-position-vertical-relative:page;position:absolute;z-index:251931648" from="455pt,332pt" to="455pt,348.25pt" o:allowincell="f" wrapcoords="0 1 0 22 2 22 2 1 0 1" strokeweight="0.5pt">
            <w10:wrap type="through"/>
          </v:line>
        </w:pict>
      </w:r>
      <w:r>
        <w:rPr>
          <w:noProof/>
        </w:rPr>
        <w:pict>
          <v:line id="_x0000_s1293" style="mso-position-horizontal-relative:page;mso-position-vertical-relative:page;position:absolute;z-index:251932672" from="454.75pt,348pt" to="510pt,348pt" o:allowincell="f" wrapcoords="1 1 75 1 75 1 1 1 1 1" strokeweight="0.5pt">
            <w10:wrap type="through"/>
          </v:line>
        </w:pict>
      </w:r>
      <w:r>
        <w:rPr>
          <w:noProof/>
        </w:rPr>
        <w:pict>
          <v:rect id="_x0000_s1294" style="width:55pt;height:16pt;margin-top:332pt;margin-left:510pt;mso-position-horizontal-relative:page;mso-position-vertical-relative:page;position:absolute;z-index:251933696"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7 649 224</w:t>
                  </w:r>
                </w:p>
              </w:txbxContent>
            </v:textbox>
            <w10:wrap type="through"/>
          </v:rect>
        </w:pict>
      </w:r>
      <w:r>
        <w:rPr>
          <w:noProof/>
        </w:rPr>
        <w:pict>
          <v:line id="_x0000_s1295" style="mso-position-horizontal-relative:page;mso-position-vertical-relative:page;position:absolute;z-index:251934720" from="510pt,332pt" to="510pt,348.25pt" o:allowincell="f" wrapcoords="0 1 0 22 2 22 2 1 0 1" strokeweight="0.5pt">
            <w10:wrap type="through"/>
          </v:line>
        </w:pict>
      </w:r>
      <w:r>
        <w:rPr>
          <w:noProof/>
        </w:rPr>
        <w:pict>
          <v:line id="_x0000_s1296" style="mso-position-horizontal-relative:page;mso-position-vertical-relative:page;position:absolute;z-index:251935744" from="509.75pt,348pt" to="565.6pt,348pt" o:allowincell="f" wrapcoords="1 1 75 1 75 1 1 1 1 1" strokeweight="0.5pt">
            <w10:wrap type="through"/>
          </v:line>
        </w:pict>
      </w:r>
      <w:r>
        <w:rPr>
          <w:noProof/>
        </w:rPr>
        <w:pict>
          <v:line id="_x0000_s1297" style="mso-position-horizontal-relative:page;mso-position-vertical-relative:page;position:absolute;z-index:251936768" from="565pt,332pt" to="565pt,348.25pt" o:allowincell="f" wrapcoords="0 1 0 22 2 22 2 1 0 1" strokeweight="1.25pt">
            <w10:wrap type="through"/>
          </v:line>
        </w:pict>
      </w:r>
      <w:r>
        <w:rPr>
          <w:noProof/>
        </w:rPr>
        <w:pict>
          <v:rect id="_x0000_s1298" style="width:195pt;height:16pt;margin-top:348pt;margin-left:30pt;mso-position-horizontal-relative:page;mso-position-vertical-relative:page;position:absolute;z-index:251937792"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obrany SR</w:t>
                  </w:r>
                </w:p>
              </w:txbxContent>
            </v:textbox>
            <w10:wrap type="through"/>
          </v:rect>
        </w:pict>
      </w:r>
      <w:r>
        <w:rPr>
          <w:noProof/>
        </w:rPr>
        <w:pict>
          <v:line id="_x0000_s1299" style="mso-position-horizontal-relative:page;mso-position-vertical-relative:page;position:absolute;z-index:251938816" from="30pt,348pt" to="30pt,364.25pt" o:allowincell="f" wrapcoords="0 1 0 22 2 22 2 1 0 1" strokeweight="1.25pt">
            <w10:wrap type="through"/>
          </v:line>
        </w:pict>
      </w:r>
      <w:r>
        <w:rPr>
          <w:noProof/>
        </w:rPr>
        <w:pict>
          <v:line id="_x0000_s1300" style="mso-position-horizontal-relative:page;mso-position-vertical-relative:page;position:absolute;z-index:251939840" from="29.35pt,364pt" to="225pt,364pt" o:allowincell="f" wrapcoords="1 1 262 1 262 1 1 1 1 1" strokeweight="0.5pt">
            <w10:wrap type="through"/>
          </v:line>
        </w:pict>
      </w:r>
      <w:r>
        <w:rPr>
          <w:noProof/>
        </w:rPr>
        <w:pict>
          <v:rect id="_x0000_s1301" style="width:65pt;height:16pt;margin-top:348pt;margin-left:225pt;mso-position-horizontal-relative:page;mso-position-vertical-relative:page;position:absolute;z-index:25194086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798 328 933</w:t>
                  </w:r>
                </w:p>
              </w:txbxContent>
            </v:textbox>
            <w10:wrap type="through"/>
          </v:rect>
        </w:pict>
      </w:r>
      <w:r>
        <w:rPr>
          <w:noProof/>
        </w:rPr>
        <w:pict>
          <v:line id="_x0000_s1302" style="mso-position-horizontal-relative:page;mso-position-vertical-relative:page;position:absolute;z-index:251941888" from="225pt,348pt" to="225pt,364.25pt" o:allowincell="f" wrapcoords="0 1 0 22 2 22 2 1 0 1" strokeweight="1.25pt">
            <w10:wrap type="through"/>
          </v:line>
        </w:pict>
      </w:r>
      <w:r>
        <w:rPr>
          <w:noProof/>
        </w:rPr>
        <w:pict>
          <v:line id="_x0000_s1303" style="mso-position-horizontal-relative:page;mso-position-vertical-relative:page;position:absolute;z-index:251942912" from="224.35pt,364pt" to="290pt,364pt" o:allowincell="f" wrapcoords="1 1 89 1 89 1 1 1 1 1" strokeweight="0.5pt">
            <w10:wrap type="through"/>
          </v:line>
        </w:pict>
      </w:r>
      <w:r>
        <w:rPr>
          <w:noProof/>
        </w:rPr>
        <w:pict>
          <v:rect id="_x0000_s1304" style="width:55pt;height:16pt;margin-top:348pt;margin-left:290pt;mso-position-horizontal-relative:page;mso-position-vertical-relative:page;position:absolute;z-index:25194393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305" style="mso-position-horizontal-relative:page;mso-position-vertical-relative:page;position:absolute;z-index:251944960" from="290pt,348pt" to="290pt,364.25pt" o:allowincell="f" wrapcoords="0 1 0 22 2 22 2 1 0 1" strokeweight="0.5pt">
            <w10:wrap type="through"/>
          </v:line>
        </w:pict>
      </w:r>
      <w:r>
        <w:rPr>
          <w:noProof/>
        </w:rPr>
        <w:pict>
          <v:line id="_x0000_s1306" style="mso-position-horizontal-relative:page;mso-position-vertical-relative:page;position:absolute;z-index:251945984" from="289.75pt,364pt" to="345pt,364pt" o:allowincell="f" wrapcoords="1 1 75 1 75 1 1 1 1 1" strokeweight="0.5pt">
            <w10:wrap type="through"/>
          </v:line>
        </w:pict>
      </w:r>
      <w:r>
        <w:rPr>
          <w:noProof/>
        </w:rPr>
        <w:pict>
          <v:rect id="_x0000_s1307" style="width:58pt;height:16pt;margin-top:348pt;margin-left:345pt;mso-position-horizontal-relative:page;mso-position-vertical-relative:page;position:absolute;z-index:25194700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798 328 933</w:t>
                  </w:r>
                </w:p>
              </w:txbxContent>
            </v:textbox>
            <w10:wrap type="through"/>
          </v:rect>
        </w:pict>
      </w:r>
      <w:r>
        <w:rPr>
          <w:noProof/>
        </w:rPr>
        <w:pict>
          <v:line id="_x0000_s1308" style="mso-position-horizontal-relative:page;mso-position-vertical-relative:page;position:absolute;z-index:251948032" from="345pt,348pt" to="345pt,364.25pt" o:allowincell="f" wrapcoords="0 1 0 22 2 22 2 1 0 1" strokeweight="0.5pt">
            <w10:wrap type="through"/>
          </v:line>
        </w:pict>
      </w:r>
      <w:r>
        <w:rPr>
          <w:noProof/>
        </w:rPr>
        <w:pict>
          <v:line id="_x0000_s1309" style="mso-position-horizontal-relative:page;mso-position-vertical-relative:page;position:absolute;z-index:251949056" from="344.75pt,364pt" to="403pt,364pt" o:allowincell="f" wrapcoords="1 1 79 1 79 1 1 1 1 1" strokeweight="0.5pt">
            <w10:wrap type="through"/>
          </v:line>
        </w:pict>
      </w:r>
      <w:r>
        <w:rPr>
          <w:noProof/>
        </w:rPr>
        <w:pict>
          <v:rect id="_x0000_s1310" style="width:52pt;height:16pt;margin-top:348pt;margin-left:403pt;mso-position-horizontal-relative:page;mso-position-vertical-relative:page;position:absolute;z-index:25195008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311" style="mso-position-horizontal-relative:page;mso-position-vertical-relative:page;position:absolute;z-index:251951104" from="403pt,348pt" to="403pt,364.25pt" o:allowincell="f" wrapcoords="0 1 0 22 2 22 2 1 0 1" strokeweight="0.5pt">
            <w10:wrap type="through"/>
          </v:line>
        </w:pict>
      </w:r>
      <w:r>
        <w:rPr>
          <w:noProof/>
        </w:rPr>
        <w:pict>
          <v:line id="_x0000_s1312" style="mso-position-horizontal-relative:page;mso-position-vertical-relative:page;position:absolute;z-index:251952128" from="402.75pt,364pt" to="455pt,364pt" o:allowincell="f" wrapcoords="1 1 71 1 71 1 1 1 1 1" strokeweight="0.5pt">
            <w10:wrap type="through"/>
          </v:line>
        </w:pict>
      </w:r>
      <w:r>
        <w:rPr>
          <w:noProof/>
        </w:rPr>
        <w:pict>
          <v:rect id="_x0000_s1313" style="width:55pt;height:16pt;margin-top:348pt;margin-left:455pt;mso-position-horizontal-relative:page;mso-position-vertical-relative:page;position:absolute;z-index:25195315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271 821 459</w:t>
                  </w:r>
                </w:p>
              </w:txbxContent>
            </v:textbox>
            <w10:wrap type="through"/>
          </v:rect>
        </w:pict>
      </w:r>
      <w:r>
        <w:rPr>
          <w:noProof/>
        </w:rPr>
        <w:pict>
          <v:line id="_x0000_s1314" style="mso-position-horizontal-relative:page;mso-position-vertical-relative:page;position:absolute;z-index:251954176" from="455pt,348pt" to="455pt,364.25pt" o:allowincell="f" wrapcoords="0 1 0 22 2 22 2 1 0 1" strokeweight="0.5pt">
            <w10:wrap type="through"/>
          </v:line>
        </w:pict>
      </w:r>
      <w:r>
        <w:rPr>
          <w:noProof/>
        </w:rPr>
        <w:pict>
          <v:line id="_x0000_s1315" style="mso-position-horizontal-relative:page;mso-position-vertical-relative:page;position:absolute;z-index:251955200" from="454.75pt,364pt" to="510pt,364pt" o:allowincell="f" wrapcoords="1 1 75 1 75 1 1 1 1 1" strokeweight="0.5pt">
            <w10:wrap type="through"/>
          </v:line>
        </w:pict>
      </w:r>
      <w:r>
        <w:rPr>
          <w:noProof/>
        </w:rPr>
        <w:pict>
          <v:rect id="_x0000_s1316" style="width:55pt;height:16pt;margin-top:348pt;margin-left:510pt;mso-position-horizontal-relative:page;mso-position-vertical-relative:page;position:absolute;z-index:251956224"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1 546 803</w:t>
                  </w:r>
                </w:p>
              </w:txbxContent>
            </v:textbox>
            <w10:wrap type="through"/>
          </v:rect>
        </w:pict>
      </w:r>
      <w:r>
        <w:rPr>
          <w:noProof/>
        </w:rPr>
        <w:pict>
          <v:line id="_x0000_s1317" style="mso-position-horizontal-relative:page;mso-position-vertical-relative:page;position:absolute;z-index:251957248" from="510pt,348pt" to="510pt,364.25pt" o:allowincell="f" wrapcoords="0 1 0 22 2 22 2 1 0 1" strokeweight="0.5pt">
            <w10:wrap type="through"/>
          </v:line>
        </w:pict>
      </w:r>
      <w:r>
        <w:rPr>
          <w:noProof/>
        </w:rPr>
        <w:pict>
          <v:line id="_x0000_s1318" style="mso-position-horizontal-relative:page;mso-position-vertical-relative:page;position:absolute;z-index:251958272" from="509.75pt,364pt" to="565.6pt,364pt" o:allowincell="f" wrapcoords="1 1 75 1 75 1 1 1 1 1" strokeweight="0.5pt">
            <w10:wrap type="through"/>
          </v:line>
        </w:pict>
      </w:r>
      <w:r>
        <w:rPr>
          <w:noProof/>
        </w:rPr>
        <w:pict>
          <v:line id="_x0000_s1319" style="mso-position-horizontal-relative:page;mso-position-vertical-relative:page;position:absolute;z-index:251959296" from="565pt,348pt" to="565pt,364.25pt" o:allowincell="f" wrapcoords="0 1 0 22 2 22 2 1 0 1" strokeweight="1.25pt">
            <w10:wrap type="through"/>
          </v:line>
        </w:pict>
      </w:r>
      <w:r>
        <w:rPr>
          <w:noProof/>
        </w:rPr>
        <w:pict>
          <v:rect id="_x0000_s1320" style="width:195pt;height:16pt;margin-top:364pt;margin-left:30pt;mso-position-horizontal-relative:page;mso-position-vertical-relative:page;position:absolute;z-index:251960320"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vnútra SR</w:t>
                  </w:r>
                </w:p>
              </w:txbxContent>
            </v:textbox>
            <w10:wrap type="through"/>
          </v:rect>
        </w:pict>
      </w:r>
      <w:r>
        <w:rPr>
          <w:noProof/>
        </w:rPr>
        <w:pict>
          <v:line id="_x0000_s1321" style="mso-position-horizontal-relative:page;mso-position-vertical-relative:page;position:absolute;z-index:251961344" from="30pt,364pt" to="30pt,380.25pt" o:allowincell="f" wrapcoords="0 1 0 22 2 22 2 1 0 1" strokeweight="1.25pt">
            <w10:wrap type="through"/>
          </v:line>
        </w:pict>
      </w:r>
      <w:r>
        <w:rPr>
          <w:noProof/>
        </w:rPr>
        <w:pict>
          <v:line id="_x0000_s1322" style="mso-position-horizontal-relative:page;mso-position-vertical-relative:page;position:absolute;z-index:251962368" from="29.35pt,380pt" to="225pt,380pt" o:allowincell="f" wrapcoords="1 1 262 1 262 1 1 1 1 1" strokeweight="0.5pt">
            <w10:wrap type="through"/>
          </v:line>
        </w:pict>
      </w:r>
      <w:r>
        <w:rPr>
          <w:noProof/>
        </w:rPr>
        <w:pict>
          <v:rect id="_x0000_s1323" style="width:65pt;height:16pt;margin-top:364pt;margin-left:225pt;mso-position-horizontal-relative:page;mso-position-vertical-relative:page;position:absolute;z-index:25196339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902 168 231</w:t>
                  </w:r>
                </w:p>
              </w:txbxContent>
            </v:textbox>
            <w10:wrap type="through"/>
          </v:rect>
        </w:pict>
      </w:r>
      <w:r>
        <w:rPr>
          <w:noProof/>
        </w:rPr>
        <w:pict>
          <v:line id="_x0000_s1324" style="mso-position-horizontal-relative:page;mso-position-vertical-relative:page;position:absolute;z-index:251964416" from="225pt,364pt" to="225pt,380.25pt" o:allowincell="f" wrapcoords="0 1 0 22 2 22 2 1 0 1" strokeweight="1.25pt">
            <w10:wrap type="through"/>
          </v:line>
        </w:pict>
      </w:r>
      <w:r>
        <w:rPr>
          <w:noProof/>
        </w:rPr>
        <w:pict>
          <v:line id="_x0000_s1325" style="mso-position-horizontal-relative:page;mso-position-vertical-relative:page;position:absolute;z-index:251965440" from="224.35pt,380pt" to="290pt,380pt" o:allowincell="f" wrapcoords="1 1 89 1 89 1 1 1 1 1" strokeweight="0.5pt">
            <w10:wrap type="through"/>
          </v:line>
        </w:pict>
      </w:r>
      <w:r>
        <w:rPr>
          <w:noProof/>
        </w:rPr>
        <w:pict>
          <v:rect id="_x0000_s1326" style="width:55pt;height:16pt;margin-top:364pt;margin-left:290pt;mso-position-horizontal-relative:page;mso-position-vertical-relative:page;position:absolute;z-index:25196646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327" style="mso-position-horizontal-relative:page;mso-position-vertical-relative:page;position:absolute;z-index:251967488" from="290pt,364pt" to="290pt,380.25pt" o:allowincell="f" wrapcoords="0 1 0 22 2 22 2 1 0 1" strokeweight="0.5pt">
            <w10:wrap type="through"/>
          </v:line>
        </w:pict>
      </w:r>
      <w:r>
        <w:rPr>
          <w:noProof/>
        </w:rPr>
        <w:pict>
          <v:line id="_x0000_s1328" style="mso-position-horizontal-relative:page;mso-position-vertical-relative:page;position:absolute;z-index:251968512" from="289.75pt,380pt" to="345pt,380pt" o:allowincell="f" wrapcoords="1 1 75 1 75 1 1 1 1 1" strokeweight="0.5pt">
            <w10:wrap type="through"/>
          </v:line>
        </w:pict>
      </w:r>
      <w:r>
        <w:rPr>
          <w:noProof/>
        </w:rPr>
        <w:pict>
          <v:rect id="_x0000_s1329" style="width:58pt;height:16pt;margin-top:364pt;margin-left:345pt;mso-position-horizontal-relative:page;mso-position-vertical-relative:page;position:absolute;z-index:25196953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902 168 231</w:t>
                  </w:r>
                </w:p>
              </w:txbxContent>
            </v:textbox>
            <w10:wrap type="through"/>
          </v:rect>
        </w:pict>
      </w:r>
      <w:r>
        <w:rPr>
          <w:noProof/>
        </w:rPr>
        <w:pict>
          <v:line id="_x0000_s1330" style="mso-position-horizontal-relative:page;mso-position-vertical-relative:page;position:absolute;z-index:251970560" from="345pt,364pt" to="345pt,380.25pt" o:allowincell="f" wrapcoords="0 1 0 22 2 22 2 1 0 1" strokeweight="0.5pt">
            <w10:wrap type="through"/>
          </v:line>
        </w:pict>
      </w:r>
      <w:r>
        <w:rPr>
          <w:noProof/>
        </w:rPr>
        <w:pict>
          <v:line id="_x0000_s1331" style="mso-position-horizontal-relative:page;mso-position-vertical-relative:page;position:absolute;z-index:251971584" from="344.75pt,380pt" to="403pt,380pt" o:allowincell="f" wrapcoords="1 1 79 1 79 1 1 1 1 1" strokeweight="0.5pt">
            <w10:wrap type="through"/>
          </v:line>
        </w:pict>
      </w:r>
      <w:r>
        <w:rPr>
          <w:noProof/>
        </w:rPr>
        <w:pict>
          <v:rect id="_x0000_s1332" style="width:52pt;height:16pt;margin-top:364pt;margin-left:403pt;mso-position-horizontal-relative:page;mso-position-vertical-relative:page;position:absolute;z-index:25197260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333" style="mso-position-horizontal-relative:page;mso-position-vertical-relative:page;position:absolute;z-index:251973632" from="403pt,364pt" to="403pt,380.25pt" o:allowincell="f" wrapcoords="0 1 0 22 2 22 2 1 0 1" strokeweight="0.5pt">
            <w10:wrap type="through"/>
          </v:line>
        </w:pict>
      </w:r>
      <w:r>
        <w:rPr>
          <w:noProof/>
        </w:rPr>
        <w:pict>
          <v:line id="_x0000_s1334" style="mso-position-horizontal-relative:page;mso-position-vertical-relative:page;position:absolute;z-index:251974656" from="402.75pt,380pt" to="455pt,380pt" o:allowincell="f" wrapcoords="1 1 71 1 71 1 1 1 1 1" strokeweight="0.5pt">
            <w10:wrap type="through"/>
          </v:line>
        </w:pict>
      </w:r>
      <w:r>
        <w:rPr>
          <w:noProof/>
        </w:rPr>
        <w:pict>
          <v:rect id="_x0000_s1335" style="width:55pt;height:16pt;margin-top:364pt;margin-left:455pt;mso-position-horizontal-relative:page;mso-position-vertical-relative:page;position:absolute;z-index:25197568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440 337 288</w:t>
                  </w:r>
                </w:p>
              </w:txbxContent>
            </v:textbox>
            <w10:wrap type="through"/>
          </v:rect>
        </w:pict>
      </w:r>
      <w:r>
        <w:rPr>
          <w:noProof/>
        </w:rPr>
        <w:pict>
          <v:line id="_x0000_s1336" style="mso-position-horizontal-relative:page;mso-position-vertical-relative:page;position:absolute;z-index:251976704" from="455pt,364pt" to="455pt,380.25pt" o:allowincell="f" wrapcoords="0 1 0 22 2 22 2 1 0 1" strokeweight="0.5pt">
            <w10:wrap type="through"/>
          </v:line>
        </w:pict>
      </w:r>
      <w:r>
        <w:rPr>
          <w:noProof/>
        </w:rPr>
        <w:pict>
          <v:line id="_x0000_s1337" style="mso-position-horizontal-relative:page;mso-position-vertical-relative:page;position:absolute;z-index:251977728" from="454.75pt,380pt" to="510pt,380pt" o:allowincell="f" wrapcoords="1 1 75 1 75 1 1 1 1 1" strokeweight="0.5pt">
            <w10:wrap type="through"/>
          </v:line>
        </w:pict>
      </w:r>
      <w:r>
        <w:rPr>
          <w:noProof/>
        </w:rPr>
        <w:pict>
          <v:rect id="_x0000_s1338" style="width:55pt;height:16pt;margin-top:364pt;margin-left:510pt;mso-position-horizontal-relative:page;mso-position-vertical-relative:page;position:absolute;z-index:251978752"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43 070 000</w:t>
                  </w:r>
                </w:p>
              </w:txbxContent>
            </v:textbox>
            <w10:wrap type="through"/>
          </v:rect>
        </w:pict>
      </w:r>
      <w:r>
        <w:rPr>
          <w:noProof/>
        </w:rPr>
        <w:pict>
          <v:line id="_x0000_s1339" style="mso-position-horizontal-relative:page;mso-position-vertical-relative:page;position:absolute;z-index:251979776" from="510pt,364pt" to="510pt,380.25pt" o:allowincell="f" wrapcoords="0 1 0 22 2 22 2 1 0 1" strokeweight="0.5pt">
            <w10:wrap type="through"/>
          </v:line>
        </w:pict>
      </w:r>
      <w:r>
        <w:rPr>
          <w:noProof/>
        </w:rPr>
        <w:pict>
          <v:line id="_x0000_s1340" style="mso-position-horizontal-relative:page;mso-position-vertical-relative:page;position:absolute;z-index:251980800" from="509.75pt,380pt" to="565.6pt,380pt" o:allowincell="f" wrapcoords="1 1 75 1 75 1 1 1 1 1" strokeweight="0.5pt">
            <w10:wrap type="through"/>
          </v:line>
        </w:pict>
      </w:r>
      <w:r>
        <w:rPr>
          <w:noProof/>
        </w:rPr>
        <w:pict>
          <v:line id="_x0000_s1341" style="mso-position-horizontal-relative:page;mso-position-vertical-relative:page;position:absolute;z-index:251981824" from="565pt,364pt" to="565pt,380.25pt" o:allowincell="f" wrapcoords="0 1 0 22 2 22 2 1 0 1" strokeweight="1.25pt">
            <w10:wrap type="through"/>
          </v:line>
        </w:pict>
      </w:r>
      <w:r>
        <w:rPr>
          <w:noProof/>
        </w:rPr>
        <w:pict>
          <v:rect id="_x0000_s1342" style="width:195pt;height:16pt;margin-top:380pt;margin-left:30pt;mso-position-horizontal-relative:page;mso-position-vertical-relative:page;position:absolute;z-index:251982848"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spravodlivosti SR</w:t>
                  </w:r>
                </w:p>
              </w:txbxContent>
            </v:textbox>
            <w10:wrap type="through"/>
          </v:rect>
        </w:pict>
      </w:r>
      <w:r>
        <w:rPr>
          <w:noProof/>
        </w:rPr>
        <w:pict>
          <v:line id="_x0000_s1343" style="mso-position-horizontal-relative:page;mso-position-vertical-relative:page;position:absolute;z-index:251983872" from="30pt,380pt" to="30pt,396.25pt" o:allowincell="f" wrapcoords="0 1 0 22 2 22 2 1 0 1" strokeweight="1.25pt">
            <w10:wrap type="through"/>
          </v:line>
        </w:pict>
      </w:r>
      <w:r>
        <w:rPr>
          <w:noProof/>
        </w:rPr>
        <w:pict>
          <v:line id="_x0000_s1344" style="mso-position-horizontal-relative:page;mso-position-vertical-relative:page;position:absolute;z-index:251984896" from="29.35pt,396pt" to="225pt,396pt" o:allowincell="f" wrapcoords="1 1 262 1 262 1 1 1 1 1" strokeweight="0.5pt">
            <w10:wrap type="through"/>
          </v:line>
        </w:pict>
      </w:r>
      <w:r>
        <w:rPr>
          <w:noProof/>
        </w:rPr>
        <w:pict>
          <v:rect id="_x0000_s1345" style="width:65pt;height:16pt;margin-top:380pt;margin-left:225pt;mso-position-horizontal-relative:page;mso-position-vertical-relative:page;position:absolute;z-index:25198592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302 833 796</w:t>
                  </w:r>
                </w:p>
              </w:txbxContent>
            </v:textbox>
            <w10:wrap type="through"/>
          </v:rect>
        </w:pict>
      </w:r>
      <w:r>
        <w:rPr>
          <w:noProof/>
        </w:rPr>
        <w:pict>
          <v:line id="_x0000_s1346" style="mso-position-horizontal-relative:page;mso-position-vertical-relative:page;position:absolute;z-index:251986944" from="225pt,380pt" to="225pt,396.25pt" o:allowincell="f" wrapcoords="0 1 0 22 2 22 2 1 0 1" strokeweight="1.25pt">
            <w10:wrap type="through"/>
          </v:line>
        </w:pict>
      </w:r>
      <w:r>
        <w:rPr>
          <w:noProof/>
        </w:rPr>
        <w:pict>
          <v:line id="_x0000_s1347" style="mso-position-horizontal-relative:page;mso-position-vertical-relative:page;position:absolute;z-index:251987968" from="224.35pt,396pt" to="290pt,396pt" o:allowincell="f" wrapcoords="1 1 89 1 89 1 1 1 1 1" strokeweight="0.5pt">
            <w10:wrap type="through"/>
          </v:line>
        </w:pict>
      </w:r>
      <w:r>
        <w:rPr>
          <w:noProof/>
        </w:rPr>
        <w:pict>
          <v:rect id="_x0000_s1348" style="width:55pt;height:16pt;margin-top:380pt;margin-left:290pt;mso-position-horizontal-relative:page;mso-position-vertical-relative:page;position:absolute;z-index:25198899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349" style="mso-position-horizontal-relative:page;mso-position-vertical-relative:page;position:absolute;z-index:251990016" from="290pt,380pt" to="290pt,396.25pt" o:allowincell="f" wrapcoords="0 1 0 22 2 22 2 1 0 1" strokeweight="0.5pt">
            <w10:wrap type="through"/>
          </v:line>
        </w:pict>
      </w:r>
      <w:r>
        <w:rPr>
          <w:noProof/>
        </w:rPr>
        <w:pict>
          <v:line id="_x0000_s1350" style="mso-position-horizontal-relative:page;mso-position-vertical-relative:page;position:absolute;z-index:251991040" from="289.75pt,396pt" to="345pt,396pt" o:allowincell="f" wrapcoords="1 1 75 1 75 1 1 1 1 1" strokeweight="0.5pt">
            <w10:wrap type="through"/>
          </v:line>
        </w:pict>
      </w:r>
      <w:r>
        <w:rPr>
          <w:noProof/>
        </w:rPr>
        <w:pict>
          <v:rect id="_x0000_s1351" style="width:58pt;height:16pt;margin-top:380pt;margin-left:345pt;mso-position-horizontal-relative:page;mso-position-vertical-relative:page;position:absolute;z-index:25199206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302 833 796</w:t>
                  </w:r>
                </w:p>
              </w:txbxContent>
            </v:textbox>
            <w10:wrap type="through"/>
          </v:rect>
        </w:pict>
      </w:r>
      <w:r>
        <w:rPr>
          <w:noProof/>
        </w:rPr>
        <w:pict>
          <v:line id="_x0000_s1352" style="mso-position-horizontal-relative:page;mso-position-vertical-relative:page;position:absolute;z-index:251993088" from="345pt,380pt" to="345pt,396.25pt" o:allowincell="f" wrapcoords="0 1 0 22 2 22 2 1 0 1" strokeweight="0.5pt">
            <w10:wrap type="through"/>
          </v:line>
        </w:pict>
      </w:r>
      <w:r>
        <w:rPr>
          <w:noProof/>
        </w:rPr>
        <w:pict>
          <v:line id="_x0000_s1353" style="mso-position-horizontal-relative:page;mso-position-vertical-relative:page;position:absolute;z-index:251994112" from="344.75pt,396pt" to="403pt,396pt" o:allowincell="f" wrapcoords="1 1 79 1 79 1 1 1 1 1" strokeweight="0.5pt">
            <w10:wrap type="through"/>
          </v:line>
        </w:pict>
      </w:r>
      <w:r>
        <w:rPr>
          <w:noProof/>
        </w:rPr>
        <w:pict>
          <v:rect id="_x0000_s1354" style="width:52pt;height:16pt;margin-top:380pt;margin-left:403pt;mso-position-horizontal-relative:page;mso-position-vertical-relative:page;position:absolute;z-index:25199513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355" style="mso-position-horizontal-relative:page;mso-position-vertical-relative:page;position:absolute;z-index:251996160" from="403pt,380pt" to="403pt,396.25pt" o:allowincell="f" wrapcoords="0 1 0 22 2 22 2 1 0 1" strokeweight="0.5pt">
            <w10:wrap type="through"/>
          </v:line>
        </w:pict>
      </w:r>
      <w:r>
        <w:rPr>
          <w:noProof/>
        </w:rPr>
        <w:pict>
          <v:line id="_x0000_s1356" style="mso-position-horizontal-relative:page;mso-position-vertical-relative:page;position:absolute;z-index:251997184" from="402.75pt,396pt" to="455pt,396pt" o:allowincell="f" wrapcoords="1 1 71 1 71 1 1 1 1 1" strokeweight="0.5pt">
            <w10:wrap type="through"/>
          </v:line>
        </w:pict>
      </w:r>
      <w:r>
        <w:rPr>
          <w:noProof/>
        </w:rPr>
        <w:pict>
          <v:rect id="_x0000_s1357" style="width:55pt;height:16pt;margin-top:380pt;margin-left:455pt;mso-position-horizontal-relative:page;mso-position-vertical-relative:page;position:absolute;z-index:25199820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153 879 324</w:t>
                  </w:r>
                </w:p>
              </w:txbxContent>
            </v:textbox>
            <w10:wrap type="through"/>
          </v:rect>
        </w:pict>
      </w:r>
      <w:r>
        <w:rPr>
          <w:noProof/>
        </w:rPr>
        <w:pict>
          <v:line id="_x0000_s1358" style="mso-position-horizontal-relative:page;mso-position-vertical-relative:page;position:absolute;z-index:251999232" from="455pt,380pt" to="455pt,396.25pt" o:allowincell="f" wrapcoords="0 1 0 22 2 22 2 1 0 1" strokeweight="0.5pt">
            <w10:wrap type="through"/>
          </v:line>
        </w:pict>
      </w:r>
      <w:r>
        <w:rPr>
          <w:noProof/>
        </w:rPr>
        <w:pict>
          <v:line id="_x0000_s1359" style="mso-position-horizontal-relative:page;mso-position-vertical-relative:page;position:absolute;z-index:252000256" from="454.75pt,396pt" to="510pt,396pt" o:allowincell="f" wrapcoords="1 1 75 1 75 1 1 1 1 1" strokeweight="0.5pt">
            <w10:wrap type="through"/>
          </v:line>
        </w:pict>
      </w:r>
      <w:r>
        <w:rPr>
          <w:noProof/>
        </w:rPr>
        <w:pict>
          <v:rect id="_x0000_s1360" style="width:55pt;height:16pt;margin-top:380pt;margin-left:510pt;mso-position-horizontal-relative:page;mso-position-vertical-relative:page;position:absolute;z-index:252001280"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14 073 000</w:t>
                  </w:r>
                </w:p>
              </w:txbxContent>
            </v:textbox>
            <w10:wrap type="through"/>
          </v:rect>
        </w:pict>
      </w:r>
      <w:r>
        <w:rPr>
          <w:noProof/>
        </w:rPr>
        <w:pict>
          <v:line id="_x0000_s1361" style="mso-position-horizontal-relative:page;mso-position-vertical-relative:page;position:absolute;z-index:252002304" from="510pt,380pt" to="510pt,396.25pt" o:allowincell="f" wrapcoords="0 1 0 22 2 22 2 1 0 1" strokeweight="0.5pt">
            <w10:wrap type="through"/>
          </v:line>
        </w:pict>
      </w:r>
      <w:r>
        <w:rPr>
          <w:noProof/>
        </w:rPr>
        <w:pict>
          <v:line id="_x0000_s1362" style="mso-position-horizontal-relative:page;mso-position-vertical-relative:page;position:absolute;z-index:252003328" from="509.75pt,396pt" to="565.6pt,396pt" o:allowincell="f" wrapcoords="1 1 75 1 75 1 1 1 1 1" strokeweight="0.5pt">
            <w10:wrap type="through"/>
          </v:line>
        </w:pict>
      </w:r>
      <w:r>
        <w:rPr>
          <w:noProof/>
        </w:rPr>
        <w:pict>
          <v:line id="_x0000_s1363" style="mso-position-horizontal-relative:page;mso-position-vertical-relative:page;position:absolute;z-index:252004352" from="565pt,380pt" to="565pt,396.25pt" o:allowincell="f" wrapcoords="0 1 0 22 2 22 2 1 0 1" strokeweight="1.25pt">
            <w10:wrap type="through"/>
          </v:line>
        </w:pict>
      </w:r>
      <w:r>
        <w:rPr>
          <w:noProof/>
        </w:rPr>
        <w:pict>
          <v:rect id="_x0000_s1364" style="width:195pt;height:16pt;margin-top:396pt;margin-left:30pt;mso-position-horizontal-relative:page;mso-position-vertical-relative:page;position:absolute;z-index:252005376"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financií SR</w:t>
                  </w:r>
                </w:p>
              </w:txbxContent>
            </v:textbox>
            <w10:wrap type="through"/>
          </v:rect>
        </w:pict>
      </w:r>
      <w:r>
        <w:rPr>
          <w:noProof/>
        </w:rPr>
        <w:pict>
          <v:line id="_x0000_s1365" style="mso-position-horizontal-relative:page;mso-position-vertical-relative:page;position:absolute;z-index:252006400" from="30pt,396pt" to="30pt,412.25pt" o:allowincell="f" wrapcoords="0 1 0 22 2 22 2 1 0 1" strokeweight="1.25pt">
            <w10:wrap type="through"/>
          </v:line>
        </w:pict>
      </w:r>
      <w:r>
        <w:rPr>
          <w:noProof/>
        </w:rPr>
        <w:pict>
          <v:line id="_x0000_s1366" style="mso-position-horizontal-relative:page;mso-position-vertical-relative:page;position:absolute;z-index:252007424" from="29.35pt,412pt" to="225pt,412pt" o:allowincell="f" wrapcoords="1 1 262 1 262 1 1 1 1 1" strokeweight="0.5pt">
            <w10:wrap type="through"/>
          </v:line>
        </w:pict>
      </w:r>
      <w:r>
        <w:rPr>
          <w:noProof/>
        </w:rPr>
        <w:pict>
          <v:rect id="_x0000_s1367" style="width:65pt;height:16pt;margin-top:396pt;margin-left:225pt;mso-position-horizontal-relative:page;mso-position-vertical-relative:page;position:absolute;z-index:25200844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517 380 439</w:t>
                  </w:r>
                </w:p>
              </w:txbxContent>
            </v:textbox>
            <w10:wrap type="through"/>
          </v:rect>
        </w:pict>
      </w:r>
      <w:r>
        <w:rPr>
          <w:noProof/>
        </w:rPr>
        <w:pict>
          <v:line id="_x0000_s1368" style="mso-position-horizontal-relative:page;mso-position-vertical-relative:page;position:absolute;z-index:252009472" from="225pt,396pt" to="225pt,412.25pt" o:allowincell="f" wrapcoords="0 1 0 22 2 22 2 1 0 1" strokeweight="1.25pt">
            <w10:wrap type="through"/>
          </v:line>
        </w:pict>
      </w:r>
      <w:r>
        <w:rPr>
          <w:noProof/>
        </w:rPr>
        <w:pict>
          <v:line id="_x0000_s1369" style="mso-position-horizontal-relative:page;mso-position-vertical-relative:page;position:absolute;z-index:252010496" from="224.35pt,412pt" to="290pt,412pt" o:allowincell="f" wrapcoords="1 1 89 1 89 1 1 1 1 1" strokeweight="0.5pt">
            <w10:wrap type="through"/>
          </v:line>
        </w:pict>
      </w:r>
      <w:r>
        <w:rPr>
          <w:noProof/>
        </w:rPr>
        <w:pict>
          <v:rect id="_x0000_s1370" style="width:55pt;height:16pt;margin-top:396pt;margin-left:290pt;mso-position-horizontal-relative:page;mso-position-vertical-relative:page;position:absolute;z-index:25201152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167 452 252</w:t>
                  </w:r>
                </w:p>
              </w:txbxContent>
            </v:textbox>
            <w10:wrap type="through"/>
          </v:rect>
        </w:pict>
      </w:r>
      <w:r>
        <w:rPr>
          <w:noProof/>
        </w:rPr>
        <w:pict>
          <v:line id="_x0000_s1371" style="mso-position-horizontal-relative:page;mso-position-vertical-relative:page;position:absolute;z-index:252012544" from="290pt,396pt" to="290pt,412.25pt" o:allowincell="f" wrapcoords="0 1 0 22 2 22 2 1 0 1" strokeweight="0.5pt">
            <w10:wrap type="through"/>
          </v:line>
        </w:pict>
      </w:r>
      <w:r>
        <w:rPr>
          <w:noProof/>
        </w:rPr>
        <w:pict>
          <v:line id="_x0000_s1372" style="mso-position-horizontal-relative:page;mso-position-vertical-relative:page;position:absolute;z-index:252013568" from="289.75pt,412pt" to="345pt,412pt" o:allowincell="f" wrapcoords="1 1 75 1 75 1 1 1 1 1" strokeweight="0.5pt">
            <w10:wrap type="through"/>
          </v:line>
        </w:pict>
      </w:r>
      <w:r>
        <w:rPr>
          <w:noProof/>
        </w:rPr>
        <w:pict>
          <v:rect id="_x0000_s1373" style="width:58pt;height:16pt;margin-top:396pt;margin-left:345pt;mso-position-horizontal-relative:page;mso-position-vertical-relative:page;position:absolute;z-index:25201459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349 928 187</w:t>
                  </w:r>
                </w:p>
              </w:txbxContent>
            </v:textbox>
            <w10:wrap type="through"/>
          </v:rect>
        </w:pict>
      </w:r>
      <w:r>
        <w:rPr>
          <w:noProof/>
        </w:rPr>
        <w:pict>
          <v:line id="_x0000_s1374" style="mso-position-horizontal-relative:page;mso-position-vertical-relative:page;position:absolute;z-index:252015616" from="345pt,396pt" to="345pt,412.25pt" o:allowincell="f" wrapcoords="0 1 0 22 2 22 2 1 0 1" strokeweight="0.5pt">
            <w10:wrap type="through"/>
          </v:line>
        </w:pict>
      </w:r>
      <w:r>
        <w:rPr>
          <w:noProof/>
        </w:rPr>
        <w:pict>
          <v:line id="_x0000_s1375" style="mso-position-horizontal-relative:page;mso-position-vertical-relative:page;position:absolute;z-index:252016640" from="344.75pt,412pt" to="403pt,412pt" o:allowincell="f" wrapcoords="1 1 79 1 79 1 1 1 1 1" strokeweight="0.5pt">
            <w10:wrap type="through"/>
          </v:line>
        </w:pict>
      </w:r>
      <w:r>
        <w:rPr>
          <w:noProof/>
        </w:rPr>
        <w:pict>
          <v:rect id="_x0000_s1376" style="width:52pt;height:16pt;margin-top:396pt;margin-left:403pt;mso-position-horizontal-relative:page;mso-position-vertical-relative:page;position:absolute;z-index:25201766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52 559 501</w:t>
                  </w:r>
                </w:p>
              </w:txbxContent>
            </v:textbox>
            <w10:wrap type="through"/>
          </v:rect>
        </w:pict>
      </w:r>
      <w:r>
        <w:rPr>
          <w:noProof/>
        </w:rPr>
        <w:pict>
          <v:line id="_x0000_s1377" style="mso-position-horizontal-relative:page;mso-position-vertical-relative:page;position:absolute;z-index:252018688" from="403pt,396pt" to="403pt,412.25pt" o:allowincell="f" wrapcoords="0 1 0 22 2 22 2 1 0 1" strokeweight="0.5pt">
            <w10:wrap type="through"/>
          </v:line>
        </w:pict>
      </w:r>
      <w:r>
        <w:rPr>
          <w:noProof/>
        </w:rPr>
        <w:pict>
          <v:line id="_x0000_s1378" style="mso-position-horizontal-relative:page;mso-position-vertical-relative:page;position:absolute;z-index:252019712" from="402.75pt,412pt" to="455pt,412pt" o:allowincell="f" wrapcoords="1 1 71 1 71 1 1 1 1 1" strokeweight="0.5pt">
            <w10:wrap type="through"/>
          </v:line>
        </w:pict>
      </w:r>
      <w:r>
        <w:rPr>
          <w:noProof/>
        </w:rPr>
        <w:pict>
          <v:rect id="_x0000_s1379" style="width:55pt;height:16pt;margin-top:396pt;margin-left:455pt;mso-position-horizontal-relative:page;mso-position-vertical-relative:page;position:absolute;z-index:25202073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116 115 540</w:t>
                  </w:r>
                </w:p>
              </w:txbxContent>
            </v:textbox>
            <w10:wrap type="through"/>
          </v:rect>
        </w:pict>
      </w:r>
      <w:r>
        <w:rPr>
          <w:noProof/>
        </w:rPr>
        <w:pict>
          <v:line id="_x0000_s1380" style="mso-position-horizontal-relative:page;mso-position-vertical-relative:page;position:absolute;z-index:252021760" from="455pt,396pt" to="455pt,412.25pt" o:allowincell="f" wrapcoords="0 1 0 22 2 22 2 1 0 1" strokeweight="0.5pt">
            <w10:wrap type="through"/>
          </v:line>
        </w:pict>
      </w:r>
      <w:r>
        <w:rPr>
          <w:noProof/>
        </w:rPr>
        <w:pict>
          <v:line id="_x0000_s1381" style="mso-position-horizontal-relative:page;mso-position-vertical-relative:page;position:absolute;z-index:252022784" from="454.75pt,412pt" to="510pt,412pt" o:allowincell="f" wrapcoords="1 1 75 1 75 1 1 1 1 1" strokeweight="0.5pt">
            <w10:wrap type="through"/>
          </v:line>
        </w:pict>
      </w:r>
      <w:r>
        <w:rPr>
          <w:noProof/>
        </w:rPr>
        <w:pict>
          <v:rect id="_x0000_s1382" style="width:55pt;height:16pt;margin-top:396pt;margin-left:510pt;mso-position-horizontal-relative:page;mso-position-vertical-relative:page;position:absolute;z-index:252023808"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18 879 750</w:t>
                  </w:r>
                </w:p>
              </w:txbxContent>
            </v:textbox>
            <w10:wrap type="through"/>
          </v:rect>
        </w:pict>
      </w:r>
      <w:r>
        <w:rPr>
          <w:noProof/>
        </w:rPr>
        <w:pict>
          <v:line id="_x0000_s1383" style="mso-position-horizontal-relative:page;mso-position-vertical-relative:page;position:absolute;z-index:252024832" from="510pt,396pt" to="510pt,412.25pt" o:allowincell="f" wrapcoords="0 1 0 22 2 22 2 1 0 1" strokeweight="0.5pt">
            <w10:wrap type="through"/>
          </v:line>
        </w:pict>
      </w:r>
      <w:r>
        <w:rPr>
          <w:noProof/>
        </w:rPr>
        <w:pict>
          <v:line id="_x0000_s1384" style="mso-position-horizontal-relative:page;mso-position-vertical-relative:page;position:absolute;z-index:252025856" from="509.75pt,412pt" to="565.6pt,412pt" o:allowincell="f" wrapcoords="1 1 75 1 75 1 1 1 1 1" strokeweight="0.5pt">
            <w10:wrap type="through"/>
          </v:line>
        </w:pict>
      </w:r>
      <w:r>
        <w:rPr>
          <w:noProof/>
        </w:rPr>
        <w:pict>
          <v:line id="_x0000_s1385" style="mso-position-horizontal-relative:page;mso-position-vertical-relative:page;position:absolute;z-index:252026880" from="565pt,396pt" to="565pt,412.25pt" o:allowincell="f" wrapcoords="0 1 0 22 2 22 2 1 0 1" strokeweight="1.25pt">
            <w10:wrap type="through"/>
          </v:line>
        </w:pict>
      </w:r>
      <w:r>
        <w:rPr>
          <w:noProof/>
        </w:rPr>
        <w:pict>
          <v:rect id="_x0000_s1386" style="width:195pt;height:16pt;margin-top:412pt;margin-left:30pt;mso-position-horizontal-relative:page;mso-position-vertical-relative:page;position:absolute;z-index:252027904"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životného prostredia SR</w:t>
                  </w:r>
                </w:p>
              </w:txbxContent>
            </v:textbox>
            <w10:wrap type="through"/>
          </v:rect>
        </w:pict>
      </w:r>
      <w:r>
        <w:rPr>
          <w:noProof/>
        </w:rPr>
        <w:pict>
          <v:line id="_x0000_s1387" style="mso-position-horizontal-relative:page;mso-position-vertical-relative:page;position:absolute;z-index:252028928" from="30pt,412pt" to="30pt,428.25pt" o:allowincell="f" wrapcoords="0 1 0 22 2 22 2 1 0 1" strokeweight="1.25pt">
            <w10:wrap type="through"/>
          </v:line>
        </w:pict>
      </w:r>
      <w:r>
        <w:rPr>
          <w:noProof/>
        </w:rPr>
        <w:pict>
          <v:line id="_x0000_s1388" style="mso-position-horizontal-relative:page;mso-position-vertical-relative:page;position:absolute;z-index:252029952" from="29.35pt,428pt" to="225pt,428pt" o:allowincell="f" wrapcoords="1 1 262 1 262 1 1 1 1 1" strokeweight="0.5pt">
            <w10:wrap type="through"/>
          </v:line>
        </w:pict>
      </w:r>
      <w:r>
        <w:rPr>
          <w:noProof/>
        </w:rPr>
        <w:pict>
          <v:rect id="_x0000_s1389" style="width:65pt;height:16pt;margin-top:412pt;margin-left:225pt;mso-position-horizontal-relative:page;mso-position-vertical-relative:page;position:absolute;z-index:25203097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384 086 542</w:t>
                  </w:r>
                </w:p>
              </w:txbxContent>
            </v:textbox>
            <w10:wrap type="through"/>
          </v:rect>
        </w:pict>
      </w:r>
      <w:r>
        <w:rPr>
          <w:noProof/>
        </w:rPr>
        <w:pict>
          <v:line id="_x0000_s1390" style="mso-position-horizontal-relative:page;mso-position-vertical-relative:page;position:absolute;z-index:252032000" from="225pt,412pt" to="225pt,428.25pt" o:allowincell="f" wrapcoords="0 1 0 22 2 22 2 1 0 1" strokeweight="1.25pt">
            <w10:wrap type="through"/>
          </v:line>
        </w:pict>
      </w:r>
      <w:r>
        <w:rPr>
          <w:noProof/>
        </w:rPr>
        <w:pict>
          <v:line id="_x0000_s1391" style="mso-position-horizontal-relative:page;mso-position-vertical-relative:page;position:absolute;z-index:252033024" from="224.35pt,428pt" to="290pt,428pt" o:allowincell="f" wrapcoords="1 1 89 1 89 1 1 1 1 1" strokeweight="0.5pt">
            <w10:wrap type="through"/>
          </v:line>
        </w:pict>
      </w:r>
      <w:r>
        <w:rPr>
          <w:noProof/>
        </w:rPr>
        <w:pict>
          <v:rect id="_x0000_s1392" style="width:55pt;height:16pt;margin-top:412pt;margin-left:290pt;mso-position-horizontal-relative:page;mso-position-vertical-relative:page;position:absolute;z-index:25203404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284 962 223</w:t>
                  </w:r>
                </w:p>
              </w:txbxContent>
            </v:textbox>
            <w10:wrap type="through"/>
          </v:rect>
        </w:pict>
      </w:r>
      <w:r>
        <w:rPr>
          <w:noProof/>
        </w:rPr>
        <w:pict>
          <v:line id="_x0000_s1393" style="mso-position-horizontal-relative:page;mso-position-vertical-relative:page;position:absolute;z-index:252035072" from="290pt,412pt" to="290pt,428.25pt" o:allowincell="f" wrapcoords="0 1 0 22 2 22 2 1 0 1" strokeweight="0.5pt">
            <w10:wrap type="through"/>
          </v:line>
        </w:pict>
      </w:r>
      <w:r>
        <w:rPr>
          <w:noProof/>
        </w:rPr>
        <w:pict>
          <v:line id="_x0000_s1394" style="mso-position-horizontal-relative:page;mso-position-vertical-relative:page;position:absolute;z-index:252036096" from="289.75pt,428pt" to="345pt,428pt" o:allowincell="f" wrapcoords="1 1 75 1 75 1 1 1 1 1" strokeweight="0.5pt">
            <w10:wrap type="through"/>
          </v:line>
        </w:pict>
      </w:r>
      <w:r>
        <w:rPr>
          <w:noProof/>
        </w:rPr>
        <w:pict>
          <v:rect id="_x0000_s1395" style="width:58pt;height:16pt;margin-top:412pt;margin-left:345pt;mso-position-horizontal-relative:page;mso-position-vertical-relative:page;position:absolute;z-index:25203712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99 124 319</w:t>
                  </w:r>
                </w:p>
              </w:txbxContent>
            </v:textbox>
            <w10:wrap type="through"/>
          </v:rect>
        </w:pict>
      </w:r>
      <w:r>
        <w:rPr>
          <w:noProof/>
        </w:rPr>
        <w:pict>
          <v:line id="_x0000_s1396" style="mso-position-horizontal-relative:page;mso-position-vertical-relative:page;position:absolute;z-index:252038144" from="345pt,412pt" to="345pt,428.25pt" o:allowincell="f" wrapcoords="0 1 0 22 2 22 2 1 0 1" strokeweight="0.5pt">
            <w10:wrap type="through"/>
          </v:line>
        </w:pict>
      </w:r>
      <w:r>
        <w:rPr>
          <w:noProof/>
        </w:rPr>
        <w:pict>
          <v:line id="_x0000_s1397" style="mso-position-horizontal-relative:page;mso-position-vertical-relative:page;position:absolute;z-index:252039168" from="344.75pt,428pt" to="403pt,428pt" o:allowincell="f" wrapcoords="1 1 79 1 79 1 1 1 1 1" strokeweight="0.5pt">
            <w10:wrap type="through"/>
          </v:line>
        </w:pict>
      </w:r>
      <w:r>
        <w:rPr>
          <w:noProof/>
        </w:rPr>
        <w:pict>
          <v:rect id="_x0000_s1398" style="width:52pt;height:16pt;margin-top:412pt;margin-left:403pt;mso-position-horizontal-relative:page;mso-position-vertical-relative:page;position:absolute;z-index:25204019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47 329 681</w:t>
                  </w:r>
                </w:p>
              </w:txbxContent>
            </v:textbox>
            <w10:wrap type="through"/>
          </v:rect>
        </w:pict>
      </w:r>
      <w:r>
        <w:rPr>
          <w:noProof/>
        </w:rPr>
        <w:pict>
          <v:line id="_x0000_s1399" style="mso-position-horizontal-relative:page;mso-position-vertical-relative:page;position:absolute;z-index:252041216" from="403pt,412pt" to="403pt,428.25pt" o:allowincell="f" wrapcoords="0 1 0 22 2 22 2 1 0 1" strokeweight="0.5pt">
            <w10:wrap type="through"/>
          </v:line>
        </w:pict>
      </w:r>
      <w:r>
        <w:rPr>
          <w:noProof/>
        </w:rPr>
        <w:pict>
          <v:line id="_x0000_s1400" style="mso-position-horizontal-relative:page;mso-position-vertical-relative:page;position:absolute;z-index:252042240" from="402.75pt,428pt" to="455pt,428pt" o:allowincell="f" wrapcoords="1 1 71 1 71 1 1 1 1 1" strokeweight="0.5pt">
            <w10:wrap type="through"/>
          </v:line>
        </w:pict>
      </w:r>
      <w:r>
        <w:rPr>
          <w:noProof/>
        </w:rPr>
        <w:pict>
          <v:rect id="_x0000_s1401" style="width:55pt;height:16pt;margin-top:412pt;margin-left:455pt;mso-position-horizontal-relative:page;mso-position-vertical-relative:page;position:absolute;z-index:25204326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13 744 041</w:t>
                  </w:r>
                </w:p>
              </w:txbxContent>
            </v:textbox>
            <w10:wrap type="through"/>
          </v:rect>
        </w:pict>
      </w:r>
      <w:r>
        <w:rPr>
          <w:noProof/>
        </w:rPr>
        <w:pict>
          <v:line id="_x0000_s1402" style="mso-position-horizontal-relative:page;mso-position-vertical-relative:page;position:absolute;z-index:252044288" from="455pt,412pt" to="455pt,428.25pt" o:allowincell="f" wrapcoords="0 1 0 22 2 22 2 1 0 1" strokeweight="0.5pt">
            <w10:wrap type="through"/>
          </v:line>
        </w:pict>
      </w:r>
      <w:r>
        <w:rPr>
          <w:noProof/>
        </w:rPr>
        <w:pict>
          <v:line id="_x0000_s1403" style="mso-position-horizontal-relative:page;mso-position-vertical-relative:page;position:absolute;z-index:252045312" from="454.75pt,428pt" to="510pt,428pt" o:allowincell="f" wrapcoords="1 1 75 1 75 1 1 1 1 1" strokeweight="0.5pt">
            <w10:wrap type="through"/>
          </v:line>
        </w:pict>
      </w:r>
      <w:r>
        <w:rPr>
          <w:noProof/>
        </w:rPr>
        <w:pict>
          <v:rect id="_x0000_s1404" style="width:55pt;height:16pt;margin-top:412pt;margin-left:510pt;mso-position-horizontal-relative:page;mso-position-vertical-relative:page;position:absolute;z-index:252046336"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1 000 000</w:t>
                  </w:r>
                </w:p>
              </w:txbxContent>
            </v:textbox>
            <w10:wrap type="through"/>
          </v:rect>
        </w:pict>
      </w:r>
      <w:r>
        <w:rPr>
          <w:noProof/>
        </w:rPr>
        <w:pict>
          <v:line id="_x0000_s1405" style="mso-position-horizontal-relative:page;mso-position-vertical-relative:page;position:absolute;z-index:252047360" from="510pt,412pt" to="510pt,428.25pt" o:allowincell="f" wrapcoords="0 1 0 22 2 22 2 1 0 1" strokeweight="0.5pt">
            <w10:wrap type="through"/>
          </v:line>
        </w:pict>
      </w:r>
      <w:r>
        <w:rPr>
          <w:noProof/>
        </w:rPr>
        <w:pict>
          <v:line id="_x0000_s1406" style="mso-position-horizontal-relative:page;mso-position-vertical-relative:page;position:absolute;z-index:252048384" from="509.75pt,428pt" to="565.6pt,428pt" o:allowincell="f" wrapcoords="1 1 75 1 75 1 1 1 1 1" strokeweight="0.5pt">
            <w10:wrap type="through"/>
          </v:line>
        </w:pict>
      </w:r>
      <w:r>
        <w:rPr>
          <w:noProof/>
        </w:rPr>
        <w:pict>
          <v:line id="_x0000_s1407" style="mso-position-horizontal-relative:page;mso-position-vertical-relative:page;position:absolute;z-index:252049408" from="565pt,412pt" to="565pt,428.25pt" o:allowincell="f" wrapcoords="0 1 0 22 2 22 2 1 0 1" strokeweight="1.25pt">
            <w10:wrap type="through"/>
          </v:line>
        </w:pict>
      </w:r>
      <w:r>
        <w:rPr>
          <w:noProof/>
        </w:rPr>
        <w:pict>
          <v:rect id="_x0000_s1408" style="width:195pt;height:16pt;margin-top:428pt;margin-left:30pt;mso-position-horizontal-relative:page;mso-position-vertical-relative:page;position:absolute;z-index:252050432"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školstva, vedy, výskumu a športu SR</w:t>
                  </w:r>
                </w:p>
              </w:txbxContent>
            </v:textbox>
            <w10:wrap type="through"/>
          </v:rect>
        </w:pict>
      </w:r>
      <w:r>
        <w:rPr>
          <w:noProof/>
        </w:rPr>
        <w:pict>
          <v:line id="_x0000_s1409" style="mso-position-horizontal-relative:page;mso-position-vertical-relative:page;position:absolute;z-index:252051456" from="30pt,428pt" to="30pt,444.25pt" o:allowincell="f" wrapcoords="0 1 0 22 2 22 2 1 0 1" strokeweight="1.25pt">
            <w10:wrap type="through"/>
          </v:line>
        </w:pict>
      </w:r>
      <w:r>
        <w:rPr>
          <w:noProof/>
        </w:rPr>
        <w:pict>
          <v:line id="_x0000_s1410" style="mso-position-horizontal-relative:page;mso-position-vertical-relative:page;position:absolute;z-index:252052480" from="29.35pt,444pt" to="225pt,444pt" o:allowincell="f" wrapcoords="1 1 262 1 262 1 1 1 1 1" strokeweight="0.5pt">
            <w10:wrap type="through"/>
          </v:line>
        </w:pict>
      </w:r>
      <w:r>
        <w:rPr>
          <w:noProof/>
        </w:rPr>
        <w:pict>
          <v:rect id="_x0000_s1411" style="width:65pt;height:16pt;margin-top:428pt;margin-left:225pt;mso-position-horizontal-relative:page;mso-position-vertical-relative:page;position:absolute;z-index:25205350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2 434 334 571</w:t>
                  </w:r>
                </w:p>
              </w:txbxContent>
            </v:textbox>
            <w10:wrap type="through"/>
          </v:rect>
        </w:pict>
      </w:r>
      <w:r>
        <w:rPr>
          <w:noProof/>
        </w:rPr>
        <w:pict>
          <v:line id="_x0000_s1412" style="mso-position-horizontal-relative:page;mso-position-vertical-relative:page;position:absolute;z-index:252054528" from="225pt,428pt" to="225pt,444.25pt" o:allowincell="f" wrapcoords="0 1 0 22 2 22 2 1 0 1" strokeweight="1.25pt">
            <w10:wrap type="through"/>
          </v:line>
        </w:pict>
      </w:r>
      <w:r>
        <w:rPr>
          <w:noProof/>
        </w:rPr>
        <w:pict>
          <v:line id="_x0000_s1413" style="mso-position-horizontal-relative:page;mso-position-vertical-relative:page;position:absolute;z-index:252055552" from="224.35pt,444pt" to="290pt,444pt" o:allowincell="f" wrapcoords="1 1 89 1 89 1 1 1 1 1" strokeweight="0.5pt">
            <w10:wrap type="through"/>
          </v:line>
        </w:pict>
      </w:r>
      <w:r>
        <w:rPr>
          <w:noProof/>
        </w:rPr>
        <w:pict>
          <v:rect id="_x0000_s1414" style="width:55pt;height:16pt;margin-top:428pt;margin-left:290pt;mso-position-horizontal-relative:page;mso-position-vertical-relative:page;position:absolute;z-index:25205657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463 611 709</w:t>
                  </w:r>
                </w:p>
              </w:txbxContent>
            </v:textbox>
            <w10:wrap type="through"/>
          </v:rect>
        </w:pict>
      </w:r>
      <w:r>
        <w:rPr>
          <w:noProof/>
        </w:rPr>
        <w:pict>
          <v:line id="_x0000_s1415" style="mso-position-horizontal-relative:page;mso-position-vertical-relative:page;position:absolute;z-index:252057600" from="290pt,428pt" to="290pt,444.25pt" o:allowincell="f" wrapcoords="0 1 0 22 2 22 2 1 0 1" strokeweight="0.5pt">
            <w10:wrap type="through"/>
          </v:line>
        </w:pict>
      </w:r>
      <w:r>
        <w:rPr>
          <w:noProof/>
        </w:rPr>
        <w:pict>
          <v:line id="_x0000_s1416" style="mso-position-horizontal-relative:page;mso-position-vertical-relative:page;position:absolute;z-index:252058624" from="289.75pt,444pt" to="345pt,444pt" o:allowincell="f" wrapcoords="1 1 75 1 75 1 1 1 1 1" strokeweight="0.5pt">
            <w10:wrap type="through"/>
          </v:line>
        </w:pict>
      </w:r>
      <w:r>
        <w:rPr>
          <w:noProof/>
        </w:rPr>
        <w:pict>
          <v:rect id="_x0000_s1417" style="width:58pt;height:16pt;margin-top:428pt;margin-left:345pt;mso-position-horizontal-relative:page;mso-position-vertical-relative:page;position:absolute;z-index:25205964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1 970 722 862</w:t>
                  </w:r>
                </w:p>
              </w:txbxContent>
            </v:textbox>
            <w10:wrap type="through"/>
          </v:rect>
        </w:pict>
      </w:r>
      <w:r>
        <w:rPr>
          <w:noProof/>
        </w:rPr>
        <w:pict>
          <v:line id="_x0000_s1418" style="mso-position-horizontal-relative:page;mso-position-vertical-relative:page;position:absolute;z-index:252060672" from="345pt,428pt" to="345pt,444.25pt" o:allowincell="f" wrapcoords="0 1 0 22 2 22 2 1 0 1" strokeweight="0.5pt">
            <w10:wrap type="through"/>
          </v:line>
        </w:pict>
      </w:r>
      <w:r>
        <w:rPr>
          <w:noProof/>
        </w:rPr>
        <w:pict>
          <v:line id="_x0000_s1419" style="mso-position-horizontal-relative:page;mso-position-vertical-relative:page;position:absolute;z-index:252061696" from="344.75pt,444pt" to="403pt,444pt" o:allowincell="f" wrapcoords="1 1 79 1 79 1 1 1 1 1" strokeweight="0.5pt">
            <w10:wrap type="through"/>
          </v:line>
        </w:pict>
      </w:r>
      <w:r>
        <w:rPr>
          <w:noProof/>
        </w:rPr>
        <w:pict>
          <v:rect id="_x0000_s1420" style="width:52pt;height:16pt;margin-top:428pt;margin-left:403pt;mso-position-horizontal-relative:page;mso-position-vertical-relative:page;position:absolute;z-index:25206272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66 403 919</w:t>
                  </w:r>
                </w:p>
              </w:txbxContent>
            </v:textbox>
            <w10:wrap type="through"/>
          </v:rect>
        </w:pict>
      </w:r>
      <w:r>
        <w:rPr>
          <w:noProof/>
        </w:rPr>
        <w:pict>
          <v:line id="_x0000_s1421" style="mso-position-horizontal-relative:page;mso-position-vertical-relative:page;position:absolute;z-index:252063744" from="403pt,428pt" to="403pt,444.25pt" o:allowincell="f" wrapcoords="0 1 0 22 2 22 2 1 0 1" strokeweight="0.5pt">
            <w10:wrap type="through"/>
          </v:line>
        </w:pict>
      </w:r>
      <w:r>
        <w:rPr>
          <w:noProof/>
        </w:rPr>
        <w:pict>
          <v:line id="_x0000_s1422" style="mso-position-horizontal-relative:page;mso-position-vertical-relative:page;position:absolute;z-index:252064768" from="402.75pt,444pt" to="455pt,444pt" o:allowincell="f" wrapcoords="1 1 71 1 71 1 1 1 1 1" strokeweight="0.5pt">
            <w10:wrap type="through"/>
          </v:line>
        </w:pict>
      </w:r>
      <w:r>
        <w:rPr>
          <w:noProof/>
        </w:rPr>
        <w:pict>
          <v:rect id="_x0000_s1423" style="width:55pt;height:16pt;margin-top:428pt;margin-left:455pt;mso-position-horizontal-relative:page;mso-position-vertical-relative:page;position:absolute;z-index:25206579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101 803 282</w:t>
                  </w:r>
                </w:p>
              </w:txbxContent>
            </v:textbox>
            <w10:wrap type="through"/>
          </v:rect>
        </w:pict>
      </w:r>
      <w:r>
        <w:rPr>
          <w:noProof/>
        </w:rPr>
        <w:pict>
          <v:line id="_x0000_s1424" style="mso-position-horizontal-relative:page;mso-position-vertical-relative:page;position:absolute;z-index:252066816" from="455pt,428pt" to="455pt,444.25pt" o:allowincell="f" wrapcoords="0 1 0 22 2 22 2 1 0 1" strokeweight="0.5pt">
            <w10:wrap type="through"/>
          </v:line>
        </w:pict>
      </w:r>
      <w:r>
        <w:rPr>
          <w:noProof/>
        </w:rPr>
        <w:pict>
          <v:line id="_x0000_s1425" style="mso-position-horizontal-relative:page;mso-position-vertical-relative:page;position:absolute;z-index:252067840" from="454.75pt,444pt" to="510pt,444pt" o:allowincell="f" wrapcoords="1 1 75 1 75 1 1 1 1 1" strokeweight="0.5pt">
            <w10:wrap type="through"/>
          </v:line>
        </w:pict>
      </w:r>
      <w:r>
        <w:rPr>
          <w:noProof/>
        </w:rPr>
        <w:pict>
          <v:rect id="_x0000_s1426" style="width:55pt;height:16pt;margin-top:428pt;margin-left:510pt;mso-position-horizontal-relative:page;mso-position-vertical-relative:page;position:absolute;z-index:252068864"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17 837 863</w:t>
                  </w:r>
                </w:p>
              </w:txbxContent>
            </v:textbox>
            <w10:wrap type="through"/>
          </v:rect>
        </w:pict>
      </w:r>
      <w:r>
        <w:rPr>
          <w:noProof/>
        </w:rPr>
        <w:pict>
          <v:line id="_x0000_s1427" style="mso-position-horizontal-relative:page;mso-position-vertical-relative:page;position:absolute;z-index:252069888" from="510pt,428pt" to="510pt,444.25pt" o:allowincell="f" wrapcoords="0 1 0 22 2 22 2 1 0 1" strokeweight="0.5pt">
            <w10:wrap type="through"/>
          </v:line>
        </w:pict>
      </w:r>
      <w:r>
        <w:rPr>
          <w:noProof/>
        </w:rPr>
        <w:pict>
          <v:line id="_x0000_s1428" style="mso-position-horizontal-relative:page;mso-position-vertical-relative:page;position:absolute;z-index:252070912" from="509.75pt,444pt" to="565.6pt,444pt" o:allowincell="f" wrapcoords="1 1 75 1 75 1 1 1 1 1" strokeweight="0.5pt">
            <w10:wrap type="through"/>
          </v:line>
        </w:pict>
      </w:r>
      <w:r>
        <w:rPr>
          <w:noProof/>
        </w:rPr>
        <w:pict>
          <v:line id="_x0000_s1429" style="mso-position-horizontal-relative:page;mso-position-vertical-relative:page;position:absolute;z-index:252071936" from="565pt,428pt" to="565pt,444.25pt" o:allowincell="f" wrapcoords="0 1 0 22 2 22 2 1 0 1" strokeweight="1.25pt">
            <w10:wrap type="through"/>
          </v:line>
        </w:pict>
      </w:r>
      <w:r>
        <w:rPr>
          <w:noProof/>
        </w:rPr>
        <w:pict>
          <v:rect id="_x0000_s1430" style="width:195pt;height:16pt;margin-top:444pt;margin-left:30pt;mso-position-horizontal-relative:page;mso-position-vertical-relative:page;position:absolute;z-index:252072960"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zdravotníctva SR</w:t>
                  </w:r>
                </w:p>
              </w:txbxContent>
            </v:textbox>
            <w10:wrap type="through"/>
          </v:rect>
        </w:pict>
      </w:r>
      <w:r>
        <w:rPr>
          <w:noProof/>
        </w:rPr>
        <w:pict>
          <v:line id="_x0000_s1431" style="mso-position-horizontal-relative:page;mso-position-vertical-relative:page;position:absolute;z-index:252073984" from="30pt,444pt" to="30pt,460.25pt" o:allowincell="f" wrapcoords="0 1 0 22 2 22 2 1 0 1" strokeweight="1.25pt">
            <w10:wrap type="through"/>
          </v:line>
        </w:pict>
      </w:r>
      <w:r>
        <w:rPr>
          <w:noProof/>
        </w:rPr>
        <w:pict>
          <v:line id="_x0000_s1432" style="mso-position-horizontal-relative:page;mso-position-vertical-relative:page;position:absolute;z-index:252075008" from="29.35pt,460pt" to="225pt,460pt" o:allowincell="f" wrapcoords="1 1 262 1 262 1 1 1 1 1" strokeweight="0.5pt">
            <w10:wrap type="through"/>
          </v:line>
        </w:pict>
      </w:r>
      <w:r>
        <w:rPr>
          <w:noProof/>
        </w:rPr>
        <w:pict>
          <v:rect id="_x0000_s1433" style="width:65pt;height:16pt;margin-top:444pt;margin-left:225pt;mso-position-horizontal-relative:page;mso-position-vertical-relative:page;position:absolute;z-index:25207603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1 393 141 147</w:t>
                  </w:r>
                </w:p>
              </w:txbxContent>
            </v:textbox>
            <w10:wrap type="through"/>
          </v:rect>
        </w:pict>
      </w:r>
      <w:r>
        <w:rPr>
          <w:noProof/>
        </w:rPr>
        <w:pict>
          <v:line id="_x0000_s1434" style="mso-position-horizontal-relative:page;mso-position-vertical-relative:page;position:absolute;z-index:252077056" from="225pt,444pt" to="225pt,460.25pt" o:allowincell="f" wrapcoords="0 1 0 22 2 22 2 1 0 1" strokeweight="1.25pt">
            <w10:wrap type="through"/>
          </v:line>
        </w:pict>
      </w:r>
      <w:r>
        <w:rPr>
          <w:noProof/>
        </w:rPr>
        <w:pict>
          <v:line id="_x0000_s1435" style="mso-position-horizontal-relative:page;mso-position-vertical-relative:page;position:absolute;z-index:252078080" from="224.35pt,460pt" to="290pt,460pt" o:allowincell="f" wrapcoords="1 1 89 1 89 1 1 1 1 1" strokeweight="0.5pt">
            <w10:wrap type="through"/>
          </v:line>
        </w:pict>
      </w:r>
      <w:r>
        <w:rPr>
          <w:noProof/>
        </w:rPr>
        <w:pict>
          <v:rect id="_x0000_s1436" style="width:55pt;height:16pt;margin-top:444pt;margin-left:290pt;mso-position-horizontal-relative:page;mso-position-vertical-relative:page;position:absolute;z-index:25207910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89 558 502</w:t>
                  </w:r>
                </w:p>
              </w:txbxContent>
            </v:textbox>
            <w10:wrap type="through"/>
          </v:rect>
        </w:pict>
      </w:r>
      <w:r>
        <w:rPr>
          <w:noProof/>
        </w:rPr>
        <w:pict>
          <v:line id="_x0000_s1437" style="mso-position-horizontal-relative:page;mso-position-vertical-relative:page;position:absolute;z-index:252080128" from="290pt,444pt" to="290pt,460.25pt" o:allowincell="f" wrapcoords="0 1 0 22 2 22 2 1 0 1" strokeweight="0.5pt">
            <w10:wrap type="through"/>
          </v:line>
        </w:pict>
      </w:r>
      <w:r>
        <w:rPr>
          <w:noProof/>
        </w:rPr>
        <w:pict>
          <v:line id="_x0000_s1438" style="mso-position-horizontal-relative:page;mso-position-vertical-relative:page;position:absolute;z-index:252081152" from="289.75pt,460pt" to="345pt,460pt" o:allowincell="f" wrapcoords="1 1 75 1 75 1 1 1 1 1" strokeweight="0.5pt">
            <w10:wrap type="through"/>
          </v:line>
        </w:pict>
      </w:r>
      <w:r>
        <w:rPr>
          <w:noProof/>
        </w:rPr>
        <w:pict>
          <v:rect id="_x0000_s1439" style="width:58pt;height:16pt;margin-top:444pt;margin-left:345pt;mso-position-horizontal-relative:page;mso-position-vertical-relative:page;position:absolute;z-index:25208217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1 303 582 645</w:t>
                  </w:r>
                </w:p>
              </w:txbxContent>
            </v:textbox>
            <w10:wrap type="through"/>
          </v:rect>
        </w:pict>
      </w:r>
      <w:r>
        <w:rPr>
          <w:noProof/>
        </w:rPr>
        <w:pict>
          <v:line id="_x0000_s1440" style="mso-position-horizontal-relative:page;mso-position-vertical-relative:page;position:absolute;z-index:252083200" from="345pt,444pt" to="345pt,460.25pt" o:allowincell="f" wrapcoords="0 1 0 22 2 22 2 1 0 1" strokeweight="0.5pt">
            <w10:wrap type="through"/>
          </v:line>
        </w:pict>
      </w:r>
      <w:r>
        <w:rPr>
          <w:noProof/>
        </w:rPr>
        <w:pict>
          <v:line id="_x0000_s1441" style="mso-position-horizontal-relative:page;mso-position-vertical-relative:page;position:absolute;z-index:252084224" from="344.75pt,460pt" to="403pt,460pt" o:allowincell="f" wrapcoords="1 1 79 1 79 1 1 1 1 1" strokeweight="0.5pt">
            <w10:wrap type="through"/>
          </v:line>
        </w:pict>
      </w:r>
      <w:r>
        <w:rPr>
          <w:noProof/>
        </w:rPr>
        <w:pict>
          <v:rect id="_x0000_s1442" style="width:52pt;height:16pt;margin-top:444pt;margin-left:403pt;mso-position-horizontal-relative:page;mso-position-vertical-relative:page;position:absolute;z-index:25208524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15 838 230</w:t>
                  </w:r>
                </w:p>
              </w:txbxContent>
            </v:textbox>
            <w10:wrap type="through"/>
          </v:rect>
        </w:pict>
      </w:r>
      <w:r>
        <w:rPr>
          <w:noProof/>
        </w:rPr>
        <w:pict>
          <v:line id="_x0000_s1443" style="mso-position-horizontal-relative:page;mso-position-vertical-relative:page;position:absolute;z-index:252086272" from="403pt,444pt" to="403pt,460.25pt" o:allowincell="f" wrapcoords="0 1 0 22 2 22 2 1 0 1" strokeweight="0.5pt">
            <w10:wrap type="through"/>
          </v:line>
        </w:pict>
      </w:r>
      <w:r>
        <w:rPr>
          <w:noProof/>
        </w:rPr>
        <w:pict>
          <v:line id="_x0000_s1444" style="mso-position-horizontal-relative:page;mso-position-vertical-relative:page;position:absolute;z-index:252087296" from="402.75pt,460pt" to="455pt,460pt" o:allowincell="f" wrapcoords="1 1 71 1 71 1 1 1 1 1" strokeweight="0.5pt">
            <w10:wrap type="through"/>
          </v:line>
        </w:pict>
      </w:r>
      <w:r>
        <w:rPr>
          <w:noProof/>
        </w:rPr>
        <w:pict>
          <v:rect id="_x0000_s1445" style="width:55pt;height:16pt;margin-top:444pt;margin-left:455pt;mso-position-horizontal-relative:page;mso-position-vertical-relative:page;position:absolute;z-index:25208832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22 402 673</w:t>
                  </w:r>
                </w:p>
              </w:txbxContent>
            </v:textbox>
            <w10:wrap type="through"/>
          </v:rect>
        </w:pict>
      </w:r>
      <w:r>
        <w:rPr>
          <w:noProof/>
        </w:rPr>
        <w:pict>
          <v:line id="_x0000_s1446" style="mso-position-horizontal-relative:page;mso-position-vertical-relative:page;position:absolute;z-index:252089344" from="455pt,444pt" to="455pt,460.25pt" o:allowincell="f" wrapcoords="0 1 0 22 2 22 2 1 0 1" strokeweight="0.5pt">
            <w10:wrap type="through"/>
          </v:line>
        </w:pict>
      </w:r>
      <w:r>
        <w:rPr>
          <w:noProof/>
        </w:rPr>
        <w:pict>
          <v:line id="_x0000_s1447" style="mso-position-horizontal-relative:page;mso-position-vertical-relative:page;position:absolute;z-index:252090368" from="454.75pt,460pt" to="510pt,460pt" o:allowincell="f" wrapcoords="1 1 75 1 75 1 1 1 1 1" strokeweight="0.5pt">
            <w10:wrap type="through"/>
          </v:line>
        </w:pict>
      </w:r>
      <w:r>
        <w:rPr>
          <w:noProof/>
        </w:rPr>
        <w:pict>
          <v:rect id="_x0000_s1448" style="width:55pt;height:16pt;margin-top:444pt;margin-left:510pt;mso-position-horizontal-relative:page;mso-position-vertical-relative:page;position:absolute;z-index:252091392"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500 000</w:t>
                  </w:r>
                </w:p>
              </w:txbxContent>
            </v:textbox>
            <w10:wrap type="through"/>
          </v:rect>
        </w:pict>
      </w:r>
      <w:r>
        <w:rPr>
          <w:noProof/>
        </w:rPr>
        <w:pict>
          <v:line id="_x0000_s1449" style="mso-position-horizontal-relative:page;mso-position-vertical-relative:page;position:absolute;z-index:252092416" from="510pt,444pt" to="510pt,460.25pt" o:allowincell="f" wrapcoords="0 1 0 22 2 22 2 1 0 1" strokeweight="0.5pt">
            <w10:wrap type="through"/>
          </v:line>
        </w:pict>
      </w:r>
      <w:r>
        <w:rPr>
          <w:noProof/>
        </w:rPr>
        <w:pict>
          <v:line id="_x0000_s1450" style="mso-position-horizontal-relative:page;mso-position-vertical-relative:page;position:absolute;z-index:252093440" from="509.75pt,460pt" to="565.6pt,460pt" o:allowincell="f" wrapcoords="1 1 75 1 75 1 1 1 1 1" strokeweight="0.5pt">
            <w10:wrap type="through"/>
          </v:line>
        </w:pict>
      </w:r>
      <w:r>
        <w:rPr>
          <w:noProof/>
        </w:rPr>
        <w:pict>
          <v:line id="_x0000_s1451" style="mso-position-horizontal-relative:page;mso-position-vertical-relative:page;position:absolute;z-index:252094464" from="565pt,444pt" to="565pt,460.25pt" o:allowincell="f" wrapcoords="0 1 0 22 2 22 2 1 0 1" strokeweight="1.25pt">
            <w10:wrap type="through"/>
          </v:line>
        </w:pict>
      </w:r>
      <w:r>
        <w:rPr>
          <w:noProof/>
        </w:rPr>
        <w:pict>
          <v:rect id="_x0000_s1452" style="width:195pt;height:16pt;margin-top:460pt;margin-left:30pt;mso-position-horizontal-relative:page;mso-position-vertical-relative:page;position:absolute;z-index:252095488"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práce, sociálnych vecí a rodiny SR</w:t>
                  </w:r>
                </w:p>
              </w:txbxContent>
            </v:textbox>
            <w10:wrap type="through"/>
          </v:rect>
        </w:pict>
      </w:r>
      <w:r>
        <w:rPr>
          <w:noProof/>
        </w:rPr>
        <w:pict>
          <v:line id="_x0000_s1453" style="mso-position-horizontal-relative:page;mso-position-vertical-relative:page;position:absolute;z-index:252096512" from="30pt,460pt" to="30pt,476.25pt" o:allowincell="f" wrapcoords="0 1 0 22 2 22 2 1 0 1" strokeweight="1.25pt">
            <w10:wrap type="through"/>
          </v:line>
        </w:pict>
      </w:r>
      <w:r>
        <w:rPr>
          <w:noProof/>
        </w:rPr>
        <w:pict>
          <v:line id="_x0000_s1454" style="mso-position-horizontal-relative:page;mso-position-vertical-relative:page;position:absolute;z-index:252097536" from="29.35pt,476pt" to="225pt,476pt" o:allowincell="f" wrapcoords="1 1 262 1 262 1 1 1 1 1" strokeweight="0.5pt">
            <w10:wrap type="through"/>
          </v:line>
        </w:pict>
      </w:r>
      <w:r>
        <w:rPr>
          <w:noProof/>
        </w:rPr>
        <w:pict>
          <v:rect id="_x0000_s1455" style="width:65pt;height:16pt;margin-top:460pt;margin-left:225pt;mso-position-horizontal-relative:page;mso-position-vertical-relative:page;position:absolute;z-index:25209856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1 997 633 755</w:t>
                  </w:r>
                </w:p>
              </w:txbxContent>
            </v:textbox>
            <w10:wrap type="through"/>
          </v:rect>
        </w:pict>
      </w:r>
      <w:r>
        <w:rPr>
          <w:noProof/>
        </w:rPr>
        <w:pict>
          <v:line id="_x0000_s1456" style="mso-position-horizontal-relative:page;mso-position-vertical-relative:page;position:absolute;z-index:252099584" from="225pt,460pt" to="225pt,476.25pt" o:allowincell="f" wrapcoords="0 1 0 22 2 22 2 1 0 1" strokeweight="1.25pt">
            <w10:wrap type="through"/>
          </v:line>
        </w:pict>
      </w:r>
      <w:r>
        <w:rPr>
          <w:noProof/>
        </w:rPr>
        <w:pict>
          <v:line id="_x0000_s1457" style="mso-position-horizontal-relative:page;mso-position-vertical-relative:page;position:absolute;z-index:252100608" from="224.35pt,476pt" to="290pt,476pt" o:allowincell="f" wrapcoords="1 1 89 1 89 1 1 1 1 1" strokeweight="0.5pt">
            <w10:wrap type="through"/>
          </v:line>
        </w:pict>
      </w:r>
      <w:r>
        <w:rPr>
          <w:noProof/>
        </w:rPr>
        <w:pict>
          <v:rect id="_x0000_s1458" style="width:55pt;height:16pt;margin-top:460pt;margin-left:290pt;mso-position-horizontal-relative:page;mso-position-vertical-relative:page;position:absolute;z-index:25210163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143 560 353</w:t>
                  </w:r>
                </w:p>
              </w:txbxContent>
            </v:textbox>
            <w10:wrap type="through"/>
          </v:rect>
        </w:pict>
      </w:r>
      <w:r>
        <w:rPr>
          <w:noProof/>
        </w:rPr>
        <w:pict>
          <v:line id="_x0000_s1459" style="mso-position-horizontal-relative:page;mso-position-vertical-relative:page;position:absolute;z-index:252102656" from="290pt,460pt" to="290pt,476.25pt" o:allowincell="f" wrapcoords="0 1 0 22 2 22 2 1 0 1" strokeweight="0.5pt">
            <w10:wrap type="through"/>
          </v:line>
        </w:pict>
      </w:r>
      <w:r>
        <w:rPr>
          <w:noProof/>
        </w:rPr>
        <w:pict>
          <v:line id="_x0000_s1460" style="mso-position-horizontal-relative:page;mso-position-vertical-relative:page;position:absolute;z-index:252103680" from="289.75pt,476pt" to="345pt,476pt" o:allowincell="f" wrapcoords="1 1 75 1 75 1 1 1 1 1" strokeweight="0.5pt">
            <w10:wrap type="through"/>
          </v:line>
        </w:pict>
      </w:r>
      <w:r>
        <w:rPr>
          <w:noProof/>
        </w:rPr>
        <w:pict>
          <v:rect id="_x0000_s1461" style="width:58pt;height:16pt;margin-top:460pt;margin-left:345pt;mso-position-horizontal-relative:page;mso-position-vertical-relative:page;position:absolute;z-index:25210470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1 854 073 402</w:t>
                  </w:r>
                </w:p>
              </w:txbxContent>
            </v:textbox>
            <w10:wrap type="through"/>
          </v:rect>
        </w:pict>
      </w:r>
      <w:r>
        <w:rPr>
          <w:noProof/>
        </w:rPr>
        <w:pict>
          <v:line id="_x0000_s1462" style="mso-position-horizontal-relative:page;mso-position-vertical-relative:page;position:absolute;z-index:252105728" from="345pt,460pt" to="345pt,476.25pt" o:allowincell="f" wrapcoords="0 1 0 22 2 22 2 1 0 1" strokeweight="0.5pt">
            <w10:wrap type="through"/>
          </v:line>
        </w:pict>
      </w:r>
      <w:r>
        <w:rPr>
          <w:noProof/>
        </w:rPr>
        <w:pict>
          <v:line id="_x0000_s1463" style="mso-position-horizontal-relative:page;mso-position-vertical-relative:page;position:absolute;z-index:252106752" from="344.75pt,476pt" to="403pt,476pt" o:allowincell="f" wrapcoords="1 1 79 1 79 1 1 1 1 1" strokeweight="0.5pt">
            <w10:wrap type="through"/>
          </v:line>
        </w:pict>
      </w:r>
      <w:r>
        <w:rPr>
          <w:noProof/>
        </w:rPr>
        <w:pict>
          <v:rect id="_x0000_s1464" style="width:52pt;height:16pt;margin-top:460pt;margin-left:403pt;mso-position-horizontal-relative:page;mso-position-vertical-relative:page;position:absolute;z-index:25210777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25 431 825</w:t>
                  </w:r>
                </w:p>
              </w:txbxContent>
            </v:textbox>
            <w10:wrap type="through"/>
          </v:rect>
        </w:pict>
      </w:r>
      <w:r>
        <w:rPr>
          <w:noProof/>
        </w:rPr>
        <w:pict>
          <v:line id="_x0000_s1465" style="mso-position-horizontal-relative:page;mso-position-vertical-relative:page;position:absolute;z-index:252108800" from="403pt,460pt" to="403pt,476.25pt" o:allowincell="f" wrapcoords="0 1 0 22 2 22 2 1 0 1" strokeweight="0.5pt">
            <w10:wrap type="through"/>
          </v:line>
        </w:pict>
      </w:r>
      <w:r>
        <w:rPr>
          <w:noProof/>
        </w:rPr>
        <w:pict>
          <v:line id="_x0000_s1466" style="mso-position-horizontal-relative:page;mso-position-vertical-relative:page;position:absolute;z-index:252109824" from="402.75pt,476pt" to="455pt,476pt" o:allowincell="f" wrapcoords="1 1 71 1 71 1 1 1 1 1" strokeweight="0.5pt">
            <w10:wrap type="through"/>
          </v:line>
        </w:pict>
      </w:r>
      <w:r>
        <w:rPr>
          <w:noProof/>
        </w:rPr>
        <w:pict>
          <v:rect id="_x0000_s1467" style="width:55pt;height:16pt;margin-top:460pt;margin-left:455pt;mso-position-horizontal-relative:page;mso-position-vertical-relative:page;position:absolute;z-index:25211084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96 265 864</w:t>
                  </w:r>
                </w:p>
              </w:txbxContent>
            </v:textbox>
            <w10:wrap type="through"/>
          </v:rect>
        </w:pict>
      </w:r>
      <w:r>
        <w:rPr>
          <w:noProof/>
        </w:rPr>
        <w:pict>
          <v:line id="_x0000_s1468" style="mso-position-horizontal-relative:page;mso-position-vertical-relative:page;position:absolute;z-index:252111872" from="455pt,460pt" to="455pt,476.25pt" o:allowincell="f" wrapcoords="0 1 0 22 2 22 2 1 0 1" strokeweight="0.5pt">
            <w10:wrap type="through"/>
          </v:line>
        </w:pict>
      </w:r>
      <w:r>
        <w:rPr>
          <w:noProof/>
        </w:rPr>
        <w:pict>
          <v:line id="_x0000_s1469" style="mso-position-horizontal-relative:page;mso-position-vertical-relative:page;position:absolute;z-index:252112896" from="454.75pt,476pt" to="510pt,476pt" o:allowincell="f" wrapcoords="1 1 75 1 75 1 1 1 1 1" strokeweight="0.5pt">
            <w10:wrap type="through"/>
          </v:line>
        </w:pict>
      </w:r>
      <w:r>
        <w:rPr>
          <w:noProof/>
        </w:rPr>
        <w:pict>
          <v:rect id="_x0000_s1470" style="width:55pt;height:16pt;margin-top:460pt;margin-left:510pt;mso-position-horizontal-relative:page;mso-position-vertical-relative:page;position:absolute;z-index:252113920"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2 993 470</w:t>
                  </w:r>
                </w:p>
              </w:txbxContent>
            </v:textbox>
            <w10:wrap type="through"/>
          </v:rect>
        </w:pict>
      </w:r>
      <w:r>
        <w:rPr>
          <w:noProof/>
        </w:rPr>
        <w:pict>
          <v:line id="_x0000_s1471" style="mso-position-horizontal-relative:page;mso-position-vertical-relative:page;position:absolute;z-index:252114944" from="510pt,460pt" to="510pt,476.25pt" o:allowincell="f" wrapcoords="0 1 0 22 2 22 2 1 0 1" strokeweight="0.5pt">
            <w10:wrap type="through"/>
          </v:line>
        </w:pict>
      </w:r>
      <w:r>
        <w:rPr>
          <w:noProof/>
        </w:rPr>
        <w:pict>
          <v:line id="_x0000_s1472" style="mso-position-horizontal-relative:page;mso-position-vertical-relative:page;position:absolute;z-index:252115968" from="509.75pt,476pt" to="565.6pt,476pt" o:allowincell="f" wrapcoords="1 1 75 1 75 1 1 1 1 1" strokeweight="0.5pt">
            <w10:wrap type="through"/>
          </v:line>
        </w:pict>
      </w:r>
      <w:r>
        <w:rPr>
          <w:noProof/>
        </w:rPr>
        <w:pict>
          <v:line id="_x0000_s1473" style="mso-position-horizontal-relative:page;mso-position-vertical-relative:page;position:absolute;z-index:252116992" from="565pt,460pt" to="565pt,476.25pt" o:allowincell="f" wrapcoords="0 1 0 22 2 22 2 1 0 1" strokeweight="1.25pt">
            <w10:wrap type="through"/>
          </v:line>
        </w:pict>
      </w:r>
      <w:r>
        <w:rPr>
          <w:noProof/>
        </w:rPr>
        <w:pict>
          <v:rect id="_x0000_s1474" style="width:195pt;height:16pt;margin-top:476pt;margin-left:30pt;mso-position-horizontal-relative:page;mso-position-vertical-relative:page;position:absolute;z-index:252118016"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kultúry SR</w:t>
                  </w:r>
                </w:p>
              </w:txbxContent>
            </v:textbox>
            <w10:wrap type="through"/>
          </v:rect>
        </w:pict>
      </w:r>
      <w:r>
        <w:rPr>
          <w:noProof/>
        </w:rPr>
        <w:pict>
          <v:line id="_x0000_s1475" style="mso-position-horizontal-relative:page;mso-position-vertical-relative:page;position:absolute;z-index:252119040" from="30pt,476pt" to="30pt,492.25pt" o:allowincell="f" wrapcoords="0 1 0 22 2 22 2 1 0 1" strokeweight="1.25pt">
            <w10:wrap type="through"/>
          </v:line>
        </w:pict>
      </w:r>
      <w:r>
        <w:rPr>
          <w:noProof/>
        </w:rPr>
        <w:pict>
          <v:line id="_x0000_s1476" style="mso-position-horizontal-relative:page;mso-position-vertical-relative:page;position:absolute;z-index:252120064" from="29.35pt,492pt" to="225pt,492pt" o:allowincell="f" wrapcoords="1 1 262 1 262 1 1 1 1 1" strokeweight="0.5pt">
            <w10:wrap type="through"/>
          </v:line>
        </w:pict>
      </w:r>
      <w:r>
        <w:rPr>
          <w:noProof/>
        </w:rPr>
        <w:pict>
          <v:rect id="_x0000_s1477" style="width:65pt;height:16pt;margin-top:476pt;margin-left:225pt;mso-position-horizontal-relative:page;mso-position-vertical-relative:page;position:absolute;z-index:25212108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181 173 995</w:t>
                  </w:r>
                </w:p>
              </w:txbxContent>
            </v:textbox>
            <w10:wrap type="through"/>
          </v:rect>
        </w:pict>
      </w:r>
      <w:r>
        <w:rPr>
          <w:noProof/>
        </w:rPr>
        <w:pict>
          <v:line id="_x0000_s1478" style="mso-position-horizontal-relative:page;mso-position-vertical-relative:page;position:absolute;z-index:252122112" from="225pt,476pt" to="225pt,492.25pt" o:allowincell="f" wrapcoords="0 1 0 22 2 22 2 1 0 1" strokeweight="1.25pt">
            <w10:wrap type="through"/>
          </v:line>
        </w:pict>
      </w:r>
      <w:r>
        <w:rPr>
          <w:noProof/>
        </w:rPr>
        <w:pict>
          <v:line id="_x0000_s1479" style="mso-position-horizontal-relative:page;mso-position-vertical-relative:page;position:absolute;z-index:252123136" from="224.35pt,492pt" to="290pt,492pt" o:allowincell="f" wrapcoords="1 1 89 1 89 1 1 1 1 1" strokeweight="0.5pt">
            <w10:wrap type="through"/>
          </v:line>
        </w:pict>
      </w:r>
      <w:r>
        <w:rPr>
          <w:noProof/>
        </w:rPr>
        <w:pict>
          <v:rect id="_x0000_s1480" style="width:55pt;height:16pt;margin-top:476pt;margin-left:290pt;mso-position-horizontal-relative:page;mso-position-vertical-relative:page;position:absolute;z-index:25212416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481" style="mso-position-horizontal-relative:page;mso-position-vertical-relative:page;position:absolute;z-index:252125184" from="290pt,476pt" to="290pt,492.25pt" o:allowincell="f" wrapcoords="0 1 0 22 2 22 2 1 0 1" strokeweight="0.5pt">
            <w10:wrap type="through"/>
          </v:line>
        </w:pict>
      </w:r>
      <w:r>
        <w:rPr>
          <w:noProof/>
        </w:rPr>
        <w:pict>
          <v:line id="_x0000_s1482" style="mso-position-horizontal-relative:page;mso-position-vertical-relative:page;position:absolute;z-index:252126208" from="289.75pt,492pt" to="345pt,492pt" o:allowincell="f" wrapcoords="1 1 75 1 75 1 1 1 1 1" strokeweight="0.5pt">
            <w10:wrap type="through"/>
          </v:line>
        </w:pict>
      </w:r>
      <w:r>
        <w:rPr>
          <w:noProof/>
        </w:rPr>
        <w:pict>
          <v:rect id="_x0000_s1483" style="width:58pt;height:16pt;margin-top:476pt;margin-left:345pt;mso-position-horizontal-relative:page;mso-position-vertical-relative:page;position:absolute;z-index:25212723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181 173 995</w:t>
                  </w:r>
                </w:p>
              </w:txbxContent>
            </v:textbox>
            <w10:wrap type="through"/>
          </v:rect>
        </w:pict>
      </w:r>
      <w:r>
        <w:rPr>
          <w:noProof/>
        </w:rPr>
        <w:pict>
          <v:line id="_x0000_s1484" style="mso-position-horizontal-relative:page;mso-position-vertical-relative:page;position:absolute;z-index:252128256" from="345pt,476pt" to="345pt,492.25pt" o:allowincell="f" wrapcoords="0 1 0 22 2 22 2 1 0 1" strokeweight="0.5pt">
            <w10:wrap type="through"/>
          </v:line>
        </w:pict>
      </w:r>
      <w:r>
        <w:rPr>
          <w:noProof/>
        </w:rPr>
        <w:pict>
          <v:line id="_x0000_s1485" style="mso-position-horizontal-relative:page;mso-position-vertical-relative:page;position:absolute;z-index:252129280" from="344.75pt,492pt" to="403pt,492pt" o:allowincell="f" wrapcoords="1 1 79 1 79 1 1 1 1 1" strokeweight="0.5pt">
            <w10:wrap type="through"/>
          </v:line>
        </w:pict>
      </w:r>
      <w:r>
        <w:rPr>
          <w:noProof/>
        </w:rPr>
        <w:pict>
          <v:rect id="_x0000_s1486" style="width:52pt;height:16pt;margin-top:476pt;margin-left:403pt;mso-position-horizontal-relative:page;mso-position-vertical-relative:page;position:absolute;z-index:25213030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487" style="mso-position-horizontal-relative:page;mso-position-vertical-relative:page;position:absolute;z-index:252131328" from="403pt,476pt" to="403pt,492.25pt" o:allowincell="f" wrapcoords="0 1 0 22 2 22 2 1 0 1" strokeweight="0.5pt">
            <w10:wrap type="through"/>
          </v:line>
        </w:pict>
      </w:r>
      <w:r>
        <w:rPr>
          <w:noProof/>
        </w:rPr>
        <w:pict>
          <v:line id="_x0000_s1488" style="mso-position-horizontal-relative:page;mso-position-vertical-relative:page;position:absolute;z-index:252132352" from="402.75pt,492pt" to="455pt,492pt" o:allowincell="f" wrapcoords="1 1 71 1 71 1 1 1 1 1" strokeweight="0.5pt">
            <w10:wrap type="through"/>
          </v:line>
        </w:pict>
      </w:r>
      <w:r>
        <w:rPr>
          <w:noProof/>
        </w:rPr>
        <w:pict>
          <v:rect id="_x0000_s1489" style="width:55pt;height:16pt;margin-top:476pt;margin-left:455pt;mso-position-horizontal-relative:page;mso-position-vertical-relative:page;position:absolute;z-index:25213337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8 817 960</w:t>
                  </w:r>
                </w:p>
              </w:txbxContent>
            </v:textbox>
            <w10:wrap type="through"/>
          </v:rect>
        </w:pict>
      </w:r>
      <w:r>
        <w:rPr>
          <w:noProof/>
        </w:rPr>
        <w:pict>
          <v:line id="_x0000_s1490" style="mso-position-horizontal-relative:page;mso-position-vertical-relative:page;position:absolute;z-index:252134400" from="455pt,476pt" to="455pt,492.25pt" o:allowincell="f" wrapcoords="0 1 0 22 2 22 2 1 0 1" strokeweight="0.5pt">
            <w10:wrap type="through"/>
          </v:line>
        </w:pict>
      </w:r>
      <w:r>
        <w:rPr>
          <w:noProof/>
        </w:rPr>
        <w:pict>
          <v:line id="_x0000_s1491" style="mso-position-horizontal-relative:page;mso-position-vertical-relative:page;position:absolute;z-index:252135424" from="454.75pt,492pt" to="510pt,492pt" o:allowincell="f" wrapcoords="1 1 75 1 75 1 1 1 1 1" strokeweight="0.5pt">
            <w10:wrap type="through"/>
          </v:line>
        </w:pict>
      </w:r>
      <w:r>
        <w:rPr>
          <w:noProof/>
        </w:rPr>
        <w:pict>
          <v:rect id="_x0000_s1492" style="width:55pt;height:16pt;margin-top:476pt;margin-left:510pt;mso-position-horizontal-relative:page;mso-position-vertical-relative:page;position:absolute;z-index:252136448"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10 000 000</w:t>
                  </w:r>
                </w:p>
              </w:txbxContent>
            </v:textbox>
            <w10:wrap type="through"/>
          </v:rect>
        </w:pict>
      </w:r>
      <w:r>
        <w:rPr>
          <w:noProof/>
        </w:rPr>
        <w:pict>
          <v:line id="_x0000_s1493" style="mso-position-horizontal-relative:page;mso-position-vertical-relative:page;position:absolute;z-index:252137472" from="510pt,476pt" to="510pt,492.25pt" o:allowincell="f" wrapcoords="0 1 0 22 2 22 2 1 0 1" strokeweight="0.5pt">
            <w10:wrap type="through"/>
          </v:line>
        </w:pict>
      </w:r>
      <w:r>
        <w:rPr>
          <w:noProof/>
        </w:rPr>
        <w:pict>
          <v:line id="_x0000_s1494" style="mso-position-horizontal-relative:page;mso-position-vertical-relative:page;position:absolute;z-index:252138496" from="509.75pt,492pt" to="565.6pt,492pt" o:allowincell="f" wrapcoords="1 1 75 1 75 1 1 1 1 1" strokeweight="0.5pt">
            <w10:wrap type="through"/>
          </v:line>
        </w:pict>
      </w:r>
      <w:r>
        <w:rPr>
          <w:noProof/>
        </w:rPr>
        <w:pict>
          <v:line id="_x0000_s1495" style="mso-position-horizontal-relative:page;mso-position-vertical-relative:page;position:absolute;z-index:252139520" from="565pt,476pt" to="565pt,492.25pt" o:allowincell="f" wrapcoords="0 1 0 22 2 22 2 1 0 1" strokeweight="1.25pt">
            <w10:wrap type="through"/>
          </v:line>
        </w:pict>
      </w:r>
      <w:r>
        <w:rPr>
          <w:noProof/>
        </w:rPr>
        <w:pict>
          <v:rect id="_x0000_s1496" style="width:195pt;height:16pt;margin-top:492pt;margin-left:30pt;mso-position-horizontal-relative:page;mso-position-vertical-relative:page;position:absolute;z-index:252140544"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hospodárstva SR</w:t>
                  </w:r>
                </w:p>
              </w:txbxContent>
            </v:textbox>
            <w10:wrap type="through"/>
          </v:rect>
        </w:pict>
      </w:r>
      <w:r>
        <w:rPr>
          <w:noProof/>
        </w:rPr>
        <w:pict>
          <v:line id="_x0000_s1497" style="mso-position-horizontal-relative:page;mso-position-vertical-relative:page;position:absolute;z-index:252141568" from="30pt,492pt" to="30pt,508.25pt" o:allowincell="f" wrapcoords="0 1 0 22 2 22 2 1 0 1" strokeweight="1.25pt">
            <w10:wrap type="through"/>
          </v:line>
        </w:pict>
      </w:r>
      <w:r>
        <w:rPr>
          <w:noProof/>
        </w:rPr>
        <w:pict>
          <v:line id="_x0000_s1498" style="mso-position-horizontal-relative:page;mso-position-vertical-relative:page;position:absolute;z-index:252142592" from="29.35pt,508pt" to="225pt,508pt" o:allowincell="f" wrapcoords="1 1 262 1 262 1 1 1 1 1" strokeweight="0.5pt">
            <w10:wrap type="through"/>
          </v:line>
        </w:pict>
      </w:r>
      <w:r>
        <w:rPr>
          <w:noProof/>
        </w:rPr>
        <w:pict>
          <v:rect id="_x0000_s1499" style="width:65pt;height:16pt;margin-top:492pt;margin-left:225pt;mso-position-horizontal-relative:page;mso-position-vertical-relative:page;position:absolute;z-index:25214361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214 503 979</w:t>
                  </w:r>
                </w:p>
              </w:txbxContent>
            </v:textbox>
            <w10:wrap type="through"/>
          </v:rect>
        </w:pict>
      </w:r>
      <w:r>
        <w:rPr>
          <w:noProof/>
        </w:rPr>
        <w:pict>
          <v:line id="_x0000_s1500" style="mso-position-horizontal-relative:page;mso-position-vertical-relative:page;position:absolute;z-index:252144640" from="225pt,492pt" to="225pt,508.25pt" o:allowincell="f" wrapcoords="0 1 0 22 2 22 2 1 0 1" strokeweight="1.25pt">
            <w10:wrap type="through"/>
          </v:line>
        </w:pict>
      </w:r>
      <w:r>
        <w:rPr>
          <w:noProof/>
        </w:rPr>
        <w:pict>
          <v:line id="_x0000_s1501" style="mso-position-horizontal-relative:page;mso-position-vertical-relative:page;position:absolute;z-index:252145664" from="224.35pt,508pt" to="290pt,508pt" o:allowincell="f" wrapcoords="1 1 89 1 89 1 1 1 1 1" strokeweight="0.5pt">
            <w10:wrap type="through"/>
          </v:line>
        </w:pict>
      </w:r>
      <w:r>
        <w:rPr>
          <w:noProof/>
        </w:rPr>
        <w:pict>
          <v:rect id="_x0000_s1502" style="width:55pt;height:16pt;margin-top:492pt;margin-left:290pt;mso-position-horizontal-relative:page;mso-position-vertical-relative:page;position:absolute;z-index:25214668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123 359 552</w:t>
                  </w:r>
                </w:p>
              </w:txbxContent>
            </v:textbox>
            <w10:wrap type="through"/>
          </v:rect>
        </w:pict>
      </w:r>
      <w:r>
        <w:rPr>
          <w:noProof/>
        </w:rPr>
        <w:pict>
          <v:line id="_x0000_s1503" style="mso-position-horizontal-relative:page;mso-position-vertical-relative:page;position:absolute;z-index:252147712" from="290pt,492pt" to="290pt,508.25pt" o:allowincell="f" wrapcoords="0 1 0 22 2 22 2 1 0 1" strokeweight="0.5pt">
            <w10:wrap type="through"/>
          </v:line>
        </w:pict>
      </w:r>
      <w:r>
        <w:rPr>
          <w:noProof/>
        </w:rPr>
        <w:pict>
          <v:line id="_x0000_s1504" style="mso-position-horizontal-relative:page;mso-position-vertical-relative:page;position:absolute;z-index:252148736" from="289.75pt,508pt" to="345pt,508pt" o:allowincell="f" wrapcoords="1 1 75 1 75 1 1 1 1 1" strokeweight="0.5pt">
            <w10:wrap type="through"/>
          </v:line>
        </w:pict>
      </w:r>
      <w:r>
        <w:rPr>
          <w:noProof/>
        </w:rPr>
        <w:pict>
          <v:rect id="_x0000_s1505" style="width:58pt;height:16pt;margin-top:492pt;margin-left:345pt;mso-position-horizontal-relative:page;mso-position-vertical-relative:page;position:absolute;z-index:25214976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91 144 427</w:t>
                  </w:r>
                </w:p>
              </w:txbxContent>
            </v:textbox>
            <w10:wrap type="through"/>
          </v:rect>
        </w:pict>
      </w:r>
      <w:r>
        <w:rPr>
          <w:noProof/>
        </w:rPr>
        <w:pict>
          <v:line id="_x0000_s1506" style="mso-position-horizontal-relative:page;mso-position-vertical-relative:page;position:absolute;z-index:252150784" from="345pt,492pt" to="345pt,508.25pt" o:allowincell="f" wrapcoords="0 1 0 22 2 22 2 1 0 1" strokeweight="0.5pt">
            <w10:wrap type="through"/>
          </v:line>
        </w:pict>
      </w:r>
      <w:r>
        <w:rPr>
          <w:noProof/>
        </w:rPr>
        <w:pict>
          <v:line id="_x0000_s1507" style="mso-position-horizontal-relative:page;mso-position-vertical-relative:page;position:absolute;z-index:252151808" from="344.75pt,508pt" to="403pt,508pt" o:allowincell="f" wrapcoords="1 1 79 1 79 1 1 1 1 1" strokeweight="0.5pt">
            <w10:wrap type="through"/>
          </v:line>
        </w:pict>
      </w:r>
      <w:r>
        <w:rPr>
          <w:noProof/>
        </w:rPr>
        <w:pict>
          <v:rect id="_x0000_s1508" style="width:52pt;height:16pt;margin-top:492pt;margin-left:403pt;mso-position-horizontal-relative:page;mso-position-vertical-relative:page;position:absolute;z-index:25215283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20 156 308</w:t>
                  </w:r>
                </w:p>
              </w:txbxContent>
            </v:textbox>
            <w10:wrap type="through"/>
          </v:rect>
        </w:pict>
      </w:r>
      <w:r>
        <w:rPr>
          <w:noProof/>
        </w:rPr>
        <w:pict>
          <v:line id="_x0000_s1509" style="mso-position-horizontal-relative:page;mso-position-vertical-relative:page;position:absolute;z-index:252153856" from="403pt,492pt" to="403pt,508.25pt" o:allowincell="f" wrapcoords="0 1 0 22 2 22 2 1 0 1" strokeweight="0.5pt">
            <w10:wrap type="through"/>
          </v:line>
        </w:pict>
      </w:r>
      <w:r>
        <w:rPr>
          <w:noProof/>
        </w:rPr>
        <w:pict>
          <v:line id="_x0000_s1510" style="mso-position-horizontal-relative:page;mso-position-vertical-relative:page;position:absolute;z-index:252154880" from="402.75pt,508pt" to="455pt,508pt" o:allowincell="f" wrapcoords="1 1 71 1 71 1 1 1 1 1" strokeweight="0.5pt">
            <w10:wrap type="through"/>
          </v:line>
        </w:pict>
      </w:r>
      <w:r>
        <w:rPr>
          <w:noProof/>
        </w:rPr>
        <w:pict>
          <v:rect id="_x0000_s1511" style="width:55pt;height:16pt;margin-top:492pt;margin-left:455pt;mso-position-horizontal-relative:page;mso-position-vertical-relative:page;position:absolute;z-index:25215590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10 676 936</w:t>
                  </w:r>
                </w:p>
              </w:txbxContent>
            </v:textbox>
            <w10:wrap type="through"/>
          </v:rect>
        </w:pict>
      </w:r>
      <w:r>
        <w:rPr>
          <w:noProof/>
        </w:rPr>
        <w:pict>
          <v:line id="_x0000_s1512" style="mso-position-horizontal-relative:page;mso-position-vertical-relative:page;position:absolute;z-index:252156928" from="455pt,492pt" to="455pt,508.25pt" o:allowincell="f" wrapcoords="0 1 0 22 2 22 2 1 0 1" strokeweight="0.5pt">
            <w10:wrap type="through"/>
          </v:line>
        </w:pict>
      </w:r>
      <w:r>
        <w:rPr>
          <w:noProof/>
        </w:rPr>
        <w:pict>
          <v:line id="_x0000_s1513" style="mso-position-horizontal-relative:page;mso-position-vertical-relative:page;position:absolute;z-index:252157952" from="454.75pt,508pt" to="510pt,508pt" o:allowincell="f" wrapcoords="1 1 75 1 75 1 1 1 1 1" strokeweight="0.5pt">
            <w10:wrap type="through"/>
          </v:line>
        </w:pict>
      </w:r>
      <w:r>
        <w:rPr>
          <w:noProof/>
        </w:rPr>
        <w:pict>
          <v:rect id="_x0000_s1514" style="width:55pt;height:16pt;margin-top:492pt;margin-left:510pt;mso-position-horizontal-relative:page;mso-position-vertical-relative:page;position:absolute;z-index:252158976"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30 006 980</w:t>
                  </w:r>
                </w:p>
              </w:txbxContent>
            </v:textbox>
            <w10:wrap type="through"/>
          </v:rect>
        </w:pict>
      </w:r>
      <w:r>
        <w:rPr>
          <w:noProof/>
        </w:rPr>
        <w:pict>
          <v:line id="_x0000_s1515" style="mso-position-horizontal-relative:page;mso-position-vertical-relative:page;position:absolute;z-index:252160000" from="510pt,492pt" to="510pt,508.25pt" o:allowincell="f" wrapcoords="0 1 0 22 2 22 2 1 0 1" strokeweight="0.5pt">
            <w10:wrap type="through"/>
          </v:line>
        </w:pict>
      </w:r>
      <w:r>
        <w:rPr>
          <w:noProof/>
        </w:rPr>
        <w:pict>
          <v:line id="_x0000_s1516" style="mso-position-horizontal-relative:page;mso-position-vertical-relative:page;position:absolute;z-index:252161024" from="509.75pt,508pt" to="565.6pt,508pt" o:allowincell="f" wrapcoords="1 1 75 1 75 1 1 1 1 1" strokeweight="0.5pt">
            <w10:wrap type="through"/>
          </v:line>
        </w:pict>
      </w:r>
      <w:r>
        <w:rPr>
          <w:noProof/>
        </w:rPr>
        <w:pict>
          <v:line id="_x0000_s1517" style="mso-position-horizontal-relative:page;mso-position-vertical-relative:page;position:absolute;z-index:252162048" from="565pt,492pt" to="565pt,508.25pt" o:allowincell="f" wrapcoords="0 1 0 22 2 22 2 1 0 1" strokeweight="1.25pt">
            <w10:wrap type="through"/>
          </v:line>
        </w:pict>
      </w:r>
      <w:r>
        <w:rPr>
          <w:noProof/>
        </w:rPr>
        <w:pict>
          <v:rect id="_x0000_s1518" style="width:195pt;height:16pt;margin-top:508pt;margin-left:30pt;mso-position-horizontal-relative:page;mso-position-vertical-relative:page;position:absolute;z-index:252163072"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pôdohospodárstva a rozvoja vidieka SR</w:t>
                  </w:r>
                </w:p>
              </w:txbxContent>
            </v:textbox>
            <w10:wrap type="through"/>
          </v:rect>
        </w:pict>
      </w:r>
      <w:r>
        <w:rPr>
          <w:noProof/>
        </w:rPr>
        <w:pict>
          <v:line id="_x0000_s1519" style="mso-position-horizontal-relative:page;mso-position-vertical-relative:page;position:absolute;z-index:252164096" from="30pt,508pt" to="30pt,524.25pt" o:allowincell="f" wrapcoords="0 1 0 22 2 22 2 1 0 1" strokeweight="1.25pt">
            <w10:wrap type="through"/>
          </v:line>
        </w:pict>
      </w:r>
      <w:r>
        <w:rPr>
          <w:noProof/>
        </w:rPr>
        <w:pict>
          <v:line id="_x0000_s1520" style="mso-position-horizontal-relative:page;mso-position-vertical-relative:page;position:absolute;z-index:252165120" from="29.35pt,524pt" to="225pt,524pt" o:allowincell="f" wrapcoords="1 1 262 1 262 1 1 1 1 1" strokeweight="0.5pt">
            <w10:wrap type="through"/>
          </v:line>
        </w:pict>
      </w:r>
      <w:r>
        <w:rPr>
          <w:noProof/>
        </w:rPr>
        <w:pict>
          <v:rect id="_x0000_s1521" style="width:65pt;height:16pt;margin-top:508pt;margin-left:225pt;mso-position-horizontal-relative:page;mso-position-vertical-relative:page;position:absolute;z-index:25216614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1 409 113 939</w:t>
                  </w:r>
                </w:p>
              </w:txbxContent>
            </v:textbox>
            <w10:wrap type="through"/>
          </v:rect>
        </w:pict>
      </w:r>
      <w:r>
        <w:rPr>
          <w:noProof/>
        </w:rPr>
        <w:pict>
          <v:line id="_x0000_s1522" style="mso-position-horizontal-relative:page;mso-position-vertical-relative:page;position:absolute;z-index:252167168" from="225pt,508pt" to="225pt,524.25pt" o:allowincell="f" wrapcoords="0 1 0 22 2 22 2 1 0 1" strokeweight="1.25pt">
            <w10:wrap type="through"/>
          </v:line>
        </w:pict>
      </w:r>
      <w:r>
        <w:rPr>
          <w:noProof/>
        </w:rPr>
        <w:pict>
          <v:line id="_x0000_s1523" style="mso-position-horizontal-relative:page;mso-position-vertical-relative:page;position:absolute;z-index:252168192" from="224.35pt,524pt" to="290pt,524pt" o:allowincell="f" wrapcoords="1 1 89 1 89 1 1 1 1 1" strokeweight="0.5pt">
            <w10:wrap type="through"/>
          </v:line>
        </w:pict>
      </w:r>
      <w:r>
        <w:rPr>
          <w:noProof/>
        </w:rPr>
        <w:pict>
          <v:rect id="_x0000_s1524" style="width:55pt;height:16pt;margin-top:508pt;margin-left:290pt;mso-position-horizontal-relative:page;mso-position-vertical-relative:page;position:absolute;z-index:25216921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1 052 872 052</w:t>
                  </w:r>
                </w:p>
              </w:txbxContent>
            </v:textbox>
            <w10:wrap type="through"/>
          </v:rect>
        </w:pict>
      </w:r>
      <w:r>
        <w:rPr>
          <w:noProof/>
        </w:rPr>
        <w:pict>
          <v:line id="_x0000_s1525" style="mso-position-horizontal-relative:page;mso-position-vertical-relative:page;position:absolute;z-index:252170240" from="290pt,508pt" to="290pt,524.25pt" o:allowincell="f" wrapcoords="0 1 0 22 2 22 2 1 0 1" strokeweight="0.5pt">
            <w10:wrap type="through"/>
          </v:line>
        </w:pict>
      </w:r>
      <w:r>
        <w:rPr>
          <w:noProof/>
        </w:rPr>
        <w:pict>
          <v:line id="_x0000_s1526" style="mso-position-horizontal-relative:page;mso-position-vertical-relative:page;position:absolute;z-index:252171264" from="289.75pt,524pt" to="345pt,524pt" o:allowincell="f" wrapcoords="1 1 75 1 75 1 1 1 1 1" strokeweight="0.5pt">
            <w10:wrap type="through"/>
          </v:line>
        </w:pict>
      </w:r>
      <w:r>
        <w:rPr>
          <w:noProof/>
        </w:rPr>
        <w:pict>
          <v:rect id="_x0000_s1527" style="width:58pt;height:16pt;margin-top:508pt;margin-left:345pt;mso-position-horizontal-relative:page;mso-position-vertical-relative:page;position:absolute;z-index:25217228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356 241 887</w:t>
                  </w:r>
                </w:p>
              </w:txbxContent>
            </v:textbox>
            <w10:wrap type="through"/>
          </v:rect>
        </w:pict>
      </w:r>
      <w:r>
        <w:rPr>
          <w:noProof/>
        </w:rPr>
        <w:pict>
          <v:line id="_x0000_s1528" style="mso-position-horizontal-relative:page;mso-position-vertical-relative:page;position:absolute;z-index:252173312" from="345pt,508pt" to="345pt,524.25pt" o:allowincell="f" wrapcoords="0 1 0 22 2 22 2 1 0 1" strokeweight="0.5pt">
            <w10:wrap type="through"/>
          </v:line>
        </w:pict>
      </w:r>
      <w:r>
        <w:rPr>
          <w:noProof/>
        </w:rPr>
        <w:pict>
          <v:line id="_x0000_s1529" style="mso-position-horizontal-relative:page;mso-position-vertical-relative:page;position:absolute;z-index:252174336" from="344.75pt,524pt" to="403pt,524pt" o:allowincell="f" wrapcoords="1 1 79 1 79 1 1 1 1 1" strokeweight="0.5pt">
            <w10:wrap type="through"/>
          </v:line>
        </w:pict>
      </w:r>
      <w:r>
        <w:rPr>
          <w:noProof/>
        </w:rPr>
        <w:pict>
          <v:rect id="_x0000_s1530" style="width:52pt;height:16pt;margin-top:508pt;margin-left:403pt;mso-position-horizontal-relative:page;mso-position-vertical-relative:page;position:absolute;z-index:25217536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240 940 100</w:t>
                  </w:r>
                </w:p>
              </w:txbxContent>
            </v:textbox>
            <w10:wrap type="through"/>
          </v:rect>
        </w:pict>
      </w:r>
      <w:r>
        <w:rPr>
          <w:noProof/>
        </w:rPr>
        <w:pict>
          <v:line id="_x0000_s1531" style="mso-position-horizontal-relative:page;mso-position-vertical-relative:page;position:absolute;z-index:252176384" from="403pt,508pt" to="403pt,524.25pt" o:allowincell="f" wrapcoords="0 1 0 22 2 22 2 1 0 1" strokeweight="0.5pt">
            <w10:wrap type="through"/>
          </v:line>
        </w:pict>
      </w:r>
      <w:r>
        <w:rPr>
          <w:noProof/>
        </w:rPr>
        <w:pict>
          <v:line id="_x0000_s1532" style="mso-position-horizontal-relative:page;mso-position-vertical-relative:page;position:absolute;z-index:252177408" from="402.75pt,524pt" to="455pt,524pt" o:allowincell="f" wrapcoords="1 1 71 1 71 1 1 1 1 1" strokeweight="0.5pt">
            <w10:wrap type="through"/>
          </v:line>
        </w:pict>
      </w:r>
      <w:r>
        <w:rPr>
          <w:noProof/>
        </w:rPr>
        <w:pict>
          <v:rect id="_x0000_s1533" style="width:55pt;height:16pt;margin-top:508pt;margin-left:455pt;mso-position-horizontal-relative:page;mso-position-vertical-relative:page;position:absolute;z-index:25217843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33 361 080</w:t>
                  </w:r>
                </w:p>
              </w:txbxContent>
            </v:textbox>
            <w10:wrap type="through"/>
          </v:rect>
        </w:pict>
      </w:r>
      <w:r>
        <w:rPr>
          <w:noProof/>
        </w:rPr>
        <w:pict>
          <v:line id="_x0000_s1534" style="mso-position-horizontal-relative:page;mso-position-vertical-relative:page;position:absolute;z-index:252179456" from="455pt,508pt" to="455pt,524.25pt" o:allowincell="f" wrapcoords="0 1 0 22 2 22 2 1 0 1" strokeweight="0.5pt">
            <w10:wrap type="through"/>
          </v:line>
        </w:pict>
      </w:r>
      <w:r>
        <w:rPr>
          <w:noProof/>
        </w:rPr>
        <w:pict>
          <v:line id="_x0000_s1535" style="mso-position-horizontal-relative:page;mso-position-vertical-relative:page;position:absolute;z-index:252180480" from="454.75pt,524pt" to="510pt,524pt" o:allowincell="f" wrapcoords="1 1 75 1 75 1 1 1 1 1" strokeweight="0.5pt">
            <w10:wrap type="through"/>
          </v:line>
        </w:pict>
      </w:r>
      <w:r>
        <w:rPr>
          <w:noProof/>
        </w:rPr>
        <w:pict>
          <v:rect id="_x0000_s1536" style="width:55pt;height:16pt;margin-top:508pt;margin-left:510pt;mso-position-horizontal-relative:page;mso-position-vertical-relative:page;position:absolute;z-index:252181504"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2 329 430</w:t>
                  </w:r>
                </w:p>
              </w:txbxContent>
            </v:textbox>
            <w10:wrap type="through"/>
          </v:rect>
        </w:pict>
      </w:r>
      <w:r>
        <w:rPr>
          <w:noProof/>
        </w:rPr>
        <w:pict>
          <v:line id="_x0000_s1537" style="mso-position-horizontal-relative:page;mso-position-vertical-relative:page;position:absolute;z-index:252182528" from="510pt,508pt" to="510pt,524.25pt" o:allowincell="f" wrapcoords="0 1 0 22 2 22 2 1 0 1" strokeweight="0.5pt">
            <w10:wrap type="through"/>
          </v:line>
        </w:pict>
      </w:r>
      <w:r>
        <w:rPr>
          <w:noProof/>
        </w:rPr>
        <w:pict>
          <v:line id="_x0000_s1538" style="mso-position-horizontal-relative:page;mso-position-vertical-relative:page;position:absolute;z-index:252183552" from="509.75pt,524pt" to="565.6pt,524pt" o:allowincell="f" wrapcoords="1 1 75 1 75 1 1 1 1 1" strokeweight="0.5pt">
            <w10:wrap type="through"/>
          </v:line>
        </w:pict>
      </w:r>
      <w:r>
        <w:rPr>
          <w:noProof/>
        </w:rPr>
        <w:pict>
          <v:line id="_x0000_s1539" style="mso-position-horizontal-relative:page;mso-position-vertical-relative:page;position:absolute;z-index:252184576" from="565pt,508pt" to="565pt,524.25pt" o:allowincell="f" wrapcoords="0 1 0 22 2 22 2 1 0 1" strokeweight="1.25pt">
            <w10:wrap type="through"/>
          </v:line>
        </w:pict>
      </w:r>
      <w:r>
        <w:rPr>
          <w:noProof/>
        </w:rPr>
        <w:pict>
          <v:rect id="_x0000_s1540" style="width:195pt;height:18pt;margin-top:524pt;margin-left:30pt;mso-position-horizontal-relative:page;mso-position-vertical-relative:page;position:absolute;z-index:252185600" o:allowincell="f" wrapcoords="0 0" filled="f" stroked="f">
            <v:textbox inset="4pt,0,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Ministerstvo dopravy, výstavby a regionálneho rozvoja SR</w:t>
                  </w:r>
                </w:p>
              </w:txbxContent>
            </v:textbox>
            <w10:wrap type="through"/>
          </v:rect>
        </w:pict>
      </w:r>
      <w:r>
        <w:rPr>
          <w:noProof/>
        </w:rPr>
        <w:pict>
          <v:line id="_x0000_s1541" style="mso-position-horizontal-relative:page;mso-position-vertical-relative:page;position:absolute;z-index:252186624" from="30pt,524pt" to="30pt,542.25pt" o:allowincell="f" wrapcoords="0 1 0 24 2 24 2 1 0 1" strokeweight="1.25pt">
            <w10:wrap type="through"/>
          </v:line>
        </w:pict>
      </w:r>
      <w:r>
        <w:rPr>
          <w:noProof/>
        </w:rPr>
        <w:pict>
          <v:line id="_x0000_s1542" style="mso-position-horizontal-relative:page;mso-position-vertical-relative:page;position:absolute;z-index:252187648" from="29.35pt,542pt" to="225pt,542pt" o:allowincell="f" wrapcoords="1 1 262 1 262 1 1 1 1 1" strokeweight="0.5pt">
            <w10:wrap type="through"/>
          </v:line>
        </w:pict>
      </w:r>
      <w:r>
        <w:rPr>
          <w:noProof/>
        </w:rPr>
        <w:pict>
          <v:rect id="_x0000_s1543" style="width:65pt;height:18pt;margin-top:524pt;margin-left:225pt;mso-position-horizontal-relative:page;mso-position-vertical-relative:page;position:absolute;z-index:25218867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2 126 190 949</w:t>
                  </w:r>
                </w:p>
              </w:txbxContent>
            </v:textbox>
            <w10:wrap type="through"/>
          </v:rect>
        </w:pict>
      </w:r>
      <w:r>
        <w:rPr>
          <w:noProof/>
        </w:rPr>
        <w:pict>
          <v:line id="_x0000_s1544" style="mso-position-horizontal-relative:page;mso-position-vertical-relative:page;position:absolute;z-index:252189696" from="225pt,524pt" to="225pt,542.25pt" o:allowincell="f" wrapcoords="0 1 0 24 2 24 2 1 0 1" strokeweight="1.25pt">
            <w10:wrap type="through"/>
          </v:line>
        </w:pict>
      </w:r>
      <w:r>
        <w:rPr>
          <w:noProof/>
        </w:rPr>
        <w:pict>
          <v:line id="_x0000_s1545" style="mso-position-horizontal-relative:page;mso-position-vertical-relative:page;position:absolute;z-index:252190720" from="224.35pt,542pt" to="290pt,542pt" o:allowincell="f" wrapcoords="1 1 89 1 89 1 1 1 1 1" strokeweight="0.5pt">
            <w10:wrap type="through"/>
          </v:line>
        </w:pict>
      </w:r>
      <w:r>
        <w:rPr>
          <w:noProof/>
        </w:rPr>
        <w:pict>
          <v:rect id="_x0000_s1546" style="width:55pt;height:18pt;margin-top:524pt;margin-left:290pt;mso-position-horizontal-relative:page;mso-position-vertical-relative:page;position:absolute;z-index:25219174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757 609 597</w:t>
                  </w:r>
                </w:p>
              </w:txbxContent>
            </v:textbox>
            <w10:wrap type="through"/>
          </v:rect>
        </w:pict>
      </w:r>
      <w:r>
        <w:rPr>
          <w:noProof/>
        </w:rPr>
        <w:pict>
          <v:line id="_x0000_s1547" style="mso-position-horizontal-relative:page;mso-position-vertical-relative:page;position:absolute;z-index:252192768" from="290pt,524pt" to="290pt,542.25pt" o:allowincell="f" wrapcoords="0 1 0 24 2 24 2 1 0 1" strokeweight="0.5pt">
            <w10:wrap type="through"/>
          </v:line>
        </w:pict>
      </w:r>
      <w:r>
        <w:rPr>
          <w:noProof/>
        </w:rPr>
        <w:pict>
          <v:line id="_x0000_s1548" style="mso-position-horizontal-relative:page;mso-position-vertical-relative:page;position:absolute;z-index:252193792" from="289.75pt,542pt" to="345pt,542pt" o:allowincell="f" wrapcoords="1 1 75 1 75 1 1 1 1 1" strokeweight="0.5pt">
            <w10:wrap type="through"/>
          </v:line>
        </w:pict>
      </w:r>
      <w:r>
        <w:rPr>
          <w:noProof/>
        </w:rPr>
        <w:pict>
          <v:rect id="_x0000_s1549" style="width:58pt;height:18pt;margin-top:524pt;margin-left:345pt;mso-position-horizontal-relative:page;mso-position-vertical-relative:page;position:absolute;z-index:25219481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1 368 581 352</w:t>
                  </w:r>
                </w:p>
              </w:txbxContent>
            </v:textbox>
            <w10:wrap type="through"/>
          </v:rect>
        </w:pict>
      </w:r>
      <w:r>
        <w:rPr>
          <w:noProof/>
        </w:rPr>
        <w:pict>
          <v:line id="_x0000_s1550" style="mso-position-horizontal-relative:page;mso-position-vertical-relative:page;position:absolute;z-index:252195840" from="345pt,524pt" to="345pt,542.25pt" o:allowincell="f" wrapcoords="0 1 0 24 2 24 2 1 0 1" strokeweight="0.5pt">
            <w10:wrap type="through"/>
          </v:line>
        </w:pict>
      </w:r>
      <w:r>
        <w:rPr>
          <w:noProof/>
        </w:rPr>
        <w:pict>
          <v:line id="_x0000_s1551" style="mso-position-horizontal-relative:page;mso-position-vertical-relative:page;position:absolute;z-index:252196864" from="344.75pt,542pt" to="403pt,542pt" o:allowincell="f" wrapcoords="1 1 79 1 79 1 1 1 1 1" strokeweight="0.5pt">
            <w10:wrap type="through"/>
          </v:line>
        </w:pict>
      </w:r>
      <w:r>
        <w:rPr>
          <w:noProof/>
        </w:rPr>
        <w:pict>
          <v:rect id="_x0000_s1552" style="width:52pt;height:18pt;margin-top:524pt;margin-left:403pt;mso-position-horizontal-relative:page;mso-position-vertical-relative:page;position:absolute;z-index:25219788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164 943 642</w:t>
                  </w:r>
                </w:p>
              </w:txbxContent>
            </v:textbox>
            <w10:wrap type="through"/>
          </v:rect>
        </w:pict>
      </w:r>
      <w:r>
        <w:rPr>
          <w:noProof/>
        </w:rPr>
        <w:pict>
          <v:line id="_x0000_s1553" style="mso-position-horizontal-relative:page;mso-position-vertical-relative:page;position:absolute;z-index:252198912" from="403pt,524pt" to="403pt,542.25pt" o:allowincell="f" wrapcoords="0 1 0 24 2 24 2 1 0 1" strokeweight="0.5pt">
            <w10:wrap type="through"/>
          </v:line>
        </w:pict>
      </w:r>
      <w:r>
        <w:rPr>
          <w:noProof/>
        </w:rPr>
        <w:pict>
          <v:line id="_x0000_s1554" style="mso-position-horizontal-relative:page;mso-position-vertical-relative:page;position:absolute;z-index:252199936" from="402.75pt,542pt" to="455pt,542pt" o:allowincell="f" wrapcoords="1 1 71 1 71 1 1 1 1 1" strokeweight="0.5pt">
            <w10:wrap type="through"/>
          </v:line>
        </w:pict>
      </w:r>
      <w:r>
        <w:rPr>
          <w:noProof/>
        </w:rPr>
        <w:pict>
          <v:rect id="_x0000_s1555" style="width:55pt;height:18pt;margin-top:524pt;margin-left:455pt;mso-position-horizontal-relative:page;mso-position-vertical-relative:page;position:absolute;z-index:25220096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22 822 385</w:t>
                  </w:r>
                </w:p>
              </w:txbxContent>
            </v:textbox>
            <w10:wrap type="through"/>
          </v:rect>
        </w:pict>
      </w:r>
      <w:r>
        <w:rPr>
          <w:noProof/>
        </w:rPr>
        <w:pict>
          <v:line id="_x0000_s1556" style="mso-position-horizontal-relative:page;mso-position-vertical-relative:page;position:absolute;z-index:252201984" from="455pt,524pt" to="455pt,542.25pt" o:allowincell="f" wrapcoords="0 1 0 24 2 24 2 1 0 1" strokeweight="0.5pt">
            <w10:wrap type="through"/>
          </v:line>
        </w:pict>
      </w:r>
      <w:r>
        <w:rPr>
          <w:noProof/>
        </w:rPr>
        <w:pict>
          <v:line id="_x0000_s1557" style="mso-position-horizontal-relative:page;mso-position-vertical-relative:page;position:absolute;z-index:252203008" from="454.75pt,542pt" to="510pt,542pt" o:allowincell="f" wrapcoords="1 1 75 1 75 1 1 1 1 1" strokeweight="0.5pt">
            <w10:wrap type="through"/>
          </v:line>
        </w:pict>
      </w:r>
      <w:r>
        <w:rPr>
          <w:noProof/>
        </w:rPr>
        <w:pict>
          <v:rect id="_x0000_s1558" style="width:55pt;height:18pt;margin-top:524pt;margin-left:510pt;mso-position-horizontal-relative:page;mso-position-vertical-relative:page;position:absolute;z-index:252204032"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359 020 998</w:t>
                  </w:r>
                </w:p>
              </w:txbxContent>
            </v:textbox>
            <w10:wrap type="through"/>
          </v:rect>
        </w:pict>
      </w:r>
      <w:r>
        <w:rPr>
          <w:noProof/>
        </w:rPr>
        <w:pict>
          <v:line id="_x0000_s1559" style="mso-position-horizontal-relative:page;mso-position-vertical-relative:page;position:absolute;z-index:252205056" from="510pt,524pt" to="510pt,542.25pt" o:allowincell="f" wrapcoords="0 1 0 24 2 24 2 1 0 1" strokeweight="0.5pt">
            <w10:wrap type="through"/>
          </v:line>
        </w:pict>
      </w:r>
      <w:r>
        <w:rPr>
          <w:noProof/>
        </w:rPr>
        <w:pict>
          <v:line id="_x0000_s1560" style="mso-position-horizontal-relative:page;mso-position-vertical-relative:page;position:absolute;z-index:252206080" from="509.75pt,542pt" to="565.6pt,542pt" o:allowincell="f" wrapcoords="1 1 75 1 75 1 1 1 1 1" strokeweight="0.5pt">
            <w10:wrap type="through"/>
          </v:line>
        </w:pict>
      </w:r>
      <w:r>
        <w:rPr>
          <w:noProof/>
        </w:rPr>
        <w:pict>
          <v:line id="_x0000_s1561" style="mso-position-horizontal-relative:page;mso-position-vertical-relative:page;position:absolute;z-index:252207104" from="565pt,524pt" to="565pt,542.25pt" o:allowincell="f" wrapcoords="0 1 0 24 2 24 2 1 0 1" strokeweight="1.25pt">
            <w10:wrap type="through"/>
          </v:line>
        </w:pict>
      </w:r>
      <w:r>
        <w:rPr>
          <w:noProof/>
        </w:rPr>
        <w:pict>
          <v:rect id="_x0000_s1562" style="width:195pt;height:16pt;margin-top:542pt;margin-left:30pt;mso-position-horizontal-relative:page;mso-position-vertical-relative:page;position:absolute;z-index:252208128"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Úrad geodézie, kartografie a katastra SR</w:t>
                  </w:r>
                </w:p>
              </w:txbxContent>
            </v:textbox>
            <w10:wrap type="through"/>
          </v:rect>
        </w:pict>
      </w:r>
      <w:r>
        <w:rPr>
          <w:noProof/>
        </w:rPr>
        <w:pict>
          <v:line id="_x0000_s1563" style="mso-position-horizontal-relative:page;mso-position-vertical-relative:page;position:absolute;z-index:252209152" from="30pt,542pt" to="30pt,558.25pt" o:allowincell="f" wrapcoords="0 1 0 22 2 22 2 1 0 1" strokeweight="1.25pt">
            <w10:wrap type="through"/>
          </v:line>
        </w:pict>
      </w:r>
      <w:r>
        <w:rPr>
          <w:noProof/>
        </w:rPr>
        <w:pict>
          <v:line id="_x0000_s1564" style="mso-position-horizontal-relative:page;mso-position-vertical-relative:page;position:absolute;z-index:252210176" from="29.35pt,558pt" to="225pt,558pt" o:allowincell="f" wrapcoords="1 1 262 1 262 1 1 1 1 1" strokeweight="0.5pt">
            <w10:wrap type="through"/>
          </v:line>
        </w:pict>
      </w:r>
      <w:r>
        <w:rPr>
          <w:noProof/>
        </w:rPr>
        <w:pict>
          <v:rect id="_x0000_s1565" style="width:65pt;height:16pt;margin-top:542pt;margin-left:225pt;mso-position-horizontal-relative:page;mso-position-vertical-relative:page;position:absolute;z-index:25221120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43 169 655</w:t>
                  </w:r>
                </w:p>
              </w:txbxContent>
            </v:textbox>
            <w10:wrap type="through"/>
          </v:rect>
        </w:pict>
      </w:r>
      <w:r>
        <w:rPr>
          <w:noProof/>
        </w:rPr>
        <w:pict>
          <v:line id="_x0000_s1566" style="mso-position-horizontal-relative:page;mso-position-vertical-relative:page;position:absolute;z-index:252212224" from="225pt,542pt" to="225pt,558.25pt" o:allowincell="f" wrapcoords="0 1 0 22 2 22 2 1 0 1" strokeweight="1.25pt">
            <w10:wrap type="through"/>
          </v:line>
        </w:pict>
      </w:r>
      <w:r>
        <w:rPr>
          <w:noProof/>
        </w:rPr>
        <w:pict>
          <v:line id="_x0000_s1567" style="mso-position-horizontal-relative:page;mso-position-vertical-relative:page;position:absolute;z-index:252213248" from="224.35pt,558pt" to="290pt,558pt" o:allowincell="f" wrapcoords="1 1 89 1 89 1 1 1 1 1" strokeweight="0.5pt">
            <w10:wrap type="through"/>
          </v:line>
        </w:pict>
      </w:r>
      <w:r>
        <w:rPr>
          <w:noProof/>
        </w:rPr>
        <w:pict>
          <v:rect id="_x0000_s1568" style="width:55pt;height:16pt;margin-top:542pt;margin-left:290pt;mso-position-horizontal-relative:page;mso-position-vertical-relative:page;position:absolute;z-index:25221427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569" style="mso-position-horizontal-relative:page;mso-position-vertical-relative:page;position:absolute;z-index:252215296" from="290pt,542pt" to="290pt,558.25pt" o:allowincell="f" wrapcoords="0 1 0 22 2 22 2 1 0 1" strokeweight="0.5pt">
            <w10:wrap type="through"/>
          </v:line>
        </w:pict>
      </w:r>
      <w:r>
        <w:rPr>
          <w:noProof/>
        </w:rPr>
        <w:pict>
          <v:line id="_x0000_s1570" style="mso-position-horizontal-relative:page;mso-position-vertical-relative:page;position:absolute;z-index:252216320" from="289.75pt,558pt" to="345pt,558pt" o:allowincell="f" wrapcoords="1 1 75 1 75 1 1 1 1 1" strokeweight="0.5pt">
            <w10:wrap type="through"/>
          </v:line>
        </w:pict>
      </w:r>
      <w:r>
        <w:rPr>
          <w:noProof/>
        </w:rPr>
        <w:pict>
          <v:rect id="_x0000_s1571" style="width:58pt;height:16pt;margin-top:542pt;margin-left:345pt;mso-position-horizontal-relative:page;mso-position-vertical-relative:page;position:absolute;z-index:25221734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43 169 655</w:t>
                  </w:r>
                </w:p>
              </w:txbxContent>
            </v:textbox>
            <w10:wrap type="through"/>
          </v:rect>
        </w:pict>
      </w:r>
      <w:r>
        <w:rPr>
          <w:noProof/>
        </w:rPr>
        <w:pict>
          <v:line id="_x0000_s1572" style="mso-position-horizontal-relative:page;mso-position-vertical-relative:page;position:absolute;z-index:252218368" from="345pt,542pt" to="345pt,558.25pt" o:allowincell="f" wrapcoords="0 1 0 22 2 22 2 1 0 1" strokeweight="0.5pt">
            <w10:wrap type="through"/>
          </v:line>
        </w:pict>
      </w:r>
      <w:r>
        <w:rPr>
          <w:noProof/>
        </w:rPr>
        <w:pict>
          <v:line id="_x0000_s1573" style="mso-position-horizontal-relative:page;mso-position-vertical-relative:page;position:absolute;z-index:252219392" from="344.75pt,558pt" to="403pt,558pt" o:allowincell="f" wrapcoords="1 1 79 1 79 1 1 1 1 1" strokeweight="0.5pt">
            <w10:wrap type="through"/>
          </v:line>
        </w:pict>
      </w:r>
      <w:r>
        <w:rPr>
          <w:noProof/>
        </w:rPr>
        <w:pict>
          <v:rect id="_x0000_s1574" style="width:52pt;height:16pt;margin-top:542pt;margin-left:403pt;mso-position-horizontal-relative:page;mso-position-vertical-relative:page;position:absolute;z-index:25222041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575" style="mso-position-horizontal-relative:page;mso-position-vertical-relative:page;position:absolute;z-index:252221440" from="403pt,542pt" to="403pt,558.25pt" o:allowincell="f" wrapcoords="0 1 0 22 2 22 2 1 0 1" strokeweight="0.5pt">
            <w10:wrap type="through"/>
          </v:line>
        </w:pict>
      </w:r>
      <w:r>
        <w:rPr>
          <w:noProof/>
        </w:rPr>
        <w:pict>
          <v:line id="_x0000_s1576" style="mso-position-horizontal-relative:page;mso-position-vertical-relative:page;position:absolute;z-index:252222464" from="402.75pt,558pt" to="455pt,558pt" o:allowincell="f" wrapcoords="1 1 71 1 71 1 1 1 1 1" strokeweight="0.5pt">
            <w10:wrap type="through"/>
          </v:line>
        </w:pict>
      </w:r>
      <w:r>
        <w:rPr>
          <w:noProof/>
        </w:rPr>
        <w:pict>
          <v:rect id="_x0000_s1577" style="width:55pt;height:16pt;margin-top:542pt;margin-left:455pt;mso-position-horizontal-relative:page;mso-position-vertical-relative:page;position:absolute;z-index:25222348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19 111 982</w:t>
                  </w:r>
                </w:p>
              </w:txbxContent>
            </v:textbox>
            <w10:wrap type="through"/>
          </v:rect>
        </w:pict>
      </w:r>
      <w:r>
        <w:rPr>
          <w:noProof/>
        </w:rPr>
        <w:pict>
          <v:line id="_x0000_s1578" style="mso-position-horizontal-relative:page;mso-position-vertical-relative:page;position:absolute;z-index:252224512" from="455pt,542pt" to="455pt,558.25pt" o:allowincell="f" wrapcoords="0 1 0 22 2 22 2 1 0 1" strokeweight="0.5pt">
            <w10:wrap type="through"/>
          </v:line>
        </w:pict>
      </w:r>
      <w:r>
        <w:rPr>
          <w:noProof/>
        </w:rPr>
        <w:pict>
          <v:line id="_x0000_s1579" style="mso-position-horizontal-relative:page;mso-position-vertical-relative:page;position:absolute;z-index:252225536" from="454.75pt,558pt" to="510pt,558pt" o:allowincell="f" wrapcoords="1 1 75 1 75 1 1 1 1 1" strokeweight="0.5pt">
            <w10:wrap type="through"/>
          </v:line>
        </w:pict>
      </w:r>
      <w:r>
        <w:rPr>
          <w:noProof/>
        </w:rPr>
        <w:pict>
          <v:rect id="_x0000_s1580" style="width:55pt;height:16pt;margin-top:542pt;margin-left:510pt;mso-position-horizontal-relative:page;mso-position-vertical-relative:page;position:absolute;z-index:252226560"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1 682 072</w:t>
                  </w:r>
                </w:p>
              </w:txbxContent>
            </v:textbox>
            <w10:wrap type="through"/>
          </v:rect>
        </w:pict>
      </w:r>
      <w:r>
        <w:rPr>
          <w:noProof/>
        </w:rPr>
        <w:pict>
          <v:line id="_x0000_s1581" style="mso-position-horizontal-relative:page;mso-position-vertical-relative:page;position:absolute;z-index:252227584" from="510pt,542pt" to="510pt,558.25pt" o:allowincell="f" wrapcoords="0 1 0 22 2 22 2 1 0 1" strokeweight="0.5pt">
            <w10:wrap type="through"/>
          </v:line>
        </w:pict>
      </w:r>
      <w:r>
        <w:rPr>
          <w:noProof/>
        </w:rPr>
        <w:pict>
          <v:line id="_x0000_s1582" style="mso-position-horizontal-relative:page;mso-position-vertical-relative:page;position:absolute;z-index:252228608" from="509.75pt,558pt" to="565.6pt,558pt" o:allowincell="f" wrapcoords="1 1 75 1 75 1 1 1 1 1" strokeweight="0.5pt">
            <w10:wrap type="through"/>
          </v:line>
        </w:pict>
      </w:r>
      <w:r>
        <w:rPr>
          <w:noProof/>
        </w:rPr>
        <w:pict>
          <v:line id="_x0000_s1583" style="mso-position-horizontal-relative:page;mso-position-vertical-relative:page;position:absolute;z-index:252229632" from="565pt,542pt" to="565pt,558.25pt" o:allowincell="f" wrapcoords="0 1 0 22 2 22 2 1 0 1" strokeweight="1.25pt">
            <w10:wrap type="through"/>
          </v:line>
        </w:pict>
      </w:r>
      <w:r>
        <w:rPr>
          <w:noProof/>
        </w:rPr>
        <w:pict>
          <v:rect id="_x0000_s1584" style="width:195pt;height:16pt;margin-top:558pt;margin-left:30pt;mso-position-horizontal-relative:page;mso-position-vertical-relative:page;position:absolute;z-index:252230656"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Štatistický úrad SR</w:t>
                  </w:r>
                </w:p>
              </w:txbxContent>
            </v:textbox>
            <w10:wrap type="through"/>
          </v:rect>
        </w:pict>
      </w:r>
      <w:r>
        <w:rPr>
          <w:noProof/>
        </w:rPr>
        <w:pict>
          <v:line id="_x0000_s1585" style="mso-position-horizontal-relative:page;mso-position-vertical-relative:page;position:absolute;z-index:252231680" from="30pt,558pt" to="30pt,574.25pt" o:allowincell="f" wrapcoords="0 1 0 22 2 22 2 1 0 1" strokeweight="1.25pt">
            <w10:wrap type="through"/>
          </v:line>
        </w:pict>
      </w:r>
      <w:r>
        <w:rPr>
          <w:noProof/>
        </w:rPr>
        <w:pict>
          <v:line id="_x0000_s1586" style="mso-position-horizontal-relative:page;mso-position-vertical-relative:page;position:absolute;z-index:252232704" from="29.35pt,574pt" to="225pt,574pt" o:allowincell="f" wrapcoords="1 1 262 1 262 1 1 1 1 1" strokeweight="0.5pt">
            <w10:wrap type="through"/>
          </v:line>
        </w:pict>
      </w:r>
      <w:r>
        <w:rPr>
          <w:noProof/>
        </w:rPr>
        <w:pict>
          <v:rect id="_x0000_s1587" style="width:65pt;height:16pt;margin-top:558pt;margin-left:225pt;mso-position-horizontal-relative:page;mso-position-vertical-relative:page;position:absolute;z-index:25223372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19 341 297</w:t>
                  </w:r>
                </w:p>
              </w:txbxContent>
            </v:textbox>
            <w10:wrap type="through"/>
          </v:rect>
        </w:pict>
      </w:r>
      <w:r>
        <w:rPr>
          <w:noProof/>
        </w:rPr>
        <w:pict>
          <v:line id="_x0000_s1588" style="mso-position-horizontal-relative:page;mso-position-vertical-relative:page;position:absolute;z-index:252234752" from="225pt,558pt" to="225pt,574.25pt" o:allowincell="f" wrapcoords="0 1 0 22 2 22 2 1 0 1" strokeweight="1.25pt">
            <w10:wrap type="through"/>
          </v:line>
        </w:pict>
      </w:r>
      <w:r>
        <w:rPr>
          <w:noProof/>
        </w:rPr>
        <w:pict>
          <v:line id="_x0000_s1589" style="mso-position-horizontal-relative:page;mso-position-vertical-relative:page;position:absolute;z-index:252235776" from="224.35pt,574pt" to="290pt,574pt" o:allowincell="f" wrapcoords="1 1 89 1 89 1 1 1 1 1" strokeweight="0.5pt">
            <w10:wrap type="through"/>
          </v:line>
        </w:pict>
      </w:r>
      <w:r>
        <w:rPr>
          <w:noProof/>
        </w:rPr>
        <w:pict>
          <v:rect id="_x0000_s1590" style="width:55pt;height:16pt;margin-top:558pt;margin-left:290pt;mso-position-horizontal-relative:page;mso-position-vertical-relative:page;position:absolute;z-index:25223680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591" style="mso-position-horizontal-relative:page;mso-position-vertical-relative:page;position:absolute;z-index:252237824" from="290pt,558pt" to="290pt,574.25pt" o:allowincell="f" wrapcoords="0 1 0 22 2 22 2 1 0 1" strokeweight="0.5pt">
            <w10:wrap type="through"/>
          </v:line>
        </w:pict>
      </w:r>
      <w:r>
        <w:rPr>
          <w:noProof/>
        </w:rPr>
        <w:pict>
          <v:line id="_x0000_s1592" style="mso-position-horizontal-relative:page;mso-position-vertical-relative:page;position:absolute;z-index:252238848" from="289.75pt,574pt" to="345pt,574pt" o:allowincell="f" wrapcoords="1 1 75 1 75 1 1 1 1 1" strokeweight="0.5pt">
            <w10:wrap type="through"/>
          </v:line>
        </w:pict>
      </w:r>
      <w:r>
        <w:rPr>
          <w:noProof/>
        </w:rPr>
        <w:pict>
          <v:rect id="_x0000_s1593" style="width:58pt;height:16pt;margin-top:558pt;margin-left:345pt;mso-position-horizontal-relative:page;mso-position-vertical-relative:page;position:absolute;z-index:25223987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19 341 297</w:t>
                  </w:r>
                </w:p>
              </w:txbxContent>
            </v:textbox>
            <w10:wrap type="through"/>
          </v:rect>
        </w:pict>
      </w:r>
      <w:r>
        <w:rPr>
          <w:noProof/>
        </w:rPr>
        <w:pict>
          <v:line id="_x0000_s1594" style="mso-position-horizontal-relative:page;mso-position-vertical-relative:page;position:absolute;z-index:252240896" from="345pt,558pt" to="345pt,574.25pt" o:allowincell="f" wrapcoords="0 1 0 22 2 22 2 1 0 1" strokeweight="0.5pt">
            <w10:wrap type="through"/>
          </v:line>
        </w:pict>
      </w:r>
      <w:r>
        <w:rPr>
          <w:noProof/>
        </w:rPr>
        <w:pict>
          <v:line id="_x0000_s1595" style="mso-position-horizontal-relative:page;mso-position-vertical-relative:page;position:absolute;z-index:252241920" from="344.75pt,574pt" to="403pt,574pt" o:allowincell="f" wrapcoords="1 1 79 1 79 1 1 1 1 1" strokeweight="0.5pt">
            <w10:wrap type="through"/>
          </v:line>
        </w:pict>
      </w:r>
      <w:r>
        <w:rPr>
          <w:noProof/>
        </w:rPr>
        <w:pict>
          <v:rect id="_x0000_s1596" style="width:52pt;height:16pt;margin-top:558pt;margin-left:403pt;mso-position-horizontal-relative:page;mso-position-vertical-relative:page;position:absolute;z-index:25224294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597" style="mso-position-horizontal-relative:page;mso-position-vertical-relative:page;position:absolute;z-index:252243968" from="403pt,558pt" to="403pt,574.25pt" o:allowincell="f" wrapcoords="0 1 0 22 2 22 2 1 0 1" strokeweight="0.5pt">
            <w10:wrap type="through"/>
          </v:line>
        </w:pict>
      </w:r>
      <w:r>
        <w:rPr>
          <w:noProof/>
        </w:rPr>
        <w:pict>
          <v:line id="_x0000_s1598" style="mso-position-horizontal-relative:page;mso-position-vertical-relative:page;position:absolute;z-index:252244992" from="402.75pt,574pt" to="455pt,574pt" o:allowincell="f" wrapcoords="1 1 71 1 71 1 1 1 1 1" strokeweight="0.5pt">
            <w10:wrap type="through"/>
          </v:line>
        </w:pict>
      </w:r>
      <w:r>
        <w:rPr>
          <w:noProof/>
        </w:rPr>
        <w:pict>
          <v:rect id="_x0000_s1599" style="width:55pt;height:16pt;margin-top:558pt;margin-left:455pt;mso-position-horizontal-relative:page;mso-position-vertical-relative:page;position:absolute;z-index:25224601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9 625 438</w:t>
                  </w:r>
                </w:p>
              </w:txbxContent>
            </v:textbox>
            <w10:wrap type="through"/>
          </v:rect>
        </w:pict>
      </w:r>
      <w:r>
        <w:rPr>
          <w:noProof/>
        </w:rPr>
        <w:pict>
          <v:line id="_x0000_s1600" style="mso-position-horizontal-relative:page;mso-position-vertical-relative:page;position:absolute;z-index:252247040" from="455pt,558pt" to="455pt,574.25pt" o:allowincell="f" wrapcoords="0 1 0 22 2 22 2 1 0 1" strokeweight="0.5pt">
            <w10:wrap type="through"/>
          </v:line>
        </w:pict>
      </w:r>
      <w:r>
        <w:rPr>
          <w:noProof/>
        </w:rPr>
        <w:pict>
          <v:line id="_x0000_s1601" style="mso-position-horizontal-relative:page;mso-position-vertical-relative:page;position:absolute;z-index:252248064" from="454.75pt,574pt" to="510pt,574pt" o:allowincell="f" wrapcoords="1 1 75 1 75 1 1 1 1 1" strokeweight="0.5pt">
            <w10:wrap type="through"/>
          </v:line>
        </w:pict>
      </w:r>
      <w:r>
        <w:rPr>
          <w:noProof/>
        </w:rPr>
        <w:pict>
          <v:rect id="_x0000_s1602" style="width:55pt;height:16pt;margin-top:558pt;margin-left:510pt;mso-position-horizontal-relative:page;mso-position-vertical-relative:page;position:absolute;z-index:252249088"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714 715</w:t>
                  </w:r>
                </w:p>
              </w:txbxContent>
            </v:textbox>
            <w10:wrap type="through"/>
          </v:rect>
        </w:pict>
      </w:r>
      <w:r>
        <w:rPr>
          <w:noProof/>
        </w:rPr>
        <w:pict>
          <v:line id="_x0000_s1603" style="mso-position-horizontal-relative:page;mso-position-vertical-relative:page;position:absolute;z-index:252250112" from="510pt,558pt" to="510pt,574.25pt" o:allowincell="f" wrapcoords="0 1 0 22 2 22 2 1 0 1" strokeweight="0.5pt">
            <w10:wrap type="through"/>
          </v:line>
        </w:pict>
      </w:r>
      <w:r>
        <w:rPr>
          <w:noProof/>
        </w:rPr>
        <w:pict>
          <v:line id="_x0000_s1604" style="mso-position-horizontal-relative:page;mso-position-vertical-relative:page;position:absolute;z-index:252251136" from="509.75pt,574pt" to="565.6pt,574pt" o:allowincell="f" wrapcoords="1 1 75 1 75 1 1 1 1 1" strokeweight="0.5pt">
            <w10:wrap type="through"/>
          </v:line>
        </w:pict>
      </w:r>
      <w:r>
        <w:rPr>
          <w:noProof/>
        </w:rPr>
        <w:pict>
          <v:line id="_x0000_s1605" style="mso-position-horizontal-relative:page;mso-position-vertical-relative:page;position:absolute;z-index:252252160" from="565pt,558pt" to="565pt,574.25pt" o:allowincell="f" wrapcoords="0 1 0 22 2 22 2 1 0 1" strokeweight="1.25pt">
            <w10:wrap type="through"/>
          </v:line>
        </w:pict>
      </w:r>
      <w:r>
        <w:rPr>
          <w:noProof/>
        </w:rPr>
        <w:pict>
          <v:rect id="_x0000_s1606" style="width:195pt;height:16pt;margin-top:574pt;margin-left:30pt;mso-position-horizontal-relative:page;mso-position-vertical-relative:page;position:absolute;z-index:252253184"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Úrad pre verejné obstarávanie</w:t>
                  </w:r>
                </w:p>
              </w:txbxContent>
            </v:textbox>
            <w10:wrap type="through"/>
          </v:rect>
        </w:pict>
      </w:r>
      <w:r>
        <w:rPr>
          <w:noProof/>
        </w:rPr>
        <w:pict>
          <v:line id="_x0000_s1607" style="mso-position-horizontal-relative:page;mso-position-vertical-relative:page;position:absolute;z-index:252254208" from="30pt,574pt" to="30pt,590.25pt" o:allowincell="f" wrapcoords="0 1 0 22 2 22 2 1 0 1" strokeweight="1.25pt">
            <w10:wrap type="through"/>
          </v:line>
        </w:pict>
      </w:r>
      <w:r>
        <w:rPr>
          <w:noProof/>
        </w:rPr>
        <w:pict>
          <v:line id="_x0000_s1608" style="mso-position-horizontal-relative:page;mso-position-vertical-relative:page;position:absolute;z-index:252255232" from="29.35pt,590pt" to="225pt,590pt" o:allowincell="f" wrapcoords="1 1 262 1 262 1 1 1 1 1" strokeweight="0.5pt">
            <w10:wrap type="through"/>
          </v:line>
        </w:pict>
      </w:r>
      <w:r>
        <w:rPr>
          <w:noProof/>
        </w:rPr>
        <w:pict>
          <v:rect id="_x0000_s1609" style="width:65pt;height:16pt;margin-top:574pt;margin-left:225pt;mso-position-horizontal-relative:page;mso-position-vertical-relative:page;position:absolute;z-index:25225625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2 629 437</w:t>
                  </w:r>
                </w:p>
              </w:txbxContent>
            </v:textbox>
            <w10:wrap type="through"/>
          </v:rect>
        </w:pict>
      </w:r>
      <w:r>
        <w:rPr>
          <w:noProof/>
        </w:rPr>
        <w:pict>
          <v:line id="_x0000_s1610" style="mso-position-horizontal-relative:page;mso-position-vertical-relative:page;position:absolute;z-index:252257280" from="225pt,574pt" to="225pt,590.25pt" o:allowincell="f" wrapcoords="0 1 0 22 2 22 2 1 0 1" strokeweight="1.25pt">
            <w10:wrap type="through"/>
          </v:line>
        </w:pict>
      </w:r>
      <w:r>
        <w:rPr>
          <w:noProof/>
        </w:rPr>
        <w:pict>
          <v:line id="_x0000_s1611" style="mso-position-horizontal-relative:page;mso-position-vertical-relative:page;position:absolute;z-index:252258304" from="224.35pt,590pt" to="290pt,590pt" o:allowincell="f" wrapcoords="1 1 89 1 89 1 1 1 1 1" strokeweight="0.5pt">
            <w10:wrap type="through"/>
          </v:line>
        </w:pict>
      </w:r>
      <w:r>
        <w:rPr>
          <w:noProof/>
        </w:rPr>
        <w:pict>
          <v:rect id="_x0000_s1612" style="width:55pt;height:16pt;margin-top:574pt;margin-left:290pt;mso-position-horizontal-relative:page;mso-position-vertical-relative:page;position:absolute;z-index:25225932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13" style="mso-position-horizontal-relative:page;mso-position-vertical-relative:page;position:absolute;z-index:252260352" from="290pt,574pt" to="290pt,590.25pt" o:allowincell="f" wrapcoords="0 1 0 22 2 22 2 1 0 1" strokeweight="0.5pt">
            <w10:wrap type="through"/>
          </v:line>
        </w:pict>
      </w:r>
      <w:r>
        <w:rPr>
          <w:noProof/>
        </w:rPr>
        <w:pict>
          <v:line id="_x0000_s1614" style="mso-position-horizontal-relative:page;mso-position-vertical-relative:page;position:absolute;z-index:252261376" from="289.75pt,590pt" to="345pt,590pt" o:allowincell="f" wrapcoords="1 1 75 1 75 1 1 1 1 1" strokeweight="0.5pt">
            <w10:wrap type="through"/>
          </v:line>
        </w:pict>
      </w:r>
      <w:r>
        <w:rPr>
          <w:noProof/>
        </w:rPr>
        <w:pict>
          <v:rect id="_x0000_s1615" style="width:58pt;height:16pt;margin-top:574pt;margin-left:345pt;mso-position-horizontal-relative:page;mso-position-vertical-relative:page;position:absolute;z-index:25226240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2 629 437</w:t>
                  </w:r>
                </w:p>
              </w:txbxContent>
            </v:textbox>
            <w10:wrap type="through"/>
          </v:rect>
        </w:pict>
      </w:r>
      <w:r>
        <w:rPr>
          <w:noProof/>
        </w:rPr>
        <w:pict>
          <v:line id="_x0000_s1616" style="mso-position-horizontal-relative:page;mso-position-vertical-relative:page;position:absolute;z-index:252263424" from="345pt,574pt" to="345pt,590.25pt" o:allowincell="f" wrapcoords="0 1 0 22 2 22 2 1 0 1" strokeweight="0.5pt">
            <w10:wrap type="through"/>
          </v:line>
        </w:pict>
      </w:r>
      <w:r>
        <w:rPr>
          <w:noProof/>
        </w:rPr>
        <w:pict>
          <v:line id="_x0000_s1617" style="mso-position-horizontal-relative:page;mso-position-vertical-relative:page;position:absolute;z-index:252264448" from="344.75pt,590pt" to="403pt,590pt" o:allowincell="f" wrapcoords="1 1 79 1 79 1 1 1 1 1" strokeweight="0.5pt">
            <w10:wrap type="through"/>
          </v:line>
        </w:pict>
      </w:r>
      <w:r>
        <w:rPr>
          <w:noProof/>
        </w:rPr>
        <w:pict>
          <v:rect id="_x0000_s1618" style="width:52pt;height:16pt;margin-top:574pt;margin-left:403pt;mso-position-horizontal-relative:page;mso-position-vertical-relative:page;position:absolute;z-index:25226547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19" style="mso-position-horizontal-relative:page;mso-position-vertical-relative:page;position:absolute;z-index:252266496" from="403pt,574pt" to="403pt,590.25pt" o:allowincell="f" wrapcoords="0 1 0 22 2 22 2 1 0 1" strokeweight="0.5pt">
            <w10:wrap type="through"/>
          </v:line>
        </w:pict>
      </w:r>
      <w:r>
        <w:rPr>
          <w:noProof/>
        </w:rPr>
        <w:pict>
          <v:line id="_x0000_s1620" style="mso-position-horizontal-relative:page;mso-position-vertical-relative:page;position:absolute;z-index:252267520" from="402.75pt,590pt" to="455pt,590pt" o:allowincell="f" wrapcoords="1 1 71 1 71 1 1 1 1 1" strokeweight="0.5pt">
            <w10:wrap type="through"/>
          </v:line>
        </w:pict>
      </w:r>
      <w:r>
        <w:rPr>
          <w:noProof/>
        </w:rPr>
        <w:pict>
          <v:rect id="_x0000_s1621" style="width:55pt;height:16pt;margin-top:574pt;margin-left:455pt;mso-position-horizontal-relative:page;mso-position-vertical-relative:page;position:absolute;z-index:25226854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1 209 817</w:t>
                  </w:r>
                </w:p>
              </w:txbxContent>
            </v:textbox>
            <w10:wrap type="through"/>
          </v:rect>
        </w:pict>
      </w:r>
      <w:r>
        <w:rPr>
          <w:noProof/>
        </w:rPr>
        <w:pict>
          <v:line id="_x0000_s1622" style="mso-position-horizontal-relative:page;mso-position-vertical-relative:page;position:absolute;z-index:252269568" from="455pt,574pt" to="455pt,590.25pt" o:allowincell="f" wrapcoords="0 1 0 22 2 22 2 1 0 1" strokeweight="0.5pt">
            <w10:wrap type="through"/>
          </v:line>
        </w:pict>
      </w:r>
      <w:r>
        <w:rPr>
          <w:noProof/>
        </w:rPr>
        <w:pict>
          <v:line id="_x0000_s1623" style="mso-position-horizontal-relative:page;mso-position-vertical-relative:page;position:absolute;z-index:252270592" from="454.75pt,590pt" to="510pt,590pt" o:allowincell="f" wrapcoords="1 1 75 1 75 1 1 1 1 1" strokeweight="0.5pt">
            <w10:wrap type="through"/>
          </v:line>
        </w:pict>
      </w:r>
      <w:r>
        <w:rPr>
          <w:noProof/>
        </w:rPr>
        <w:pict>
          <v:rect id="_x0000_s1624" style="width:55pt;height:16pt;margin-top:574pt;margin-left:510pt;mso-position-horizontal-relative:page;mso-position-vertical-relative:page;position:absolute;z-index:252271616"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23 460</w:t>
                  </w:r>
                </w:p>
              </w:txbxContent>
            </v:textbox>
            <w10:wrap type="through"/>
          </v:rect>
        </w:pict>
      </w:r>
      <w:r>
        <w:rPr>
          <w:noProof/>
        </w:rPr>
        <w:pict>
          <v:line id="_x0000_s1625" style="mso-position-horizontal-relative:page;mso-position-vertical-relative:page;position:absolute;z-index:252272640" from="510pt,574pt" to="510pt,590.25pt" o:allowincell="f" wrapcoords="0 1 0 22 2 22 2 1 0 1" strokeweight="0.5pt">
            <w10:wrap type="through"/>
          </v:line>
        </w:pict>
      </w:r>
      <w:r>
        <w:rPr>
          <w:noProof/>
        </w:rPr>
        <w:pict>
          <v:line id="_x0000_s1626" style="mso-position-horizontal-relative:page;mso-position-vertical-relative:page;position:absolute;z-index:252273664" from="509.75pt,590pt" to="565.6pt,590pt" o:allowincell="f" wrapcoords="1 1 75 1 75 1 1 1 1 1" strokeweight="0.5pt">
            <w10:wrap type="through"/>
          </v:line>
        </w:pict>
      </w:r>
      <w:r>
        <w:rPr>
          <w:noProof/>
        </w:rPr>
        <w:pict>
          <v:line id="_x0000_s1627" style="mso-position-horizontal-relative:page;mso-position-vertical-relative:page;position:absolute;z-index:252274688" from="565pt,574pt" to="565pt,590.25pt" o:allowincell="f" wrapcoords="0 1 0 22 2 22 2 1 0 1" strokeweight="1.25pt">
            <w10:wrap type="through"/>
          </v:line>
        </w:pict>
      </w:r>
      <w:r>
        <w:rPr>
          <w:noProof/>
        </w:rPr>
        <w:pict>
          <v:rect id="_x0000_s1628" style="width:195pt;height:16pt;margin-top:590pt;margin-left:30pt;mso-position-horizontal-relative:page;mso-position-vertical-relative:page;position:absolute;z-index:252275712"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Úrad jadrového dozoru SR</w:t>
                  </w:r>
                </w:p>
              </w:txbxContent>
            </v:textbox>
            <w10:wrap type="through"/>
          </v:rect>
        </w:pict>
      </w:r>
      <w:r>
        <w:rPr>
          <w:noProof/>
        </w:rPr>
        <w:pict>
          <v:line id="_x0000_s1629" style="mso-position-horizontal-relative:page;mso-position-vertical-relative:page;position:absolute;z-index:252276736" from="30pt,590pt" to="30pt,606.25pt" o:allowincell="f" wrapcoords="0 1 0 22 2 22 2 1 0 1" strokeweight="1.25pt">
            <w10:wrap type="through"/>
          </v:line>
        </w:pict>
      </w:r>
      <w:r>
        <w:rPr>
          <w:noProof/>
        </w:rPr>
        <w:pict>
          <v:line id="_x0000_s1630" style="mso-position-horizontal-relative:page;mso-position-vertical-relative:page;position:absolute;z-index:252277760" from="29.35pt,606pt" to="225pt,606pt" o:allowincell="f" wrapcoords="1 1 262 1 262 1 1 1 1 1" strokeweight="0.5pt">
            <w10:wrap type="through"/>
          </v:line>
        </w:pict>
      </w:r>
      <w:r>
        <w:rPr>
          <w:noProof/>
        </w:rPr>
        <w:pict>
          <v:rect id="_x0000_s1631" style="width:65pt;height:16pt;margin-top:590pt;margin-left:225pt;mso-position-horizontal-relative:page;mso-position-vertical-relative:page;position:absolute;z-index:25227878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5 058 977</w:t>
                  </w:r>
                </w:p>
              </w:txbxContent>
            </v:textbox>
            <w10:wrap type="through"/>
          </v:rect>
        </w:pict>
      </w:r>
      <w:r>
        <w:rPr>
          <w:noProof/>
        </w:rPr>
        <w:pict>
          <v:line id="_x0000_s1632" style="mso-position-horizontal-relative:page;mso-position-vertical-relative:page;position:absolute;z-index:252279808" from="225pt,590pt" to="225pt,606.25pt" o:allowincell="f" wrapcoords="0 1 0 22 2 22 2 1 0 1" strokeweight="1.25pt">
            <w10:wrap type="through"/>
          </v:line>
        </w:pict>
      </w:r>
      <w:r>
        <w:rPr>
          <w:noProof/>
        </w:rPr>
        <w:pict>
          <v:line id="_x0000_s1633" style="mso-position-horizontal-relative:page;mso-position-vertical-relative:page;position:absolute;z-index:252280832" from="224.35pt,606pt" to="290pt,606pt" o:allowincell="f" wrapcoords="1 1 89 1 89 1 1 1 1 1" strokeweight="0.5pt">
            <w10:wrap type="through"/>
          </v:line>
        </w:pict>
      </w:r>
      <w:r>
        <w:rPr>
          <w:noProof/>
        </w:rPr>
        <w:pict>
          <v:rect id="_x0000_s1634" style="width:55pt;height:16pt;margin-top:590pt;margin-left:290pt;mso-position-horizontal-relative:page;mso-position-vertical-relative:page;position:absolute;z-index:25228185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35" style="mso-position-horizontal-relative:page;mso-position-vertical-relative:page;position:absolute;z-index:252282880" from="290pt,590pt" to="290pt,606.25pt" o:allowincell="f" wrapcoords="0 1 0 22 2 22 2 1 0 1" strokeweight="0.5pt">
            <w10:wrap type="through"/>
          </v:line>
        </w:pict>
      </w:r>
      <w:r>
        <w:rPr>
          <w:noProof/>
        </w:rPr>
        <w:pict>
          <v:line id="_x0000_s1636" style="mso-position-horizontal-relative:page;mso-position-vertical-relative:page;position:absolute;z-index:252283904" from="289.75pt,606pt" to="345pt,606pt" o:allowincell="f" wrapcoords="1 1 75 1 75 1 1 1 1 1" strokeweight="0.5pt">
            <w10:wrap type="through"/>
          </v:line>
        </w:pict>
      </w:r>
      <w:r>
        <w:rPr>
          <w:noProof/>
        </w:rPr>
        <w:pict>
          <v:rect id="_x0000_s1637" style="width:58pt;height:16pt;margin-top:590pt;margin-left:345pt;mso-position-horizontal-relative:page;mso-position-vertical-relative:page;position:absolute;z-index:25228492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5 058 977</w:t>
                  </w:r>
                </w:p>
              </w:txbxContent>
            </v:textbox>
            <w10:wrap type="through"/>
          </v:rect>
        </w:pict>
      </w:r>
      <w:r>
        <w:rPr>
          <w:noProof/>
        </w:rPr>
        <w:pict>
          <v:line id="_x0000_s1638" style="mso-position-horizontal-relative:page;mso-position-vertical-relative:page;position:absolute;z-index:252285952" from="345pt,590pt" to="345pt,606.25pt" o:allowincell="f" wrapcoords="0 1 0 22 2 22 2 1 0 1" strokeweight="0.5pt">
            <w10:wrap type="through"/>
          </v:line>
        </w:pict>
      </w:r>
      <w:r>
        <w:rPr>
          <w:noProof/>
        </w:rPr>
        <w:pict>
          <v:line id="_x0000_s1639" style="mso-position-horizontal-relative:page;mso-position-vertical-relative:page;position:absolute;z-index:252286976" from="344.75pt,606pt" to="403pt,606pt" o:allowincell="f" wrapcoords="1 1 79 1 79 1 1 1 1 1" strokeweight="0.5pt">
            <w10:wrap type="through"/>
          </v:line>
        </w:pict>
      </w:r>
      <w:r>
        <w:rPr>
          <w:noProof/>
        </w:rPr>
        <w:pict>
          <v:rect id="_x0000_s1640" style="width:52pt;height:16pt;margin-top:590pt;margin-left:403pt;mso-position-horizontal-relative:page;mso-position-vertical-relative:page;position:absolute;z-index:25228800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41" style="mso-position-horizontal-relative:page;mso-position-vertical-relative:page;position:absolute;z-index:252289024" from="403pt,590pt" to="403pt,606.25pt" o:allowincell="f" wrapcoords="0 1 0 22 2 22 2 1 0 1" strokeweight="0.5pt">
            <w10:wrap type="through"/>
          </v:line>
        </w:pict>
      </w:r>
      <w:r>
        <w:rPr>
          <w:noProof/>
        </w:rPr>
        <w:pict>
          <v:line id="_x0000_s1642" style="mso-position-horizontal-relative:page;mso-position-vertical-relative:page;position:absolute;z-index:252290048" from="402.75pt,606pt" to="455pt,606pt" o:allowincell="f" wrapcoords="1 1 71 1 71 1 1 1 1 1" strokeweight="0.5pt">
            <w10:wrap type="through"/>
          </v:line>
        </w:pict>
      </w:r>
      <w:r>
        <w:rPr>
          <w:noProof/>
        </w:rPr>
        <w:pict>
          <v:rect id="_x0000_s1643" style="width:55pt;height:16pt;margin-top:590pt;margin-left:455pt;mso-position-horizontal-relative:page;mso-position-vertical-relative:page;position:absolute;z-index:25229107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1 596 434</w:t>
                  </w:r>
                </w:p>
              </w:txbxContent>
            </v:textbox>
            <w10:wrap type="through"/>
          </v:rect>
        </w:pict>
      </w:r>
      <w:r>
        <w:rPr>
          <w:noProof/>
        </w:rPr>
        <w:pict>
          <v:line id="_x0000_s1644" style="mso-position-horizontal-relative:page;mso-position-vertical-relative:page;position:absolute;z-index:252292096" from="455pt,590pt" to="455pt,606.25pt" o:allowincell="f" wrapcoords="0 1 0 22 2 22 2 1 0 1" strokeweight="0.5pt">
            <w10:wrap type="through"/>
          </v:line>
        </w:pict>
      </w:r>
      <w:r>
        <w:rPr>
          <w:noProof/>
        </w:rPr>
        <w:pict>
          <v:line id="_x0000_s1645" style="mso-position-horizontal-relative:page;mso-position-vertical-relative:page;position:absolute;z-index:252293120" from="454.75pt,606pt" to="510pt,606pt" o:allowincell="f" wrapcoords="1 1 75 1 75 1 1 1 1 1" strokeweight="0.5pt">
            <w10:wrap type="through"/>
          </v:line>
        </w:pict>
      </w:r>
      <w:r>
        <w:rPr>
          <w:noProof/>
        </w:rPr>
        <w:pict>
          <v:rect id="_x0000_s1646" style="width:55pt;height:16pt;margin-top:590pt;margin-left:510pt;mso-position-horizontal-relative:page;mso-position-vertical-relative:page;position:absolute;z-index:252294144"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99 900</w:t>
                  </w:r>
                </w:p>
              </w:txbxContent>
            </v:textbox>
            <w10:wrap type="through"/>
          </v:rect>
        </w:pict>
      </w:r>
      <w:r>
        <w:rPr>
          <w:noProof/>
        </w:rPr>
        <w:pict>
          <v:line id="_x0000_s1647" style="mso-position-horizontal-relative:page;mso-position-vertical-relative:page;position:absolute;z-index:252295168" from="510pt,590pt" to="510pt,606.25pt" o:allowincell="f" wrapcoords="0 1 0 22 2 22 2 1 0 1" strokeweight="0.5pt">
            <w10:wrap type="through"/>
          </v:line>
        </w:pict>
      </w:r>
      <w:r>
        <w:rPr>
          <w:noProof/>
        </w:rPr>
        <w:pict>
          <v:line id="_x0000_s1648" style="mso-position-horizontal-relative:page;mso-position-vertical-relative:page;position:absolute;z-index:252296192" from="509.75pt,606pt" to="565.6pt,606pt" o:allowincell="f" wrapcoords="1 1 75 1 75 1 1 1 1 1" strokeweight="0.5pt">
            <w10:wrap type="through"/>
          </v:line>
        </w:pict>
      </w:r>
      <w:r>
        <w:rPr>
          <w:noProof/>
        </w:rPr>
        <w:pict>
          <v:line id="_x0000_s1649" style="mso-position-horizontal-relative:page;mso-position-vertical-relative:page;position:absolute;z-index:252297216" from="565pt,590pt" to="565pt,606.25pt" o:allowincell="f" wrapcoords="0 1 0 22 2 22 2 1 0 1" strokeweight="1.25pt">
            <w10:wrap type="through"/>
          </v:line>
        </w:pict>
      </w:r>
      <w:r>
        <w:rPr>
          <w:noProof/>
        </w:rPr>
        <w:pict>
          <v:rect id="_x0000_s1650" style="width:195pt;height:16pt;margin-top:606pt;margin-left:30pt;mso-position-horizontal-relative:page;mso-position-vertical-relative:page;position:absolute;z-index:252298240"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Úrad priemyselného vlastníctva SR</w:t>
                  </w:r>
                </w:p>
              </w:txbxContent>
            </v:textbox>
            <w10:wrap type="through"/>
          </v:rect>
        </w:pict>
      </w:r>
      <w:r>
        <w:rPr>
          <w:noProof/>
        </w:rPr>
        <w:pict>
          <v:line id="_x0000_s1651" style="mso-position-horizontal-relative:page;mso-position-vertical-relative:page;position:absolute;z-index:252299264" from="30pt,606pt" to="30pt,622.25pt" o:allowincell="f" wrapcoords="0 1 0 22 2 22 2 1 0 1" strokeweight="1.25pt">
            <w10:wrap type="through"/>
          </v:line>
        </w:pict>
      </w:r>
      <w:r>
        <w:rPr>
          <w:noProof/>
        </w:rPr>
        <w:pict>
          <v:line id="_x0000_s1652" style="mso-position-horizontal-relative:page;mso-position-vertical-relative:page;position:absolute;z-index:252300288" from="29.35pt,622pt" to="225pt,622pt" o:allowincell="f" wrapcoords="1 1 262 1 262 1 1 1 1 1" strokeweight="0.5pt">
            <w10:wrap type="through"/>
          </v:line>
        </w:pict>
      </w:r>
      <w:r>
        <w:rPr>
          <w:noProof/>
        </w:rPr>
        <w:pict>
          <v:rect id="_x0000_s1653" style="width:65pt;height:16pt;margin-top:606pt;margin-left:225pt;mso-position-horizontal-relative:page;mso-position-vertical-relative:page;position:absolute;z-index:25230131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2 759 294</w:t>
                  </w:r>
                </w:p>
              </w:txbxContent>
            </v:textbox>
            <w10:wrap type="through"/>
          </v:rect>
        </w:pict>
      </w:r>
      <w:r>
        <w:rPr>
          <w:noProof/>
        </w:rPr>
        <w:pict>
          <v:line id="_x0000_s1654" style="mso-position-horizontal-relative:page;mso-position-vertical-relative:page;position:absolute;z-index:252302336" from="225pt,606pt" to="225pt,622.25pt" o:allowincell="f" wrapcoords="0 1 0 22 2 22 2 1 0 1" strokeweight="1.25pt">
            <w10:wrap type="through"/>
          </v:line>
        </w:pict>
      </w:r>
      <w:r>
        <w:rPr>
          <w:noProof/>
        </w:rPr>
        <w:pict>
          <v:line id="_x0000_s1655" style="mso-position-horizontal-relative:page;mso-position-vertical-relative:page;position:absolute;z-index:252303360" from="224.35pt,622pt" to="290pt,622pt" o:allowincell="f" wrapcoords="1 1 89 1 89 1 1 1 1 1" strokeweight="0.5pt">
            <w10:wrap type="through"/>
          </v:line>
        </w:pict>
      </w:r>
      <w:r>
        <w:rPr>
          <w:noProof/>
        </w:rPr>
        <w:pict>
          <v:rect id="_x0000_s1656" style="width:55pt;height:16pt;margin-top:606pt;margin-left:290pt;mso-position-horizontal-relative:page;mso-position-vertical-relative:page;position:absolute;z-index:25230438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57" style="mso-position-horizontal-relative:page;mso-position-vertical-relative:page;position:absolute;z-index:252305408" from="290pt,606pt" to="290pt,622.25pt" o:allowincell="f" wrapcoords="0 1 0 22 2 22 2 1 0 1" strokeweight="0.5pt">
            <w10:wrap type="through"/>
          </v:line>
        </w:pict>
      </w:r>
      <w:r>
        <w:rPr>
          <w:noProof/>
        </w:rPr>
        <w:pict>
          <v:line id="_x0000_s1658" style="mso-position-horizontal-relative:page;mso-position-vertical-relative:page;position:absolute;z-index:252306432" from="289.75pt,622pt" to="345pt,622pt" o:allowincell="f" wrapcoords="1 1 75 1 75 1 1 1 1 1" strokeweight="0.5pt">
            <w10:wrap type="through"/>
          </v:line>
        </w:pict>
      </w:r>
      <w:r>
        <w:rPr>
          <w:noProof/>
        </w:rPr>
        <w:pict>
          <v:rect id="_x0000_s1659" style="width:58pt;height:16pt;margin-top:606pt;margin-left:345pt;mso-position-horizontal-relative:page;mso-position-vertical-relative:page;position:absolute;z-index:25230745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2 759 294</w:t>
                  </w:r>
                </w:p>
              </w:txbxContent>
            </v:textbox>
            <w10:wrap type="through"/>
          </v:rect>
        </w:pict>
      </w:r>
      <w:r>
        <w:rPr>
          <w:noProof/>
        </w:rPr>
        <w:pict>
          <v:line id="_x0000_s1660" style="mso-position-horizontal-relative:page;mso-position-vertical-relative:page;position:absolute;z-index:252308480" from="345pt,606pt" to="345pt,622.25pt" o:allowincell="f" wrapcoords="0 1 0 22 2 22 2 1 0 1" strokeweight="0.5pt">
            <w10:wrap type="through"/>
          </v:line>
        </w:pict>
      </w:r>
      <w:r>
        <w:rPr>
          <w:noProof/>
        </w:rPr>
        <w:pict>
          <v:line id="_x0000_s1661" style="mso-position-horizontal-relative:page;mso-position-vertical-relative:page;position:absolute;z-index:252309504" from="344.75pt,622pt" to="403pt,622pt" o:allowincell="f" wrapcoords="1 1 79 1 79 1 1 1 1 1" strokeweight="0.5pt">
            <w10:wrap type="through"/>
          </v:line>
        </w:pict>
      </w:r>
      <w:r>
        <w:rPr>
          <w:noProof/>
        </w:rPr>
        <w:pict>
          <v:rect id="_x0000_s1662" style="width:52pt;height:16pt;margin-top:606pt;margin-left:403pt;mso-position-horizontal-relative:page;mso-position-vertical-relative:page;position:absolute;z-index:25231052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63" style="mso-position-horizontal-relative:page;mso-position-vertical-relative:page;position:absolute;z-index:252311552" from="403pt,606pt" to="403pt,622.25pt" o:allowincell="f" wrapcoords="0 1 0 22 2 22 2 1 0 1" strokeweight="0.5pt">
            <w10:wrap type="through"/>
          </v:line>
        </w:pict>
      </w:r>
      <w:r>
        <w:rPr>
          <w:noProof/>
        </w:rPr>
        <w:pict>
          <v:line id="_x0000_s1664" style="mso-position-horizontal-relative:page;mso-position-vertical-relative:page;position:absolute;z-index:252312576" from="402.75pt,622pt" to="455pt,622pt" o:allowincell="f" wrapcoords="1 1 71 1 71 1 1 1 1 1" strokeweight="0.5pt">
            <w10:wrap type="through"/>
          </v:line>
        </w:pict>
      </w:r>
      <w:r>
        <w:rPr>
          <w:noProof/>
        </w:rPr>
        <w:pict>
          <v:rect id="_x0000_s1665" style="width:55pt;height:16pt;margin-top:606pt;margin-left:455pt;mso-position-horizontal-relative:page;mso-position-vertical-relative:page;position:absolute;z-index:25231360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1 459 154</w:t>
                  </w:r>
                </w:p>
              </w:txbxContent>
            </v:textbox>
            <w10:wrap type="through"/>
          </v:rect>
        </w:pict>
      </w:r>
      <w:r>
        <w:rPr>
          <w:noProof/>
        </w:rPr>
        <w:pict>
          <v:line id="_x0000_s1666" style="mso-position-horizontal-relative:page;mso-position-vertical-relative:page;position:absolute;z-index:252314624" from="455pt,606pt" to="455pt,622.25pt" o:allowincell="f" wrapcoords="0 1 0 22 2 22 2 1 0 1" strokeweight="0.5pt">
            <w10:wrap type="through"/>
          </v:line>
        </w:pict>
      </w:r>
      <w:r>
        <w:rPr>
          <w:noProof/>
        </w:rPr>
        <w:pict>
          <v:line id="_x0000_s1667" style="mso-position-horizontal-relative:page;mso-position-vertical-relative:page;position:absolute;z-index:252315648" from="454.75pt,622pt" to="510pt,622pt" o:allowincell="f" wrapcoords="1 1 75 1 75 1 1 1 1 1" strokeweight="0.5pt">
            <w10:wrap type="through"/>
          </v:line>
        </w:pict>
      </w:r>
      <w:r>
        <w:rPr>
          <w:noProof/>
        </w:rPr>
        <w:pict>
          <v:rect id="_x0000_s1668" style="width:55pt;height:16pt;margin-top:606pt;margin-left:510pt;mso-position-horizontal-relative:page;mso-position-vertical-relative:page;position:absolute;z-index:252316672"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60 000</w:t>
                  </w:r>
                </w:p>
              </w:txbxContent>
            </v:textbox>
            <w10:wrap type="through"/>
          </v:rect>
        </w:pict>
      </w:r>
      <w:r>
        <w:rPr>
          <w:noProof/>
        </w:rPr>
        <w:pict>
          <v:line id="_x0000_s1669" style="mso-position-horizontal-relative:page;mso-position-vertical-relative:page;position:absolute;z-index:252317696" from="510pt,606pt" to="510pt,622.25pt" o:allowincell="f" wrapcoords="0 1 0 22 2 22 2 1 0 1" strokeweight="0.5pt">
            <w10:wrap type="through"/>
          </v:line>
        </w:pict>
      </w:r>
      <w:r>
        <w:rPr>
          <w:noProof/>
        </w:rPr>
        <w:pict>
          <v:line id="_x0000_s1670" style="mso-position-horizontal-relative:page;mso-position-vertical-relative:page;position:absolute;z-index:252318720" from="509.75pt,622pt" to="565.6pt,622pt" o:allowincell="f" wrapcoords="1 1 75 1 75 1 1 1 1 1" strokeweight="0.5pt">
            <w10:wrap type="through"/>
          </v:line>
        </w:pict>
      </w:r>
      <w:r>
        <w:rPr>
          <w:noProof/>
        </w:rPr>
        <w:pict>
          <v:line id="_x0000_s1671" style="mso-position-horizontal-relative:page;mso-position-vertical-relative:page;position:absolute;z-index:252319744" from="565pt,606pt" to="565pt,622.25pt" o:allowincell="f" wrapcoords="0 1 0 22 2 22 2 1 0 1" strokeweight="1.25pt">
            <w10:wrap type="through"/>
          </v:line>
        </w:pict>
      </w:r>
      <w:r>
        <w:rPr>
          <w:noProof/>
        </w:rPr>
        <w:pict>
          <v:rect id="_x0000_s1672" style="width:195pt;height:16pt;margin-top:622pt;margin-left:30pt;mso-position-horizontal-relative:page;mso-position-vertical-relative:page;position:absolute;z-index:252320768"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Úrad pre normalizáciu, metrológiu a skúšobníctvo SR</w:t>
                  </w:r>
                </w:p>
              </w:txbxContent>
            </v:textbox>
            <w10:wrap type="through"/>
          </v:rect>
        </w:pict>
      </w:r>
      <w:r>
        <w:rPr>
          <w:noProof/>
        </w:rPr>
        <w:pict>
          <v:line id="_x0000_s1673" style="mso-position-horizontal-relative:page;mso-position-vertical-relative:page;position:absolute;z-index:252321792" from="30pt,622pt" to="30pt,638.25pt" o:allowincell="f" wrapcoords="0 1 0 22 2 22 2 1 0 1" strokeweight="1.25pt">
            <w10:wrap type="through"/>
          </v:line>
        </w:pict>
      </w:r>
      <w:r>
        <w:rPr>
          <w:noProof/>
        </w:rPr>
        <w:pict>
          <v:line id="_x0000_s1674" style="mso-position-horizontal-relative:page;mso-position-vertical-relative:page;position:absolute;z-index:252322816" from="29.35pt,638pt" to="225pt,638pt" o:allowincell="f" wrapcoords="1 1 262 1 262 1 1 1 1 1" strokeweight="0.5pt">
            <w10:wrap type="through"/>
          </v:line>
        </w:pict>
      </w:r>
      <w:r>
        <w:rPr>
          <w:noProof/>
        </w:rPr>
        <w:pict>
          <v:rect id="_x0000_s1675" style="width:65pt;height:16pt;margin-top:622pt;margin-left:225pt;mso-position-horizontal-relative:page;mso-position-vertical-relative:page;position:absolute;z-index:25232384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6 028 285</w:t>
                  </w:r>
                </w:p>
              </w:txbxContent>
            </v:textbox>
            <w10:wrap type="through"/>
          </v:rect>
        </w:pict>
      </w:r>
      <w:r>
        <w:rPr>
          <w:noProof/>
        </w:rPr>
        <w:pict>
          <v:line id="_x0000_s1676" style="mso-position-horizontal-relative:page;mso-position-vertical-relative:page;position:absolute;z-index:252324864" from="225pt,622pt" to="225pt,638.25pt" o:allowincell="f" wrapcoords="0 1 0 22 2 22 2 1 0 1" strokeweight="1.25pt">
            <w10:wrap type="through"/>
          </v:line>
        </w:pict>
      </w:r>
      <w:r>
        <w:rPr>
          <w:noProof/>
        </w:rPr>
        <w:pict>
          <v:line id="_x0000_s1677" style="mso-position-horizontal-relative:page;mso-position-vertical-relative:page;position:absolute;z-index:252325888" from="224.35pt,638pt" to="290pt,638pt" o:allowincell="f" wrapcoords="1 1 89 1 89 1 1 1 1 1" strokeweight="0.5pt">
            <w10:wrap type="through"/>
          </v:line>
        </w:pict>
      </w:r>
      <w:r>
        <w:rPr>
          <w:noProof/>
        </w:rPr>
        <w:pict>
          <v:rect id="_x0000_s1678" style="width:55pt;height:16pt;margin-top:622pt;margin-left:290pt;mso-position-horizontal-relative:page;mso-position-vertical-relative:page;position:absolute;z-index:25232691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79" style="mso-position-horizontal-relative:page;mso-position-vertical-relative:page;position:absolute;z-index:252327936" from="290pt,622pt" to="290pt,638.25pt" o:allowincell="f" wrapcoords="0 1 0 22 2 22 2 1 0 1" strokeweight="0.5pt">
            <w10:wrap type="through"/>
          </v:line>
        </w:pict>
      </w:r>
      <w:r>
        <w:rPr>
          <w:noProof/>
        </w:rPr>
        <w:pict>
          <v:line id="_x0000_s1680" style="mso-position-horizontal-relative:page;mso-position-vertical-relative:page;position:absolute;z-index:252328960" from="289.75pt,638pt" to="345pt,638pt" o:allowincell="f" wrapcoords="1 1 75 1 75 1 1 1 1 1" strokeweight="0.5pt">
            <w10:wrap type="through"/>
          </v:line>
        </w:pict>
      </w:r>
      <w:r>
        <w:rPr>
          <w:noProof/>
        </w:rPr>
        <w:pict>
          <v:rect id="_x0000_s1681" style="width:58pt;height:16pt;margin-top:622pt;margin-left:345pt;mso-position-horizontal-relative:page;mso-position-vertical-relative:page;position:absolute;z-index:25232998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6 028 285</w:t>
                  </w:r>
                </w:p>
              </w:txbxContent>
            </v:textbox>
            <w10:wrap type="through"/>
          </v:rect>
        </w:pict>
      </w:r>
      <w:r>
        <w:rPr>
          <w:noProof/>
        </w:rPr>
        <w:pict>
          <v:line id="_x0000_s1682" style="mso-position-horizontal-relative:page;mso-position-vertical-relative:page;position:absolute;z-index:252331008" from="345pt,622pt" to="345pt,638.25pt" o:allowincell="f" wrapcoords="0 1 0 22 2 22 2 1 0 1" strokeweight="0.5pt">
            <w10:wrap type="through"/>
          </v:line>
        </w:pict>
      </w:r>
      <w:r>
        <w:rPr>
          <w:noProof/>
        </w:rPr>
        <w:pict>
          <v:line id="_x0000_s1683" style="mso-position-horizontal-relative:page;mso-position-vertical-relative:page;position:absolute;z-index:252332032" from="344.75pt,638pt" to="403pt,638pt" o:allowincell="f" wrapcoords="1 1 79 1 79 1 1 1 1 1" strokeweight="0.5pt">
            <w10:wrap type="through"/>
          </v:line>
        </w:pict>
      </w:r>
      <w:r>
        <w:rPr>
          <w:noProof/>
        </w:rPr>
        <w:pict>
          <v:rect id="_x0000_s1684" style="width:52pt;height:16pt;margin-top:622pt;margin-left:403pt;mso-position-horizontal-relative:page;mso-position-vertical-relative:page;position:absolute;z-index:25233305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85" style="mso-position-horizontal-relative:page;mso-position-vertical-relative:page;position:absolute;z-index:252334080" from="403pt,622pt" to="403pt,638.25pt" o:allowincell="f" wrapcoords="0 1 0 22 2 22 2 1 0 1" strokeweight="0.5pt">
            <w10:wrap type="through"/>
          </v:line>
        </w:pict>
      </w:r>
      <w:r>
        <w:rPr>
          <w:noProof/>
        </w:rPr>
        <w:pict>
          <v:line id="_x0000_s1686" style="mso-position-horizontal-relative:page;mso-position-vertical-relative:page;position:absolute;z-index:252335104" from="402.75pt,638pt" to="455pt,638pt" o:allowincell="f" wrapcoords="1 1 71 1 71 1 1 1 1 1" strokeweight="0.5pt">
            <w10:wrap type="through"/>
          </v:line>
        </w:pict>
      </w:r>
      <w:r>
        <w:rPr>
          <w:noProof/>
        </w:rPr>
        <w:pict>
          <v:rect id="_x0000_s1687" style="width:55pt;height:16pt;margin-top:622pt;margin-left:455pt;mso-position-horizontal-relative:page;mso-position-vertical-relative:page;position:absolute;z-index:25233612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788 548</w:t>
                  </w:r>
                </w:p>
              </w:txbxContent>
            </v:textbox>
            <w10:wrap type="through"/>
          </v:rect>
        </w:pict>
      </w:r>
      <w:r>
        <w:rPr>
          <w:noProof/>
        </w:rPr>
        <w:pict>
          <v:line id="_x0000_s1688" style="mso-position-horizontal-relative:page;mso-position-vertical-relative:page;position:absolute;z-index:252337152" from="455pt,622pt" to="455pt,638.25pt" o:allowincell="f" wrapcoords="0 1 0 22 2 22 2 1 0 1" strokeweight="0.5pt">
            <w10:wrap type="through"/>
          </v:line>
        </w:pict>
      </w:r>
      <w:r>
        <w:rPr>
          <w:noProof/>
        </w:rPr>
        <w:pict>
          <v:line id="_x0000_s1689" style="mso-position-horizontal-relative:page;mso-position-vertical-relative:page;position:absolute;z-index:252338176" from="454.75pt,638pt" to="510pt,638pt" o:allowincell="f" wrapcoords="1 1 75 1 75 1 1 1 1 1" strokeweight="0.5pt">
            <w10:wrap type="through"/>
          </v:line>
        </w:pict>
      </w:r>
      <w:r>
        <w:rPr>
          <w:noProof/>
        </w:rPr>
        <w:pict>
          <v:rect id="_x0000_s1690" style="width:55pt;height:16pt;margin-top:622pt;margin-left:510pt;mso-position-horizontal-relative:page;mso-position-vertical-relative:page;position:absolute;z-index:252339200" o:allowincell="f" wrapcoords="0 0" filled="f" stroked="f">
            <v:textbox inset="0,3pt,4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691" style="mso-position-horizontal-relative:page;mso-position-vertical-relative:page;position:absolute;z-index:252340224" from="510pt,622pt" to="510pt,638.25pt" o:allowincell="f" wrapcoords="0 1 0 22 2 22 2 1 0 1" strokeweight="0.5pt">
            <w10:wrap type="through"/>
          </v:line>
        </w:pict>
      </w:r>
      <w:r>
        <w:rPr>
          <w:noProof/>
        </w:rPr>
        <w:pict>
          <v:line id="_x0000_s1692" style="mso-position-horizontal-relative:page;mso-position-vertical-relative:page;position:absolute;z-index:252341248" from="509.75pt,638pt" to="565.6pt,638pt" o:allowincell="f" wrapcoords="1 1 75 1 75 1 1 1 1 1" strokeweight="0.5pt">
            <w10:wrap type="through"/>
          </v:line>
        </w:pict>
      </w:r>
      <w:r>
        <w:rPr>
          <w:noProof/>
        </w:rPr>
        <w:pict>
          <v:line id="_x0000_s1693" style="mso-position-horizontal-relative:page;mso-position-vertical-relative:page;position:absolute;z-index:252342272" from="565pt,622pt" to="565pt,638.25pt" o:allowincell="f" wrapcoords="0 1 0 22 2 22 2 1 0 1" strokeweight="1.25pt">
            <w10:wrap type="through"/>
          </v:line>
        </w:pict>
      </w:r>
      <w:r>
        <w:rPr>
          <w:noProof/>
        </w:rPr>
        <w:pict>
          <v:rect id="_x0000_s1694" style="width:195pt;height:16pt;margin-top:638pt;margin-left:30pt;mso-position-horizontal-relative:page;mso-position-vertical-relative:page;position:absolute;z-index:252343296"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Protimonopolný úrad SR</w:t>
                  </w:r>
                </w:p>
              </w:txbxContent>
            </v:textbox>
            <w10:wrap type="through"/>
          </v:rect>
        </w:pict>
      </w:r>
      <w:r>
        <w:rPr>
          <w:noProof/>
        </w:rPr>
        <w:pict>
          <v:line id="_x0000_s1695" style="mso-position-horizontal-relative:page;mso-position-vertical-relative:page;position:absolute;z-index:252344320" from="30pt,638pt" to="30pt,654.25pt" o:allowincell="f" wrapcoords="0 1 0 22 2 22 2 1 0 1" strokeweight="1.25pt">
            <w10:wrap type="through"/>
          </v:line>
        </w:pict>
      </w:r>
      <w:r>
        <w:rPr>
          <w:noProof/>
        </w:rPr>
        <w:pict>
          <v:line id="_x0000_s1696" style="mso-position-horizontal-relative:page;mso-position-vertical-relative:page;position:absolute;z-index:252345344" from="29.35pt,654pt" to="225pt,654pt" o:allowincell="f" wrapcoords="1 1 262 1 262 1 1 1 1 1" strokeweight="0.5pt">
            <w10:wrap type="through"/>
          </v:line>
        </w:pict>
      </w:r>
      <w:r>
        <w:rPr>
          <w:noProof/>
        </w:rPr>
        <w:pict>
          <v:rect id="_x0000_s1697" style="width:65pt;height:16pt;margin-top:638pt;margin-left:225pt;mso-position-horizontal-relative:page;mso-position-vertical-relative:page;position:absolute;z-index:25234636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2 119 136</w:t>
                  </w:r>
                </w:p>
              </w:txbxContent>
            </v:textbox>
            <w10:wrap type="through"/>
          </v:rect>
        </w:pict>
      </w:r>
      <w:r>
        <w:rPr>
          <w:noProof/>
        </w:rPr>
        <w:pict>
          <v:line id="_x0000_s1698" style="mso-position-horizontal-relative:page;mso-position-vertical-relative:page;position:absolute;z-index:252347392" from="225pt,638pt" to="225pt,654.25pt" o:allowincell="f" wrapcoords="0 1 0 22 2 22 2 1 0 1" strokeweight="1.25pt">
            <w10:wrap type="through"/>
          </v:line>
        </w:pict>
      </w:r>
      <w:r>
        <w:rPr>
          <w:noProof/>
        </w:rPr>
        <w:pict>
          <v:line id="_x0000_s1699" style="mso-position-horizontal-relative:page;mso-position-vertical-relative:page;position:absolute;z-index:252348416" from="224.35pt,654pt" to="290pt,654pt" o:allowincell="f" wrapcoords="1 1 89 1 89 1 1 1 1 1" strokeweight="0.5pt">
            <w10:wrap type="through"/>
          </v:line>
        </w:pict>
      </w:r>
      <w:r>
        <w:rPr>
          <w:noProof/>
        </w:rPr>
        <w:pict>
          <v:rect id="_x0000_s1700" style="width:55pt;height:16pt;margin-top:638pt;margin-left:290pt;mso-position-horizontal-relative:page;mso-position-vertical-relative:page;position:absolute;z-index:25234944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01" style="mso-position-horizontal-relative:page;mso-position-vertical-relative:page;position:absolute;z-index:252350464" from="290pt,638pt" to="290pt,654.25pt" o:allowincell="f" wrapcoords="0 1 0 22 2 22 2 1 0 1" strokeweight="0.5pt">
            <w10:wrap type="through"/>
          </v:line>
        </w:pict>
      </w:r>
      <w:r>
        <w:rPr>
          <w:noProof/>
        </w:rPr>
        <w:pict>
          <v:line id="_x0000_s1702" style="mso-position-horizontal-relative:page;mso-position-vertical-relative:page;position:absolute;z-index:252351488" from="289.75pt,654pt" to="345pt,654pt" o:allowincell="f" wrapcoords="1 1 75 1 75 1 1 1 1 1" strokeweight="0.5pt">
            <w10:wrap type="through"/>
          </v:line>
        </w:pict>
      </w:r>
      <w:r>
        <w:rPr>
          <w:noProof/>
        </w:rPr>
        <w:pict>
          <v:rect id="_x0000_s1703" style="width:58pt;height:16pt;margin-top:638pt;margin-left:345pt;mso-position-horizontal-relative:page;mso-position-vertical-relative:page;position:absolute;z-index:25235251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2 119 136</w:t>
                  </w:r>
                </w:p>
              </w:txbxContent>
            </v:textbox>
            <w10:wrap type="through"/>
          </v:rect>
        </w:pict>
      </w:r>
      <w:r>
        <w:rPr>
          <w:noProof/>
        </w:rPr>
        <w:pict>
          <v:line id="_x0000_s1704" style="mso-position-horizontal-relative:page;mso-position-vertical-relative:page;position:absolute;z-index:252353536" from="345pt,638pt" to="345pt,654.25pt" o:allowincell="f" wrapcoords="0 1 0 22 2 22 2 1 0 1" strokeweight="0.5pt">
            <w10:wrap type="through"/>
          </v:line>
        </w:pict>
      </w:r>
      <w:r>
        <w:rPr>
          <w:noProof/>
        </w:rPr>
        <w:pict>
          <v:line id="_x0000_s1705" style="mso-position-horizontal-relative:page;mso-position-vertical-relative:page;position:absolute;z-index:252354560" from="344.75pt,654pt" to="403pt,654pt" o:allowincell="f" wrapcoords="1 1 79 1 79 1 1 1 1 1" strokeweight="0.5pt">
            <w10:wrap type="through"/>
          </v:line>
        </w:pict>
      </w:r>
      <w:r>
        <w:rPr>
          <w:noProof/>
        </w:rPr>
        <w:pict>
          <v:rect id="_x0000_s1706" style="width:52pt;height:16pt;margin-top:638pt;margin-left:403pt;mso-position-horizontal-relative:page;mso-position-vertical-relative:page;position:absolute;z-index:25235558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07" style="mso-position-horizontal-relative:page;mso-position-vertical-relative:page;position:absolute;z-index:252356608" from="403pt,638pt" to="403pt,654.25pt" o:allowincell="f" wrapcoords="0 1 0 22 2 22 2 1 0 1" strokeweight="0.5pt">
            <w10:wrap type="through"/>
          </v:line>
        </w:pict>
      </w:r>
      <w:r>
        <w:rPr>
          <w:noProof/>
        </w:rPr>
        <w:pict>
          <v:line id="_x0000_s1708" style="mso-position-horizontal-relative:page;mso-position-vertical-relative:page;position:absolute;z-index:252357632" from="402.75pt,654pt" to="455pt,654pt" o:allowincell="f" wrapcoords="1 1 71 1 71 1 1 1 1 1" strokeweight="0.5pt">
            <w10:wrap type="through"/>
          </v:line>
        </w:pict>
      </w:r>
      <w:r>
        <w:rPr>
          <w:noProof/>
        </w:rPr>
        <w:pict>
          <v:rect id="_x0000_s1709" style="width:55pt;height:16pt;margin-top:638pt;margin-left:455pt;mso-position-horizontal-relative:page;mso-position-vertical-relative:page;position:absolute;z-index:25235865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1 131 348</w:t>
                  </w:r>
                </w:p>
              </w:txbxContent>
            </v:textbox>
            <w10:wrap type="through"/>
          </v:rect>
        </w:pict>
      </w:r>
      <w:r>
        <w:rPr>
          <w:noProof/>
        </w:rPr>
        <w:pict>
          <v:line id="_x0000_s1710" style="mso-position-horizontal-relative:page;mso-position-vertical-relative:page;position:absolute;z-index:252359680" from="455pt,638pt" to="455pt,654.25pt" o:allowincell="f" wrapcoords="0 1 0 22 2 22 2 1 0 1" strokeweight="0.5pt">
            <w10:wrap type="through"/>
          </v:line>
        </w:pict>
      </w:r>
      <w:r>
        <w:rPr>
          <w:noProof/>
        </w:rPr>
        <w:pict>
          <v:line id="_x0000_s1711" style="mso-position-horizontal-relative:page;mso-position-vertical-relative:page;position:absolute;z-index:252360704" from="454.75pt,654pt" to="510pt,654pt" o:allowincell="f" wrapcoords="1 1 75 1 75 1 1 1 1 1" strokeweight="0.5pt">
            <w10:wrap type="through"/>
          </v:line>
        </w:pict>
      </w:r>
      <w:r>
        <w:rPr>
          <w:noProof/>
        </w:rPr>
        <w:pict>
          <v:rect id="_x0000_s1712" style="width:55pt;height:16pt;margin-top:638pt;margin-left:510pt;mso-position-horizontal-relative:page;mso-position-vertical-relative:page;position:absolute;z-index:252361728"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19 916</w:t>
                  </w:r>
                </w:p>
              </w:txbxContent>
            </v:textbox>
            <w10:wrap type="through"/>
          </v:rect>
        </w:pict>
      </w:r>
      <w:r>
        <w:rPr>
          <w:noProof/>
        </w:rPr>
        <w:pict>
          <v:line id="_x0000_s1713" style="mso-position-horizontal-relative:page;mso-position-vertical-relative:page;position:absolute;z-index:252362752" from="510pt,638pt" to="510pt,654.25pt" o:allowincell="f" wrapcoords="0 1 0 22 2 22 2 1 0 1" strokeweight="0.5pt">
            <w10:wrap type="through"/>
          </v:line>
        </w:pict>
      </w:r>
      <w:r>
        <w:rPr>
          <w:noProof/>
        </w:rPr>
        <w:pict>
          <v:line id="_x0000_s1714" style="mso-position-horizontal-relative:page;mso-position-vertical-relative:page;position:absolute;z-index:252363776" from="509.75pt,654pt" to="565.6pt,654pt" o:allowincell="f" wrapcoords="1 1 75 1 75 1 1 1 1 1" strokeweight="0.5pt">
            <w10:wrap type="through"/>
          </v:line>
        </w:pict>
      </w:r>
      <w:r>
        <w:rPr>
          <w:noProof/>
        </w:rPr>
        <w:pict>
          <v:line id="_x0000_s1715" style="mso-position-horizontal-relative:page;mso-position-vertical-relative:page;position:absolute;z-index:252364800" from="565pt,638pt" to="565pt,654.25pt" o:allowincell="f" wrapcoords="0 1 0 22 2 22 2 1 0 1" strokeweight="1.25pt">
            <w10:wrap type="through"/>
          </v:line>
        </w:pict>
      </w:r>
      <w:r>
        <w:rPr>
          <w:noProof/>
        </w:rPr>
        <w:pict>
          <v:rect id="_x0000_s1716" style="width:195pt;height:16pt;margin-top:654pt;margin-left:30pt;mso-position-horizontal-relative:page;mso-position-vertical-relative:page;position:absolute;z-index:252365824"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Národný bezpečnostný úrad</w:t>
                  </w:r>
                </w:p>
              </w:txbxContent>
            </v:textbox>
            <w10:wrap type="through"/>
          </v:rect>
        </w:pict>
      </w:r>
      <w:r>
        <w:rPr>
          <w:noProof/>
        </w:rPr>
        <w:pict>
          <v:line id="_x0000_s1717" style="mso-position-horizontal-relative:page;mso-position-vertical-relative:page;position:absolute;z-index:252366848" from="30pt,654pt" to="30pt,670.25pt" o:allowincell="f" wrapcoords="0 1 0 22 2 22 2 1 0 1" strokeweight="1.25pt">
            <w10:wrap type="through"/>
          </v:line>
        </w:pict>
      </w:r>
      <w:r>
        <w:rPr>
          <w:noProof/>
        </w:rPr>
        <w:pict>
          <v:line id="_x0000_s1718" style="mso-position-horizontal-relative:page;mso-position-vertical-relative:page;position:absolute;z-index:252367872" from="29.35pt,670pt" to="225pt,670pt" o:allowincell="f" wrapcoords="1 1 262 1 262 1 1 1 1 1" strokeweight="0.5pt">
            <w10:wrap type="through"/>
          </v:line>
        </w:pict>
      </w:r>
      <w:r>
        <w:rPr>
          <w:noProof/>
        </w:rPr>
        <w:pict>
          <v:rect id="_x0000_s1719" style="width:65pt;height:16pt;margin-top:654pt;margin-left:225pt;mso-position-horizontal-relative:page;mso-position-vertical-relative:page;position:absolute;z-index:25236889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7 889 654</w:t>
                  </w:r>
                </w:p>
              </w:txbxContent>
            </v:textbox>
            <w10:wrap type="through"/>
          </v:rect>
        </w:pict>
      </w:r>
      <w:r>
        <w:rPr>
          <w:noProof/>
        </w:rPr>
        <w:pict>
          <v:line id="_x0000_s1720" style="mso-position-horizontal-relative:page;mso-position-vertical-relative:page;position:absolute;z-index:252369920" from="225pt,654pt" to="225pt,670.25pt" o:allowincell="f" wrapcoords="0 1 0 22 2 22 2 1 0 1" strokeweight="1.25pt">
            <w10:wrap type="through"/>
          </v:line>
        </w:pict>
      </w:r>
      <w:r>
        <w:rPr>
          <w:noProof/>
        </w:rPr>
        <w:pict>
          <v:line id="_x0000_s1721" style="mso-position-horizontal-relative:page;mso-position-vertical-relative:page;position:absolute;z-index:252370944" from="224.35pt,670pt" to="290pt,670pt" o:allowincell="f" wrapcoords="1 1 89 1 89 1 1 1 1 1" strokeweight="0.5pt">
            <w10:wrap type="through"/>
          </v:line>
        </w:pict>
      </w:r>
      <w:r>
        <w:rPr>
          <w:noProof/>
        </w:rPr>
        <w:pict>
          <v:rect id="_x0000_s1722" style="width:55pt;height:16pt;margin-top:654pt;margin-left:290pt;mso-position-horizontal-relative:page;mso-position-vertical-relative:page;position:absolute;z-index:252371968"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23" style="mso-position-horizontal-relative:page;mso-position-vertical-relative:page;position:absolute;z-index:252372992" from="290pt,654pt" to="290pt,670.25pt" o:allowincell="f" wrapcoords="0 1 0 22 2 22 2 1 0 1" strokeweight="0.5pt">
            <w10:wrap type="through"/>
          </v:line>
        </w:pict>
      </w:r>
      <w:r>
        <w:rPr>
          <w:noProof/>
        </w:rPr>
        <w:pict>
          <v:line id="_x0000_s1724" style="mso-position-horizontal-relative:page;mso-position-vertical-relative:page;position:absolute;z-index:252374016" from="289.75pt,670pt" to="345pt,670pt" o:allowincell="f" wrapcoords="1 1 75 1 75 1 1 1 1 1" strokeweight="0.5pt">
            <w10:wrap type="through"/>
          </v:line>
        </w:pict>
      </w:r>
      <w:r>
        <w:rPr>
          <w:noProof/>
        </w:rPr>
        <w:pict>
          <v:rect id="_x0000_s1725" style="width:58pt;height:16pt;margin-top:654pt;margin-left:345pt;mso-position-horizontal-relative:page;mso-position-vertical-relative:page;position:absolute;z-index:25237504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7 889 654</w:t>
                  </w:r>
                </w:p>
              </w:txbxContent>
            </v:textbox>
            <w10:wrap type="through"/>
          </v:rect>
        </w:pict>
      </w:r>
      <w:r>
        <w:rPr>
          <w:noProof/>
        </w:rPr>
        <w:pict>
          <v:line id="_x0000_s1726" style="mso-position-horizontal-relative:page;mso-position-vertical-relative:page;position:absolute;z-index:252376064" from="345pt,654pt" to="345pt,670.25pt" o:allowincell="f" wrapcoords="0 1 0 22 2 22 2 1 0 1" strokeweight="0.5pt">
            <w10:wrap type="through"/>
          </v:line>
        </w:pict>
      </w:r>
      <w:r>
        <w:rPr>
          <w:noProof/>
        </w:rPr>
        <w:pict>
          <v:line id="_x0000_s1727" style="mso-position-horizontal-relative:page;mso-position-vertical-relative:page;position:absolute;z-index:252377088" from="344.75pt,670pt" to="403pt,670pt" o:allowincell="f" wrapcoords="1 1 79 1 79 1 1 1 1 1" strokeweight="0.5pt">
            <w10:wrap type="through"/>
          </v:line>
        </w:pict>
      </w:r>
      <w:r>
        <w:rPr>
          <w:noProof/>
        </w:rPr>
        <w:pict>
          <v:rect id="_x0000_s1728" style="width:52pt;height:16pt;margin-top:654pt;margin-left:403pt;mso-position-horizontal-relative:page;mso-position-vertical-relative:page;position:absolute;z-index:25237811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29" style="mso-position-horizontal-relative:page;mso-position-vertical-relative:page;position:absolute;z-index:252379136" from="403pt,654pt" to="403pt,670.25pt" o:allowincell="f" wrapcoords="0 1 0 22 2 22 2 1 0 1" strokeweight="0.5pt">
            <w10:wrap type="through"/>
          </v:line>
        </w:pict>
      </w:r>
      <w:r>
        <w:rPr>
          <w:noProof/>
        </w:rPr>
        <w:pict>
          <v:line id="_x0000_s1730" style="mso-position-horizontal-relative:page;mso-position-vertical-relative:page;position:absolute;z-index:252380160" from="402.75pt,670pt" to="455pt,670pt" o:allowincell="f" wrapcoords="1 1 71 1 71 1 1 1 1 1" strokeweight="0.5pt">
            <w10:wrap type="through"/>
          </v:line>
        </w:pict>
      </w:r>
      <w:r>
        <w:rPr>
          <w:noProof/>
        </w:rPr>
        <w:pict>
          <v:rect id="_x0000_s1731" style="width:55pt;height:16pt;margin-top:654pt;margin-left:455pt;mso-position-horizontal-relative:page;mso-position-vertical-relative:page;position:absolute;z-index:25238118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4 381 552</w:t>
                  </w:r>
                </w:p>
              </w:txbxContent>
            </v:textbox>
            <w10:wrap type="through"/>
          </v:rect>
        </w:pict>
      </w:r>
      <w:r>
        <w:rPr>
          <w:noProof/>
        </w:rPr>
        <w:pict>
          <v:line id="_x0000_s1732" style="mso-position-horizontal-relative:page;mso-position-vertical-relative:page;position:absolute;z-index:252382208" from="455pt,654pt" to="455pt,670.25pt" o:allowincell="f" wrapcoords="0 1 0 22 2 22 2 1 0 1" strokeweight="0.5pt">
            <w10:wrap type="through"/>
          </v:line>
        </w:pict>
      </w:r>
      <w:r>
        <w:rPr>
          <w:noProof/>
        </w:rPr>
        <w:pict>
          <v:line id="_x0000_s1733" style="mso-position-horizontal-relative:page;mso-position-vertical-relative:page;position:absolute;z-index:252383232" from="454.75pt,670pt" to="510pt,670pt" o:allowincell="f" wrapcoords="1 1 75 1 75 1 1 1 1 1" strokeweight="0.5pt">
            <w10:wrap type="through"/>
          </v:line>
        </w:pict>
      </w:r>
      <w:r>
        <w:rPr>
          <w:noProof/>
        </w:rPr>
        <w:pict>
          <v:rect id="_x0000_s1734" style="width:55pt;height:16pt;margin-top:654pt;margin-left:510pt;mso-position-horizontal-relative:page;mso-position-vertical-relative:page;position:absolute;z-index:252384256"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49 791</w:t>
                  </w:r>
                </w:p>
              </w:txbxContent>
            </v:textbox>
            <w10:wrap type="through"/>
          </v:rect>
        </w:pict>
      </w:r>
      <w:r>
        <w:rPr>
          <w:noProof/>
        </w:rPr>
        <w:pict>
          <v:line id="_x0000_s1735" style="mso-position-horizontal-relative:page;mso-position-vertical-relative:page;position:absolute;z-index:252385280" from="510pt,654pt" to="510pt,670.25pt" o:allowincell="f" wrapcoords="0 1 0 22 2 22 2 1 0 1" strokeweight="0.5pt">
            <w10:wrap type="through"/>
          </v:line>
        </w:pict>
      </w:r>
      <w:r>
        <w:rPr>
          <w:noProof/>
        </w:rPr>
        <w:pict>
          <v:line id="_x0000_s1736" style="mso-position-horizontal-relative:page;mso-position-vertical-relative:page;position:absolute;z-index:252386304" from="509.75pt,670pt" to="565.6pt,670pt" o:allowincell="f" wrapcoords="1 1 75 1 75 1 1 1 1 1" strokeweight="0.5pt">
            <w10:wrap type="through"/>
          </v:line>
        </w:pict>
      </w:r>
      <w:r>
        <w:rPr>
          <w:noProof/>
        </w:rPr>
        <w:pict>
          <v:line id="_x0000_s1737" style="mso-position-horizontal-relative:page;mso-position-vertical-relative:page;position:absolute;z-index:252387328" from="565pt,654pt" to="565pt,670.25pt" o:allowincell="f" wrapcoords="0 1 0 22 2 22 2 1 0 1" strokeweight="1.25pt">
            <w10:wrap type="through"/>
          </v:line>
        </w:pict>
      </w:r>
      <w:r>
        <w:rPr>
          <w:noProof/>
        </w:rPr>
        <w:pict>
          <v:rect id="_x0000_s1738" style="width:195pt;height:16pt;margin-top:670pt;margin-left:30pt;mso-position-horizontal-relative:page;mso-position-vertical-relative:page;position:absolute;z-index:252388352"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Správa štátnych hmotných rezerv SR</w:t>
                  </w:r>
                </w:p>
              </w:txbxContent>
            </v:textbox>
            <w10:wrap type="through"/>
          </v:rect>
        </w:pict>
      </w:r>
      <w:r>
        <w:rPr>
          <w:noProof/>
        </w:rPr>
        <w:pict>
          <v:line id="_x0000_s1739" style="mso-position-horizontal-relative:page;mso-position-vertical-relative:page;position:absolute;z-index:252389376" from="30pt,670pt" to="30pt,686.25pt" o:allowincell="f" wrapcoords="0 1 0 22 2 22 2 1 0 1" strokeweight="1.25pt">
            <w10:wrap type="through"/>
          </v:line>
        </w:pict>
      </w:r>
      <w:r>
        <w:rPr>
          <w:noProof/>
        </w:rPr>
        <w:pict>
          <v:line id="_x0000_s1740" style="mso-position-horizontal-relative:page;mso-position-vertical-relative:page;position:absolute;z-index:252390400" from="29.35pt,686pt" to="225pt,686pt" o:allowincell="f" wrapcoords="1 1 262 1 262 1 1 1 1 1" strokeweight="0.5pt">
            <w10:wrap type="through"/>
          </v:line>
        </w:pict>
      </w:r>
      <w:r>
        <w:rPr>
          <w:noProof/>
        </w:rPr>
        <w:pict>
          <v:rect id="_x0000_s1741" style="width:65pt;height:16pt;margin-top:670pt;margin-left:225pt;mso-position-horizontal-relative:page;mso-position-vertical-relative:page;position:absolute;z-index:25239142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33 191 887</w:t>
                  </w:r>
                </w:p>
              </w:txbxContent>
            </v:textbox>
            <w10:wrap type="through"/>
          </v:rect>
        </w:pict>
      </w:r>
      <w:r>
        <w:rPr>
          <w:noProof/>
        </w:rPr>
        <w:pict>
          <v:line id="_x0000_s1742" style="mso-position-horizontal-relative:page;mso-position-vertical-relative:page;position:absolute;z-index:252392448" from="225pt,670pt" to="225pt,686.25pt" o:allowincell="f" wrapcoords="0 1 0 22 2 22 2 1 0 1" strokeweight="1.25pt">
            <w10:wrap type="through"/>
          </v:line>
        </w:pict>
      </w:r>
      <w:r>
        <w:rPr>
          <w:noProof/>
        </w:rPr>
        <w:pict>
          <v:line id="_x0000_s1743" style="mso-position-horizontal-relative:page;mso-position-vertical-relative:page;position:absolute;z-index:252393472" from="224.35pt,686pt" to="290pt,686pt" o:allowincell="f" wrapcoords="1 1 89 1 89 1 1 1 1 1" strokeweight="0.5pt">
            <w10:wrap type="through"/>
          </v:line>
        </w:pict>
      </w:r>
      <w:r>
        <w:rPr>
          <w:noProof/>
        </w:rPr>
        <w:pict>
          <v:rect id="_x0000_s1744" style="width:55pt;height:16pt;margin-top:670pt;margin-left:290pt;mso-position-horizontal-relative:page;mso-position-vertical-relative:page;position:absolute;z-index:25239449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45" style="mso-position-horizontal-relative:page;mso-position-vertical-relative:page;position:absolute;z-index:252395520" from="290pt,670pt" to="290pt,686.25pt" o:allowincell="f" wrapcoords="0 1 0 22 2 22 2 1 0 1" strokeweight="0.5pt">
            <w10:wrap type="through"/>
          </v:line>
        </w:pict>
      </w:r>
      <w:r>
        <w:rPr>
          <w:noProof/>
        </w:rPr>
        <w:pict>
          <v:line id="_x0000_s1746" style="mso-position-horizontal-relative:page;mso-position-vertical-relative:page;position:absolute;z-index:252396544" from="289.75pt,686pt" to="345pt,686pt" o:allowincell="f" wrapcoords="1 1 75 1 75 1 1 1 1 1" strokeweight="0.5pt">
            <w10:wrap type="through"/>
          </v:line>
        </w:pict>
      </w:r>
      <w:r>
        <w:rPr>
          <w:noProof/>
        </w:rPr>
        <w:pict>
          <v:rect id="_x0000_s1747" style="width:58pt;height:16pt;margin-top:670pt;margin-left:345pt;mso-position-horizontal-relative:page;mso-position-vertical-relative:page;position:absolute;z-index:25239756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33 191 887</w:t>
                  </w:r>
                </w:p>
              </w:txbxContent>
            </v:textbox>
            <w10:wrap type="through"/>
          </v:rect>
        </w:pict>
      </w:r>
      <w:r>
        <w:rPr>
          <w:noProof/>
        </w:rPr>
        <w:pict>
          <v:line id="_x0000_s1748" style="mso-position-horizontal-relative:page;mso-position-vertical-relative:page;position:absolute;z-index:252398592" from="345pt,670pt" to="345pt,686.25pt" o:allowincell="f" wrapcoords="0 1 0 22 2 22 2 1 0 1" strokeweight="0.5pt">
            <w10:wrap type="through"/>
          </v:line>
        </w:pict>
      </w:r>
      <w:r>
        <w:rPr>
          <w:noProof/>
        </w:rPr>
        <w:pict>
          <v:line id="_x0000_s1749" style="mso-position-horizontal-relative:page;mso-position-vertical-relative:page;position:absolute;z-index:252399616" from="344.75pt,686pt" to="403pt,686pt" o:allowincell="f" wrapcoords="1 1 79 1 79 1 1 1 1 1" strokeweight="0.5pt">
            <w10:wrap type="through"/>
          </v:line>
        </w:pict>
      </w:r>
      <w:r>
        <w:rPr>
          <w:noProof/>
        </w:rPr>
        <w:pict>
          <v:rect id="_x0000_s1750" style="width:52pt;height:16pt;margin-top:670pt;margin-left:403pt;mso-position-horizontal-relative:page;mso-position-vertical-relative:page;position:absolute;z-index:252400640"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51" style="mso-position-horizontal-relative:page;mso-position-vertical-relative:page;position:absolute;z-index:252401664" from="403pt,670pt" to="403pt,686.25pt" o:allowincell="f" wrapcoords="0 1 0 22 2 22 2 1 0 1" strokeweight="0.5pt">
            <w10:wrap type="through"/>
          </v:line>
        </w:pict>
      </w:r>
      <w:r>
        <w:rPr>
          <w:noProof/>
        </w:rPr>
        <w:pict>
          <v:line id="_x0000_s1752" style="mso-position-horizontal-relative:page;mso-position-vertical-relative:page;position:absolute;z-index:252402688" from="402.75pt,686pt" to="455pt,686pt" o:allowincell="f" wrapcoords="1 1 71 1 71 1 1 1 1 1" strokeweight="0.5pt">
            <w10:wrap type="through"/>
          </v:line>
        </w:pict>
      </w:r>
      <w:r>
        <w:rPr>
          <w:noProof/>
        </w:rPr>
        <w:pict>
          <v:rect id="_x0000_s1753" style="width:55pt;height:16pt;margin-top:670pt;margin-left:455pt;mso-position-horizontal-relative:page;mso-position-vertical-relative:page;position:absolute;z-index:25240371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1 161 851</w:t>
                  </w:r>
                </w:p>
              </w:txbxContent>
            </v:textbox>
            <w10:wrap type="through"/>
          </v:rect>
        </w:pict>
      </w:r>
      <w:r>
        <w:rPr>
          <w:noProof/>
        </w:rPr>
        <w:pict>
          <v:line id="_x0000_s1754" style="mso-position-horizontal-relative:page;mso-position-vertical-relative:page;position:absolute;z-index:252404736" from="455pt,670pt" to="455pt,686.25pt" o:allowincell="f" wrapcoords="0 1 0 22 2 22 2 1 0 1" strokeweight="0.5pt">
            <w10:wrap type="through"/>
          </v:line>
        </w:pict>
      </w:r>
      <w:r>
        <w:rPr>
          <w:noProof/>
        </w:rPr>
        <w:pict>
          <v:line id="_x0000_s1755" style="mso-position-horizontal-relative:page;mso-position-vertical-relative:page;position:absolute;z-index:252405760" from="454.75pt,686pt" to="510pt,686pt" o:allowincell="f" wrapcoords="1 1 75 1 75 1 1 1 1 1" strokeweight="0.5pt">
            <w10:wrap type="through"/>
          </v:line>
        </w:pict>
      </w:r>
      <w:r>
        <w:rPr>
          <w:noProof/>
        </w:rPr>
        <w:pict>
          <v:rect id="_x0000_s1756" style="width:55pt;height:16pt;margin-top:670pt;margin-left:510pt;mso-position-horizontal-relative:page;mso-position-vertical-relative:page;position:absolute;z-index:252406784"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2 875 457</w:t>
                  </w:r>
                </w:p>
              </w:txbxContent>
            </v:textbox>
            <w10:wrap type="through"/>
          </v:rect>
        </w:pict>
      </w:r>
      <w:r>
        <w:rPr>
          <w:noProof/>
        </w:rPr>
        <w:pict>
          <v:line id="_x0000_s1757" style="mso-position-horizontal-relative:page;mso-position-vertical-relative:page;position:absolute;z-index:252407808" from="510pt,670pt" to="510pt,686.25pt" o:allowincell="f" wrapcoords="0 1 0 22 2 22 2 1 0 1" strokeweight="0.5pt">
            <w10:wrap type="through"/>
          </v:line>
        </w:pict>
      </w:r>
      <w:r>
        <w:rPr>
          <w:noProof/>
        </w:rPr>
        <w:pict>
          <v:line id="_x0000_s1758" style="mso-position-horizontal-relative:page;mso-position-vertical-relative:page;position:absolute;z-index:252408832" from="509.75pt,686pt" to="565.6pt,686pt" o:allowincell="f" wrapcoords="1 1 75 1 75 1 1 1 1 1" strokeweight="0.5pt">
            <w10:wrap type="through"/>
          </v:line>
        </w:pict>
      </w:r>
      <w:r>
        <w:rPr>
          <w:noProof/>
        </w:rPr>
        <w:pict>
          <v:line id="_x0000_s1759" style="mso-position-horizontal-relative:page;mso-position-vertical-relative:page;position:absolute;z-index:252409856" from="565pt,670pt" to="565pt,686.25pt" o:allowincell="f" wrapcoords="0 1 0 22 2 22 2 1 0 1" strokeweight="1.25pt">
            <w10:wrap type="through"/>
          </v:line>
        </w:pict>
      </w:r>
      <w:r>
        <w:rPr>
          <w:noProof/>
        </w:rPr>
        <w:pict>
          <v:rect id="_x0000_s1760" style="width:195pt;height:16pt;margin-top:686pt;margin-left:30pt;mso-position-horizontal-relative:page;mso-position-vertical-relative:page;position:absolute;z-index:252410880"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Všeobecná pokladničná správa</w:t>
                  </w:r>
                </w:p>
              </w:txbxContent>
            </v:textbox>
            <w10:wrap type="through"/>
          </v:rect>
        </w:pict>
      </w:r>
      <w:r>
        <w:rPr>
          <w:noProof/>
        </w:rPr>
        <w:pict>
          <v:line id="_x0000_s1761" style="mso-position-horizontal-relative:page;mso-position-vertical-relative:page;position:absolute;z-index:252411904" from="30pt,686pt" to="30pt,702.25pt" o:allowincell="f" wrapcoords="0 1 0 22 2 22 2 1 0 1" strokeweight="1.25pt">
            <w10:wrap type="through"/>
          </v:line>
        </w:pict>
      </w:r>
      <w:r>
        <w:rPr>
          <w:noProof/>
        </w:rPr>
        <w:pict>
          <v:line id="_x0000_s1762" style="mso-position-horizontal-relative:page;mso-position-vertical-relative:page;position:absolute;z-index:252412928" from="29.35pt,702pt" to="225pt,702pt" o:allowincell="f" wrapcoords="1 1 262 1 262 1 1 1 1 1" strokeweight="0.5pt">
            <w10:wrap type="through"/>
          </v:line>
        </w:pict>
      </w:r>
      <w:r>
        <w:rPr>
          <w:noProof/>
        </w:rPr>
        <w:pict>
          <v:rect id="_x0000_s1763" style="width:65pt;height:16pt;margin-top:686pt;margin-left:225pt;mso-position-horizontal-relative:page;mso-position-vertical-relative:page;position:absolute;z-index:252413952"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4 144 599 875</w:t>
                  </w:r>
                </w:p>
              </w:txbxContent>
            </v:textbox>
            <w10:wrap type="through"/>
          </v:rect>
        </w:pict>
      </w:r>
      <w:r>
        <w:rPr>
          <w:noProof/>
        </w:rPr>
        <w:pict>
          <v:line id="_x0000_s1764" style="mso-position-horizontal-relative:page;mso-position-vertical-relative:page;position:absolute;z-index:252414976" from="225pt,686pt" to="225pt,702.25pt" o:allowincell="f" wrapcoords="0 1 0 22 2 22 2 1 0 1" strokeweight="1.25pt">
            <w10:wrap type="through"/>
          </v:line>
        </w:pict>
      </w:r>
      <w:r>
        <w:rPr>
          <w:noProof/>
        </w:rPr>
        <w:pict>
          <v:line id="_x0000_s1765" style="mso-position-horizontal-relative:page;mso-position-vertical-relative:page;position:absolute;z-index:252416000" from="224.35pt,702pt" to="290pt,702pt" o:allowincell="f" wrapcoords="1 1 89 1 89 1 1 1 1 1" strokeweight="0.5pt">
            <w10:wrap type="through"/>
          </v:line>
        </w:pict>
      </w:r>
      <w:r>
        <w:rPr>
          <w:noProof/>
        </w:rPr>
        <w:pict>
          <v:rect id="_x0000_s1766" style="width:55pt;height:16pt;margin-top:686pt;margin-left:290pt;mso-position-horizontal-relative:page;mso-position-vertical-relative:page;position:absolute;z-index:252417024"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67" style="mso-position-horizontal-relative:page;mso-position-vertical-relative:page;position:absolute;z-index:252418048" from="290pt,686pt" to="290pt,702.25pt" o:allowincell="f" wrapcoords="0 1 0 22 2 22 2 1 0 1" strokeweight="0.5pt">
            <w10:wrap type="through"/>
          </v:line>
        </w:pict>
      </w:r>
      <w:r>
        <w:rPr>
          <w:noProof/>
        </w:rPr>
        <w:pict>
          <v:line id="_x0000_s1768" style="mso-position-horizontal-relative:page;mso-position-vertical-relative:page;position:absolute;z-index:252419072" from="289.75pt,702pt" to="345pt,702pt" o:allowincell="f" wrapcoords="1 1 75 1 75 1 1 1 1 1" strokeweight="0.5pt">
            <w10:wrap type="through"/>
          </v:line>
        </w:pict>
      </w:r>
      <w:r>
        <w:rPr>
          <w:noProof/>
        </w:rPr>
        <w:pict>
          <v:rect id="_x0000_s1769" style="width:58pt;height:16pt;margin-top:686pt;margin-left:345pt;mso-position-horizontal-relative:page;mso-position-vertical-relative:page;position:absolute;z-index:252420096"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4 144 599 875</w:t>
                  </w:r>
                </w:p>
              </w:txbxContent>
            </v:textbox>
            <w10:wrap type="through"/>
          </v:rect>
        </w:pict>
      </w:r>
      <w:r>
        <w:rPr>
          <w:noProof/>
        </w:rPr>
        <w:pict>
          <v:line id="_x0000_s1770" style="mso-position-horizontal-relative:page;mso-position-vertical-relative:page;position:absolute;z-index:252421120" from="345pt,686pt" to="345pt,702.25pt" o:allowincell="f" wrapcoords="0 1 0 22 2 22 2 1 0 1" strokeweight="0.5pt">
            <w10:wrap type="through"/>
          </v:line>
        </w:pict>
      </w:r>
      <w:r>
        <w:rPr>
          <w:noProof/>
        </w:rPr>
        <w:pict>
          <v:line id="_x0000_s1771" style="mso-position-horizontal-relative:page;mso-position-vertical-relative:page;position:absolute;z-index:252422144" from="344.75pt,702pt" to="403pt,702pt" o:allowincell="f" wrapcoords="1 1 79 1 79 1 1 1 1 1" strokeweight="0.5pt">
            <w10:wrap type="through"/>
          </v:line>
        </w:pict>
      </w:r>
      <w:r>
        <w:rPr>
          <w:noProof/>
        </w:rPr>
        <w:pict>
          <v:rect id="_x0000_s1772" style="width:52pt;height:16pt;margin-top:686pt;margin-left:403pt;mso-position-horizontal-relative:page;mso-position-vertical-relative:page;position:absolute;z-index:25242316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3 235 923</w:t>
                  </w:r>
                </w:p>
              </w:txbxContent>
            </v:textbox>
            <w10:wrap type="through"/>
          </v:rect>
        </w:pict>
      </w:r>
      <w:r>
        <w:rPr>
          <w:noProof/>
        </w:rPr>
        <w:pict>
          <v:line id="_x0000_s1773" style="mso-position-horizontal-relative:page;mso-position-vertical-relative:page;position:absolute;z-index:252424192" from="403pt,686pt" to="403pt,702.25pt" o:allowincell="f" wrapcoords="0 1 0 22 2 22 2 1 0 1" strokeweight="0.5pt">
            <w10:wrap type="through"/>
          </v:line>
        </w:pict>
      </w:r>
      <w:r>
        <w:rPr>
          <w:noProof/>
        </w:rPr>
        <w:pict>
          <v:line id="_x0000_s1774" style="mso-position-horizontal-relative:page;mso-position-vertical-relative:page;position:absolute;z-index:252425216" from="402.75pt,702pt" to="455pt,702pt" o:allowincell="f" wrapcoords="1 1 71 1 71 1 1 1 1 1" strokeweight="0.5pt">
            <w10:wrap type="through"/>
          </v:line>
        </w:pict>
      </w:r>
      <w:r>
        <w:rPr>
          <w:noProof/>
        </w:rPr>
        <w:pict>
          <v:rect id="_x0000_s1775" style="width:55pt;height:16pt;margin-top:686pt;margin-left:455pt;mso-position-horizontal-relative:page;mso-position-vertical-relative:page;position:absolute;z-index:25242624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14 629 614</w:t>
                  </w:r>
                </w:p>
              </w:txbxContent>
            </v:textbox>
            <w10:wrap type="through"/>
          </v:rect>
        </w:pict>
      </w:r>
      <w:r>
        <w:rPr>
          <w:noProof/>
        </w:rPr>
        <w:pict>
          <v:line id="_x0000_s1776" style="mso-position-horizontal-relative:page;mso-position-vertical-relative:page;position:absolute;z-index:252427264" from="455pt,686pt" to="455pt,702.25pt" o:allowincell="f" wrapcoords="0 1 0 22 2 22 2 1 0 1" strokeweight="0.5pt">
            <w10:wrap type="through"/>
          </v:line>
        </w:pict>
      </w:r>
      <w:r>
        <w:rPr>
          <w:noProof/>
        </w:rPr>
        <w:pict>
          <v:line id="_x0000_s1777" style="mso-position-horizontal-relative:page;mso-position-vertical-relative:page;position:absolute;z-index:252428288" from="454.75pt,702pt" to="510pt,702pt" o:allowincell="f" wrapcoords="1 1 75 1 75 1 1 1 1 1" strokeweight="0.5pt">
            <w10:wrap type="through"/>
          </v:line>
        </w:pict>
      </w:r>
      <w:r>
        <w:rPr>
          <w:noProof/>
        </w:rPr>
        <w:pict>
          <v:rect id="_x0000_s1778" style="width:55pt;height:16pt;margin-top:686pt;margin-left:510pt;mso-position-horizontal-relative:page;mso-position-vertical-relative:page;position:absolute;z-index:252429312"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9 379 500</w:t>
                  </w:r>
                </w:p>
              </w:txbxContent>
            </v:textbox>
            <w10:wrap type="through"/>
          </v:rect>
        </w:pict>
      </w:r>
      <w:r>
        <w:rPr>
          <w:noProof/>
        </w:rPr>
        <w:pict>
          <v:line id="_x0000_s1779" style="mso-position-horizontal-relative:page;mso-position-vertical-relative:page;position:absolute;z-index:252430336" from="510pt,686pt" to="510pt,702.25pt" o:allowincell="f" wrapcoords="0 1 0 22 2 22 2 1 0 1" strokeweight="0.5pt">
            <w10:wrap type="through"/>
          </v:line>
        </w:pict>
      </w:r>
      <w:r>
        <w:rPr>
          <w:noProof/>
        </w:rPr>
        <w:pict>
          <v:line id="_x0000_s1780" style="mso-position-horizontal-relative:page;mso-position-vertical-relative:page;position:absolute;z-index:252431360" from="509.75pt,702pt" to="565.6pt,702pt" o:allowincell="f" wrapcoords="1 1 75 1 75 1 1 1 1 1" strokeweight="0.5pt">
            <w10:wrap type="through"/>
          </v:line>
        </w:pict>
      </w:r>
      <w:r>
        <w:rPr>
          <w:noProof/>
        </w:rPr>
        <w:pict>
          <v:line id="_x0000_s1781" style="mso-position-horizontal-relative:page;mso-position-vertical-relative:page;position:absolute;z-index:252432384" from="565pt,686pt" to="565pt,702.25pt" o:allowincell="f" wrapcoords="0 1 0 22 2 22 2 1 0 1" strokeweight="1.25pt">
            <w10:wrap type="through"/>
          </v:line>
        </w:pict>
      </w:r>
      <w:r>
        <w:rPr>
          <w:noProof/>
        </w:rPr>
        <w:pict>
          <v:rect id="_x0000_s1782" style="width:195pt;height:16pt;margin-top:702pt;margin-left:30pt;mso-position-horizontal-relative:page;mso-position-vertical-relative:page;position:absolute;z-index:252433408" o:allowincell="f" wrapcoords="0 0" filled="f" stroked="f">
            <v:textbox inset="4pt,3pt,0,0">
              <w:txbxContent>
                <w:p w:rsidR="004A044E" w:rsidP="004A044E">
                  <w:pPr>
                    <w:widowControl w:val="0"/>
                    <w:autoSpaceDE w:val="0"/>
                    <w:autoSpaceDN w:val="0"/>
                    <w:adjustRightInd w:val="0"/>
                    <w:spacing w:line="183" w:lineRule="atLeast"/>
                    <w:rPr>
                      <w:rFonts w:ascii="Arial" w:hAnsi="Arial" w:cs="Arial"/>
                    </w:rPr>
                  </w:pPr>
                  <w:r>
                    <w:rPr>
                      <w:rFonts w:ascii="Arial" w:hAnsi="Arial" w:cs="Arial"/>
                      <w:color w:val="000000"/>
                      <w:sz w:val="16"/>
                      <w:szCs w:val="16"/>
                    </w:rPr>
                    <w:t>Slovenská akadémia vied</w:t>
                  </w:r>
                </w:p>
              </w:txbxContent>
            </v:textbox>
            <w10:wrap type="through"/>
          </v:rect>
        </w:pict>
      </w:r>
      <w:r>
        <w:rPr>
          <w:noProof/>
        </w:rPr>
        <w:pict>
          <v:line id="_x0000_s1783" style="mso-position-horizontal-relative:page;mso-position-vertical-relative:page;position:absolute;z-index:252434432" from="30pt,702pt" to="30pt,718.25pt" o:allowincell="f" wrapcoords="0 1 0 22 2 22 2 1 0 1" strokeweight="1.25pt">
            <w10:wrap type="through"/>
          </v:line>
        </w:pict>
      </w:r>
      <w:r>
        <w:rPr>
          <w:noProof/>
        </w:rPr>
        <w:pict>
          <v:line id="_x0000_s1784" style="mso-position-horizontal-relative:page;mso-position-vertical-relative:page;position:absolute;z-index:252435456" from="29.35pt,718pt" to="225pt,718pt" o:allowincell="f" wrapcoords="1 1 262 1 262 1 1 1 1 1" strokeweight="0.5pt">
            <w10:wrap type="through"/>
          </v:line>
        </w:pict>
      </w:r>
      <w:r>
        <w:rPr>
          <w:noProof/>
        </w:rPr>
        <w:pict>
          <v:rect id="_x0000_s1785" style="width:65pt;height:16pt;margin-top:702pt;margin-left:225pt;mso-position-horizontal-relative:page;mso-position-vertical-relative:page;position:absolute;z-index:252436480"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58 985 607</w:t>
                  </w:r>
                </w:p>
              </w:txbxContent>
            </v:textbox>
            <w10:wrap type="through"/>
          </v:rect>
        </w:pict>
      </w:r>
      <w:r>
        <w:rPr>
          <w:noProof/>
        </w:rPr>
        <w:pict>
          <v:line id="_x0000_s1786" style="mso-position-horizontal-relative:page;mso-position-vertical-relative:page;position:absolute;z-index:252437504" from="225pt,702pt" to="225pt,718.25pt" o:allowincell="f" wrapcoords="0 1 0 22 2 22 2 1 0 1" strokeweight="1.25pt">
            <w10:wrap type="through"/>
          </v:line>
        </w:pict>
      </w:r>
      <w:r>
        <w:rPr>
          <w:noProof/>
        </w:rPr>
        <w:pict>
          <v:line id="_x0000_s1787" style="mso-position-horizontal-relative:page;mso-position-vertical-relative:page;position:absolute;z-index:252438528" from="224.35pt,718pt" to="290pt,718pt" o:allowincell="f" wrapcoords="1 1 89 1 89 1 1 1 1 1" strokeweight="0.5pt">
            <w10:wrap type="through"/>
          </v:line>
        </w:pict>
      </w:r>
      <w:r>
        <w:rPr>
          <w:noProof/>
        </w:rPr>
        <w:pict>
          <v:rect id="_x0000_s1788" style="width:55pt;height:16pt;margin-top:702pt;margin-left:290pt;mso-position-horizontal-relative:page;mso-position-vertical-relative:page;position:absolute;z-index:252439552"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89" style="mso-position-horizontal-relative:page;mso-position-vertical-relative:page;position:absolute;z-index:252440576" from="290pt,702pt" to="290pt,718.25pt" o:allowincell="f" wrapcoords="0 1 0 22 2 22 2 1 0 1" strokeweight="0.5pt">
            <w10:wrap type="through"/>
          </v:line>
        </w:pict>
      </w:r>
      <w:r>
        <w:rPr>
          <w:noProof/>
        </w:rPr>
        <w:pict>
          <v:line id="_x0000_s1790" style="mso-position-horizontal-relative:page;mso-position-vertical-relative:page;position:absolute;z-index:252441600" from="289.75pt,718pt" to="345pt,718pt" o:allowincell="f" wrapcoords="1 1 75 1 75 1 1 1 1 1" strokeweight="0.5pt">
            <w10:wrap type="through"/>
          </v:line>
        </w:pict>
      </w:r>
      <w:r>
        <w:rPr>
          <w:noProof/>
        </w:rPr>
        <w:pict>
          <v:rect id="_x0000_s1791" style="width:58pt;height:16pt;margin-top:702pt;margin-left:345pt;mso-position-horizontal-relative:page;mso-position-vertical-relative:page;position:absolute;z-index:252442624"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58 985 607</w:t>
                  </w:r>
                </w:p>
              </w:txbxContent>
            </v:textbox>
            <w10:wrap type="through"/>
          </v:rect>
        </w:pict>
      </w:r>
      <w:r>
        <w:rPr>
          <w:noProof/>
        </w:rPr>
        <w:pict>
          <v:line id="_x0000_s1792" style="mso-position-horizontal-relative:page;mso-position-vertical-relative:page;position:absolute;z-index:252443648" from="345pt,702pt" to="345pt,718.25pt" o:allowincell="f" wrapcoords="0 1 0 22 2 22 2 1 0 1" strokeweight="0.5pt">
            <w10:wrap type="through"/>
          </v:line>
        </w:pict>
      </w:r>
      <w:r>
        <w:rPr>
          <w:noProof/>
        </w:rPr>
        <w:pict>
          <v:line id="_x0000_s1793" style="mso-position-horizontal-relative:page;mso-position-vertical-relative:page;position:absolute;z-index:252444672" from="344.75pt,718pt" to="403pt,718pt" o:allowincell="f" wrapcoords="1 1 79 1 79 1 1 1 1 1" strokeweight="0.5pt">
            <w10:wrap type="through"/>
          </v:line>
        </w:pict>
      </w:r>
      <w:r>
        <w:rPr>
          <w:noProof/>
        </w:rPr>
        <w:pict>
          <v:rect id="_x0000_s1794" style="width:52pt;height:16pt;margin-top:702pt;margin-left:403pt;mso-position-horizontal-relative:page;mso-position-vertical-relative:page;position:absolute;z-index:252445696" o:allowincell="f" wrapcoords="0 0" filled="f" stroked="f">
            <v:textbox inset="0,3pt,2pt,0">
              <w:txbxContent>
                <w:p w:rsidR="004A044E" w:rsidP="004A044E">
                  <w:pPr>
                    <w:widowControl w:val="0"/>
                    <w:autoSpaceDE w:val="0"/>
                    <w:autoSpaceDN w:val="0"/>
                    <w:adjustRightInd w:val="0"/>
                    <w:jc w:val="right"/>
                    <w:rPr>
                      <w:rFonts w:ascii="Arial" w:hAnsi="Arial" w:cs="Arial"/>
                    </w:rPr>
                  </w:pPr>
                </w:p>
              </w:txbxContent>
            </v:textbox>
            <w10:wrap type="through"/>
          </v:rect>
        </w:pict>
      </w:r>
      <w:r>
        <w:rPr>
          <w:noProof/>
        </w:rPr>
        <w:pict>
          <v:line id="_x0000_s1795" style="mso-position-horizontal-relative:page;mso-position-vertical-relative:page;position:absolute;z-index:252446720" from="403pt,702pt" to="403pt,718.25pt" o:allowincell="f" wrapcoords="0 1 0 22 2 22 2 1 0 1" strokeweight="0.5pt">
            <w10:wrap type="through"/>
          </v:line>
        </w:pict>
      </w:r>
      <w:r>
        <w:rPr>
          <w:noProof/>
        </w:rPr>
        <w:pict>
          <v:line id="_x0000_s1796" style="mso-position-horizontal-relative:page;mso-position-vertical-relative:page;position:absolute;z-index:252447744" from="402.75pt,718pt" to="455pt,718pt" o:allowincell="f" wrapcoords="1 1 71 1 71 1 1 1 1 1" strokeweight="0.5pt">
            <w10:wrap type="through"/>
          </v:line>
        </w:pict>
      </w:r>
      <w:r>
        <w:rPr>
          <w:noProof/>
        </w:rPr>
        <w:pict>
          <v:rect id="_x0000_s1797" style="width:55pt;height:16pt;margin-top:702pt;margin-left:455pt;mso-position-horizontal-relative:page;mso-position-vertical-relative:page;position:absolute;z-index:252448768" o:allowincell="f" wrapcoords="0 0" filled="f" stroked="f">
            <v:textbox inset="0,3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19 236 664</w:t>
                  </w:r>
                </w:p>
              </w:txbxContent>
            </v:textbox>
            <w10:wrap type="through"/>
          </v:rect>
        </w:pict>
      </w:r>
      <w:r>
        <w:rPr>
          <w:noProof/>
        </w:rPr>
        <w:pict>
          <v:line id="_x0000_s1798" style="mso-position-horizontal-relative:page;mso-position-vertical-relative:page;position:absolute;z-index:252449792" from="455pt,702pt" to="455pt,718.25pt" o:allowincell="f" wrapcoords="0 1 0 22 2 22 2 1 0 1" strokeweight="0.5pt">
            <w10:wrap type="through"/>
          </v:line>
        </w:pict>
      </w:r>
      <w:r>
        <w:rPr>
          <w:noProof/>
        </w:rPr>
        <w:pict>
          <v:line id="_x0000_s1799" style="mso-position-horizontal-relative:page;mso-position-vertical-relative:page;position:absolute;z-index:252450816" from="454.75pt,718pt" to="510pt,718pt" o:allowincell="f" wrapcoords="1 1 75 1 75 1 1 1 1 1" strokeweight="0.5pt">
            <w10:wrap type="through"/>
          </v:line>
        </w:pict>
      </w:r>
      <w:r>
        <w:rPr>
          <w:noProof/>
        </w:rPr>
        <w:pict>
          <v:rect id="_x0000_s1800" style="width:55pt;height:16pt;margin-top:702pt;margin-left:510pt;mso-position-horizontal-relative:page;mso-position-vertical-relative:page;position:absolute;z-index:252451840" o:allowincell="f" wrapcoords="0 0" filled="f" stroked="f">
            <v:textbox inset="0,3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color w:val="000000"/>
                      <w:sz w:val="16"/>
                      <w:szCs w:val="16"/>
                    </w:rPr>
                    <w:t>539 633</w:t>
                  </w:r>
                </w:p>
              </w:txbxContent>
            </v:textbox>
            <w10:wrap type="through"/>
          </v:rect>
        </w:pict>
      </w:r>
      <w:r>
        <w:rPr>
          <w:noProof/>
        </w:rPr>
        <w:pict>
          <v:line id="_x0000_s1801" style="mso-position-horizontal-relative:page;mso-position-vertical-relative:page;position:absolute;z-index:252452864" from="510pt,702pt" to="510pt,718.25pt" o:allowincell="f" wrapcoords="0 1 0 22 2 22 2 1 0 1" strokeweight="0.5pt">
            <w10:wrap type="through"/>
          </v:line>
        </w:pict>
      </w:r>
      <w:r>
        <w:rPr>
          <w:noProof/>
        </w:rPr>
        <w:pict>
          <v:line id="_x0000_s1802" style="mso-position-horizontal-relative:page;mso-position-vertical-relative:page;position:absolute;z-index:252453888" from="509.75pt,718pt" to="565.6pt,718pt" o:allowincell="f" wrapcoords="1 1 75 1 75 1 1 1 1 1" strokeweight="0.5pt">
            <w10:wrap type="through"/>
          </v:line>
        </w:pict>
      </w:r>
      <w:r>
        <w:rPr>
          <w:noProof/>
        </w:rPr>
        <w:pict>
          <v:line id="_x0000_s1803" style="mso-position-horizontal-relative:page;mso-position-vertical-relative:page;position:absolute;z-index:252454912" from="565pt,702pt" to="565pt,718.25pt" o:allowincell="f" wrapcoords="0 1 0 22 2 22 2 1 0 1" strokeweight="1.25pt">
            <w10:wrap type="through"/>
          </v:line>
        </w:pict>
      </w:r>
      <w:r>
        <w:rPr>
          <w:noProof/>
        </w:rPr>
        <w:pict>
          <v:rect id="_x0000_s1804" style="width:195pt;height:14pt;margin-top:718pt;margin-left:30pt;mso-position-horizontal-relative:page;mso-position-vertical-relative:page;position:absolute;z-index:252455936" o:allowincell="f" wrapcoords="0 0" filled="f" stroked="f">
            <v:textbox inset="4pt,2pt,0,0">
              <w:txbxContent>
                <w:p w:rsidR="004A044E" w:rsidP="004A044E">
                  <w:pPr>
                    <w:widowControl w:val="0"/>
                    <w:autoSpaceDE w:val="0"/>
                    <w:autoSpaceDN w:val="0"/>
                    <w:adjustRightInd w:val="0"/>
                    <w:spacing w:line="183" w:lineRule="atLeast"/>
                    <w:rPr>
                      <w:rFonts w:ascii="Arial" w:hAnsi="Arial" w:cs="Arial"/>
                    </w:rPr>
                  </w:pPr>
                  <w:r>
                    <w:rPr>
                      <w:rFonts w:ascii="Arial" w:hAnsi="Arial" w:cs="Arial"/>
                      <w:b/>
                      <w:bCs/>
                      <w:color w:val="000000"/>
                      <w:sz w:val="16"/>
                      <w:szCs w:val="16"/>
                    </w:rPr>
                    <w:t>Spolu</w:t>
                  </w:r>
                </w:p>
              </w:txbxContent>
            </v:textbox>
            <w10:wrap type="through"/>
          </v:rect>
        </w:pict>
      </w:r>
      <w:r>
        <w:rPr>
          <w:noProof/>
        </w:rPr>
        <w:pict>
          <v:line id="_x0000_s1805" style="mso-position-horizontal-relative:page;mso-position-vertical-relative:page;position:absolute;z-index:252456960" from="29.35pt,718pt" to="225pt,718pt" o:allowincell="f" wrapcoords="0 0 0 1 263 1 263 0 0 0" strokeweight="1.25pt">
            <w10:wrap type="through"/>
          </v:line>
        </w:pict>
      </w:r>
      <w:r>
        <w:rPr>
          <w:noProof/>
        </w:rPr>
        <w:pict>
          <v:line id="_x0000_s1806" style="mso-position-horizontal-relative:page;mso-position-vertical-relative:page;position:absolute;z-index:252457984" from="30pt,717.35pt" to="30pt,732.6pt" o:allowincell="f" wrapcoords="0 1 0 20 2 20 2 1 0 1" strokeweight="1.25pt">
            <w10:wrap type="through"/>
          </v:line>
        </w:pict>
      </w:r>
      <w:r>
        <w:rPr>
          <w:noProof/>
        </w:rPr>
        <w:pict>
          <v:line id="_x0000_s1807" style="mso-position-horizontal-relative:page;mso-position-vertical-relative:page;position:absolute;z-index:252459008" from="29.35pt,732pt" to="225pt,732pt" o:allowincell="f" wrapcoords="0 0 0 1 263 1 263 0 0 0" strokeweight="1.25pt">
            <w10:wrap type="through"/>
          </v:line>
        </w:pict>
      </w:r>
      <w:r>
        <w:rPr>
          <w:noProof/>
        </w:rPr>
        <w:pict>
          <v:rect id="_x0000_s1808" style="width:65pt;height:14pt;margin-top:718pt;margin-left:225pt;mso-position-horizontal-relative:page;mso-position-vertical-relative:page;position:absolute;z-index:252460032" o:allowincell="f" wrapcoords="0 0" filled="f" stroked="f">
            <v:textbox inset="0,2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17 299 979 558</w:t>
                  </w:r>
                </w:p>
              </w:txbxContent>
            </v:textbox>
            <w10:wrap type="through"/>
          </v:rect>
        </w:pict>
      </w:r>
      <w:r>
        <w:rPr>
          <w:noProof/>
        </w:rPr>
        <w:pict>
          <v:line id="_x0000_s1809" style="mso-position-horizontal-relative:page;mso-position-vertical-relative:page;position:absolute;z-index:252461056" from="224.35pt,718pt" to="290pt,718pt" o:allowincell="f" wrapcoords="0 0 0 1 90 1 90 0 0 0" strokeweight="1.25pt">
            <w10:wrap type="through"/>
          </v:line>
        </w:pict>
      </w:r>
      <w:r>
        <w:rPr>
          <w:noProof/>
        </w:rPr>
        <w:pict>
          <v:line id="_x0000_s1810" style="mso-position-horizontal-relative:page;mso-position-vertical-relative:page;position:absolute;z-index:252462080" from="225pt,717.35pt" to="225pt,732.6pt" o:allowincell="f" wrapcoords="0 1 0 20 2 20 2 1 0 1" strokeweight="1.25pt">
            <w10:wrap type="through"/>
          </v:line>
        </w:pict>
      </w:r>
      <w:r>
        <w:rPr>
          <w:noProof/>
        </w:rPr>
        <w:pict>
          <v:line id="_x0000_s1811" style="mso-position-horizontal-relative:page;mso-position-vertical-relative:page;position:absolute;z-index:252463104" from="224.35pt,732pt" to="290pt,732pt" o:allowincell="f" wrapcoords="0 0 0 1 90 1 90 0 0 0" strokeweight="1.25pt">
            <w10:wrap type="through"/>
          </v:line>
        </w:pict>
      </w:r>
      <w:r>
        <w:rPr>
          <w:noProof/>
        </w:rPr>
        <w:pict>
          <v:rect id="_x0000_s1812" style="width:55pt;height:14pt;margin-top:718pt;margin-left:290pt;mso-position-horizontal-relative:page;mso-position-vertical-relative:page;position:absolute;z-index:252464128" o:allowincell="f" wrapcoords="0 0" filled="f" stroked="f">
            <v:textbox inset="0,2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3 082 986 240</w:t>
                  </w:r>
                </w:p>
              </w:txbxContent>
            </v:textbox>
            <w10:wrap type="through"/>
          </v:rect>
        </w:pict>
      </w:r>
      <w:r>
        <w:rPr>
          <w:noProof/>
        </w:rPr>
        <w:pict>
          <v:line id="_x0000_s1813" style="mso-position-horizontal-relative:page;mso-position-vertical-relative:page;position:absolute;z-index:252465152" from="289.75pt,718pt" to="345pt,718pt" o:allowincell="f" wrapcoords="0 0 0 1 76 1 76 0 0 0" strokeweight="1.25pt">
            <w10:wrap type="through"/>
          </v:line>
        </w:pict>
      </w:r>
      <w:r>
        <w:rPr>
          <w:noProof/>
        </w:rPr>
        <w:pict>
          <v:line id="_x0000_s1814" style="mso-position-horizontal-relative:page;mso-position-vertical-relative:page;position:absolute;z-index:252466176" from="290pt,717.35pt" to="290pt,732.6pt" o:allowincell="f" wrapcoords="0 1 0 20 2 20 2 1 0 1" strokeweight="0.5pt">
            <w10:wrap type="through"/>
          </v:line>
        </w:pict>
      </w:r>
      <w:r>
        <w:rPr>
          <w:noProof/>
        </w:rPr>
        <w:pict>
          <v:line id="_x0000_s1815" style="mso-position-horizontal-relative:page;mso-position-vertical-relative:page;position:absolute;z-index:252467200" from="289.75pt,732pt" to="345pt,732pt" o:allowincell="f" wrapcoords="0 0 0 1 76 1 76 0 0 0" strokeweight="1.25pt">
            <w10:wrap type="through"/>
          </v:line>
        </w:pict>
      </w:r>
      <w:r>
        <w:rPr>
          <w:noProof/>
        </w:rPr>
        <w:pict>
          <v:rect id="_x0000_s1816" style="width:58pt;height:14pt;margin-top:718pt;margin-left:345pt;mso-position-horizontal-relative:page;mso-position-vertical-relative:page;position:absolute;z-index:252468224" o:allowincell="f" wrapcoords="0 0" filled="f" stroked="f">
            <v:textbox inset="0,2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14 216 993 318</w:t>
                  </w:r>
                </w:p>
              </w:txbxContent>
            </v:textbox>
            <w10:wrap type="through"/>
          </v:rect>
        </w:pict>
      </w:r>
      <w:r>
        <w:rPr>
          <w:noProof/>
        </w:rPr>
        <w:pict>
          <v:line id="_x0000_s1817" style="mso-position-horizontal-relative:page;mso-position-vertical-relative:page;position:absolute;z-index:252469248" from="344.75pt,718pt" to="403pt,718pt" o:allowincell="f" wrapcoords="0 0 0 1 80 1 80 0 0 0" strokeweight="1.25pt">
            <w10:wrap type="through"/>
          </v:line>
        </w:pict>
      </w:r>
      <w:r>
        <w:rPr>
          <w:noProof/>
        </w:rPr>
        <w:pict>
          <v:line id="_x0000_s1818" style="mso-position-horizontal-relative:page;mso-position-vertical-relative:page;position:absolute;z-index:252470272" from="345pt,717.35pt" to="345pt,732.6pt" o:allowincell="f" wrapcoords="0 1 0 20 2 20 2 1 0 1" strokeweight="0.5pt">
            <w10:wrap type="through"/>
          </v:line>
        </w:pict>
      </w:r>
      <w:r>
        <w:rPr>
          <w:noProof/>
        </w:rPr>
        <w:pict>
          <v:line id="_x0000_s1819" style="mso-position-horizontal-relative:page;mso-position-vertical-relative:page;position:absolute;z-index:252471296" from="344.75pt,732pt" to="403pt,732pt" o:allowincell="f" wrapcoords="0 0 0 1 80 1 80 0 0 0" strokeweight="1.25pt">
            <w10:wrap type="through"/>
          </v:line>
        </w:pict>
      </w:r>
      <w:r>
        <w:rPr>
          <w:noProof/>
        </w:rPr>
        <w:pict>
          <v:rect id="_x0000_s1820" style="width:52pt;height:14pt;margin-top:718pt;margin-left:403pt;mso-position-horizontal-relative:page;mso-position-vertical-relative:page;position:absolute;z-index:252472320" o:allowincell="f" wrapcoords="0 0" filled="f" stroked="f">
            <v:textbox inset="0,2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636 839 129</w:t>
                  </w:r>
                </w:p>
              </w:txbxContent>
            </v:textbox>
            <w10:wrap type="through"/>
          </v:rect>
        </w:pict>
      </w:r>
      <w:r>
        <w:rPr>
          <w:noProof/>
        </w:rPr>
        <w:pict>
          <v:line id="_x0000_s1821" style="mso-position-horizontal-relative:page;mso-position-vertical-relative:page;position:absolute;z-index:252473344" from="402.75pt,718pt" to="455pt,718pt" o:allowincell="f" wrapcoords="0 0 0 1 72 1 72 0 0 0" strokeweight="1.25pt">
            <w10:wrap type="through"/>
          </v:line>
        </w:pict>
      </w:r>
      <w:r>
        <w:rPr>
          <w:noProof/>
        </w:rPr>
        <w:pict>
          <v:line id="_x0000_s1822" style="mso-position-horizontal-relative:page;mso-position-vertical-relative:page;position:absolute;z-index:252474368" from="403pt,717.35pt" to="403pt,732.6pt" o:allowincell="f" wrapcoords="0 1 0 20 2 20 2 1 0 1" strokeweight="0.5pt">
            <w10:wrap type="through"/>
          </v:line>
        </w:pict>
      </w:r>
      <w:r>
        <w:rPr>
          <w:noProof/>
        </w:rPr>
        <w:pict>
          <v:line id="_x0000_s1823" style="mso-position-horizontal-relative:page;mso-position-vertical-relative:page;position:absolute;z-index:252475392" from="402.75pt,732pt" to="455pt,732pt" o:allowincell="f" wrapcoords="0 0 0 1 72 1 72 0 0 0" strokeweight="1.25pt">
            <w10:wrap type="through"/>
          </v:line>
        </w:pict>
      </w:r>
      <w:r>
        <w:rPr>
          <w:noProof/>
        </w:rPr>
        <w:pict>
          <v:rect id="_x0000_s1824" style="width:55pt;height:14pt;margin-top:718pt;margin-left:455pt;mso-position-horizontal-relative:page;mso-position-vertical-relative:page;position:absolute;z-index:252476416" o:allowincell="f" wrapcoords="0 0" filled="f" stroked="f">
            <v:textbox inset="0,2pt,2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1 486 387 330</w:t>
                  </w:r>
                </w:p>
              </w:txbxContent>
            </v:textbox>
            <w10:wrap type="through"/>
          </v:rect>
        </w:pict>
      </w:r>
      <w:r>
        <w:rPr>
          <w:noProof/>
        </w:rPr>
        <w:pict>
          <v:line id="_x0000_s1825" style="mso-position-horizontal-relative:page;mso-position-vertical-relative:page;position:absolute;z-index:252477440" from="454.75pt,718pt" to="510pt,718pt" o:allowincell="f" wrapcoords="0 0 0 1 76 1 76 0 0 0" strokeweight="1.25pt">
            <w10:wrap type="through"/>
          </v:line>
        </w:pict>
      </w:r>
      <w:r>
        <w:rPr>
          <w:noProof/>
        </w:rPr>
        <w:pict>
          <v:line id="_x0000_s1826" style="mso-position-horizontal-relative:page;mso-position-vertical-relative:page;position:absolute;z-index:252478464" from="455pt,717.35pt" to="455pt,732.6pt" o:allowincell="f" wrapcoords="0 1 0 20 2 20 2 1 0 1" strokeweight="0.5pt">
            <w10:wrap type="through"/>
          </v:line>
        </w:pict>
      </w:r>
      <w:r>
        <w:rPr>
          <w:noProof/>
        </w:rPr>
        <w:pict>
          <v:line id="_x0000_s1827" style="mso-position-horizontal-relative:page;mso-position-vertical-relative:page;position:absolute;z-index:252479488" from="454.75pt,732pt" to="510pt,732pt" o:allowincell="f" wrapcoords="0 0 0 1 76 1 76 0 0 0" strokeweight="1.25pt">
            <w10:wrap type="through"/>
          </v:line>
        </w:pict>
      </w:r>
      <w:r>
        <w:rPr>
          <w:noProof/>
        </w:rPr>
        <w:pict>
          <v:rect id="_x0000_s1828" style="width:55pt;height:14pt;margin-top:718pt;margin-left:510pt;mso-position-horizontal-relative:page;mso-position-vertical-relative:page;position:absolute;z-index:252480512" o:allowincell="f" wrapcoords="0 0" filled="f" stroked="f">
            <v:textbox inset="0,2pt,4pt,0">
              <w:txbxContent>
                <w:p w:rsidR="004A044E" w:rsidP="004A044E">
                  <w:pPr>
                    <w:widowControl w:val="0"/>
                    <w:autoSpaceDE w:val="0"/>
                    <w:autoSpaceDN w:val="0"/>
                    <w:adjustRightInd w:val="0"/>
                    <w:spacing w:line="183" w:lineRule="atLeast"/>
                    <w:jc w:val="right"/>
                    <w:rPr>
                      <w:rFonts w:ascii="Arial" w:hAnsi="Arial" w:cs="Arial"/>
                    </w:rPr>
                  </w:pPr>
                  <w:r>
                    <w:rPr>
                      <w:rFonts w:ascii="Arial" w:hAnsi="Arial" w:cs="Arial"/>
                      <w:b/>
                      <w:bCs/>
                      <w:color w:val="000000"/>
                      <w:sz w:val="16"/>
                      <w:szCs w:val="16"/>
                    </w:rPr>
                    <w:t>527 705 164</w:t>
                  </w:r>
                </w:p>
              </w:txbxContent>
            </v:textbox>
            <w10:wrap type="through"/>
          </v:rect>
        </w:pict>
      </w:r>
      <w:r>
        <w:rPr>
          <w:noProof/>
        </w:rPr>
        <w:pict>
          <v:line id="_x0000_s1829" style="mso-position-horizontal-relative:page;mso-position-vertical-relative:page;position:absolute;z-index:252481536" from="509.75pt,718pt" to="565.6pt,718pt" o:allowincell="f" wrapcoords="0 0 0 1 76 1 76 0 0 0" strokeweight="1.25pt">
            <w10:wrap type="through"/>
          </v:line>
        </w:pict>
      </w:r>
      <w:r>
        <w:rPr>
          <w:noProof/>
        </w:rPr>
        <w:pict>
          <v:line id="_x0000_s1830" style="mso-position-horizontal-relative:page;mso-position-vertical-relative:page;position:absolute;z-index:252482560" from="510pt,717.35pt" to="510pt,732.6pt" o:allowincell="f" wrapcoords="0 1 0 20 2 20 2 1 0 1" strokeweight="0.5pt">
            <w10:wrap type="through"/>
          </v:line>
        </w:pict>
      </w:r>
      <w:r>
        <w:rPr>
          <w:noProof/>
        </w:rPr>
        <w:pict>
          <v:line id="_x0000_s1831" style="mso-position-horizontal-relative:page;mso-position-vertical-relative:page;position:absolute;z-index:252483584" from="509.75pt,732pt" to="565.6pt,732pt" o:allowincell="f" wrapcoords="0 0 0 1 76 1 76 0 0 0" strokeweight="1.25pt">
            <w10:wrap type="through"/>
          </v:line>
        </w:pict>
      </w:r>
      <w:r>
        <w:rPr>
          <w:noProof/>
        </w:rPr>
        <w:pict>
          <v:line id="_x0000_s1832" style="mso-position-horizontal-relative:page;mso-position-vertical-relative:page;position:absolute;z-index:252484608" from="565pt,717.35pt" to="565pt,732.6pt" o:allowincell="f" wrapcoords="0 1 0 20 2 20 2 1 0 1" strokeweight="1.25pt">
            <w10:wrap type="through"/>
          </v:line>
        </w:pict>
      </w: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RPr="000935DC" w:rsidP="004A044E">
      <w:pPr>
        <w:ind w:left="4963"/>
        <w:jc w:val="both"/>
        <w:rPr>
          <w:rFonts w:ascii="Arial Narrow" w:hAnsi="Arial Narrow"/>
          <w:sz w:val="22"/>
          <w:szCs w:val="22"/>
        </w:rPr>
      </w:pPr>
      <w:r w:rsidRPr="00B5062D">
        <w:rPr>
          <w:rFonts w:ascii="Arial Narrow" w:hAnsi="Arial Narrow"/>
          <w:b/>
          <w:sz w:val="22"/>
          <w:szCs w:val="22"/>
        </w:rPr>
        <w:t>Odôvodnenie</w:t>
      </w:r>
      <w:r w:rsidRPr="00B5062D">
        <w:rPr>
          <w:rFonts w:ascii="Arial Narrow" w:hAnsi="Arial Narrow"/>
          <w:b/>
        </w:rPr>
        <w:t>:</w:t>
      </w:r>
      <w:r>
        <w:rPr>
          <w:rFonts w:ascii="Arial Narrow" w:hAnsi="Arial Narrow"/>
          <w:b/>
        </w:rPr>
        <w:t xml:space="preserve"> </w:t>
      </w:r>
      <w:r>
        <w:rPr>
          <w:rFonts w:ascii="Arial Narrow" w:hAnsi="Arial Narrow"/>
          <w:sz w:val="22"/>
          <w:szCs w:val="22"/>
        </w:rPr>
        <w:t>Úprava výdavkov kapitol štátneho rozpočtu súvisí s nerealizovaním daňovo-odvodovej reformy a premietnutím výdavkov  na voľby do Národnej rady SR.</w:t>
      </w:r>
    </w:p>
    <w:p w:rsidR="004A044E" w:rsidP="004A044E"/>
    <w:p w:rsidR="004A044E" w:rsidRPr="007D52BD" w:rsidP="004A044E">
      <w:pPr>
        <w:pStyle w:val="ListParagraph1"/>
        <w:ind w:left="357"/>
        <w:jc w:val="both"/>
        <w:rPr>
          <w:rFonts w:ascii="Arial Narrow" w:hAnsi="Arial Narrow"/>
          <w:sz w:val="22"/>
          <w:szCs w:val="22"/>
        </w:rPr>
      </w:pPr>
      <w:r>
        <w:rPr>
          <w:rFonts w:ascii="Arial Narrow" w:hAnsi="Arial Narrow"/>
          <w:b/>
          <w:sz w:val="22"/>
          <w:szCs w:val="22"/>
        </w:rPr>
        <w:t>6.</w:t>
        <w:tab/>
      </w:r>
      <w:r w:rsidRPr="007D52BD">
        <w:rPr>
          <w:rFonts w:ascii="Arial Narrow" w:hAnsi="Arial Narrow"/>
          <w:b/>
          <w:sz w:val="22"/>
          <w:szCs w:val="22"/>
        </w:rPr>
        <w:t xml:space="preserve">K prílohe č. </w:t>
      </w:r>
      <w:r>
        <w:rPr>
          <w:rFonts w:ascii="Arial Narrow" w:hAnsi="Arial Narrow"/>
          <w:b/>
          <w:sz w:val="22"/>
          <w:szCs w:val="22"/>
        </w:rPr>
        <w:t>4</w:t>
      </w:r>
      <w:r w:rsidRPr="007D52BD">
        <w:rPr>
          <w:rFonts w:ascii="Arial Narrow" w:hAnsi="Arial Narrow"/>
          <w:b/>
          <w:sz w:val="22"/>
          <w:szCs w:val="22"/>
        </w:rPr>
        <w:t xml:space="preserve"> - zmena výšky </w:t>
      </w:r>
      <w:r>
        <w:rPr>
          <w:rFonts w:ascii="Arial Narrow" w:hAnsi="Arial Narrow"/>
          <w:b/>
          <w:sz w:val="22"/>
          <w:szCs w:val="22"/>
        </w:rPr>
        <w:t>výdavkov kapitol</w:t>
      </w:r>
      <w:r w:rsidRPr="007D52BD">
        <w:rPr>
          <w:rFonts w:ascii="Arial Narrow" w:hAnsi="Arial Narrow"/>
          <w:b/>
          <w:sz w:val="22"/>
          <w:szCs w:val="22"/>
        </w:rPr>
        <w:t xml:space="preserve"> </w:t>
      </w:r>
      <w:r>
        <w:rPr>
          <w:rFonts w:ascii="Arial Narrow" w:hAnsi="Arial Narrow"/>
          <w:b/>
          <w:sz w:val="22"/>
          <w:szCs w:val="22"/>
        </w:rPr>
        <w:t>štátneho rozpočtu na realizáciu programov</w:t>
      </w:r>
    </w:p>
    <w:p w:rsidR="004A044E" w:rsidP="004A044E">
      <w:pPr>
        <w:ind w:left="851" w:hanging="142"/>
        <w:jc w:val="both"/>
        <w:rPr>
          <w:rFonts w:ascii="Arial Narrow" w:hAnsi="Arial Narrow"/>
          <w:sz w:val="22"/>
          <w:szCs w:val="22"/>
        </w:rPr>
      </w:pPr>
      <w:r>
        <w:rPr>
          <w:rFonts w:ascii="Arial Narrow" w:hAnsi="Arial Narrow"/>
          <w:sz w:val="22"/>
          <w:szCs w:val="22"/>
        </w:rPr>
        <w:t xml:space="preserve">Príloha č. 4 znie: </w:t>
      </w: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p w:rsidR="004A044E" w:rsidP="004A044E">
      <w:pPr>
        <w:jc w:val="both"/>
        <w:rPr>
          <w:rFonts w:ascii="Arial Narrow" w:hAnsi="Arial Narrow"/>
          <w:b/>
          <w:sz w:val="22"/>
          <w:szCs w:val="22"/>
        </w:rPr>
      </w:pPr>
    </w:p>
    <w:tbl>
      <w:tblPr>
        <w:tblStyle w:val="TableNormal"/>
        <w:tblW w:w="11980" w:type="dxa"/>
        <w:tblLayout w:type="fixed"/>
        <w:tblCellMar>
          <w:left w:w="10" w:type="dxa"/>
          <w:right w:w="10" w:type="dxa"/>
        </w:tblCellMar>
        <w:tblLook w:val="04A0"/>
      </w:tblPr>
      <w:tblGrid>
        <w:gridCol w:w="700"/>
        <w:gridCol w:w="900"/>
        <w:gridCol w:w="40"/>
        <w:gridCol w:w="1240"/>
        <w:gridCol w:w="6200"/>
        <w:gridCol w:w="140"/>
        <w:gridCol w:w="760"/>
        <w:gridCol w:w="40"/>
        <w:gridCol w:w="40"/>
        <w:gridCol w:w="200"/>
        <w:gridCol w:w="580"/>
        <w:gridCol w:w="400"/>
        <w:gridCol w:w="40"/>
        <w:gridCol w:w="700"/>
      </w:tblGrid>
      <w:tr w:rsidTr="005C57EB">
        <w:tblPrEx>
          <w:tblW w:w="11980" w:type="dxa"/>
          <w:tblLayout w:type="fixed"/>
          <w:tblCellMar>
            <w:left w:w="10" w:type="dxa"/>
            <w:right w:w="10" w:type="dxa"/>
          </w:tblCellMar>
          <w:tblLook w:val="04A0"/>
        </w:tblPrEx>
        <w:trPr>
          <w:trHeight w:hRule="exact" w:val="4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bl>
    <w:p w:rsidR="004A044E" w:rsidP="004A044E">
      <w:pPr>
        <w:pStyle w:val="EMPTYCELLSTYLE"/>
        <w:sectPr w:rsidSect="005C57EB">
          <w:pgSz w:w="11906" w:h="16838"/>
          <w:pgMar w:top="851" w:right="851" w:bottom="1021" w:left="1134" w:header="708" w:footer="708" w:gutter="0"/>
          <w:cols w:space="708"/>
          <w:docGrid w:linePitch="360"/>
        </w:sectPr>
      </w:pPr>
    </w:p>
    <w:tbl>
      <w:tblPr>
        <w:tblStyle w:val="TableNormal"/>
        <w:tblW w:w="11980" w:type="dxa"/>
        <w:tblLayout w:type="fixed"/>
        <w:tblCellMar>
          <w:left w:w="10" w:type="dxa"/>
          <w:right w:w="10" w:type="dxa"/>
        </w:tblCellMar>
        <w:tblLook w:val="0000"/>
      </w:tblPr>
      <w:tblGrid>
        <w:gridCol w:w="700"/>
        <w:gridCol w:w="900"/>
        <w:gridCol w:w="40"/>
        <w:gridCol w:w="1240"/>
        <w:gridCol w:w="6200"/>
        <w:gridCol w:w="140"/>
        <w:gridCol w:w="760"/>
        <w:gridCol w:w="40"/>
        <w:gridCol w:w="40"/>
        <w:gridCol w:w="200"/>
        <w:gridCol w:w="580"/>
        <w:gridCol w:w="400"/>
        <w:gridCol w:w="40"/>
        <w:gridCol w:w="700"/>
      </w:tblGrid>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r>
              <w:t>B</w:t>
            </w: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8380" w:type="dxa"/>
            <w:gridSpan w:val="4"/>
            <w:vMerge w:val="restart"/>
            <w:tcMar>
              <w:top w:w="0" w:type="dxa"/>
              <w:left w:w="0" w:type="dxa"/>
              <w:bottom w:w="0" w:type="dxa"/>
              <w:right w:w="0" w:type="dxa"/>
            </w:tcMar>
            <w:vAlign w:val="center"/>
          </w:tcPr>
          <w:p w:rsidR="004A044E" w:rsidP="005C57EB">
            <w:pPr>
              <w:jc w:val="center"/>
            </w:pPr>
            <w:r>
              <w:rPr>
                <w:rFonts w:ascii="Arial" w:eastAsia="Arial" w:hAnsi="Arial" w:cs="Arial"/>
                <w:b/>
              </w:rPr>
              <w:t>Výdavky štátneho rozpočtu na realizáciu prog</w:t>
            </w:r>
            <w:r>
              <w:rPr>
                <w:rFonts w:ascii="Arial" w:eastAsia="Arial" w:hAnsi="Arial" w:cs="Arial"/>
                <w:b/>
              </w:rPr>
              <w:t>ramov</w:t>
            </w:r>
          </w:p>
        </w:tc>
        <w:tc>
          <w:tcPr>
            <w:tcW w:w="140" w:type="dxa"/>
          </w:tcPr>
          <w:p w:rsidR="004A044E" w:rsidP="005C57EB">
            <w:pPr>
              <w:pStyle w:val="EMPTYCELLSTYLE"/>
            </w:pPr>
          </w:p>
        </w:tc>
        <w:tc>
          <w:tcPr>
            <w:tcW w:w="2060" w:type="dxa"/>
            <w:gridSpan w:val="7"/>
            <w:tcMar>
              <w:top w:w="0" w:type="dxa"/>
              <w:left w:w="0" w:type="dxa"/>
              <w:bottom w:w="0" w:type="dxa"/>
              <w:right w:w="0" w:type="dxa"/>
            </w:tcMar>
            <w:vAlign w:val="center"/>
          </w:tcPr>
          <w:p w:rsidR="004A044E" w:rsidP="005C57EB">
            <w:r>
              <w:rPr>
                <w:rFonts w:ascii="Arial" w:eastAsia="Arial" w:hAnsi="Arial" w:cs="Arial"/>
                <w:sz w:val="16"/>
              </w:rPr>
              <w:t>Príloha č.4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8380" w:type="dxa"/>
            <w:gridSpan w:val="4"/>
            <w:vMerge/>
            <w:tcMar>
              <w:top w:w="0" w:type="dxa"/>
              <w:left w:w="0" w:type="dxa"/>
              <w:bottom w:w="0" w:type="dxa"/>
              <w:right w:w="0" w:type="dxa"/>
            </w:tcMar>
            <w:vAlign w:val="center"/>
          </w:tcPr>
          <w:p w:rsidR="004A044E" w:rsidP="005C57EB">
            <w:pPr>
              <w:pStyle w:val="EMPTYCELLSTYLE"/>
            </w:pPr>
          </w:p>
        </w:tc>
        <w:tc>
          <w:tcPr>
            <w:tcW w:w="140" w:type="dxa"/>
          </w:tcPr>
          <w:p w:rsidR="004A044E" w:rsidP="005C57EB">
            <w:pPr>
              <w:pStyle w:val="EMPTYCELLSTYLE"/>
            </w:pPr>
          </w:p>
        </w:tc>
        <w:tc>
          <w:tcPr>
            <w:tcW w:w="2060" w:type="dxa"/>
            <w:gridSpan w:val="7"/>
            <w:vMerge w:val="restart"/>
            <w:tcMar>
              <w:top w:w="0" w:type="dxa"/>
              <w:left w:w="0" w:type="dxa"/>
              <w:bottom w:w="0" w:type="dxa"/>
              <w:right w:w="0" w:type="dxa"/>
            </w:tcMar>
            <w:vAlign w:val="center"/>
          </w:tcPr>
          <w:p w:rsidR="004A044E" w:rsidP="005C57EB">
            <w:r>
              <w:rPr>
                <w:rFonts w:ascii="Arial" w:eastAsia="Arial" w:hAnsi="Arial" w:cs="Arial"/>
                <w:sz w:val="16"/>
              </w:rPr>
              <w:t>k zákonu č. .../2011 Z.z.</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8380" w:type="dxa"/>
            <w:gridSpan w:val="4"/>
            <w:vMerge w:val="restart"/>
            <w:tcMar>
              <w:top w:w="0" w:type="dxa"/>
              <w:left w:w="0" w:type="dxa"/>
              <w:bottom w:w="0" w:type="dxa"/>
              <w:right w:w="0" w:type="dxa"/>
            </w:tcMar>
            <w:vAlign w:val="center"/>
          </w:tcPr>
          <w:p w:rsidR="004A044E" w:rsidP="005C57EB">
            <w:pPr>
              <w:jc w:val="center"/>
            </w:pPr>
            <w:r>
              <w:rPr>
                <w:rFonts w:ascii="Arial" w:eastAsia="Arial" w:hAnsi="Arial" w:cs="Arial"/>
                <w:b/>
              </w:rPr>
              <w:t>na rok 2012</w:t>
            </w:r>
          </w:p>
        </w:tc>
        <w:tc>
          <w:tcPr>
            <w:tcW w:w="140" w:type="dxa"/>
          </w:tcPr>
          <w:p w:rsidR="004A044E" w:rsidP="005C57EB">
            <w:pPr>
              <w:pStyle w:val="EMPTYCELLSTYLE"/>
            </w:pPr>
          </w:p>
        </w:tc>
        <w:tc>
          <w:tcPr>
            <w:tcW w:w="2060" w:type="dxa"/>
            <w:gridSpan w:val="7"/>
            <w:vMerge/>
            <w:tcMar>
              <w:top w:w="0" w:type="dxa"/>
              <w:left w:w="0" w:type="dxa"/>
              <w:bottom w:w="0" w:type="dxa"/>
              <w:right w:w="0" w:type="dxa"/>
            </w:tcMar>
            <w:vAlign w:val="cente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8380" w:type="dxa"/>
            <w:gridSpan w:val="4"/>
            <w:vMerge/>
            <w:tcMar>
              <w:top w:w="0" w:type="dxa"/>
              <w:left w:w="0" w:type="dxa"/>
              <w:bottom w:w="0" w:type="dxa"/>
              <w:right w:w="0" w:type="dxa"/>
            </w:tcMar>
            <w:vAlign w:val="center"/>
          </w:tcPr>
          <w:p w:rsidR="004A044E" w:rsidP="005C57EB">
            <w:pPr>
              <w:pStyle w:val="EMPTYCELLSTYLE"/>
            </w:pPr>
          </w:p>
        </w:tc>
        <w:tc>
          <w:tcPr>
            <w:tcW w:w="140" w:type="dxa"/>
          </w:tcPr>
          <w:p w:rsidR="004A044E" w:rsidP="005C57EB">
            <w:pPr>
              <w:pStyle w:val="EMPTYCELLSTYLE"/>
            </w:pPr>
          </w:p>
        </w:tc>
        <w:tc>
          <w:tcPr>
            <w:tcW w:w="2060" w:type="dxa"/>
            <w:gridSpan w:val="7"/>
            <w:tcMar>
              <w:top w:w="0" w:type="dxa"/>
              <w:left w:w="0" w:type="dxa"/>
              <w:bottom w:w="0" w:type="dxa"/>
              <w:right w:w="0" w:type="dxa"/>
            </w:tcMar>
            <w:vAlign w:val="cente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01 - Kancelária Národnej rady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25 434 698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06M</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Zákonodarná a kontrolná činnosť parlamentu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25 434 698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Demokratický právny štát ako integrálna súčasť spoločenstva krajín EÚ.</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 xml:space="preserve">Zabezpečiť všetky činnosti potrebné pre plynulý chod NR </w:t>
            </w:r>
            <w:r>
              <w:rPr>
                <w:rFonts w:ascii="Arial" w:eastAsia="Arial" w:hAnsi="Arial" w:cs="Arial"/>
                <w:sz w:val="14"/>
              </w:rPr>
              <w:t>SR.</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zamestnanosti, sociálnej inklúzie a budovanie kapacít v BSK - KNR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Budovanie kapacít a zlepšenie kvality verejnej správy - KNR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02 - Kancelária prezidenta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3 849 323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06N</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Reprezentácia štátu a </w:t>
            </w:r>
            <w:r>
              <w:rPr>
                <w:rFonts w:ascii="Arial" w:eastAsia="Arial" w:hAnsi="Arial" w:cs="Arial"/>
                <w:b/>
                <w:color w:val="333333"/>
                <w:sz w:val="14"/>
              </w:rPr>
              <w:t>obyvateľov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3 849 323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Výkon funkcie prezidenta SR.</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Zabezpečiť všetky činnosti potrebné pre výkon ústavných právomocí prezidenta republiky.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03 - Úra</w:t>
            </w:r>
            <w:r>
              <w:rPr>
                <w:rFonts w:ascii="Arial" w:eastAsia="Arial" w:hAnsi="Arial" w:cs="Arial"/>
                <w:b/>
              </w:rPr>
              <w:t>d vlády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39 760 331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39 760 331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Podpora prehlbovania partner</w:t>
            </w:r>
            <w:r>
              <w:rPr>
                <w:rFonts w:ascii="Arial" w:eastAsia="Arial" w:hAnsi="Arial" w:cs="Arial"/>
                <w:color w:val="333333"/>
                <w:sz w:val="14"/>
              </w:rPr>
              <w:t>stva a strategickej spolupráce v rámci integračného procesu Európskej únie.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Zabezpečiť všetky činnosti potrebné pre činnosť vlády SR.</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Integrácia Slovenskej republiky do Európskej únie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w:t>
            </w:r>
            <w:r>
              <w:rPr>
                <w:rFonts w:ascii="Arial" w:eastAsia="Arial" w:hAnsi="Arial" w:cs="Arial"/>
                <w:i/>
                <w:color w:val="333333"/>
                <w:sz w:val="14"/>
              </w:rPr>
              <w:t xml:space="preserve"> Trvalý Euro Info servis verejnosti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Národné monitorovacie centrum pre drogy NMCD - Komunitárny program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Boj proti korupcii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Priebežné hodnotenie projektov Prechodného fondu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Školiace aktivity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06P010M</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Finančný mechanizmu EHP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06P010N</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Finančný mechanizmus Norského kráľovstva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06P010O</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Finančný mechanizmus EHP - Fond počiatočného kapitálu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Norský finančný mechanizmus - Fond počiatočného kapitálu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06P010T</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Operačný </w:t>
            </w:r>
            <w:r>
              <w:rPr>
                <w:rFonts w:ascii="Arial" w:eastAsia="Arial" w:hAnsi="Arial" w:cs="Arial"/>
                <w:i/>
                <w:color w:val="333333"/>
                <w:sz w:val="14"/>
              </w:rPr>
              <w:t>program Technická pomoc-horizontálna priorita Marginalizované rómske komunity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06P010U</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Technické a prevádzkové zabezpečenie USVRK</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06P010V</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Švajčiarsky finančný mechanizmus-Fond technickej asistencie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06P010W</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 TP-Koordinácia boja proti p</w:t>
            </w:r>
            <w:r>
              <w:rPr>
                <w:rFonts w:ascii="Arial" w:eastAsia="Arial" w:hAnsi="Arial" w:cs="Arial"/>
                <w:i/>
                <w:color w:val="333333"/>
                <w:sz w:val="14"/>
              </w:rPr>
              <w:t>odvodom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Činnosti Úradu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Podporné činnosti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Potreby rómskej komunity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Menšinová kultúrna politika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Stratégia informatizácie spoločnosti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športu a mladeže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Vedomostná spoločnosť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6200" w:type="dxa"/>
          </w:tcPr>
          <w:p w:rsidR="004A044E" w:rsidP="005C57EB">
            <w:pPr>
              <w:pStyle w:val="EMPTYCELLSTYLE"/>
            </w:pPr>
          </w:p>
        </w:tc>
        <w:tc>
          <w:tcPr>
            <w:tcW w:w="140" w:type="dxa"/>
          </w:tcPr>
          <w:p w:rsidR="004A044E" w:rsidP="005C57EB">
            <w:pPr>
              <w:pStyle w:val="EMPTYCELLSTYLE"/>
            </w:pPr>
          </w:p>
        </w:tc>
        <w:tc>
          <w:tcPr>
            <w:tcW w:w="760" w:type="dxa"/>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PROGRES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Akčný plán boja proti rasizmu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Protidrogová politika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Projekt Sobibor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06P020H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Revitalizácia krajiny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Technické zabezpečenie Úradu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Pomoc krajanom v zahraničí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Národná agentúra pre sieťové a elektronické služby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06P08</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Tanečné divadlo -  Ifjú Szivek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Politiky v oblasti ĽP a národnostných menšín</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06P0901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Ľudské práva, boj proti diskr. a interet.dialóg</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2 481 256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06P0902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PROGRESS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06P0903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Projekt Sobibor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06P0904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Menšinová kultúrna politika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4 500 000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06P0A</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Švajčiarsky  finančný mechaniz</w:t>
            </w:r>
            <w:r>
              <w:rPr>
                <w:rFonts w:ascii="Arial" w:eastAsia="Arial" w:hAnsi="Arial" w:cs="Arial"/>
                <w:color w:val="333333"/>
                <w:sz w:val="14"/>
              </w:rPr>
              <w:t>mus</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06P0A01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Fond technickej asistencie - ŠFM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06P0A02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Štipendijný fond - ŠFM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06P0A03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Nástroj  na prípravu projektov - ŠFM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06P0A04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Prevencia a  manažment prírodných katastrof - ŠFM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06P0A05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Národné lesnícke centrum - ŠFM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06P0A06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Štátna ochrana prírody - ŠFM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06P0A07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Blokový grant - ŠFM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Medzirezortné programy a podprogramy, ktorých je kapitola gestorom a účastníkom: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Medzirezortný program OP Informatizácia spoločnosti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Informatizovaná spoločnosť s modernou komunikačnou infraštruktúrou.</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Vytvorenie inkluzívnej informačnej spoločnosti ako prostriedku pre rozvoj vysoko výkonnej vedomostnej ekonomiky.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Technická pomoc OP IS MF SR - ÚV S</w:t>
            </w:r>
            <w:r>
              <w:rPr>
                <w:rFonts w:ascii="Arial" w:eastAsia="Arial" w:hAnsi="Arial" w:cs="Arial"/>
                <w:b/>
                <w:color w:val="333333"/>
                <w:sz w:val="14"/>
              </w:rPr>
              <w:t>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 - ÚV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MPRV SR - Protidrogová politika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Podpora implementácie národnej protidrogovej stratégie</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Úrad vlád</w:t>
            </w:r>
            <w:r>
              <w:rPr>
                <w:rFonts w:ascii="Arial" w:eastAsia="Arial" w:hAnsi="Arial" w:cs="Arial"/>
                <w:b/>
                <w:color w:val="333333"/>
                <w:sz w:val="14"/>
              </w:rPr>
              <w:t>y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0AT</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Medzirezortný program Technická pomoc 2007-2013</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0AT03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Príprava,riadenie,monitorovanie,hodnotenie,informovanie a posilňovanie administr.kapacít v týchto oblastiach-ÚV SR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0AT0301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Monitorovanie, pracovné a koordinačné skupiny, výbory a komisie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0AT0302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Hodnotenie a štúdie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0AT0303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Informovanie a publicita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0AT0304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Posilnenie administratívnych kapacít a podpora riadenia pomoci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0AT0305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Informačné systémy pre účely riadenia a implementác</w:t>
            </w:r>
            <w:r>
              <w:rPr>
                <w:rFonts w:ascii="Arial" w:eastAsia="Arial" w:hAnsi="Arial" w:cs="Arial"/>
                <w:i/>
                <w:color w:val="333333"/>
                <w:sz w:val="14"/>
              </w:rPr>
              <w:t>ie regionálnej politiky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0AT05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Posilňovanie administratívnych kapacit MF SR - ÚV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Kvalita služieb zamestnanosti - ÚV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w:t>
            </w:r>
            <w:r>
              <w:rPr>
                <w:rFonts w:ascii="Arial" w:eastAsia="Arial" w:hAnsi="Arial" w:cs="Arial"/>
                <w:i/>
                <w:color w:val="333333"/>
                <w:sz w:val="10"/>
              </w:rPr>
              <w:t>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06G0B02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Efektívna verejná správa mimo BA SPK</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06G0B03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Efektívna verejná správa  v  BA SPK</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zamestnanosti, sociálnej inklúzie a budovanie kapacít v BSK - ÚV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06G1E01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Budovanie kapacít a zlepšenie kvality VS v BSK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Budovanie kapacít a zlepšenie kvality verejnej správy - ÚV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06G1F01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Zlepšenie kvality slu</w:t>
            </w:r>
            <w:r>
              <w:rPr>
                <w:rFonts w:ascii="Arial" w:eastAsia="Arial" w:hAnsi="Arial" w:cs="Arial"/>
                <w:i/>
                <w:color w:val="333333"/>
                <w:sz w:val="14"/>
              </w:rPr>
              <w:t>žieb poskytovaných VS a neziskovými organizáciami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05 - Kancelária Ústavného súdu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3 287</w:t>
            </w:r>
            <w:r>
              <w:rPr>
                <w:rFonts w:ascii="Arial" w:eastAsia="Arial" w:hAnsi="Arial" w:cs="Arial"/>
                <w:color w:val="333333"/>
                <w:sz w:val="14"/>
              </w:rPr>
              <w:t xml:space="preserve"> 894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Ochrana ústavnosti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3 287 894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Zabezpečenie ochrany ústavnosti na základe všetkých kompetencií a právomocí Ústavného súdu Slovenskej republiky vyp</w:t>
            </w:r>
            <w:r>
              <w:rPr>
                <w:rFonts w:ascii="Arial" w:eastAsia="Arial" w:hAnsi="Arial" w:cs="Arial"/>
                <w:color w:val="333333"/>
                <w:sz w:val="14"/>
              </w:rPr>
              <w:t>lývajúcich z Ústavy Slovenskej republiky.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Priebežne konať a rozhodovať vo všetkých veciach, ktoré budú doručené v priebehu roka na Ústavný súd Slovenskej republiky.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06 - Najvyšší sú</w:t>
            </w:r>
            <w:r>
              <w:rPr>
                <w:rFonts w:ascii="Arial" w:eastAsia="Arial" w:hAnsi="Arial" w:cs="Arial"/>
                <w:b/>
              </w:rPr>
              <w:t>d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8 169 283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01W</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Jednotný výklad / aplikácia  zákona - program NS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7 713 604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Nezávislý, účinný</w:t>
            </w:r>
            <w:r>
              <w:rPr>
                <w:rFonts w:ascii="Arial" w:eastAsia="Arial" w:hAnsi="Arial" w:cs="Arial"/>
                <w:color w:val="333333"/>
                <w:sz w:val="14"/>
              </w:rPr>
              <w:t xml:space="preserve"> a efektívny systém výkladu zákonov zodpovedajúci európskemu štandardu.</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Každoročne pravidelne vydávať  Zbierky stanovísk Najvyššieho súdu  SR a rozhodnutí súdov Slovenskej republiky, s cieľom dosiahnuť jednotnosť v rozhodovaní</w:t>
            </w:r>
            <w:r>
              <w:rPr>
                <w:rFonts w:ascii="Arial" w:eastAsia="Arial" w:hAnsi="Arial" w:cs="Arial"/>
                <w:sz w:val="14"/>
              </w:rPr>
              <w:t xml:space="preserve"> všetkých súdov všeobecného súdnictva.</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08L</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Organizácia súdnictva a postavenie sudcov.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455 679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Posilnenie nezávislosti súdnictva.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O personálnych otázkach sudcov každoročne  rozhodovať v termíne do 40 k</w:t>
            </w:r>
            <w:r>
              <w:rPr>
                <w:rFonts w:ascii="Arial" w:eastAsia="Arial" w:hAnsi="Arial" w:cs="Arial"/>
                <w:sz w:val="14"/>
              </w:rPr>
              <w:t>alendárnych dní.</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07 - Generálna prokuratúra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60 309 536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06R</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Presadzovanie zákonnosti - program GP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60 309 536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Ochrana práv štátu, občanov a právnických osôb.</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06R01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Zachovávanie zákonnosti  v trestnom konaní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06R02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Dodržiavanie zákonov v netrestnej oblasti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06R03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kontrola a podpora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06R04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Zefektívnenie činnosti ÚŠP</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Generálna prokuratúra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0AU04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Civilný krízový manažment v oblasti prokuratúry - GP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08 - Najvyšší kontrolný úrad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7 976 235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06S</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Nezávislá kontrolná činnosť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7 976 235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Napomáhanie lepšiemu hospodáreniu s verejným majetkom.</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Realizovať nezávislú kontrolnú činnosť v zmysle schváleného plánu kontrolnej činnosti v súlade s medzinárodne uznávanými kontrolnými štandar</w:t>
            </w:r>
            <w:r>
              <w:rPr>
                <w:rFonts w:ascii="Arial" w:eastAsia="Arial" w:hAnsi="Arial" w:cs="Arial"/>
                <w:sz w:val="14"/>
              </w:rPr>
              <w:t>dmi.</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06G1I</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zamestnanosti, sociálnej inklúzie a budovanie kapacít v BSK - NKÚ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Budovanie ka</w:t>
            </w:r>
            <w:r>
              <w:rPr>
                <w:rFonts w:ascii="Arial" w:eastAsia="Arial" w:hAnsi="Arial" w:cs="Arial"/>
                <w:b/>
                <w:color w:val="333333"/>
                <w:sz w:val="14"/>
              </w:rPr>
              <w:t>pacít a zlepšenie kvality verejnej správy - NKÚ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SR-NKÚ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34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3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09 - Slovenská informačná služba</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41 551 711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06T</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Informačná činnosť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41 551 711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Kvalitné, úplné a včasné informácie o činnostiach ohrozujúcich politické a ekonomické ciele SR.</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Splniť 100% plánovaných úloh v oblasti získavania, spracovania informácií zameraných najmä na organizovaný zločin, medzinárodný terorizmus a aktivity cudzích spravodajských služieb.</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06T01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Spravodajská činnosť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06T02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utajovaných skutočností - bezpečnostné previerky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06T03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podpora, kontrola.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06T0301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Rozvo</w:t>
            </w:r>
            <w:r>
              <w:rPr>
                <w:rFonts w:ascii="Arial" w:eastAsia="Arial" w:hAnsi="Arial" w:cs="Arial"/>
                <w:i/>
                <w:color w:val="333333"/>
                <w:sz w:val="14"/>
              </w:rPr>
              <w:t>j technologickej infraštruktúry (RTI)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06T0302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Podporné činnosti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10 - Ministerstvo zahraničných vecí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w:t>
            </w:r>
            <w:r>
              <w:rPr>
                <w:rFonts w:ascii="Arial" w:eastAsia="Arial" w:hAnsi="Arial" w:cs="Arial"/>
                <w:color w:val="333333"/>
                <w:sz w:val="14"/>
              </w:rPr>
              <w:t>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122 977 167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06U</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zahraničných vzťahov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104 764 333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Účinné uplatňovanie záujmov SR v zahraničí.</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Uskutočniť stretnutia na získavanie priamych zahraničných investícií.</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06U09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Reprezentácia SR v zahraničí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06U0901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Diplomatická reprezentácia SR v zahraničí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06U0902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Kultúrna reprezentácia SR v zahraničí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06U0903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Pracovná sila zo zahraničných miestnych zdrojov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06U0A</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Tvorba a implementácia poli</w:t>
            </w:r>
            <w:r>
              <w:rPr>
                <w:rFonts w:ascii="Arial" w:eastAsia="Arial" w:hAnsi="Arial" w:cs="Arial"/>
                <w:color w:val="333333"/>
                <w:sz w:val="14"/>
              </w:rPr>
              <w:t>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06U0A01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Riadenie programov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06U0A02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Súdny spor GA/NA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06U0A03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Spolupráca s tretím sektorom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06U0A04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Vzdelávanie zamestnancov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Medzirezortné programy a podprogramy, ktorých je kapitola gestorom a účastníkom: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w:t>
            </w:r>
            <w:r>
              <w:rPr>
                <w:rFonts w:ascii="Arial" w:eastAsia="Arial" w:hAnsi="Arial" w:cs="Arial"/>
                <w:b/>
                <w:color w:val="333333"/>
                <w:sz w:val="14"/>
              </w:rPr>
              <w:t>na rozvojová pomoc</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Plnenie miléniových rozvojových cieľov - zmierňovanie chudoby, rozdielov v životnej úrovni, zvyšovanie zdravotníckej starostlivosti a vzdelanostnej úrovne v rozvojových krajinách.</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rozvojová pomo</w:t>
            </w:r>
            <w:r>
              <w:rPr>
                <w:rFonts w:ascii="Arial" w:eastAsia="Arial" w:hAnsi="Arial" w:cs="Arial"/>
                <w:b/>
                <w:color w:val="333333"/>
                <w:sz w:val="14"/>
              </w:rPr>
              <w:t>c MZV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5 980 936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Poskytnúť oficiálnu rozvojovú pomoc v programových krajinách v zmysle stanovených priorít NP ODA na rok 2012.</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05T0A01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Humanitárna pomoc Slovenskej republiky - MZV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05T0A02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Oficiálna ro</w:t>
            </w:r>
            <w:r>
              <w:rPr>
                <w:rFonts w:ascii="Arial" w:eastAsia="Arial" w:hAnsi="Arial" w:cs="Arial"/>
                <w:i/>
                <w:color w:val="333333"/>
                <w:sz w:val="14"/>
              </w:rPr>
              <w:t>zvojová pomoc MZV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5 980 936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Slovenskej republiky do medzinárodných organizácií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Efektívne a účinné presadzovanie zahranično-politických záujmov SR v medzinárodných štruktúrach.</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MZV S</w:t>
            </w:r>
            <w:r>
              <w:rPr>
                <w:rFonts w:ascii="Arial" w:eastAsia="Arial" w:hAnsi="Arial" w:cs="Arial"/>
                <w:b/>
                <w:color w:val="333333"/>
                <w:sz w:val="14"/>
              </w:rPr>
              <w:t>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12 231 898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Zabezpečiť včasnú úhradu členských príspevkov do MO v roku 2012</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0AU</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Vysielanie civilných expertov do aktivít krízového manažmentu mimo územia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Poskytovať odbornú pomoc prostredníctvom vysielania civilných expertov do aktivít krízového manažmentu mimo územia Slovenskej republiky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0AU01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Vysielanie civilných expertov do aktivít kríz. manažmentu mimo územia SR-MZV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Účasť štátnych zamestnancov  a zamestnancov vykonávajúcich prácu vo verejnom záujme z radov MZV  a zamestnancov mimovládneho sektora na aktivitách kríz. manažmentu mimo územia SR</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MZV SR - Civilné nú</w:t>
            </w:r>
            <w:r>
              <w:rPr>
                <w:rFonts w:ascii="Arial" w:eastAsia="Arial" w:hAnsi="Arial" w:cs="Arial"/>
                <w:b/>
                <w:color w:val="333333"/>
                <w:sz w:val="14"/>
              </w:rPr>
              <w:t>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7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4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11 - Ministerstvo obrany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798 328 933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obrany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61 978 606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Moderné, interoperabilné, primerane vyzbrojené a vybavené ozbrojené sily SR.</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Do konca roka 2012 vybudovať na letisku Sliač základnú infraštruktúru podľa štandardov NATO pre spoločné využívanie letiska vzdušnými silami  OS SR a členskými štátmi NATO.</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09504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infraštruktúry síl</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09505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výzbroje, techniky a mat</w:t>
            </w:r>
            <w:r>
              <w:rPr>
                <w:rFonts w:ascii="Arial" w:eastAsia="Arial" w:hAnsi="Arial" w:cs="Arial"/>
                <w:color w:val="333333"/>
                <w:sz w:val="14"/>
              </w:rPr>
              <w:t>eriálu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09506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komunikačných a informačných systémov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Obrana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734 418 052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Efektívny a hospodárny systém riadenia, velenia, zaručovania a podpory obrany Slovenskej republiky.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Udržiavať stanovenú úroveň pripravenosti ozbrojených síl v personálnej oblasti (udávanú koeficientom hodnotenia personálnej pripravenosti - P, podľa Smerníc na hodnotenie operačnej pripravenosti jednotiek ozbrojených síl Slovenskej republiky) v súlade so zaradením jed</w:t>
            </w:r>
            <w:r>
              <w:rPr>
                <w:rFonts w:ascii="Arial" w:eastAsia="Arial" w:hAnsi="Arial" w:cs="Arial"/>
                <w:sz w:val="14"/>
              </w:rPr>
              <w:t>notiek do tried pripravenosti.</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09601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a podpora obrany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Riadenie obrany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Bezpečnostná podpora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Správa nehnuteľného majetku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Ostatná podpora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0960105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VTM a KIS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09602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Velenie a zaručovanie obrany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Velenie a podpora velenia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Pozemná obrana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Vzdušná obrana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Výcvik a podpora ozbrojených síl</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0960205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Operácie mimo územia štátu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Medzirezortné programy a podprogramy, ktorých je kapitola gestorom a účastníkom: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obrany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Vybudovaný funkčný systém  obrannej infraštruktúry, účinná podpora a všestranné zabezpečenie činnosti ozbrojených síl SR a spojencov na území Slovenskej repub</w:t>
            </w:r>
            <w:r>
              <w:rPr>
                <w:rFonts w:ascii="Arial" w:eastAsia="Arial" w:hAnsi="Arial" w:cs="Arial"/>
                <w:color w:val="333333"/>
                <w:sz w:val="14"/>
              </w:rPr>
              <w:t>liky.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06E0I</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MO SR - Výskum a vývoj na podporu obrany štátu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830 275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 roku 2012 dosiahnuť zvýšenie počtu aktivít výskumu a vývoja riešených v rámci Organizácie pre výskum a technológie (RTO) NATO najmenej o 10% oproti stavu z roku  2009 a v  ďalšom období do roku 2017 tento stav udržať.</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MO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w:t>
            </w:r>
            <w:r>
              <w:rPr>
                <w:rFonts w:ascii="Arial" w:eastAsia="Arial" w:hAnsi="Arial" w:cs="Arial"/>
                <w:b/>
                <w:color w:val="333333"/>
                <w:sz w:val="14"/>
              </w:rPr>
              <w:t>bilizácia MO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1 102 000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obrany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0AU06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Účasť civilných expertov na aktivitách kríz. manažmentu mimo územia  SR - MO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12 - Ministerstvo vnútra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902 168 231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04A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Záchranné zložky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86 171 745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Efektívna ochrana života, zdravia a majetku občanov pred požiarmi a účinkami živelných pohrôm.</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 xml:space="preserve">Do roku 2014 dosiahnuť pri 94 % zásahov čas dojazdu záchranných zložiek Hasičského </w:t>
            </w:r>
            <w:r>
              <w:rPr>
                <w:rFonts w:ascii="Arial" w:eastAsia="Arial" w:hAnsi="Arial" w:cs="Arial"/>
                <w:sz w:val="14"/>
              </w:rPr>
              <w:t>a záchranného zboru na miesto zásahu do 20 minút.</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04A02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pred požiarmi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04A0201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života a zdravia fyzických osôb pri požiaroch a iných mimoriadnych udalostiach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04A0202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Odborná príprava a výcvik hasičov a záchranárov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w:t>
            </w:r>
            <w:r>
              <w:rPr>
                <w:rFonts w:ascii="Arial" w:eastAsia="Arial" w:hAnsi="Arial" w:cs="Arial"/>
                <w:i/>
                <w:color w:val="333333"/>
                <w:sz w:val="14"/>
              </w:rPr>
              <w:t>4A0203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Vedecko-technický rozvoj a expertízna činnosť v oblasti ochrany pred požiarmi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4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5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04A0208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NFM - geografický informačný systém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04A03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MV SR - Horská záchranná služ</w:t>
            </w:r>
            <w:r>
              <w:rPr>
                <w:rFonts w:ascii="Arial" w:eastAsia="Arial" w:hAnsi="Arial" w:cs="Arial"/>
                <w:color w:val="333333"/>
                <w:sz w:val="14"/>
              </w:rPr>
              <w:t>ba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04A05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Riadiaca a kontrolná činnosť HaZZ</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06V</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Ochrana verejného poriadku a bezpečnosti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752 874 084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Bezpečná spoločnosť s efektívnou ochranou pred zločinnosťou každého druhu.</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Posilniť priamy výkon služby zvyšovaním počtu odslúžených hodín príslušníkmi poriadkovej polície.</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Riadiaca, metodická a kontrolná činnosť Prezídia Policajného zboru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Boj s organizovaným zločinom a boj proti korupcii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Boj s organizovaným zločinom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Boj proti korupcii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verejného poriadku, bezpečnosti osôb a majetku, boj proti kriminalite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štátnej hranice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xml:space="preserve">- Centrálna podpora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Úlohy vedy a techniky pre výkon policajných činností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rádiokomunikačnej siete štátnej správy SITNO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06V0505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Výkon expertíznych činností pre trestné konanie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06V0508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Osobné doklady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06V0509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Informačná a telekomunikačná podpora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06V050A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Logis</w:t>
            </w:r>
            <w:r>
              <w:rPr>
                <w:rFonts w:ascii="Arial" w:eastAsia="Arial" w:hAnsi="Arial" w:cs="Arial"/>
                <w:i/>
                <w:color w:val="333333"/>
                <w:sz w:val="14"/>
              </w:rPr>
              <w:t>tická podpora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06V050B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Integrovaný záchranný systém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06V0B</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Azylová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06V0D</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Starostlivosť o ľudské zdroje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06V0D01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Sociálne zabezpečenie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27 843 100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06V0D02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Zdravotná a rekreačná starostlivosť a vzdelávanie vo verejnej s</w:t>
            </w:r>
            <w:r>
              <w:rPr>
                <w:rFonts w:ascii="Arial" w:eastAsia="Arial" w:hAnsi="Arial" w:cs="Arial"/>
                <w:i/>
                <w:color w:val="333333"/>
                <w:sz w:val="14"/>
              </w:rPr>
              <w:t>práve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06V0D03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Športová činnosť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06V0D04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Vysokoškolské vzdelávanie a ďalšie vzdelávanie príslušníkov PZ</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06V0D05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Stredoškolské vzdelávanie príslušníkov Policajného zboru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06V0E</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Projekty Európskej únie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06V0E03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Európsky fond pre utečencov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06V0E04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Európsky fond pre návrat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06V0E05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Fond pre vonkajšie hranice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06V0E06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Fond na spolufinancovanie zahraničnej pomoci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06V0E07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Európsky fond pre integráciu štátnych príslušníkov tretích krajín</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06V0F</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a preprava určených osôb</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06V0G</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Riadiaca a kontrolná činnosť MV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06V0I</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xml:space="preserve">- Boj proti obchodovaniu s ľuďmi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Verejná správa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62 746 201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Kvalitné, rýchle a dostupné služby občanom na jednotlivých úrovniach štátnej správy</w:t>
            </w:r>
            <w:r>
              <w:rPr>
                <w:rFonts w:ascii="Arial" w:eastAsia="Arial" w:hAnsi="Arial" w:cs="Arial"/>
                <w:color w:val="333333"/>
                <w:sz w:val="14"/>
              </w:rPr>
              <w:t xml:space="preserve"> a samosprávy.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Do roku 2014 dosiahnuť, aby JKM vybudované v samostatných priestoroch obvodných úradov ako klientské centrá, predstavovali 30 % všetkých JKM.</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08C01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Archívnictvo</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08C02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Riadiaca a kontrolná činnosť ver</w:t>
            </w:r>
            <w:r>
              <w:rPr>
                <w:rFonts w:ascii="Arial" w:eastAsia="Arial" w:hAnsi="Arial" w:cs="Arial"/>
                <w:color w:val="333333"/>
                <w:sz w:val="14"/>
              </w:rPr>
              <w:t>ejnej správy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08C03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Obvodné úrady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08C05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Voľby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Voľby do orgánov samosprávy obcí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Nové voľby do orgánov samosprávy obcí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Voľby do orgánov samosprávnych krajov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Voľby prezidenta Slovenskej </w:t>
            </w:r>
            <w:r>
              <w:rPr>
                <w:rFonts w:ascii="Arial" w:eastAsia="Arial" w:hAnsi="Arial" w:cs="Arial"/>
                <w:i/>
                <w:color w:val="333333"/>
                <w:sz w:val="14"/>
              </w:rPr>
              <w:t>republiky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Voľby do Národnej rady Slovenskej republiky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Nové voľby do orgánov samosprávnych krajov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Voľby do Európskeho parlamentu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08C0508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Referendum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Medzirezortné programy a podprogramy, ktorých je kapitola gestorom a účastníkom: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Civilné núdzové plánovanie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Kvalitný plánovací proces zabezpečujúci efektívne používanie zdrojov pri kolektívnej podpore strategických objektov aliancie.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6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MV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7 500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Ďalší rozvoj ochrany obyvateľov Slovenskej republiky proti chemickým zbraniam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Zvýšenie ochrany života a zdravia obyvateľov Slovenskej republiky pri ich ohrození následkami napadnutia chemickými zbraňami v čase vojny a vojnového stavu a ich teroristického použitia v čase krízových situácií mimo času vojny a vojnového stavu.</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08B01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MV SR - Ďalší rozvoj ochrany obyvateľov Slovenskej republiky proti chemickým zbraniam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15 000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Ochrana kritickej infraštruktúry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Efektívna ochrana kritickej infraštruktúry.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MV SR - Ochrana kritickej infraštruktúry v Slovenskej repu</w:t>
            </w:r>
            <w:r>
              <w:rPr>
                <w:rFonts w:ascii="Arial" w:eastAsia="Arial" w:hAnsi="Arial" w:cs="Arial"/>
                <w:b/>
                <w:color w:val="333333"/>
                <w:sz w:val="14"/>
              </w:rPr>
              <w:t>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7 500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humanitárna pomoc Slovenskej republiky do zahraničia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55 000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06E0J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MV SR - Miesta riadenia pre </w:t>
            </w:r>
            <w:r>
              <w:rPr>
                <w:rFonts w:ascii="Arial" w:eastAsia="Arial" w:hAnsi="Arial" w:cs="Arial"/>
                <w:b/>
                <w:color w:val="333333"/>
                <w:sz w:val="14"/>
              </w:rPr>
              <w:t xml:space="preserve">obranu štátu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Gestor:11 Ministerstvo obrany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06G0V</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zamestnateľnosti - MV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06G0V01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Stimulovanie a skvalitňovanie vzdelávania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w:t>
            </w:r>
            <w:r>
              <w:rPr>
                <w:rFonts w:ascii="Arial" w:eastAsia="Arial" w:hAnsi="Arial" w:cs="Arial"/>
                <w:b/>
                <w:color w:val="333333"/>
                <w:sz w:val="14"/>
              </w:rPr>
              <w:t>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48 485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MV SR - Príspevky SR do medzinárodných organizácií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238 200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SR-MV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Elektronizácia služieb matriky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IS Identifikátor fyzických osôb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IS Register fyzických osôb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IS Register adries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Elektronická identifikačná karta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Elektronické služby pre osvedčenie o evidencii vozidla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Elektronické služby centrálnej ohlasovne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Elektronické služby mobilných jednotiek MV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0A90809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Elektronické služby nár</w:t>
            </w:r>
            <w:r>
              <w:rPr>
                <w:rFonts w:ascii="Arial" w:eastAsia="Arial" w:hAnsi="Arial" w:cs="Arial"/>
                <w:i/>
                <w:color w:val="333333"/>
                <w:sz w:val="14"/>
              </w:rPr>
              <w:t xml:space="preserve">odnej evidencie vozidiel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vnútra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4 516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0AU02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MV SR - Medzinárodné misie a operácie CKM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13</w:t>
            </w:r>
            <w:r>
              <w:rPr>
                <w:rFonts w:ascii="Arial" w:eastAsia="Arial" w:hAnsi="Arial" w:cs="Arial"/>
                <w:b/>
              </w:rPr>
              <w:t xml:space="preserve"> - Ministerstvo spravodlivosti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302 833 796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070</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Väzenstvo</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146 758 996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 xml:space="preserve">Výkon väzby, výkon trestu </w:t>
            </w:r>
            <w:r>
              <w:rPr>
                <w:rFonts w:ascii="Arial" w:eastAsia="Arial" w:hAnsi="Arial" w:cs="Arial"/>
                <w:color w:val="333333"/>
                <w:sz w:val="14"/>
              </w:rPr>
              <w:t>odňatia slobody, ochrana justičných objektov a objektov prokuratúry.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Zabezpečovať  budovanie ubytovacích kapacít pre obvinených a odsúdených v súlade s predpokladanými potrebami väzenstva a požiadavkami Európskeho výboru na zabránenie mučenia a neľudského či ponižujúceho zaobchádzania alebo trestania (CPT).</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07001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a zabezpečovanie základných sociálnych práv väzňov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07002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Budovanie sústavy väzenských objektov a  zabezpečenie ich funkcie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07003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Zdravotná starostlivosť vo väzenstve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5 622 266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07004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Zamestnávanie odsúdených vo vedľajšom hospodárstve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07005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Personálne a sociálne podmienky na plnenie úloh zboru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0700501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Vzdelávanie zamestnancov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0700502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Preventívna starostlivosť o zames</w:t>
            </w:r>
            <w:r>
              <w:rPr>
                <w:rFonts w:ascii="Arial" w:eastAsia="Arial" w:hAnsi="Arial" w:cs="Arial"/>
                <w:i/>
                <w:color w:val="333333"/>
                <w:sz w:val="14"/>
              </w:rPr>
              <w:t>tnancov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07006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inštitúcií justície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 Financovanie systému súdnictva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146 476 367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Sudcovská nezávislosť, nestranné konanie a rozhodovanie.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 xml:space="preserve">Zlepšiť pomer právoplatne vydaných rozhodnutí </w:t>
            </w:r>
            <w:r>
              <w:rPr>
                <w:rFonts w:ascii="Arial" w:eastAsia="Arial" w:hAnsi="Arial" w:cs="Arial"/>
                <w:sz w:val="14"/>
              </w:rPr>
              <w:t>v hlavných agendách k nápadu veci.</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08P02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- 06X0102 Prevádzka súdov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08P03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- 06X0103 Správa a vymáhanie súdnych pohľadávok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7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08P04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- 06X0104 Vzdelávanie a š</w:t>
            </w:r>
            <w:r>
              <w:rPr>
                <w:rFonts w:ascii="Arial" w:eastAsia="Arial" w:hAnsi="Arial" w:cs="Arial"/>
                <w:color w:val="333333"/>
                <w:sz w:val="14"/>
              </w:rPr>
              <w:t>kolenie zamestnancov v súdnictve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08P0401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Inštitút vzdelávania MS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08P0402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Justičná akadémia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08P0403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Vzdelávanie ostatných organizácií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08P05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Projekty reformy súdnictva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08P0504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Obchodný register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08P0509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Projekt  </w:t>
            </w:r>
            <w:r>
              <w:rPr>
                <w:rFonts w:ascii="Arial" w:eastAsia="Arial" w:hAnsi="Arial" w:cs="Arial"/>
                <w:i/>
                <w:color w:val="333333"/>
                <w:sz w:val="14"/>
              </w:rPr>
              <w:t>e - government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08P08</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Centrum právnej pomoci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08P09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xml:space="preserve">- Komplexný informačný systém  ekonomickej a personálnej agendy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08R</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 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9 567 133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Efektivita  uplatňovania a  rozvíjania vládnej politiky v</w:t>
            </w:r>
            <w:r>
              <w:rPr>
                <w:rFonts w:ascii="Arial" w:eastAsia="Arial" w:hAnsi="Arial" w:cs="Arial"/>
                <w:color w:val="333333"/>
                <w:sz w:val="14"/>
              </w:rPr>
              <w:t xml:space="preserve"> oblasti justície.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Zabezpečenie všetkých činností potrebných pre činnosť ústredného orgánu štátnej správy.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08R01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Riadiaca činnosť ministerstva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08R0101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- 0710101 Riadenie ústredného orgánu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08R02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Financovanie odškodňovania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MS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Kvalita služieb zamestnanosti - MS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w:t>
            </w:r>
            <w:r>
              <w:rPr>
                <w:rFonts w:ascii="Arial" w:eastAsia="Arial" w:hAnsi="Arial" w:cs="Arial"/>
                <w:i/>
                <w:color w:val="333333"/>
                <w:sz w:val="10"/>
              </w:rPr>
              <w:t xml:space="preserve">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06G0C01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Opatrenia iniciatívy EQUAL - MS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06G0I</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zamestnanosti - MS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06G0I01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Stimulo</w:t>
            </w:r>
            <w:r>
              <w:rPr>
                <w:rFonts w:ascii="Arial" w:eastAsia="Arial" w:hAnsi="Arial" w:cs="Arial"/>
                <w:i/>
                <w:color w:val="333333"/>
                <w:sz w:val="14"/>
              </w:rPr>
              <w:t>vanie a skvalitňovanie vzdelávania pre potreby zamestnávateľov a podnikateľského sektora-MS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zamestnanosti, sociálnej inklúzie a budovanie kapacít v BSK - MS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06G1C0</w:t>
            </w:r>
            <w:r>
              <w:rPr>
                <w:rFonts w:ascii="Arial" w:eastAsia="Arial" w:hAnsi="Arial" w:cs="Arial"/>
                <w:i/>
                <w:color w:val="333333"/>
                <w:sz w:val="14"/>
              </w:rPr>
              <w:t>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Budovanie kapacít a zlepšenie verejnej správy v BSK- MS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Budovanie kapacít a zlepšenie kvality verejnej správy - MS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06G1D01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Zlepšenie kvality služieb poskytovaných ve</w:t>
            </w:r>
            <w:r>
              <w:rPr>
                <w:rFonts w:ascii="Arial" w:eastAsia="Arial" w:hAnsi="Arial" w:cs="Arial"/>
                <w:i/>
                <w:color w:val="333333"/>
                <w:sz w:val="14"/>
              </w:rPr>
              <w:t>rejnou správou a NO - MS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18 000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06H0U</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MS SR - Väzenstvo</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spravodlivosti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13 300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0AU03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Civilný krízový manažment v oblasti justície - MS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15 - Ministerstvo financií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w:t>
            </w:r>
            <w:r>
              <w:rPr>
                <w:rFonts w:ascii="Arial" w:eastAsia="Arial" w:hAnsi="Arial" w:cs="Arial"/>
                <w:b/>
                <w:color w:val="333333"/>
                <w:sz w:val="14"/>
              </w:rPr>
              <w:t>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517 380 439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Výber daní a cla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190 438 452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Efektívny výber daní a cla.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07203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UNITAS – Reforma daňovej a colnej správy, zjednotenie výberu daní, cla a poistných odvodov</w:t>
              <w:tab/>
              <w:tab/>
              <w:tab/>
              <w:tab/>
              <w:tab/>
              <w:tab/>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w:t>
            </w:r>
            <w:r>
              <w:rPr>
                <w:rFonts w:ascii="Arial" w:eastAsia="Arial" w:hAnsi="Arial" w:cs="Arial"/>
                <w:color w:val="333333"/>
                <w:sz w:val="14"/>
              </w:rPr>
              <w:t>07204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Výber daní a cla finančnou správou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0720401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Výkon funkcií finančnej správy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0720402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Rozvoj informačných systémov finančnej správy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0720403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Úhrada príspevkov na starobné dôchodkové sporenie (II. pilier) nezaplatených zamestnávateľom do základného fondu príspevkov na starobné dôchodkové sporenie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metodiky, riadenie, kontrola, vládny audit a vnútorný audit verejných financií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105 385 572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Hospodárska politika, ktorá zabezpečí dynamický, ale zároveň aj udržateľný rast ekonomiky.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Postupne zlepšovať bilanciu verejných financií tak, aby Slovensko plnilo všetky pravidlá Paktu stability a rastu.</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07401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07403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Kontrola, vládn</w:t>
            </w:r>
            <w:r>
              <w:rPr>
                <w:rFonts w:ascii="Arial" w:eastAsia="Arial" w:hAnsi="Arial" w:cs="Arial"/>
                <w:color w:val="333333"/>
                <w:sz w:val="14"/>
              </w:rPr>
              <w:t>y audit a vnútorný audit</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Výkon kontrolných a audítorských funkcií vo verejných financiách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8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074030F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Finančná kontrola a audit MDVRR SR – MF SR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074030G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Solidarita a riadenie migračných tokov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07404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Výkon ďalších funkcií Ministerstva financií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Distribúcia kolkov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3 900 000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Jednotný systém štátneho účtovníctva a výkazníctva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finančného mechanizmu EHP a Nórskeho finančného mechanizmu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rozvojových úloh v oblasti informatizácie spoločnosti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Finančné riadenie MDVRR SR – MF SR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074040K</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Posilňovanie administratívnych kapacít MDVRR SR – MF SR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w:t>
            </w:r>
            <w:r>
              <w:rPr>
                <w:rFonts w:ascii="Arial" w:eastAsia="Arial" w:hAnsi="Arial" w:cs="Arial"/>
                <w:i/>
                <w:color w:val="333333"/>
                <w:sz w:val="14"/>
              </w:rPr>
              <w:t>040L</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Informačné systémy MDVRR SR – MF SR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074040M</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zavádzania inovatívnych finančných nástrojov MDVRR SR – MF SR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074040N</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OP INTERACT II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074040O</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OP Rybné hospodárstvo SR 20</w:t>
            </w:r>
            <w:r>
              <w:rPr>
                <w:rFonts w:ascii="Arial" w:eastAsia="Arial" w:hAnsi="Arial" w:cs="Arial"/>
                <w:i/>
                <w:color w:val="333333"/>
                <w:sz w:val="14"/>
              </w:rPr>
              <w:t xml:space="preserve">07 – 2013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Programu cezhraničnej spolupráce Slovenská republika – Česká republika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074040Q</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Programu cezhraničnej spolupráce Poľsko – Slovenská republika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074040R</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Švajčiarskeho finančného mechanizmu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07406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Informačné systémy riadenia verejných financií nadrezortného charakteru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0740601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Informačný systém pre systém štátnej pokladnice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0740602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Rozpočtový informačný systém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0740603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Informačný systém účtovníctva fondov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0740604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Podporná infraštruktúra pre informačné systémy riadenia verejných financií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rozvojová pomoc - 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84 517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zamestnanosti, sociálnej inklúzie a budovanie kapacít v BSK - 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06G1A01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Budovanie kapacít a zlepšenie kvality verejnej </w:t>
            </w:r>
            <w:r>
              <w:rPr>
                <w:rFonts w:ascii="Arial" w:eastAsia="Arial" w:hAnsi="Arial" w:cs="Arial"/>
                <w:i/>
                <w:color w:val="333333"/>
                <w:sz w:val="14"/>
              </w:rPr>
              <w:t>správy v BSK – MF SR – opatrenie 3.3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Budovanie kapacít a zlepšenie kvality verejnej správy - 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06G1B01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Zlepšenie kvality služieb poskytovaných verejnou správou a neziskovými organizáciami – MF SR – opatr. 4.1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2 500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57 645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verejnej správy a rozvoj elektronických služieb</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158 791 392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Elektronizácia verejnej správy a rozvoj elektronických služieb na centrálnej úrovni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Elektronizácia verejnej správy a elektronických služieb na miestnej a regionálnej úrovni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pamäťových a fondových inštitúcií a obnova ich národnej infraštruktúry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58 761 503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Zlepšenie systémov získavania, spracovania a ochrany obsahu zo zdrojov pamäťových a fondových inštitúcií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Digitalizácia obsahu pamäťových a fondových inštitúcií, archivovanie a sprístupňovanie digitálnych dát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Zvýšenie prístupnosti k širokopásmovému internetu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Rozvoj a podpora trvalo udržateľného využívania infraštruktúry širokopásmového prístupu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Technická pomoc</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2 458 858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RO OP IS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SORO a PJ OP IS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w:t>
            </w:r>
            <w:r>
              <w:rPr>
                <w:rFonts w:ascii="Arial" w:eastAsia="Arial" w:hAnsi="Arial" w:cs="Arial"/>
                <w:b/>
                <w:color w:val="333333"/>
                <w:sz w:val="14"/>
              </w:rPr>
              <w:t>o financií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MF SR - Ochrana kritickej infraštruktúry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1 400 000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0AT01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Príprava, riadenie, monitorovanie, hodnotenie, informovanie a posilňovanie adm.kapacít v týchto oblastiach-MF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0AT02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Finančné riadenie, kontrola, audit a posilňovanie adm.kapacít v týchto oblastiach-MF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0AU05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Vysielanie civilných expertov do aktivít kríz. manažmentu mimo územia SR - MF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10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9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18 - Ministerstvo životného prostredia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w:t>
            </w:r>
            <w:r>
              <w:rPr>
                <w:rFonts w:ascii="Arial" w:eastAsia="Arial" w:hAnsi="Arial" w:cs="Arial"/>
                <w:sz w:val="16"/>
              </w:rPr>
              <w:t>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384 086 542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Starostlivosť o životné prostredie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340 431 554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Znížiť zaťaženie životného prostredia, chrániť prírodné dedičstvo, ekologickú stabilitu a krajinnú diverzitu.</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Budovanie environmentálnej infraštruktúry a znižovanie znečistenia životného prostredia.</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07501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a racionálne využívanie vôd</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kvality a množstva povrchových a podzemných vôd</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pred povodňami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Vodné diela (stavby)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075010V</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Vranov-pitná voda a odkanalizovanie v povodí rieky Tople (KF)</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075010W</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Prešov-pitná voda a  kanalizácia v povodí rie</w:t>
            </w:r>
            <w:r>
              <w:rPr>
                <w:rFonts w:ascii="Arial" w:eastAsia="Arial" w:hAnsi="Arial" w:cs="Arial"/>
                <w:i/>
                <w:color w:val="333333"/>
                <w:sz w:val="14"/>
              </w:rPr>
              <w:t>ky Torysy(KF)</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0750110</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Povodie Váhu a Dunaja - aglomerácia Šamorín (KF) - odvedenie a čistenie odpadových vôd a zásobovanie pitnou vodou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075011A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Integrovaná ochrana a racionálne využívanie vôd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075011B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pred povodňami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075011E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Odvádzanie a čistenie odpadových vôd v súlade so smernicou Rady 91/271/EHS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075011F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Bezpečnosť dodávky pitnej vody (SK0135)</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075011G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Budovanie povodňového varovného a predpovedného systému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07502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ovzduš</w:t>
            </w:r>
            <w:r>
              <w:rPr>
                <w:rFonts w:ascii="Arial" w:eastAsia="Arial" w:hAnsi="Arial" w:cs="Arial"/>
                <w:color w:val="333333"/>
                <w:sz w:val="14"/>
              </w:rPr>
              <w:t>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Kvalita ovzdušia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0750208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ovzdušia a minimalizácia nepriaznivých vplyvov zmeny klímy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07503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Odpadové hospodárstvo a environmentálne rizikové faktory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Zhodnocovanie  odpadov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075030A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Odpadové hospodárstvo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07504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Geologický výskum a prieskum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Geologický výskum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Geologický prieskum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0750403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Ostatná činnosť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0750404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Integrovaná ochrana európskeho kultúrneho dedičstva (SK 0036)</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0750405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Environmentálne záťaže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0750406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Svahové deformácie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0750407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Podmienky a možnosti sekvestrácie skleníkových plynov, najmä CO2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w:t>
            </w:r>
            <w:r>
              <w:rPr>
                <w:rFonts w:ascii="Arial" w:eastAsia="Arial" w:hAnsi="Arial" w:cs="Arial"/>
                <w:i/>
                <w:color w:val="333333"/>
                <w:sz w:val="14"/>
              </w:rPr>
              <w:t>408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Odpad z ťažobného priemyslu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07505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prírody a krajiny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Druhová a územná ochrana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0750508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a regenerácia prírodného prostredia a krajiny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0750509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LIFE+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075050B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diverzity vodných vtákov a ich biotopov na východoslov. nížine (SK0121)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07506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Územný rozvoj a tvorba krajiny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0750603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Interreg B CADSES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0750604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Interreg B CADSES (MID-Taliansko)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42 331 988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Koncipovať a uplatňovať environmentálnu politiku a právo, vykonávať inšpekciu ŽP a zabezpečovať integrovanú starostlivosť o ŽP.</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Zabezpečenie obslužných činností pre ústredný orgán štátnej správy.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07601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Koncipovan</w:t>
            </w:r>
            <w:r>
              <w:rPr>
                <w:rFonts w:ascii="Arial" w:eastAsia="Arial" w:hAnsi="Arial" w:cs="Arial"/>
                <w:color w:val="333333"/>
                <w:sz w:val="14"/>
              </w:rPr>
              <w:t>ie a riadenie environ. politiky, koordinácia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07602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Inšpekčná činnosť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07603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Technická pomoc, posilnenie inštitucionálnych kapacít</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0760307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INTERREG IIIB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076030B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07603</w:t>
            </w:r>
            <w:r>
              <w:rPr>
                <w:rFonts w:ascii="Arial" w:eastAsia="Arial" w:hAnsi="Arial" w:cs="Arial"/>
                <w:i/>
                <w:color w:val="333333"/>
                <w:sz w:val="14"/>
              </w:rPr>
              <w:t>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cieľ Európska teritoriálna spolupráca (OP Stredná Európa a OP Juhovýchodná Európa)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07604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Integrovaná starostlivosť o životné prostredie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07605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Úrady životného prostredia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07606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Plnenie medzinárodných zmlúv v súvislosti s výstavbou vodných diel Gabčíkovo - Nagymaros</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2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10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MŽP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rozvojová pomoc - MŽP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170 000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MŽP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183 000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06K0O</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Koordinácia prierezových aktivít a zabezpečovanie realizácie cieľov štátnej vednej a technickej politiky - MŽP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MŽP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970 000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MŽP SR - Ochrana kritickej infraštruktúry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20 - Ministerstvo školstva, vedy, výskumu a športu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w:t>
            </w:r>
            <w:r>
              <w:rPr>
                <w:rFonts w:ascii="Arial" w:eastAsia="Arial" w:hAnsi="Arial" w:cs="Arial"/>
                <w:sz w:val="16"/>
              </w:rPr>
              <w:t>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2 434 334 571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021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21 077 292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Kvalitné a efektívne vrcholové riadenie a koordinácia programov na úrovni úradu MŠVVaŠ SR.</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Každoročne podporiť štúdium slovenského jazyka na zahraničných univerzitách a výučbu slovenského jazyka na zahraničných školách s vyučovacím jazykom slovenským.</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02101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Koordinácia, 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02102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Zabezpečenie medzinárodnej spolupráce pre vrcholové riadenie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0210201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Štrukturálne fondy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0210202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Medzinárodná spolupráca a centrálne služby na jej podporu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0210203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Zabezpečenie mobilít a záväzkov v oblasti vzdelávania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02103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Informačné zabezpečenie vrcholového riadenia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02104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Usmernenie a koordinácia v oblasti ďalšieho vzdelávania a Programu celoživotného vzdelávania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026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Národný program rozvoja športu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30 414 925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Optimálne podmienky pre rozvoj športu</w:t>
            </w:r>
            <w:r>
              <w:rPr>
                <w:rFonts w:ascii="Arial" w:eastAsia="Arial" w:hAnsi="Arial" w:cs="Arial"/>
                <w:color w:val="333333"/>
                <w:sz w:val="14"/>
              </w:rPr>
              <w:t xml:space="preserve"> v rôznych formách a úrovniach a úspešná športová reprezentácia a propagácia Slovenskej republiky.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Motivovať čo najviac žiakov a študentov na základných, stredných a vysokých školách k pravidelnému pohybu a aktívnemu životnému štýlu organizovaním a podporou školských športových súťaží, podujatí a aktivít.</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02601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Šport na školách a rekreačný šport</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02602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Štátna športová reprezentácia a rozvoj športových odvetví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02603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Športovo-talentovaná mládež</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02604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Ma</w:t>
            </w:r>
            <w:r>
              <w:rPr>
                <w:rFonts w:ascii="Arial" w:eastAsia="Arial" w:hAnsi="Arial" w:cs="Arial"/>
                <w:color w:val="333333"/>
                <w:sz w:val="14"/>
              </w:rPr>
              <w:t>teriálno-technický rozvoj športu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02605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Koordinácia projektov, prierezové činnosti a podpora priamo riadených organizácií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Vysokoškolské vzdelávanie a veda, sociálna podpora študentov vysokých škôl</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447 790 176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Efektívny v</w:t>
            </w:r>
            <w:r>
              <w:rPr>
                <w:rFonts w:ascii="Arial" w:eastAsia="Arial" w:hAnsi="Arial" w:cs="Arial"/>
                <w:color w:val="333333"/>
                <w:sz w:val="14"/>
              </w:rPr>
              <w:t>ysokoškolský systém umožňujúci prístup ku kvalitnému  vysokoškolskému vzdelávaniu všetkým občanom, ktorí oň prejavia záujem a preukážu potrebné schopnosti, a ktorý tvorí základ výskumno-vývojového potenciálu Slovenska.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Medziročne zvyšovať publikačnú aktivitu zamestnancov verejných vysokých škôl v renomovaných medzinárodných vedeckých periodikách tak, aby medziročne vzrástol počet karentovaných publikačných výstupov najmenej o 10 percent.</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07711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Poskytovanie vysokoškolskéh</w:t>
            </w:r>
            <w:r>
              <w:rPr>
                <w:rFonts w:ascii="Arial" w:eastAsia="Arial" w:hAnsi="Arial" w:cs="Arial"/>
                <w:color w:val="333333"/>
                <w:sz w:val="14"/>
              </w:rPr>
              <w:t>o vzdelávania a zabezpečenie prevádzky vysokých škôl</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07712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Vysokoškolská veda a technika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Prevádzka a rozvoj infraštruktúry pre výskum a vývoj</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Úlohy základného výskumu na vysokých školách iniciované riešiteľmi (grantová agentúra VEGA)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Aplikovaný výskum na vysokých školách pre potreby praxe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Medzinárodná vedecká a vedecko-technická spolupráca vysokých škôl</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0771205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Úlohy výskumu a vývoja na vysokých školách pre rozvoj školstva (grantová a</w:t>
            </w:r>
            <w:r>
              <w:rPr>
                <w:rFonts w:ascii="Arial" w:eastAsia="Arial" w:hAnsi="Arial" w:cs="Arial"/>
                <w:i/>
                <w:color w:val="333333"/>
                <w:sz w:val="14"/>
              </w:rPr>
              <w:t>gentúra KEGA)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07713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vysokého školstva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07714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Usmerňovanie, koordinácia a podpora aktivít v oblasti vysokého školstva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07715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Sociálna podpora študentov vysokých škôl</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Sociálne štipendiá</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Motivačné štipendiá</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0771503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stravovania, ubytovania, športových a kultúrnych aktivít študentov a pastoračných centier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Národný program výchovy, vzdelávania a mládeže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1 354 738 340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11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w:t>
            </w:r>
            <w:r>
              <w:rPr>
                <w:rFonts w:ascii="Arial" w:eastAsia="Arial" w:hAnsi="Arial" w:cs="Arial"/>
                <w:b/>
                <w:color w:val="333333"/>
                <w:sz w:val="14"/>
              </w:rPr>
              <w:t>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Vedomosti a zručnosti jednotlivcov získané v systéme regionálneho školstva umožňujúce ich vstup a udržanie sa na trhu práce.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Neprekročiť 8 % podiel populácie vo veku 18 - 24 rokov, ktorá dosiahla podľa stupnice vzdelania ISCED nanajvýš stupeň vzdelania 0, 1, 2 alebo 3C  a nepokračuje v ďalšom vzdelávaní.</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Poskytovanie výchovy a vzdelávania v základných a stredných školách a zabezpečenie ich prevádzky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regionálneho školstva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Usmerňovanie a transforrmácia regionálneho školstva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Zabezpečenie miestnej štátnej správy v regionálnom školstve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Informatizačné zabezpečenie regionálneho školstva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Profesijný rozvoj pedagogických a odborný</w:t>
            </w:r>
            <w:r>
              <w:rPr>
                <w:rFonts w:ascii="Arial" w:eastAsia="Arial" w:hAnsi="Arial" w:cs="Arial"/>
                <w:color w:val="333333"/>
                <w:sz w:val="14"/>
              </w:rPr>
              <w:t>ch zamestnancov v kariernom systéme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Zabezpečenie inšpekčnej činnosti regionálneho školstva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07818</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detí a mládeže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0781A</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Prostriedky pre regionálne školstvo prevedené z iných kapitol z prost. EÚ a prost. na spolufin. zo ŠR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0781A04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Infraštruktúra vzdelávania - MŠ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0781B</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Starostlivosť o pedagogického zamestnanca a odborného zamestnanca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0781B01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Rekondičné pobyty pedagógov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0781B02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Vakcíny proti hepatitíde typu A a 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0781C</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a implementá</w:t>
            </w:r>
            <w:r>
              <w:rPr>
                <w:rFonts w:ascii="Arial" w:eastAsia="Arial" w:hAnsi="Arial" w:cs="Arial"/>
                <w:color w:val="333333"/>
                <w:sz w:val="14"/>
              </w:rPr>
              <w:t>cia Švajčiarskeho finančného mechanizmu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Operačný program Výskum a vývoj</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404 405 315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Zabezpečenie dlhodobého hospodárskeho a sociálneho rozvoja SR prostredníctvom riešenia kľúčových disparít pri využití kľúčových faktorov rozvoja SR.</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Zvýšiť v rokoch 2008 až 2015 mieru spolupráce výskumno-vývojových inštitúcií so spoločenskou a hospodárskou praxou prostredníctvom prenosu poznatkov a technológií investíciami do technického zhodnocovania  a nákupu výskumných prístrojov a zariadení a podporou dlhodobejších projektov aplikovaného výskumu v príslušných výskumných tímoch a inštitúciách.</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0AE01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Infraštruktúra výskumu a vývoja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Obnova a budovanie technickej infraštruktúry výskumu a vývoja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Obnova a budovanie technickej infraštruktúry výskumu a vývoja v Bratislavskom kraji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0AE02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xml:space="preserve">- Podpora výskumu a vývoja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sietí excelentných pracovísk výskumu a vývoja ako pilierov rozvoja regiónu a podpora nadregionálnej spolupráce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Prenos poznatkov a technológií získaných výskumom a vývojom do praxe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sietí excelentných pracovísk výskumu a vývoja ako pilierov rozvoja regiónu a podpora nadregionálnej spolupráce v Bratislavskom kraji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Prenos poznatkov a technológií získaných výskumom a vývojom do praxe v Bratislavskom kraji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0AE03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Infraštruktúra vysokých škôl</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Budovanie infraštruktúry vysokých škôl a modernizácia ich vnútorného vybavenia za účelom zlepšenia podmienok vzdelávacieho procesu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0AE04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Technická pomoc pre ciele Konvergencia a Regionálna konkurencieschopnosť a zamestnanosť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cieľ Konvergencia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0AE0402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cieľ Regionálna konkurencieschopnosť a zamestnanosť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Medzirezortné programy a podprogramy, ktorých je kapitola gestorom a účastníkom: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Národný program rozvoja vedy a techniky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Moderný a efektívny systém štátnej podpory výskumu a vývoja.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w:t>
            </w:r>
            <w:r>
              <w:rPr>
                <w:rFonts w:ascii="Arial" w:eastAsia="Arial" w:hAnsi="Arial" w:cs="Arial"/>
                <w:b/>
                <w:color w:val="333333"/>
                <w:sz w:val="14"/>
              </w:rPr>
              <w:t>tne programy MŠVVaŠ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32 900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06K0A02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Komplexné riešenie podpory a efektívneho využívania infraštruktúry výskumu a vývoja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06K0A03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Aktuálne otázky rozvoja spoločnosti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06K11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Úlohy výskumu a vývoja podporované Agentúrou na podporu výskumu a </w:t>
            </w:r>
            <w:r>
              <w:rPr>
                <w:rFonts w:ascii="Arial" w:eastAsia="Arial" w:hAnsi="Arial" w:cs="Arial"/>
                <w:b/>
                <w:color w:val="333333"/>
                <w:sz w:val="14"/>
              </w:rPr>
              <w:t>vývoja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21 813 643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06K12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Koordinácia prierezových aktivít štátnej vednej a technickej politiky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16 196 297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Vytvárať podmienky na účasť organizácií výskumu a vývoja zo SR v európskych iniciatívach v oblasti výskumu a vývoja.</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06K13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Štátne programy výskumu a vývoja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06K14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Štátne programy rozvoja infraštruktúry výskumu a vývoja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Operačný program Vzdelávanie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Vzdelávací systém prispôsobený potrebám vedomostnej spoločnosti a  dlhodobej konkurencieschopnosti SR</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0AA01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Reforma systému vzdelávania a odbornej prípravy v školstve a ďalšieho vzdelávania ľudských zdrojov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95 312 777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Prostredníctvom vytvorenia inovatívnych foriem vzdelávacích programov uskutočniť v rokoch 2007-2015 obsahovú reformu vzdelávania na ZŠ a SŠ s ohľadom na aktuálne a perspektívne potreby trhu práce.</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Premena tradičnej školy na modernú</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Vysoké školy a výskum a vývoj ako motory rozvoja vedomostnej spoločnosti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w:t>
            </w:r>
            <w:r>
              <w:rPr>
                <w:rFonts w:ascii="Arial" w:eastAsia="Arial" w:hAnsi="Arial" w:cs="Arial"/>
                <w:i/>
                <w:color w:val="333333"/>
                <w:sz w:val="14"/>
              </w:rPr>
              <w:t>AA0103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ďalšieho vzdelávania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12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0AA03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vzdelávania osôb s osobitnými vzdelávacími potrebami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19 291 039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Zvyšovanie vzdelanostnej úrovne príslušníkov </w:t>
            </w:r>
            <w:r>
              <w:rPr>
                <w:rFonts w:ascii="Arial" w:eastAsia="Arial" w:hAnsi="Arial" w:cs="Arial"/>
                <w:i/>
                <w:color w:val="333333"/>
                <w:sz w:val="14"/>
              </w:rPr>
              <w:t>marginalizovaných rómskych komunít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Zvyšovanie vzdelanostnej úrovne osôb s osobitými vzdelávacími potrebami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0AA04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Moderné vzdelávanie pre vedomostnú spoločnosť pre Bratislavský kraj</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6 224 186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Premena tradičnej školy na modernú pre Bratislavský kraj</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Zvyšovanie konkurencieschopnosti Bratislavského kraja prostredníctvom rozvoja vysokoškolského a ďalšieho vzdelávania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0AA05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Technická pomoc  – MŠVVaŠ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4 782 311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cieľ Konvergencia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cieľ Regionálna konkurencieschopnosť a zamestnanosť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MŠVVaŠ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w:t>
            </w:r>
            <w:r>
              <w:rPr>
                <w:rFonts w:ascii="Arial" w:eastAsia="Arial" w:hAnsi="Arial" w:cs="Arial"/>
                <w:i/>
                <w:color w:val="333333"/>
                <w:sz w:val="10"/>
              </w:rPr>
              <w:t>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rozvojová pomoc - MŠVVaŠ SR (ODA)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1 976 366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Každoročne poskytnúť 48 vládnych štipendií  pre štipendistov z rozvojových krajín.</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w:t>
            </w:r>
            <w:r>
              <w:rPr>
                <w:rFonts w:ascii="Arial" w:eastAsia="Arial" w:hAnsi="Arial" w:cs="Arial"/>
                <w:b/>
                <w:color w:val="333333"/>
                <w:sz w:val="14"/>
              </w:rPr>
              <w:t>podárska mobilizácia MŠVVaŠ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5 886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MŠVVaŠ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10 223 118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Každoročne zabezpečiť včasné zaplatenie príspevkov do medzinárodných organizácií z oblasti vedy a techniky.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MŠVVaŠ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21 - Ministerstvo zdravotníctva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w:t>
            </w:r>
            <w:r>
              <w:rPr>
                <w:rFonts w:ascii="Arial" w:eastAsia="Arial" w:hAnsi="Arial" w:cs="Arial"/>
                <w:sz w:val="16"/>
              </w:rPr>
              <w:t>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1 393 141 147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Prevencia a ochrana zdravia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32 237 881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Zlepšenie kvality života a zdravie obyvateľstva.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Zlepšiť a upevniť zdravotný stav obyvateľstva prostredníctvom projektov zameraných na zlepšenie životného a pracovného prostredia a presadzovanie zdravého spôsobu života vrátane stravovania.</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07901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Prírodné liečivé zdroje a prírodné zdroje minerálnych vôd</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07902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zdravia a prevencia pred chorobami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0790201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Programy WHO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0790202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Kontrola prenosných chorôb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0790203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zdravia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0790204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Zdravie pre  vnútrožilových uživateľov drog</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07903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xml:space="preserve">- Národný program </w:t>
            </w:r>
            <w:r>
              <w:rPr>
                <w:rFonts w:ascii="Arial" w:eastAsia="Arial" w:hAnsi="Arial" w:cs="Arial"/>
                <w:color w:val="333333"/>
                <w:sz w:val="14"/>
              </w:rPr>
              <w:t>podpory zdravia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0790301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Výchova k zdraviu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0790302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Edičná činnosť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0790303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Výchova a vzdelávanie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07904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Národné preventívne programy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675 840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Zdravotná starostlivosť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1 315 841 039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Vysoká kvalita poskytov</w:t>
            </w:r>
            <w:r>
              <w:rPr>
                <w:rFonts w:ascii="Arial" w:eastAsia="Arial" w:hAnsi="Arial" w:cs="Arial"/>
                <w:color w:val="333333"/>
                <w:sz w:val="14"/>
              </w:rPr>
              <w:t>anej zdravotnej starostlivosti.</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Každoročne zabezpečiť poistencom štátu poistné na verejné zdravotné poistenie.</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07A01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Poistné za poistencov štátu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1 218 096 000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07A03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Zdravotné a liečebné výkony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w:t>
            </w:r>
            <w:r>
              <w:rPr>
                <w:rFonts w:ascii="Arial" w:eastAsia="Arial" w:hAnsi="Arial" w:cs="Arial"/>
                <w:i/>
                <w:color w:val="333333"/>
                <w:sz w:val="14"/>
              </w:rPr>
              <w:t>308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Epidemiologický prieskum a hodn. efektívnosti liečby u drogovo závislých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07A0309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Metadonová udržiavacia liečba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07A030A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Paliatívna a hospicová starostlivosť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07A030B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Zdravotná starostlivosti v zmysle § 9 zákona 580/2004 Z.z. (bezdo</w:t>
            </w:r>
            <w:r>
              <w:rPr>
                <w:rFonts w:ascii="Arial" w:eastAsia="Arial" w:hAnsi="Arial" w:cs="Arial"/>
                <w:i/>
                <w:color w:val="333333"/>
                <w:sz w:val="14"/>
              </w:rPr>
              <w:t>movci)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07A030C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Toxikologické centrum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07A030D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Katalóg a zoznam zdravotných výkonov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07A04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Modernizácia zdravotných pracovísk a ich technické zázemia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Dobudovanie a inovácia záchrannej zdravotnej služby v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11 908 475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13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Ostatná technika zdravotníckych zariadení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Laboratórna technika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Stavby zdravotníckych zariadení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Budovanie a rozvoj zdravotníckej infraštruktúry - MVRR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07A040I</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rekonštrukcia a modernizácia špecializovaných nemocníc (1.1)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rekonštrukcia a modernizácia všeobecných nemocníc (1.2.)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07A040K</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Rekonštrukcia a modernizácia zariadení ambulantnej zdravotnej starostlivosti (2.1.)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07A040L</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Obnova a modernizácia zdravotníckej techniky (2.2.)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24 099 357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Realizácia transformačných opatrení v praxi.</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Koordinovať a zabezpečiť činnosti jednotlivých subjektov v pôsobnosti Ministerstva zdravotníctva SR a iných subjektov v rámci rezortu zdravotníctva.</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07B01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podpora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Riadenie jednotlivých programov v rezorte zdravotníctva / financovanie aparátu/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Zahraničná oblasť v zdravotníctve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Ostatná činnosť v zdravotníctve ( SLS, SČK a podobne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Rozpočet  príspevkových organizácií v pôsobnosti MZ SR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Činnosť Komunikačného odboru MZ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Lieková politika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Činnosť Sekcie zdravotnej starostlivosti MZ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Činnosť Osobného úradu MZ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Činnosť Inšpektorátu kúpeľov a žriediel</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prípravu, implementáciu, monitorovanie a kontrolu (3.1.)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hodnotenie a štúdie, informovanie a komunikáciu (3.2.)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07B010F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Činnosť Sekcie farmácie a liekovej politiky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07B02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Systém zdravotníctva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Plnenie programu eHEALTH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Zber, spracovanie a analýza údajov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07B03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Vzdelávanie v rezorte zdravotníctva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Vysokoškolské vzdelávanie na zdravotníckych univerzitách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Ďalšie vzdelávanie zdravotníckych pracovníkov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07B0303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Prevádzka univerzity a vedecko-výskumnej základne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07B0306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Špecifický program výchovy a vzdelávania v odbore drogových závislosti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07B0307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Veda a výskum v zdravotníctve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MZ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6 660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06E03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MZ SR - Zdravotnícka podpora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220 653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Gestor:11 Ministerstvo obrany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zamestnateľnosti - MZ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06G0901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Zvýšenie rozsahu, zlepšenie a širšie poskytovanie ďalšieho vzdelávania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06G0902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Stimulovanie a skvalitňovanie vzdelávania pre potreby zamestnávateľov a podnikateľského  sektora - MZ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06G1K</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Budovanie kapacít a zlepšenie kvality verejnej správy - MZ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MZ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1 339 513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Úlohy výskumu a vývoja podporované Agentúrou na podporu výskumu a vývoja - MZ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Koordinácia prierezových aktivít a zabezpečovanie realizácie cieľov štátnej vednej a technickej politiky - MZ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06K17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Výskum vplyvu metalómov a genetických faktorov na  zdravie detí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MZ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512 411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 - MZ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0A90C01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Elektronické služby zdravotníctva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0AA02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Ďalšie vzdelávanie  v zdravotníctve ako nástroj rozvoja ľudských zdrojov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18 874 333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ďalšieho vzdelávania v zdravotníctve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14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0AA0202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cieľ Konvergencia - MZ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zdravotníctva SR - Protidrogrová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MZ SR - Ochrana kritickej infraštruktúry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9 300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22 - Ministerstvo práce, sociálnych vecí a rodiny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1 997 633 755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Sociálna inklúzia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1 717 637 107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Udržateľné zníženie chudoby a odstránenie sociálneho vylúčenia.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Znížiť mieru rizika chudoby.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Pomoc v hmotnej núdzi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Dávka v hmotnej núdzi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Dotácia na výkon osobitného príjemcu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Dotácia na stravu pre dieťa v hmotnej núdzi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Dotácia na školské potreby pre dieťa v hmotnej núdzi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07C0106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Náhradné výživné</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rodiny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Prídavok na dieťa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Rodičovský príspevok</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07C0206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Ostatné príspevky na podporu rodiny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07C020A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Štátom platené poistné za osoby starajúce sa o dieťa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240 814 585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07C020B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Príspevok na starostlivosť o dieťa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Kompenzácia sociálnych dôsledkov ťažkého zdravotného postihnutia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Iniciatívy v oblasti sociálnej inklúzie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07C040A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Ostatné iniciatívy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07C040C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Zvýšenie zamestnateľnosti cez FSR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07C040G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Zabezpečenie hodnotenia a implementácie horizontálnej priority rovnosť príležitostí - MVRR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Starostlivosť o ohrozené deti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Náhradná rodinná starostlivosť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Ústavná starostlivosť v štátnych detských domovoch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Ústavná starostlivosť v neštátnych zariadeniach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Prevencia a sanácia (MVO)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Nesystémové dávky sociálneho poistenia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45 430 517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Vianočný príspevok dôchodcom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65 000 000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07C08</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sociálnej inklúzie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07C0801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sociálnej inklúzie osôb ohrozených sociálnym vylúčením alebo sociálne vylúčených prostredníctvom rozvoja služieb star. s osobitným zreteľom na marginalizované rómske komunity - opatrenie 2.1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07C0802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vytvárania rovnosti príležitostí v prístupe na trh práce a podpora integrácie znevýhodnených skupín na trhu práce s osobitným zreteľom na marginalizované komunity - opatrenie 2.2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07C0803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zosúladenia rodinného a pracovného života - opatrenie 2.3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135 089 210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Tvorba a realizácia rezortných politík v súlade s Programovým vyhlásením vlády.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07E03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Riadiaca, koncepčná a výskumná činnosť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07E0301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Aparát ministerstva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07E04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Výkon štátnej správy na úseku sociálnych vecí, rodiny, práce a zamestnanosti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07E0401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Špecializovaná štátna správa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07E0402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Ostatná štátna správa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Medzirezortné programy a podprogramy, ktorých je kapitola gestorom a účastníkom: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Ľudské zdroje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Vytváranie podmienok na zvýšenie zamestnanosti populácie s dôrazom na zamestnateľnosť  znevýhodnených uchádzačov o zamestnanie, na rozvoj moderných služieb zamestnanosti, zlepšenie celkovej situácie v oblasti rovnosti príležitostí, antidiskriminácie a podpory sociálnej inklúzie realizovaním projektov financovaných z rozpočtu EU a spolufinancovaných zo štátneho rozpočtu.</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zamestnateľnosti - MPSVR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8 748 718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Podporovať vytváranie nových pracovných miest.</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2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15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06G0404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Národné programy na rozvoj aktívnej politiky trhu práce a zvýšenie zamestnateľnosti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2 282 335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06G040I</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Zvýšenie zamestnateľnosti cez SIA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06G040J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Individuálna štátna pomoc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5 918 950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06G040L</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Príspevok na podporu udržania zamestnanosti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06G040M</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zamestnanosti občanov so zdravotným postihnutím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06G040N</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zamestnanosti absolventov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06G040O</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zamestnanosti aktiváciou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rastu zamestnanosti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110 333 674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programov v oblasti podpory zamestnanosti a riešenia nezamestnanosti a dlhodobej nezamestnanosti - opatrenie 1.1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tvorby a udržania pracovných miest prostredníctvom zvýšenia adaptability pracovníkov, podnikov a podpory podnikania - opatrenie 1.2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 xml:space="preserve"> Podpora zamestnanosti, sociálnej inklúzie a budovanie kapacít v BSK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3 306 642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06G1601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rastu zamestnanosti a zlepšenia zamestnanosti s osobitným zreteľom na vzdelanostnú spoločnosť - opatrenie 3.1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06G1602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Podpora sociálnej inklúzie, rodovej rovnosti a zosúladenia pracovného a rodinného života v BSK - opatrenie 3.2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06G1603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Budovanie kapacít a zlepšenie kvality verejnej správy v BSK - opatrenie 3.3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06G1604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pre BSK - opatrenie 3.4</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Budovanie kapacít a zlepšenie kvality verejnej správy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15 082 848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06G1701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Zlepšenie kvality služieb poskytovaných verejnou správou a neziskovými organizáciami - opatrenie 4.1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06G1702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Zavedenie systémov riadenia kvality vo verejnej správe a pre MVO v oblasti politiky zamestnanosti a sociálnej politiky - opatrenie 4.2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Technická pomoc</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6 900 000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06G1801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 opatrenie 5.1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MPSVR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MPSVR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45 189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MPSVR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440 367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 - MPSVR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práce, sociálnych vecí a rodiny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0AT04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Hodnotenie a štúdie-MPSVR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24 - Ministerstvo kultúry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181 173 995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08S</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šírenie, ochrana a prezentácia kultúrnych hodnôt</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113 949 483</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Zvýšenie kultúrneho vedomia občanov v oblasti ochrany a prezentácie kultúrneho dedičstva, umeleckej tvorby a poskytovania kultúrnych služieb.</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Orientácia podpory na  dosiahnutie ekonomického a regionálne vyváženého rozvoja všetkých oblastí kultúry  prostredníctvom schválených projektov zameraných na zachovanie a rozvoj kultúrneho dedičstva a kultúrnych hodnôt.</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08S01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Inštitucionálna podpora štátnymi rozpočtovými a príspevkovými organizáciami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Divadlá a divadelná činnosť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Hudba, koncertná činnosť a umelecké súbory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Výtvarné umenie, fotografia, architektúra a dizajn</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Médiá a audiovízia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1 500 000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Knižnice a knižničná činnosť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Múzeá a galérie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Osvetová činnosť a tradičná ľudová kultúra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pamiatkového fondu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Literatúra a knižná kultúra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08S010B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aktivít Matice slovenskej</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08S02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Grantový systém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21 066 097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Umenie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Obnovme si svoj dom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 Slovakia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návštevnosti kultúrnych podujatí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2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16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Kultúra znevýhodnených skupín</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Nehmotné kultúrne dedičstvo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Kultúrne aktivity v oblasti pamäťových inštitúcií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Mimoriadne kultúrne aktivity v rámci GS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08S020E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Európske hlavné mesto kultúry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08S03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vysielania a tvorby niektorých programov verejnoprávnych inštitúcií SRo a STV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Slovenský rozhlas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4 000 000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Slovenská televízia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10 000 000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08S04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Systematická obnova audiovizuálneho dedičstva a jeho sprístupňovanie na roky 2008 - 2019</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Príspevok Audiovizuálnemu fondu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3 500 000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Systematická obnova audiovizuálneho dedičstva realizovaná SFÚ</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1 493 726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08S05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Štrukturálne fondy EÚ</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Vytvorenie siete s informačným prepojením vedeckých, akademických a špeciálnych knižníc vrátane ich modernizácie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Slovenská digitálna knižnica - SNK Vrútky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Integrovaná ochrana európskeho kultúrneho dedičstva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08S0505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Generálna oprava šindľových krytín na objektoch ľudovej architektúry v Múzeu slovenskej dediny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08T</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67 221 856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Transparentný, účinný a efektívny systém financovania tvorby, šírenia, ochrany a prezentácie kultúrnych hodnôt a rozvoj kultúrnych služieb v profesionálnej a neprofesionálnej štátnej a neštátnej sfére.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Skvalitňovať výkon štátnej správy s cieľom efektívneho riadenia a koordinácie programov na úrovni aparátu ministerstva kultúry tak, aby boli splnené všetky úlohy stanovené legislatívnym plánom a plánom práce na príslušný rok.</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08T01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Koncepcia kultúrnej politiky, riadenie a koordinácia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Koncepčná a riadiaca činnosť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riadenia programov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kultúrnych aktivít RO a PO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kultúrnych aktivít  v zahraničí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Projekt informatizácie kultúry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Projekt akvizície zbierkových predmetov a knižničných fondov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Nákup dopravných prostriedkov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08T0109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Stratégia rozvoja slovenského knihovníctva na roky 2008-2013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08T02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Cirkvi a náboženské spoločnosti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Príspevok na prevádzku cirkevných ústredí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Slovenská katolícka charita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Diakonia ECAV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08T0205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Ústredie diakonie Reformovanej kresťanskej cirkvi na Slovensku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06G0U</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zamestnateľnosti - MK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2 656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Štátne objednávky výskumu a vývoja na podporu odvetvovej politiky MK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06K0Q</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Koordinácia prierezových aktivít a zabezpečovanie realizácie cieľov štátnej vednej a technickej politiky - MK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pamäťových a fondových inšt. a obnova ich národnej infraštruktúry MF SR - MK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Technická pomoc OP IS MF SR - MK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kultúry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26 - Ministerstvo hospodárstva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214 503 979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07K</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priemyslu a podpora podnikania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179 820 521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Zdravé podnikateľské prostredie podporujúce nové investície, zvyšovanie produktivity, inovácie a tvorbu nových pracovných miest</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Dosiahnuť úspory energie vo verejnej sfére, komerčnej sfére i domácnostiach (indikátor v zmysle Národného programu reforiem)</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17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Reštrukturalizácia priemyselných odvetví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07K0106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útlmu a likvidácie následkov ťažby v uhoľnom  baníctve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07K0108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rozvoja obrannej výskumnej základne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07K010F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útlmu rudného baníctva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2 011 000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07K0113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Program vyššieho využívania biomasy a slnečnej energie v domácnostiach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07K0114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Fond energetickej efektívnosti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07K0115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Národný jadrový fond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07K0117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Staré banské diela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podnikania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Administrácia NARMSP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rizikového kapitálu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Poradenstvo a vzdelávanie pre MSP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malého a stredného podnikania prostredníctvom siete inkubátorov a metódy Research based spin off</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vzdelávania a poradenstva pre vybrané skupiny záujemcov o podnikanie a začínajúcich podnikateľov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Schéma podpory účasti MSP v rámcovom programe EÚ pre výskum a technologický rozvoj</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inovačných projektov v rezorte MH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Monitoring a výskum MSP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www stránka pre MSP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Národný program zvyšovania produktivity a konkurencieschopnosti slovenskej ekonomiky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Implementácia priorít Inovačnej stratégie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Akčný plán znižovania administratívneho bremena v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spoločných služieb pre podnikateľov - opatrenie 1.2 OP KaHR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Pomoc MSP na trhu EÚ</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Posilnenie úverovej kapacity Mikropôžičkového programu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07K021F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úspešnej podnikateľskej praxe a výchovy k podnikaniu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cestovného ruchu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07K030D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podnikateľských aktivít v cestovnom ruchu - opatrenie 3.1 OP KaHR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07K030E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Rozvoj informačných služieb cestovného ruchu, prezentácie regiónov a Slovenska - opatrenie 3.2 OP KaHR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zahraničnej spolupráce, obchodu a investícií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Administrácia SARIO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07K0403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rozvoja strategických investícií - Investičné stimuly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16 861 681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07K0404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rozvoja a zriaďovania priemyselných parkov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07K0407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významných investícií - Kia a Hyundai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realizácie významnej investície Getrag Ford Transmissions</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07K08</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regionálneho rozvoja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3 600 000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projektu Samsung</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07K0A</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KIA Motors Slovakia - rozšírenie výroby automobilov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07K0B</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Interreg IVC</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07K0B01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Interreg IVC - povinný príspevok do JTS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07K0B02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Interreg IVC - odbor interregionálnej a bilaterálnej spolupráce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07K0C</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Interact II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07K0C01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 Interact II - povinný príspevok do JTS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07K0D</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Energetika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07K0D01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Zvyšovanie energetickej efektívnosti na strane výroby aj spotreby a zavádzanie progresívnych technológií v energetike - opatrenie 2.1 OP KaHR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07K0D02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Budovanie a modernizácia verejného osvetlenia pre mestá a obce a poskytovanie poradenstva v oblasti energetiky - opatrenie 2.2 OP KaHR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07K0D05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Program na podporu energetickej efektívnosti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07K0E</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Inovácie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07K0E01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Inovácie a technologické transfery - opatrenie 1.1 OP KaHR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07K0E02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inovačných aktivít v podnikoch - opatrenie 1.3 OP KaHR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07K0F</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realizácie významnej investície AU Optronics</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8 551 000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07L</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30 978 247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Zabezpečením efektívnej podpory uplatňovať a rozvíjať vládnu politiku v oblasti hospodárstva.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Vyčerpať všetky disponibilné prostriedky z EÚ a na spolufinancovanie.</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07L02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rozvoja činnosti občianských združení na ochranu práv spotrebiteľa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07L03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budovania štruktúr v oblasti trhového dozoru na ochranu spotrebiteľa SR 104.01</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07L04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programov rezortu MH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18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07L05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Administrácia rozpočtových organizácií rezortu MH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07L07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Európske spotrebiteľské centrum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07L09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Technická pomoc - opatrenie 4.1 OP KaHR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Medzirezortné programy a podprogramy, ktorých je kapitola gestorom a účastníkom: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Efektívne využitie finančných prostriedkov na vykonávanie opatrení hospodárskej mobilizácie realizovaných nepretržite na zabezpečenie potrieb nevyhnutných na prežitie obyvateľstva a na zabezpečenie činnosti ozbrojených síl, ozbrojených bezpečnostných zborov a ostatných zložiek počas krízovej situácie.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MH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2 810 911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Vykonávanie opatrení hospodárskej mobilizácie realizovaných v stave bezpečnosti, ktoré sú v pôsobnosti MH SR</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MH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rozvojová pomoc MH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08B0A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ochrany obyvateľov SR pred chemickými zbraňami - rezort MH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Slovenskej republiky do medzinárodných organizácií - MH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850 000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 - MH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hospodárstva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MH SR - Ochrana kritickej infraštruktúry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4 300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27 - Ministerstvo pôdohospodárstva a rozvoja vidieka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1 409 113 939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Regionálny rozvoj</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403 058 492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Sociálno-ekonomická vyrovnanosť regiónov.</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Výrazne zvýšiť všetky typy inovácií v podnikateľskej sfére, podporiť zavádzanie progresívnych technológií a tým zabezpečiť dlhodobú konkurencieschopnosť MSP a vysoký rast produktivity.</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07P06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Operačný program Bratislavský kraj</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07P0601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1.1 Regenerácia sídiel</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07P0602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1.2 Regionálna a mestská hromadná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07P0603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2.1 Inovácie a technologické transfery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07P0604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2.2. Informatizácia spoločnosti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07P0605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07P08</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Regionálny operačný program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1.1 Infraštruktúra vzdelávania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2.1 Infraštruktúra sociálnych služieb, sociálnoprávnej ochrany a sociálnej kurately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3.1 Posilnenie kultúrneho potenciálu regiónov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3.2 Podpora a rozvoj Infraštruktúry cestovného ruchu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4.1 Regenerácia sídiel</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Opatrenie 4.2 Infraštruktúra nekomerčných záchranných služieb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5.1 Regionálne komunikácie zabezpečujúce dopravnú obslužnosť regiónov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6.1 Technická pomoc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07P0809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7.1 Európske hlavné mesto kultúry - Košice 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07P09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Cezhraničná spolupráca SR - ČR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1.1 Kultúrny rozvoj a zachovanie tradícií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1.2 Spolupráca a sieťovanie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1.3 Vzdelávanie, trh práce a zamestnanosť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Opatrenie 1.4 Rozvoj podnikateľského a inovačného prostredia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1.5 Rozvoj cezhraničného turizmu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1.6 Fond mikroprojektov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2.1 Rozvoj dopravnej infraštruktúry a dostupnosti pohraničia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19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2.2 Zachovanie životného prostredia a rozvoj krajiny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2.3 Zlepšenie informačnej a komunikačnej dostupnosti prihraničia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07P090A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riadenia, implementácia, kontrola programu, monitorovanie a propagácia programu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07P0A</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Cezhraničná spolupráca HU - SK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1.1 Podpora  spolupráce v  oblasti hospodárstva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1.2 Spolupráca v oblasti vedy, výskumu a inovácií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1.3 Spoločná podpora turizmu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1.4 Spoločné využívanie zariadení zdravotnej starostlivosti a prevencie rizika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1.5 Rozvoj sieťovania, partnerstva, programového a projektového plánovania a kapacít manažmentu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1.6 Spoločné využívanie a rozvoj ľudských zdrojov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1.7 Aktivity Ľudia ľuďom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2.1 Spoločné aktivity na podporu ochrany životného prostredia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2.2 Spoločné aktivity ochrany prírody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2.3 Výstavba malých ciest, cyklistických trás, verejná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2.4 Zariadenia pohraničného styku cez hraničné rieky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2.5 Zlepšenie cezhraničných komunikačných kanálov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07P0A0D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07P0B</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Cezhraničná spolupráca AT - SK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1.1 Cezhraničná spolupráca MSP, spolupráca v oblasti výskumu, technológií a vývoja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1.2 Kultúrna spolupráca, spolupráca v cestovnom ruchu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1.3 Vzdelávanie a kvalifikácia, integrácia trhov práce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1.4 Sociálna dimenzia integrácie (sociálne a zdravotné služby)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2.1 Doprava a regionálna dostupnosť (plánovanie, organizácia dopravy a logistika)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2.2 Trvalo udržateľný územný rozvoj a kvalitná regionálna správa/kvalitný regionálny manažment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2.3 Spolupráca a spoločný manažment/spoločné riadenie chránených území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2.4 Energetická efektívnosť a obnoviteľné zdroje energie, ochrana životného prostredia, manažment rizík</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07P0B09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07P0C</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Cezhraničná spolupráca PL - SK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07P0C01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1.1 Komunikačná a dopravná infraštruktúra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07P0C02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1.2 Infraštruktúra životného prostredia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07P0C03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2.1 Rozvoj cezhraničnej spolupráce v oblasti turizmu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07P0C04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2.2 Ochrana prírodného a kultúrneho dedičstva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07P0C05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2.3 Vytváranie sietí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07P0C06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asistencia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07P0C07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miestnych iniciatív - mikroprojekty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07P0D</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Operačný program cezhraničnej spolupráce ENPI HU-SK-RO-UA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07P0D01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1.1 Harmonizovaný rozvoj cestovného ruchu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07P0D02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1.2 Vytvorenie lepších podmienok pre rozvoj MSP a podnikania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07P0D03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2.1 Ochrana životného prostredia, trvalo udržateľný rozvoj a riadenie prírodných zdrojov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07P0D04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2.2 Pripravenosť na núdzové situácie (povodne, požiare, zosuvy pôdy)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07P0D05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Opatrenie 3.1 Zlepšenie dopravnej infraštruktúry na hraničných prechodoch a vybavenie pre zabezpečenie kontroly na hraniciach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07P0D06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4.1 Inštitucionálna spolupráca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07P0D07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Opatrenie 4.2 Neinvestičné projekty Ľudia ľuďom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08V</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UDRŽATEĽNÉ LESNÉ HOSPODÁRSTVO</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8 721 122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Funkčne integrované lesné hospodárstvo zabezpečujúce ekologickú stabilitu krajiny a posilňujúce hospodársky a sociálny rozvoj regiónov a vidieka.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 období zvýšeného rizika vzniku lesných požiarov zabezpečiť letecký monitoring lesov SR.</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08V02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OBNOVA A ROZVOJ LESNÉHO HOSPODÁRSTVA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Špecifické činností v lesnom hospodárstve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Rozvoj hospodárskej úpravy lesa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Vyhotovenie programov starostlivosti o lesy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Monitoring lesov ohrozených požiarmi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08V0205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Veľkoplošná ochrana lesov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08V0206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Starostlivosť o národné parky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08V0207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Štátna správa na úseku lesného hospodárstva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08V03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VÝSKUM A ODBORNÁ POMOC PRE UDRŽATEĽNÉ LESNÉ HOSPODÁRSTVO</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na podporu udržateľného lesného hospodárstva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20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Odborná pomoc pre udržateľné lesné hospodárstvo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08V0304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prírody - NLC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08W</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POTRAVINOVÁ BEZPEČNOSŤ, ZDRAVIE A OCHRANA ZVIERAT A RASTLÍN</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34 540 780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Spotrebitelia sú zásobovaní kvalitnými potravinami, je zabezpečená vysoká úroveň zdravia a ochrany zvierat a rastlín.</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Výkonom hraničných veterinárnych kontrol na vonkajších hraniciach EÚ na 3 hraničných inšpekčných staniciach zabezpečiť 100 % ochranu štátneho územia SR pred zavlečením nákaz zvierat a dovozom zdraviu škodlivých živočíšnych produktov z tretích krajín.</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08W01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REGULÁCIA, FORMULÁCIA A VÝKON VETERINÁRNEJ A POTRAVINOVEJ SLUŽBY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Veterinárna a potravinová ochrana a kontrola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Potravinový dozor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Eradikácia chorôb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Kontrola BSE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08W010I</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Odborná činnosť pre bezpečnosť potravín</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08W010J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Koordinácia a zodpovednosť za zdravie zvierat a potravinovú bezpečnosť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08W02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ZDRAVOTNÁ NEŠKODNOSŤ POTRAVÍN</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Diagnostika a skúšanie potravín</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08W03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POZNATKOVÁ BÁZA NA ZABEZPEČENIE KVALITY A BEZPEČNOSTI POTRAVÍN</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na podporu kvality a zdravotnej neškodnosti potravín</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08W0302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Odborná pomoc pre zdravé a kvalitné potraviny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08W04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REGULÁCIA VSTUPOV, ZDRAVIE A KVALITA RASTLÍN</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090</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REGULÁCIA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57 573 629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Vysoký štandard tvorby politík a poskytovania služieb všetkým relevantným zúčastneným -  farmárom, obyvateľom vidieka, agropotravinárskemu priemyslu, spotrebiteľom, verejnosti a inštitúciám verejnej správy v súlade s princípmi Spoločnej poľnohospodárskej politiky.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Zabezpečiť riadenie, koordináciu a financovanie aparátu ministerstva, aby strategické  úlohy  MPRV SR boli  splnené  včasným a úplným spôsobom podľa Plánu práce vlády SR a podľa Plánu legislatívnych úloh vlády SR.</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09001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Kontrola a zodpovednoť za programy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Vzdelávanie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0900105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Zahraničná spolupráca rezortu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0900106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Propagácia rezortu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09002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REALIZÁCIA A ADMINISTRÁCIA FINANČNÝCH SCHÉM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Administrácia podporných schém</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Národné podpory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0900208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Štátna pomoc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09003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POZNATKOVÁ PODPORA TVORBY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Hodnotenie politík a odvetvová stratégia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Koordinácia vedeckovýskumnej činnosti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0900303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Monitorovanie a prieskum pôdneho krytu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09004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PÔDOHOSPODÁRSKY INFORMAČNÝ SYSTÉM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Informatizácia MP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09005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ŠTATISTICKÝ INFORMAČNÝ SYSTÉM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Štatistické zisťovanie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Informačné listy MP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ISPU SR - databáza IS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09006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POZEMKOVÉ ÚPRAVY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0900601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Pozemkové úpravy a usporiadanie pozemkového vlastníctva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0900604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Štátna správa na úseku pozemkových úprav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09007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a kontrola - APRR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KONKURENCIESCHOPNOSTI POĽNOHOSPODÁRSTVA A POTRAVINÁRSTVA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403 324 856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Medzinárodne konkurencieschopný, na spotrebiteľa orientovaný agropotravinársky sektor, vytvárajúci enviromentálne udržateľný vidiecky ráz.</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Udržať stanovenú výmeru poľnohospodárskej pôdy minimálne na úrovni 1,8 mil. ha.</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09102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POĽNOHOSPODÁRSKYCH ČINNOSTÍ  ( PRIAME PLATBY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09103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RYBNÉ HOSPODÁRSTVO - EFF ( Operačný program Rybné hospodárstvo SR 2007-13)</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0910303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Investície do akvakultúry ( cieľ Konvergencia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0910304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Investície do spracovania a uvádzania na trh ( cieľ Konvergencia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0910305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Organizácie výrobcov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21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0910306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a rozvoj nových trhov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0910307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091030A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Investície do akvakultúry ( cieľ mimo Konvergencia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091030B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Investície do spracovania a uvádzania na trh ( cieľ mimo Konvergencia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09104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STABILIZÁCIA TRHU POĽNOHOSPODÁRSKEJ PRODUKCIE ( TOV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09105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POZNATKOVÁ PODPORA KONKURENCIESCHOPNOSTI POĽNOHOSPODÁRSTVA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na podporu živočíšnej výroby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Odborná pomoc pre živočíšnu produkciu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0910505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na podporu rastlinnej výroby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0910506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Odborná pomoc pre rastlinnú produkciu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09106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PLEMENÁRSKA A KONTROLNÁ ČINNOSŤ</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0910601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Rozvoj a starostlivosť o plemenitbu a šľachtenie hospodárskych zvierat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0910602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Štátna kontrola plemenitby a šľachtenia hospodárskych zvierat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0910603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Kontrola strojov a zariadení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VIDIEKA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501 349 564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Životaschopné a ekologicky udržateľné vidiecke prostredie, stabilizujúce existujúcu populáciu na vidieku prostredníctvom generovania pracovných príležitostí a vyššej životnej úrovne.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Zabezpečiť podporu v rámci platieb za znevýhodnené oblasti horské na celkovej rozlohe 440 000 ha poľnohospodárskej pôdy.</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09202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IMPLEMENTÁCIA RÁMCA PODPORY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0920208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 opatrenie č. 511 )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0920209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Národná sieť rozvoja vidieka ( opatrenie č. 512 )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09203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ZVEĽAĎOVANIE KRAJINY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Múzejná činnosť</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Verejnoprospešné aktivity rozvoja vidieka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09204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ZVÝŠENIE KONKURENCIESCHOPNOSTI SEKTORA POĽNOHOSPODÁRSTVA A LESNÉHO HOSPODÁRSTVA - EAFRD ( PRV SR 2007-13 )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Odborné vzdelávanie a informačné aktivity ( opatrenie č. 111 )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Využívanie poradenských služieb ( opatrenie č. 114 )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Modernizácia fariem ( opatrenie č. 121 )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Zvýšenie hospodárskej hodnoty lesov ( opatrenie č. 122 )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Pridávanie hodnoty do poľnohospodárskych produktov a produktov lesného hospodárstva ( opatrenie č. 123 )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Infraštruktúra týkajúca sa rozvoja a adaptácie poľnohospodárstva a lesného hospodárstva ( opatrenie č. 125 )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Polosamozásobiteľské farmy ( opatrenie č. 141 )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0920408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Odbytové organizácie výrobcov ( opatrenie č. 142 )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09205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ZLEPŠENIE ŽIVOTNÉHO PROSTREDIA A KRAJINY - EAFRD ( PRV SR 2007-13 )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Znevýhodnené oblasti horské ( opatrenie č. 211 )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Znevýhodnené oblasti iné ( opatrenie č. 212 )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Natura 2000 a smernica o vodách ( opatrenie č. 213 )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Agroenvironmentálne platby ( opatrenie č. 214 )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Životné podmienky zvierat ( opatrenie č. 215 )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Prvé zalesnenie poľnohospodárskej pôdy ( opatrenie č. 221 )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Natura 2000 - lesná pôda ( opatrenie č. 224 )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Lesnícko - environmentálne platby ( opatrenie č. 225 )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0920509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Obnova potenciálu lesného hospodárstva a zavedenie preventívnych opatrení ( opatrenie č. 226 )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09206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KVALITA ŽIVOTA VO VIDIECKYCH OBLASTIACH A DIVERZIFIKÁCIA VIDIECKEHO HOSPODÁRSTVA - EAFRD (PRV SR 2007-13)</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0920601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Diverzifikácia smerom k nepoľnohospodárskym činnostiam ( opatrenie č. 311 )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0920602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činností v oblasti vidieckeho cestovného ruchu ( opatrenie č. 313 )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0920603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Základné služby pre vidiecke obyvateľstvo ( opatrenie č. 321 )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0920604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Obnova a rozvoj dediny ( opatrenie č. 322 )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0920605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Vzdelávanie a informovanie ( opatrenie č. 331 )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0920606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Získavanie zručností, oživovanie a vykonávanie integrovaných stratégií rozvoja územia ( opatrenie č. 341 )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09207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LEADER - EAFRD ( PRV SR 2007-13 )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0920701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Implementácia integrovaných stratégií rozvoja územia ( opatrenie č. 413 )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0920702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Vykonávanie projektov spolupráce ( opatrenie č. 421 )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0920703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Chod miestnej akčnej skupiny ( opatrenie č. 431 )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MP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22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rozvojová pomoc - MP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37 904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MPRV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249 154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Úlohy výskumu a vývoja podporované Agentúrou na podporu výskumu a vývoja - MP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06K0K</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Úlohy výskumu a vývoja podporované Agentúrou na podporu výskumu a vývoja - MŽP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06K0N</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Koordinácia prierezových aktivít a zabezpečovanie realizácie cieľov štátnej vednej a technickej politiky - MP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MPRV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246 488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pôdohospodárstva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11 950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MP SR - Ochrana kritickej infraštruktúry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29 - Ministerstvo dopravy, výstavby a regionálneho rozvoja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2 126 190 949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017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rozvoja bývania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157 404 000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Kvalitné a dostupné bývanie.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Poskytovať  podporu na rozširovanie a zveľaďovanie bytového fondu.</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01701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Výstavba a obnova bytového fondu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01705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Štátny fond rozvoja bývania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54 904 000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01706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Štátna prémia k stavebnému sporeniu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01707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Štátny príspevok k hypotekárnym úverom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01709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Náhradné nájomné byty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Cestná infraštruktúra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936 015 071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Umožniť rýchlu, efektívnu a bezpečnú dopravu po prevádzkovo spôsobilých cestách  a diaľniciach.</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Do roku 2014 odovzdať do užívania 130,4  km diaľnic a rýchlostných ciest a začať výstavbu 286,8 km diaľnic a rýchlostných ciest .</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05301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Správa, údržba a opravy ciest a diaľnic</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Správa, údržba a opravy ciest I. tr. a diaľničných privádzačov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Príprava a realizácia opráv diaľnic a rýchlostných ciest NDS</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05302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Cestná sieť - výstavba a obnova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cestnej siete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Obnova technickej základne údržby ciest a diaľnic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Preložka štátnej cesty II/520 Nová Bystrica-Oravská Lesná</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Severný obchvat mesta Trnava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0530207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Modernizácia a výstavba ciest I. triedy (opatrenie 5.2 OP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0530208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ŠR mimo spolufinancovania - MSF+ NN OPD (nad GAP)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05303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Výstavba diaľnic a rýchlostných ciest NDS</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0530305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Diaľnice a rýchlostné cesty (ŠR)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0530308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Pripravované projekty nového programového obdobia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0530309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ŠR mimo spolufinancovania - MSF + NN OPD (nad GAP)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053030A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diaľnic (TEN-T) (opatrenie 2.1 OP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053030B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rýchlostných ciest (opatrenie 5.1 OP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053030C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ŠR mimo spolufinancovania - MSF + NN OPD (III. program. obdobie)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05305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Výstavba vybranej nadradenej cestnej dopravnej infraštruktúry realizovaná formou PPP</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Príprava projektov PPP - špeciálne služby a poradenstvo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Projekty PPP - Balík 1 (Dubná Skala - Turany, Turany - Hubová, Hubová - Ivachnová, Jánovce - Jablonov, Fričovce - Svinia)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0530503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Projekty PPP - Balík 2 ( Nitra - Selenec, Selenec - Beladice, Beladice - Tekovské Nemce, Banská Bystrica - severný obchvat)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0530504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Projekty PPP - Balík 3 (Hričovské Podhradie - Lietavská Lúčka, Lietavská Lúčka - Višňové, Višňové - Dubná Skala)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0530505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Platba za dostupnosť pre 2. balík PPP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Letecká doprava a infraštruktúra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10 250 400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23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Bezpečná prevádzka letiskovej infraštruktúry a bezpečná letecká doprava.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05501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Zabezpečenie prevádzky leteckej dopravy a výstavba leteckej infraštruktúry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07S</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Železničná doprava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925 713 627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Kvalitná, v dostatočnom rozsahu zabezpečená železničná doprava.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Podporiť vo verejnom záujme železničnú osobnú dopravu.</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07S01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Kombinovaná doprava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07S03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verejných služieb - prevádzkovanie dopravy na dráhach</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07S04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a modernizácia železníc - ZSSK, a.s.</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Obnova železničných mobilných prostriedkov (opatrenie 6.1 OP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Modernizácia mobilného parku ZSSK</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07S05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Podpora verejných služieb-prevádzkovanie dráh</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07S06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a modernizácia majetku železníc - ŽSR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07S0601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a obnova železničnej siete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07S060B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Spolufinancovanie  TEN -T (50 %)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07S060C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Modernizácia a rozvoj železničnej infraštruktúry (opatrenie 1.1 OP Doprava)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07S060D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verejných terminálov intermodálnej prepravy (opatrenie 3.1 OP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07S060E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infraštruktúry integrovaných dopravných systémov (opatrenie 4.1 OP Doprava)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07S060F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Štátna dotácia mimo spolufinancovania TEN-T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07S060G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ŠR mimo spolufinancovanie - MSF + NN (nad GAP)</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07T</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Tvorba a implementácia politík</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72 441 129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Efektívna podpora vládnej politiky v oblasti dopravy, telekomunikačného trhu a  poštových služieb.</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07T01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a podpora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Ústredný orgán-MDVRR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Technická pomoc MDPT SR (ŠF)</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Technická pomoc (opatrenie 7.1 OP Doprava)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Zavádzanie digitálneho vysielania v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Integrovanej siete regionálnych rozvojových agentúr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na projekty Euroregiónov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Program podpory územného rozvoja obcí a miest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07T010A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Poradenské služby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07T02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Veda a výskum</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07T03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Regulácia a štátny dozor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07T0301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Regulácia dopravy na dráhach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07T0302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Regulácia telekomunikačného trhu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07T0303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Regulácia v civilnom letectve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07T0304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Regulácia trhu poštových služieb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07T0305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Regulácia vodnej dopravy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07T0306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Regulácia cestnej dopravy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07T030E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Regulácia v stavebníctve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07T06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Hygiena a ochrana zdravia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07T07</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Štúdie, expertízy, posudky v oblasti urbanizmu a územného rozvoja (URBION)</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0BC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cestovného ruchu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7 162 978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Podporou rozvoja cestovného ruchu prispieť k ekonomickému a sociálnemu rastu regiónov Slovenska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0BC01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Administrácia cestovného ruchu - ŠR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0BD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OP Technická pomoc</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13 219 557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0BD01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Príprava, riadenie, monitorovanie, hodnotenie, informovanie a posilňovanie administratívnych kapacít v týchto oblastiach</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Monitorovanie, pracovné a koordinačné skupiny, výbory a komisie-opatr. 1.1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Hodnotenie a štúdie - opatrenie 1.2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Informovanie a publicita - opatrenie 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Posilnenie administratívnych kapacít a podpora riadenia pomoci - opatrenie 1.4</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0BD0105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Informačné systémy pre účely riadenia a implementácie regionálnej politiky SR - opatrenie 1.5</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0BD02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Finančné riadenie, kontrola, audit a posilňovanie administratívnych kapacít v týchto oblastiach</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Finančné riadenie - opatrenie 2.1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Finančná kontrola a audit - opatrenie 2.2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4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40" w:type="dxa"/>
            <w:gridSpan w:val="4"/>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24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Posilňovanie administratívnych kapacít - op.2.3.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Informačné systémy - opatrenie 2.4</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0BD0205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zavádzania inovatívnych finančných nástrojov - opatrenie 2.5</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0BJ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Vodná doprava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223 304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Budovanie a rozvoj vnútrozemskej vodnej dopravy podľa príslušných koncepcií, politík a legislatívy EÚ a SR (napr. Generálny program  implementácie NAIADES v Slovenskej republike UV SR č. 642/2009 a pod.).</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0BJ01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Rozvoj vodnej dopravy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MDVRR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22 272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06E01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MDVRR SR - Dopravná a telekomunikačná podpora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1 327 756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Gestor:11 Ministerstvo obrany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zamestnateľnosti - MDPT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06G0H01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Stimulovanie a skvalitňovanie vzdelávania pre potreby zamestnávateľov a podnikateľského sektora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06G0H02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Zvýšenie rozsahu, zlepšenie a širšie poskytovanie ďalšieho vzdelávania s cieľom zlepšiť kvalifikáciu a adaptabilitu zamestnancov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delimitovaná z MVRR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MDVRR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1 827 800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Štátne objednávky výskumu a vývoja na podporu odvetvovej politiky MDPaT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MDVRR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582 055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0AR0A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MInisterstvo dopravy, výstavby a regionálneho rozvoja SR - Protidrogová politika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0AS04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MDVRR SR - Ochrana kritickej infraštruktúry v Slovenskej republike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31 - Úrad geodézie, kartografie a katastra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43 169 655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07U</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Geodézia, kartografia a kataster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43 167 955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Aktualizovanie a vytváranie informácií z odboru geodézie, kartografie  a katastra, ich poskytovanie fyzickým a právnickým osobám a spravovanie katastra nehnuteľností.</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Riadiaca a metodická činnosť rezortu ÚGKK SR.</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07U01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Kataster nehnuteľností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07U0101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Katastrálne úrady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07U0102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Úrad geodézie, kartografie a katastra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07U02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Usporiadanie pozemkového vlastníctva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07U03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Geodézia a kartografia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07U04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Spolufinancovanie projektov PHARE z FM 2003</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ÚGKaK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1 700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SR-UGKK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0A90A01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ESKN - el.služby katastra nehnuteľností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0A90A02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ZB GIS- el.služby katastra nehnuteľností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32 - Štatistický úrad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19 341 297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07V</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Štatistické zisťovania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19 341 297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Štatistické zisťovania v zmysle Programu štátnych štatistických zisťovaní a programu zisťovania Spoločenstva  pre potreby orgánov štátnej správy, domácim a zahraničným subjektom a verejnosti.</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 xml:space="preserve">V jednotlivých rokoch zabezpečiť štátne štatistické zisťovania vyplývajúce z Programu štátnych štatistických zisťovaní, ktoré organizuje a </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25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vykonáva ŠÚ SR.</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07V01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štatistických zisťovaní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Realizácia štatistických zisťovaní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07V0104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Výskumné a vývojové úlohy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07V010A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SODB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07V02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Podporné činnosti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07V03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Voľby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07V0308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Prezident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07V0309</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Európsky parlament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07V030A</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VÚC</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07V030B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Komunálne voľby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07V030C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NR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07V030D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Nové voľby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 -ŠÚ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Do roku 2013 zabezpečiť zavedenie 34 elektronických služieb dostupných on-line.</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0A90D01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Elektronické služby ŠÚ SR</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0A90D02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Register a identifikátor právnických osôb a podnikateľov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33 - Úrad pre verejné obstarávanie</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2 629 437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07W</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Verejné obstarávanie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2 629 437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Zvýšenie kvality a transparentnosti verejného obstarávania.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Zefektívnenie procesu verejného obstarávania</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06G12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zamestnateľnosti - ÚVO</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06G1201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Stimulovanie a skvalitňovanie vzdelávania pre potreby zam. a podnikateľského sektora-ÚVO</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0A90E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Elektronizácia VS a rozvoj elektronických služieb na centrálnej úrovni MF SR - ÚVO</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Gestor:03 Úrad vlády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36 - Úrad jadrového dozoru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5 058 977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080</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Výkon štátneho dozoru nad jadrovou bezpečnosťou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4 553 531</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Pravidelne vykonávať inšpekčnú činnosť, posudzovať a hodnotiť bezpečnostnú dokumentáciu pre jadrové zariadenia v SR, vydávať povolenia pre prevádzkovateľov jadrových zariadení v SR v súlade s platnou legislatívou v záujme zaistenia jadrovej bezpečnosti  jadrových zariadení.</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 priebehu roka vykonať 105 inšpekcií.</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08001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Štátny dozor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ÚJD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05T07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Oficiálna rozvojová pomoc ÚJD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ÚJD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2 700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0970D</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ÚJD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502 746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9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26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37 - Úrad priemyselného vlastníctva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2 759 294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Podpora priemyselného vlastníctva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2 664 294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Kvalitné služby priemyselno-právnej  ochrany.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64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 roku 2012 skrátiť priemernú dobu konania o prihláškach ochranných známok na 6 mesiacov od dátumu podania po zápis do registra, v prípade, že nie sú podané žiadne námietky tretích osôb a za podmienky, že prihláška je bez formálnych a vecných nedostatkov.</w:t>
              <w:br/>
              <w:br/>
              <w:t>Kľúčový cieľ</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08101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Rozhodovanie o predmetoch priemyselného vlastníctva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08102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Udržiavanie predmetov priemyselného vlastníctva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ÚPV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ÚPV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95 000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38 - Úrad pre normalizáciu, metrológiu a skúšobníctvo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6 028 285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Štátna správa v oblasti technickej normalizácie, metrológie, kvality a posudzovania zhody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5 952 029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Kvalitný metrologický systém, aktuálne technické normy a manažérstvo kvality ako predpoklad lepšej konkurencieschopnosti slovenských výrobkov.</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Ročne vykonať 720  kontrol v oblastiach podľa Koncepcie štátnej politiky technickej normalizácie, metrológie, kvality a posudzovania zhody.</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08201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kontrola a podpora činnosti úradu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0820101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Riadenie činnosti úradu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0820102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Výstavba Cyklotrónového centra Slovenskej republiky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0820103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Národný program kvality Slovenskej republiky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08202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Metrológia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0820201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Plnenie úloh národnej metrologickej inštitúcie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0820202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Metrologický dozor a kontrola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08203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Technická normalizácia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0970C</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Príspevky SR do MO - ÚNMS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76 256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Gestor:10 Ministerstvo zahraničných vecí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40 - Protimonopolný úrad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2 119 136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súťaž</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2 119 136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Ochrana a podpora hospodárskej suťaže</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Každoročne zabezpečiť elimináciu činností a konaní obmedzujúcich súťaž vyriešením 50 % prípadov z celkového počtu riešených.</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41 - Národný bezpečnostný úrad</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7 889 654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Bezpečnosť informácií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7 889 654</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Vytváranie optimálnych podmienok na zabezpečenie ochrany utajovaných skutočností a elektronického podpisu dát.</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4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27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Vytvoriť podmienky pre ochranu kybernetického priestoru</w:t>
            </w: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08501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a podpora programov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08502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Ochrana utajovaných skutočností</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0850201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Bezpečnostné previerky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0850202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Ochrana objektov a informácií</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08503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Bezpečnosť komunikačných a informačných systémov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08504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Elektronický podpis</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42 - Správa štátnych hmotných rezerv SR</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33 191 887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Štátne hmotné rezervy</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28 938 199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Pripravenosť štátnych hmotných rezerv na riešenie krízových situácií vojenského a nevojenského charakteru.</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Zabezpečiť dopĺňanie a udržiavanie núdzových zásob ropy a ropných výrobkov tak, aby v príslušnom roku trvale dosahovali minimálnu úroveň 90 dní podľa metodiky Rady ES, v súlade s príslušnými predpismi EÚ a zákonom č. 170/2001 Z.z.</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08601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Hospodárenie so štátnymi hmotnými rezervami</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0860101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Hospodárenie s hmotnými rezervami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0860102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Hospodárenie s núdzovými zásobami ropy a ropných výrobkov</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r>
              <w:rPr>
                <w:rFonts w:ascii="Arial" w:eastAsia="Arial" w:hAnsi="Arial" w:cs="Arial"/>
                <w:i/>
                <w:color w:val="333333"/>
                <w:sz w:val="14"/>
              </w:rPr>
              <w:t>21 300 000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0860103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Hospodárenie s mobilizačnými zásobami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08603</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Riadenie, kontrola a podpora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0020F</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SŠHR SR - Civilné núdzové plánovanie v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30 000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Gestor:12 Ministerstvo vnútra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06E06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SŠHR SR - Štátne hmotné rezervy pre obranu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2 536 888</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Gestor:11 Ministerstvo obrany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06H0H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Hospodárska mobilizácia SŠHR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1 686 800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Gestor:26 Ministerstvo hospodárstva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48 - Všeobecná pokladničná správa</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4 144 599 875</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06Q</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Ochrana základných práv a slobôd</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1 166 276</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Podielať sa na ochrane základných práv a slobôd pri činnosti orgánov verejnej správy.</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08H</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Dlhová služba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1 386 678 600</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Financovanie  dlhu centrálnej vlády a na krytie potrieb štátneho rozpočtu pri čo možno najnižších nákladoch v súlade s primeraným stupňom rizika.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08H01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Domáca dlhová služba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08H02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Zahraničná dlhová služba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0A0</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Ochrana osobných údajov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684 919</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Zabezpečiť ochranu a bezpečnosť spracúvania osobných údajov.</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80"/>
        </w:trPr>
        <w:tc>
          <w:tcPr>
            <w:tcW w:w="700" w:type="dxa"/>
          </w:tcPr>
          <w:p w:rsidR="004A044E" w:rsidP="005C57EB">
            <w:pPr>
              <w:pStyle w:val="EMPTYCELLSTYLE"/>
            </w:pPr>
          </w:p>
        </w:tc>
        <w:tc>
          <w:tcPr>
            <w:tcW w:w="9280" w:type="dxa"/>
            <w:gridSpan w:val="6"/>
            <w:tcMar>
              <w:top w:w="0" w:type="dxa"/>
              <w:left w:w="0" w:type="dxa"/>
              <w:bottom w:w="0" w:type="dxa"/>
              <w:right w:w="0" w:type="dxa"/>
            </w:tcMar>
            <w:vAlign w:val="center"/>
          </w:tcPr>
          <w:p w:rsidR="004A044E" w:rsidP="005C57EB">
            <w:pPr>
              <w:jc w:val="center"/>
            </w:pPr>
            <w:r>
              <w:rPr>
                <w:rFonts w:ascii="Arial" w:eastAsia="Arial" w:hAnsi="Arial" w:cs="Arial"/>
                <w:b/>
              </w:rPr>
              <w:t>51 - Slovenská akadémia vied</w:t>
            </w:r>
          </w:p>
        </w:tc>
        <w:tc>
          <w:tcPr>
            <w:tcW w:w="40" w:type="dxa"/>
          </w:tcPr>
          <w:p w:rsidR="004A044E" w:rsidP="005C57EB">
            <w:pPr>
              <w:pStyle w:val="EMPTYCELLSTYLE"/>
            </w:pPr>
          </w:p>
        </w:tc>
        <w:tc>
          <w:tcPr>
            <w:tcW w:w="40" w:type="dxa"/>
          </w:tcPr>
          <w:p w:rsidR="004A044E" w:rsidP="005C57EB">
            <w:pPr>
              <w:pStyle w:val="EMPTYCELLSTYLE"/>
            </w:pPr>
          </w:p>
        </w:tc>
        <w:tc>
          <w:tcPr>
            <w:tcW w:w="1220" w:type="dxa"/>
            <w:gridSpan w:val="4"/>
            <w:tcMar>
              <w:top w:w="0" w:type="dxa"/>
              <w:left w:w="0" w:type="dxa"/>
              <w:bottom w:w="40" w:type="dxa"/>
              <w:right w:w="40" w:type="dxa"/>
            </w:tcMar>
            <w:vAlign w:val="bottom"/>
          </w:tcPr>
          <w:p w:rsidR="004A044E" w:rsidP="005C57EB">
            <w:pPr>
              <w:jc w:val="right"/>
            </w:pPr>
            <w:r>
              <w:rPr>
                <w:rFonts w:ascii="Arial" w:eastAsia="Arial" w:hAnsi="Arial" w:cs="Arial"/>
                <w:sz w:val="12"/>
              </w:rPr>
              <w:t>( v eurách )</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10580" w:type="dxa"/>
            <w:gridSpan w:val="12"/>
            <w:tcBorders>
              <w:top w:val="single" w:sz="4" w:space="0" w:color="666666"/>
              <w:left w:val="single" w:sz="4" w:space="0" w:color="666666"/>
              <w:right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sz w:val="16"/>
              </w:rPr>
              <w:t>Výdavky kapitoly na realizáciu programov na rok 2012</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bottom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bottom w:val="single" w:sz="4" w:space="0" w:color="666666"/>
            </w:tcBorders>
            <w:tcMar>
              <w:top w:w="0" w:type="dxa"/>
              <w:left w:w="320" w:type="dxa"/>
              <w:bottom w:w="0" w:type="dxa"/>
              <w:right w:w="0" w:type="dxa"/>
            </w:tcMar>
            <w:vAlign w:val="center"/>
          </w:tcPr>
          <w:p w:rsidR="004A044E" w:rsidP="005C57EB">
            <w:r>
              <w:rPr>
                <w:rFonts w:ascii="Arial" w:eastAsia="Arial" w:hAnsi="Arial" w:cs="Arial"/>
                <w:color w:val="333333"/>
                <w:sz w:val="14"/>
              </w:rPr>
              <w:t>Výdavky spolu za kapitolu</w:t>
            </w:r>
          </w:p>
        </w:tc>
        <w:tc>
          <w:tcPr>
            <w:tcW w:w="1020" w:type="dxa"/>
            <w:gridSpan w:val="3"/>
            <w:tcBorders>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color w:val="333333"/>
                <w:sz w:val="14"/>
              </w:rPr>
              <w:t>58 985 607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087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Výskum a vývoj v prírodných, technických, lekárskych a spoločenských vedách a ich zabezpečenie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r>
              <w:rPr>
                <w:rFonts w:ascii="Arial" w:eastAsia="Arial" w:hAnsi="Arial" w:cs="Arial"/>
                <w:b/>
                <w:color w:val="333333"/>
                <w:sz w:val="14"/>
              </w:rPr>
              <w:t>58 985 607</w:t>
            </w: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vMerge w:val="restart"/>
            <w:tcBorders>
              <w:left w:val="single" w:sz="4" w:space="0" w:color="666666"/>
              <w:right w:val="single" w:sz="4" w:space="0" w:color="666666"/>
            </w:tcBorders>
            <w:tcMar>
              <w:top w:w="0" w:type="dxa"/>
              <w:left w:w="40" w:type="dxa"/>
              <w:bottom w:w="0" w:type="dxa"/>
              <w:right w:w="0" w:type="dxa"/>
            </w:tcMar>
            <w:vAlign w:val="cente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Zámer:</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vMerge w:val="restart"/>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80"/>
        </w:trPr>
        <w:tc>
          <w:tcPr>
            <w:tcW w:w="700" w:type="dxa"/>
          </w:tcPr>
          <w:p w:rsidR="004A044E" w:rsidP="005C57EB">
            <w:pPr>
              <w:pStyle w:val="EMPTYCELLSTYLE"/>
            </w:pPr>
          </w:p>
        </w:tc>
        <w:tc>
          <w:tcPr>
            <w:tcW w:w="900" w:type="dxa"/>
            <w:vMerge/>
            <w:tcBorders>
              <w:left w:val="single" w:sz="4" w:space="0" w:color="666666"/>
              <w:right w:val="single" w:sz="4" w:space="0" w:color="666666"/>
            </w:tcBorders>
            <w:tcMar>
              <w:top w:w="0" w:type="dxa"/>
              <w:left w:w="40" w:type="dxa"/>
              <w:bottom w:w="0" w:type="dxa"/>
              <w:right w:w="0" w:type="dxa"/>
            </w:tcMar>
            <w:vAlign w:val="center"/>
          </w:tcPr>
          <w:p w:rsidR="004A044E" w:rsidP="005C57EB">
            <w:pPr>
              <w:pStyle w:val="EMPTYCELLSTYLE"/>
            </w:pPr>
          </w:p>
        </w:tc>
        <w:tc>
          <w:tcPr>
            <w:tcW w:w="8660" w:type="dxa"/>
            <w:gridSpan w:val="8"/>
            <w:tcMar>
              <w:top w:w="0" w:type="dxa"/>
              <w:left w:w="40" w:type="dxa"/>
              <w:bottom w:w="0" w:type="dxa"/>
              <w:right w:w="40" w:type="dxa"/>
            </w:tcMar>
          </w:tcPr>
          <w:p w:rsidR="004A044E" w:rsidP="005C57EB">
            <w:pPr>
              <w:jc w:val="both"/>
            </w:pPr>
            <w:r>
              <w:rPr>
                <w:rFonts w:ascii="Arial" w:eastAsia="Arial" w:hAnsi="Arial" w:cs="Arial"/>
                <w:color w:val="333333"/>
                <w:sz w:val="14"/>
              </w:rPr>
              <w:t>Prispieť  k celkovému zvýšeniu úrovne poznania na Slovensku v prírodných, technických, lekárskych a spoločenských vedách,  zvýšiť účasť na vedeckých projektoch riešených v európskom výskumnom priestore a podieľať sa na generačnej obmene vedeckých pracovníkov uskutočňovaním doktorandského štúdia.</w:t>
            </w:r>
          </w:p>
        </w:tc>
        <w:tc>
          <w:tcPr>
            <w:tcW w:w="1020" w:type="dxa"/>
            <w:gridSpan w:val="3"/>
            <w:vMerge/>
            <w:tcBorders>
              <w:left w:val="single" w:sz="4" w:space="0" w:color="666666"/>
              <w:right w:val="single" w:sz="4" w:space="0" w:color="666666"/>
            </w:tcBorders>
            <w:tcMar>
              <w:top w:w="0" w:type="dxa"/>
              <w:left w:w="0" w:type="dxa"/>
              <w:bottom w:w="0" w:type="dxa"/>
              <w:right w:w="6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0" w:type="dxa"/>
              <w:bottom w:w="0" w:type="dxa"/>
              <w:right w:w="0" w:type="dxa"/>
            </w:tcMar>
          </w:tcPr>
          <w:p w:rsidR="004A044E" w:rsidP="005C57EB"/>
        </w:tc>
        <w:tc>
          <w:tcPr>
            <w:tcW w:w="40" w:type="dxa"/>
          </w:tcPr>
          <w:p w:rsidR="004A044E" w:rsidP="005C57EB">
            <w:pPr>
              <w:pStyle w:val="EMPTYCELLSTYLE"/>
            </w:pPr>
          </w:p>
        </w:tc>
        <w:tc>
          <w:tcPr>
            <w:tcW w:w="1240" w:type="dxa"/>
            <w:tcMar>
              <w:top w:w="0" w:type="dxa"/>
              <w:left w:w="40" w:type="dxa"/>
              <w:bottom w:w="0" w:type="dxa"/>
              <w:right w:w="0" w:type="dxa"/>
            </w:tcMar>
            <w:vAlign w:val="center"/>
          </w:tcPr>
          <w:p w:rsidR="004A044E" w:rsidP="005C57EB">
            <w:r>
              <w:rPr>
                <w:rFonts w:ascii="Arial" w:eastAsia="Arial" w:hAnsi="Arial" w:cs="Arial"/>
                <w:b/>
                <w:sz w:val="14"/>
              </w:rPr>
              <w:t>Vybrané ciele:</w:t>
            </w: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right w:val="single" w:sz="4" w:space="0" w:color="666666"/>
            </w:tcBorders>
            <w:tcMar>
              <w:top w:w="0" w:type="dxa"/>
              <w:left w:w="40" w:type="dxa"/>
              <w:bottom w:w="0" w:type="dxa"/>
              <w:right w:w="0" w:type="dxa"/>
            </w:tcMar>
          </w:tcPr>
          <w:p w:rsidR="004A044E" w:rsidP="005C57EB"/>
        </w:tc>
        <w:tc>
          <w:tcPr>
            <w:tcW w:w="8660" w:type="dxa"/>
            <w:gridSpan w:val="8"/>
            <w:tcMar>
              <w:top w:w="0" w:type="dxa"/>
              <w:left w:w="40" w:type="dxa"/>
              <w:bottom w:w="0" w:type="dxa"/>
              <w:right w:w="0" w:type="dxa"/>
            </w:tcMar>
          </w:tcPr>
          <w:p w:rsidR="004A044E" w:rsidP="005C57EB">
            <w:r>
              <w:rPr>
                <w:rFonts w:ascii="Arial" w:eastAsia="Arial" w:hAnsi="Arial" w:cs="Arial"/>
                <w:sz w:val="14"/>
              </w:rPr>
              <w:t>Dosiahnuť zvýšenie podielu prírodných, technických, lekárskych a spoločenských vied na ekonomickom, sociálnom a kultúrnom rozvoji Slovenska.</w:t>
            </w:r>
          </w:p>
        </w:tc>
        <w:tc>
          <w:tcPr>
            <w:tcW w:w="1020" w:type="dxa"/>
            <w:gridSpan w:val="3"/>
            <w:tcBorders>
              <w:left w:val="single" w:sz="4" w:space="0" w:color="666666"/>
              <w:right w:val="single" w:sz="4" w:space="0" w:color="666666"/>
            </w:tcBorders>
            <w:tcMar>
              <w:top w:w="0" w:type="dxa"/>
              <w:left w:w="0" w:type="dxa"/>
              <w:bottom w:w="0" w:type="dxa"/>
              <w:right w:w="60" w:type="dxa"/>
            </w:tcMar>
          </w:tcPr>
          <w:p w:rsidR="004A044E" w:rsidP="005C57EB"/>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08701</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xml:space="preserve">- Výskum a vývoj vo vedách o neživej prírode, v technických vedách a ich zabezpečenie </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4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40" w:type="dxa"/>
          </w:tcPr>
          <w:p w:rsidR="004A044E" w:rsidP="005C57EB">
            <w:pPr>
              <w:pStyle w:val="EMPTYCELLSTYLE"/>
            </w:pPr>
          </w:p>
        </w:tc>
        <w:tc>
          <w:tcPr>
            <w:tcW w:w="200" w:type="dxa"/>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40" w:type="dxa"/>
          </w:tcPr>
          <w:p w:rsidR="004A044E" w:rsidP="005C57EB">
            <w:pPr>
              <w:pStyle w:val="EMPTYCELLSTYLE"/>
            </w:pPr>
          </w:p>
        </w:tc>
        <w:tc>
          <w:tcPr>
            <w:tcW w:w="1240" w:type="dxa"/>
          </w:tcPr>
          <w:p w:rsidR="004A044E" w:rsidP="005C57EB">
            <w:pPr>
              <w:pStyle w:val="EMPTYCELLSTYLE"/>
            </w:pPr>
          </w:p>
        </w:tc>
        <w:tc>
          <w:tcPr>
            <w:tcW w:w="7100" w:type="dxa"/>
            <w:gridSpan w:val="3"/>
          </w:tcPr>
          <w:p w:rsidR="004A044E" w:rsidP="005C57EB">
            <w:pPr>
              <w:pStyle w:val="EMPTYCELLSTYLE"/>
            </w:pPr>
          </w:p>
        </w:tc>
        <w:tc>
          <w:tcPr>
            <w:tcW w:w="40" w:type="dxa"/>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28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400"/>
        </w:trPr>
        <w:tc>
          <w:tcPr>
            <w:tcW w:w="700" w:type="dxa"/>
          </w:tcPr>
          <w:p w:rsidR="004A044E" w:rsidP="005C57EB">
            <w:pPr>
              <w:pStyle w:val="EMPTYCELLSTYLE"/>
              <w:pageBreakBefor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500"/>
        </w:trPr>
        <w:tc>
          <w:tcPr>
            <w:tcW w:w="700" w:type="dxa"/>
          </w:tcPr>
          <w:p w:rsidR="004A044E" w:rsidP="005C57EB">
            <w:pPr>
              <w:pStyle w:val="EMPTYCELLSTYLE"/>
            </w:pPr>
          </w:p>
        </w:tc>
        <w:tc>
          <w:tcPr>
            <w:tcW w:w="900" w:type="dxa"/>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Kód programu</w:t>
            </w:r>
          </w:p>
        </w:tc>
        <w:tc>
          <w:tcPr>
            <w:tcW w:w="8660" w:type="dxa"/>
            <w:gridSpan w:val="8"/>
            <w:tcBorders>
              <w:top w:val="single" w:sz="4" w:space="0" w:color="666666"/>
              <w:left w:val="single" w:sz="4" w:space="0" w:color="666666"/>
              <w:bottom w:val="single" w:sz="4" w:space="0" w:color="666666"/>
            </w:tcBorders>
            <w:tcMar>
              <w:top w:w="0" w:type="dxa"/>
              <w:left w:w="0" w:type="dxa"/>
              <w:bottom w:w="0" w:type="dxa"/>
              <w:right w:w="0" w:type="dxa"/>
            </w:tcMar>
            <w:vAlign w:val="center"/>
          </w:tcPr>
          <w:p w:rsidR="004A044E" w:rsidP="005C57EB">
            <w:pPr>
              <w:jc w:val="center"/>
            </w:pPr>
            <w:r>
              <w:rPr>
                <w:rFonts w:ascii="Arial" w:eastAsia="Arial" w:hAnsi="Arial" w:cs="Arial"/>
                <w:b/>
                <w:color w:val="333333"/>
                <w:sz w:val="14"/>
              </w:rPr>
              <w:t>Názov programu</w:t>
            </w:r>
          </w:p>
        </w:tc>
        <w:tc>
          <w:tcPr>
            <w:tcW w:w="1020" w:type="dxa"/>
            <w:gridSpan w:val="3"/>
            <w:tcBorders>
              <w:top w:val="single" w:sz="4" w:space="0" w:color="666666"/>
              <w:left w:val="single" w:sz="4" w:space="0" w:color="666666"/>
              <w:bottom w:val="single" w:sz="4" w:space="0" w:color="666666"/>
              <w:right w:val="single" w:sz="4" w:space="0" w:color="666666"/>
            </w:tcBorders>
            <w:tcMar>
              <w:top w:w="0" w:type="dxa"/>
              <w:left w:w="0" w:type="dxa"/>
              <w:bottom w:w="0" w:type="dxa"/>
              <w:right w:w="60" w:type="dxa"/>
            </w:tcMar>
            <w:vAlign w:val="center"/>
          </w:tcPr>
          <w:p w:rsidR="004A044E" w:rsidP="005C57EB">
            <w:pPr>
              <w:jc w:val="center"/>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0870101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vo vedách o neživej prírode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0870102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 technických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08702</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Výskum a vývoj v lekárskych, veterinárnych, biologických, ekologických, poľnohospodárskych a chemických vedách a ich zabezpečenie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0870201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 lekárskych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0870202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vo veterinárnych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0870203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 biologických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0870204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 ekologických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0870205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 poľnohospodárskych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0870206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vývoj v chemických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08704</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Sociálne vedy a humanistika v procese formovania spoločnosti na  poznatkovo-informačnej báze a ich zabezpečenie</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0870401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v sociálnych vedách</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0870402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v humanistike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08705</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Duchovná a materiálna kultúra Slovenska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0870501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Kognitívno-axiologický výskum v kontexte európskeho kultúrneho dedičstva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0870502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Minulosť a prítomnosť slovenského priestoru z pohľadu historických a archeologických disciplín</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08706</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Koordinácia výskumu a vývoja, rozvoj služieb</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087060J</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Koordinácia výskumu a vývoja, rozvoj služieb</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087060K</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Vytvorenie siete s informačným prepojením UK SAV, akademických a špeciálnych knižníc vrátane ich modernizácie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087060L</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FM EHP - Podpora vedy a výskumu..... sprostredkovanie</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087060M</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vedy a výskumu vo výbraných smeroch významných pre SR a EÚ</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087060N</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Výskum a zachovanie biodiverzity v historických štruktúrach poľnohospodárskej krajiny Slovenska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087060O</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Rozvoj Molekulárno-medicínskeho centra SAV ako unikátneho pracoviska na Slovensku v oblasti modernej medicíny</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Vývoj cementových kompozitov z plastovej drviny, z elektrických a elektronických odpadov pre aplikácie v stavebníctve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087060Q</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Program cezhraničnej spolupráce 2007-2013</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08708</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Operačný program výskum a vývoj - Slovenská akadémia vied</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0870801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sietí pracovísk výskumu a vývoja ako pilierov rozvoja regiónu a podpora nadregionálnej spolupráce - opatrenie 2.1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0870802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sietí excelentných pracovísk výskumu a vývoja ako pilierov rozvoja regiónu a podpora nadregionálnej spolupráce v Bratislavskom kraji - opatrenie 4.1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0870803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Budovanie infraštruktúry vysokých škôl a modernizácia ich vnútorného vybavenia za účelom zlepšenia podmienok - opatrenie 5.1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0870804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Prenos poznatkov a technológií získaných výskumom a vývojom do praxe - opatrenie 2.2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0870805</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Prenos poznatkov v technológií získaných výskumom a vývojom do praxe v Bratislavskom kraji - opatrenie 4.2</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0870806</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Obnova a budovanie technickej infraštruktúry výskumu a vývoja - opatrenie 1.1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0870807</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Obnova a budovanie technickej infraštruktúry výskumu a vývoja v Bratislavskom kraji - opatrenie 3.1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color w:val="333333"/>
                <w:sz w:val="14"/>
              </w:rPr>
              <w:t> 08709</w:t>
            </w:r>
          </w:p>
        </w:tc>
        <w:tc>
          <w:tcPr>
            <w:tcW w:w="8660" w:type="dxa"/>
            <w:gridSpan w:val="8"/>
            <w:tcBorders>
              <w:left w:val="single" w:sz="4" w:space="0" w:color="666666"/>
            </w:tcBorders>
            <w:tcMar>
              <w:top w:w="0" w:type="dxa"/>
              <w:left w:w="80" w:type="dxa"/>
              <w:bottom w:w="0" w:type="dxa"/>
              <w:right w:w="0" w:type="dxa"/>
            </w:tcMar>
            <w:vAlign w:val="center"/>
          </w:tcPr>
          <w:p w:rsidR="004A044E" w:rsidP="005C57EB">
            <w:r>
              <w:rPr>
                <w:rFonts w:ascii="Arial" w:eastAsia="Arial" w:hAnsi="Arial" w:cs="Arial"/>
                <w:color w:val="333333"/>
                <w:sz w:val="14"/>
              </w:rPr>
              <w:t>- Reforma systému vzdelávania a odbornej prípravy - opatrenie 1.2</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0870901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Edukačné fyzikálne centrum ÚEF SAV - opatrenie 1.2/01</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0870902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Podpora reformy vzdelávania na Slovensku</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u w:val="single"/>
              </w:rPr>
              <w:t>Podprogramy, ktoré kapitola rieši ako účastník medzirezortného programu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06G0E</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Rozvoj tvorivého potenciálu pracovníkov výskumu a vývoja SAV regiónu BA</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2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06G0E01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xml:space="preserve">- Zvyšovanie konkurencieschopnosti, rozvoj tvorivého potenciálu pracovníkov výskumu a vývoja SAV ďalším vzdelávaním, tréningom, špecializáciou, inováciou obsahov a metód </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06G0P</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Aktívna politika trhu práce a zvýšenie zamestnateľnosti - SAV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Gestor:22 Ministerstvo práce, sociálnych vecí a rodiny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06K08</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Štátne objednávky výskumu a vývoja na podporu odvetvovej politiky SAV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06K0B</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Štátne programy SAV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06K0B01</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Účasť spoločenských vied na rozvoji spoločnosti</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06K0B02</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Prognóza rozvoja využivania a techniky do roku 2015 (Technology Foresight)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06K0B03</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Genomika nádorových kardiovaskulárnych a prenosných ochorení pre zdravú populáciu ľudí a zvierat</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i/>
                <w:color w:val="333333"/>
                <w:sz w:val="14"/>
              </w:rPr>
              <w:t> 06K0B04</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i/>
                <w:color w:val="333333"/>
                <w:sz w:val="14"/>
              </w:rPr>
              <w:t>- Realizácia vynikajúcich projektov a podpora profesionálneho rastu mladých zamestnancov a doktorandov výskumu a vývoja</w:t>
            </w:r>
          </w:p>
        </w:tc>
        <w:tc>
          <w:tcPr>
            <w:tcW w:w="1020" w:type="dxa"/>
            <w:gridSpan w:val="3"/>
            <w:tcBorders>
              <w:left w:val="single" w:sz="4" w:space="0" w:color="666666"/>
              <w:right w:val="single" w:sz="4" w:space="0" w:color="666666"/>
            </w:tcBorders>
            <w:tcMar>
              <w:top w:w="0" w:type="dxa"/>
              <w:left w:w="4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06K0G</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Úlohy výskumu a vývoja podporované Agentúrou na podporu výskumu a vývoja - SAV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06K0R</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Koordinácia prierezových aktivít a zabezpečovanie realizácie cieľov štátnej vednej a technickej politiky - SAV</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r>
              <w:rPr>
                <w:rFonts w:ascii="Arial" w:eastAsia="Arial" w:hAnsi="Arial" w:cs="Arial"/>
                <w:b/>
                <w:color w:val="333333"/>
                <w:sz w:val="14"/>
              </w:rPr>
              <w:t> 06K0U</w:t>
            </w:r>
          </w:p>
        </w:tc>
        <w:tc>
          <w:tcPr>
            <w:tcW w:w="8660" w:type="dxa"/>
            <w:gridSpan w:val="8"/>
            <w:tcBorders>
              <w:left w:val="single" w:sz="4" w:space="0" w:color="666666"/>
            </w:tcBorders>
            <w:tcMar>
              <w:top w:w="0" w:type="dxa"/>
              <w:left w:w="120" w:type="dxa"/>
              <w:bottom w:w="0" w:type="dxa"/>
              <w:right w:w="0" w:type="dxa"/>
            </w:tcMar>
            <w:vAlign w:val="center"/>
          </w:tcPr>
          <w:p w:rsidR="004A044E" w:rsidP="005C57EB">
            <w:r>
              <w:rPr>
                <w:rFonts w:ascii="Arial" w:eastAsia="Arial" w:hAnsi="Arial" w:cs="Arial"/>
                <w:b/>
                <w:color w:val="333333"/>
                <w:sz w:val="14"/>
              </w:rPr>
              <w:t>Dobudovanie špičkového laboratória so zameraním na nukleárnu rezonanciu</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60"/>
        </w:trPr>
        <w:tc>
          <w:tcPr>
            <w:tcW w:w="700" w:type="dxa"/>
          </w:tcPr>
          <w:p w:rsidR="004A044E" w:rsidP="005C57EB">
            <w:pPr>
              <w:pStyle w:val="EMPTYCELLSTYLE"/>
            </w:pPr>
          </w:p>
        </w:tc>
        <w:tc>
          <w:tcPr>
            <w:tcW w:w="900" w:type="dxa"/>
            <w:tcBorders>
              <w:left w:val="single" w:sz="4" w:space="0" w:color="666666"/>
            </w:tcBorders>
            <w:tcMar>
              <w:top w:w="0" w:type="dxa"/>
              <w:left w:w="0" w:type="dxa"/>
              <w:bottom w:w="0" w:type="dxa"/>
              <w:right w:w="0" w:type="dxa"/>
            </w:tcMar>
            <w:vAlign w:val="center"/>
          </w:tcPr>
          <w:p w:rsidR="004A044E" w:rsidP="005C57EB"/>
        </w:tc>
        <w:tc>
          <w:tcPr>
            <w:tcW w:w="8660" w:type="dxa"/>
            <w:gridSpan w:val="8"/>
            <w:tcBorders>
              <w:left w:val="single" w:sz="4" w:space="0" w:color="666666"/>
            </w:tcBorders>
            <w:tcMar>
              <w:top w:w="0" w:type="dxa"/>
              <w:left w:w="240" w:type="dxa"/>
              <w:bottom w:w="0" w:type="dxa"/>
              <w:right w:w="0" w:type="dxa"/>
            </w:tcMar>
            <w:vAlign w:val="center"/>
          </w:tcPr>
          <w:p w:rsidR="004A044E" w:rsidP="005C57EB">
            <w:r>
              <w:rPr>
                <w:rFonts w:ascii="Arial" w:eastAsia="Arial" w:hAnsi="Arial" w:cs="Arial"/>
                <w:i/>
                <w:color w:val="333333"/>
                <w:sz w:val="10"/>
              </w:rPr>
              <w:t>Gestor:20 Ministerstvo školstva, vedy, výskumu a športu SR</w:t>
            </w:r>
          </w:p>
        </w:tc>
        <w:tc>
          <w:tcPr>
            <w:tcW w:w="1020" w:type="dxa"/>
            <w:gridSpan w:val="3"/>
            <w:tcBorders>
              <w:left w:val="single" w:sz="4" w:space="0" w:color="666666"/>
              <w:right w:val="single" w:sz="4" w:space="0" w:color="666666"/>
            </w:tcBorders>
            <w:tcMar>
              <w:top w:w="0" w:type="dxa"/>
              <w:left w:w="0" w:type="dxa"/>
              <w:bottom w:w="0" w:type="dxa"/>
              <w:right w:w="60" w:type="dxa"/>
            </w:tcMar>
            <w:vAlign w:val="center"/>
          </w:tcPr>
          <w:p w:rsidR="004A044E" w:rsidP="005C57EB">
            <w:pPr>
              <w:jc w:val="right"/>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20"/>
        </w:trPr>
        <w:tc>
          <w:tcPr>
            <w:tcW w:w="700" w:type="dxa"/>
          </w:tcPr>
          <w:p w:rsidR="004A044E" w:rsidP="005C57EB">
            <w:pPr>
              <w:pStyle w:val="EMPTYCELLSTYLE"/>
            </w:pPr>
          </w:p>
        </w:tc>
        <w:tc>
          <w:tcPr>
            <w:tcW w:w="10580" w:type="dxa"/>
            <w:gridSpan w:val="12"/>
            <w:tcBorders>
              <w:top w:val="single" w:sz="4" w:space="0" w:color="666666"/>
            </w:tcBorders>
            <w:shd w:val="clear" w:color="auto" w:fill="FFFFFF"/>
            <w:tcMar>
              <w:top w:w="0" w:type="dxa"/>
              <w:left w:w="0" w:type="dxa"/>
              <w:bottom w:w="0" w:type="dxa"/>
              <w:right w:w="0" w:type="dxa"/>
            </w:tcMar>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8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0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132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240" w:type="dxa"/>
            <w:gridSpan w:val="2"/>
          </w:tcPr>
          <w:p w:rsidR="004A044E" w:rsidP="005C57EB">
            <w:pPr>
              <w:pStyle w:val="EMPTYCELLSTYLE"/>
            </w:pPr>
          </w:p>
        </w:tc>
        <w:tc>
          <w:tcPr>
            <w:tcW w:w="580" w:type="dxa"/>
          </w:tcPr>
          <w:p w:rsidR="004A044E" w:rsidP="005C57EB">
            <w:pPr>
              <w:pStyle w:val="EMPTYCELLSTYLE"/>
            </w:pPr>
          </w:p>
        </w:tc>
        <w:tc>
          <w:tcPr>
            <w:tcW w:w="400" w:type="dxa"/>
          </w:tcPr>
          <w:p w:rsidR="004A044E" w:rsidP="005C57EB">
            <w:pPr>
              <w:pStyle w:val="EMPTYCELLSTYLE"/>
            </w:pPr>
          </w:p>
        </w:tc>
        <w:tc>
          <w:tcPr>
            <w:tcW w:w="40" w:type="dxa"/>
          </w:tcPr>
          <w:p w:rsidR="004A044E" w:rsidP="005C57EB">
            <w:pPr>
              <w:pStyle w:val="EMPTYCELLSTYLE"/>
            </w:pPr>
          </w:p>
        </w:tc>
        <w:tc>
          <w:tcPr>
            <w:tcW w:w="700" w:type="dxa"/>
          </w:tcPr>
          <w:p w:rsidR="004A044E" w:rsidP="005C57EB">
            <w:pPr>
              <w:pStyle w:val="EMPTYCELLSTYLE"/>
            </w:pPr>
          </w:p>
        </w:tc>
      </w:tr>
      <w:tr w:rsidTr="005C57EB">
        <w:tblPrEx>
          <w:tblW w:w="11980" w:type="dxa"/>
          <w:tblLayout w:type="fixed"/>
          <w:tblCellMar>
            <w:left w:w="10" w:type="dxa"/>
            <w:right w:w="10" w:type="dxa"/>
          </w:tblCellMar>
          <w:tblLook w:val="0000"/>
        </w:tblPrEx>
        <w:trPr>
          <w:trHeight w:hRule="exact" w:val="300"/>
        </w:trPr>
        <w:tc>
          <w:tcPr>
            <w:tcW w:w="700" w:type="dxa"/>
          </w:tcPr>
          <w:p w:rsidR="004A044E" w:rsidP="005C57EB">
            <w:pPr>
              <w:pStyle w:val="EMPTYCELLSTYLE"/>
            </w:pPr>
          </w:p>
        </w:tc>
        <w:tc>
          <w:tcPr>
            <w:tcW w:w="900" w:type="dxa"/>
          </w:tcPr>
          <w:p w:rsidR="004A044E" w:rsidP="005C57EB">
            <w:pPr>
              <w:pStyle w:val="EMPTYCELLSTYLE"/>
            </w:pPr>
          </w:p>
        </w:tc>
        <w:tc>
          <w:tcPr>
            <w:tcW w:w="8420" w:type="dxa"/>
            <w:gridSpan w:val="6"/>
          </w:tcPr>
          <w:p w:rsidR="004A044E" w:rsidP="005C57EB">
            <w:pPr>
              <w:pStyle w:val="EMPTYCELLSTYLE"/>
            </w:pPr>
          </w:p>
        </w:tc>
        <w:tc>
          <w:tcPr>
            <w:tcW w:w="820" w:type="dxa"/>
            <w:gridSpan w:val="3"/>
            <w:tcMar>
              <w:top w:w="0" w:type="dxa"/>
              <w:left w:w="0" w:type="dxa"/>
              <w:bottom w:w="0" w:type="dxa"/>
              <w:right w:w="0" w:type="dxa"/>
            </w:tcMar>
            <w:vAlign w:val="center"/>
          </w:tcPr>
          <w:p w:rsidR="004A044E" w:rsidP="005C57EB">
            <w:pPr>
              <w:jc w:val="right"/>
            </w:pPr>
            <w:r>
              <w:rPr>
                <w:rFonts w:ascii="Arial" w:eastAsia="Arial" w:hAnsi="Arial" w:cs="Arial"/>
                <w:sz w:val="12"/>
              </w:rPr>
              <w:t>29 /</w:t>
            </w:r>
          </w:p>
        </w:tc>
        <w:tc>
          <w:tcPr>
            <w:tcW w:w="400" w:type="dxa"/>
            <w:tcMar>
              <w:top w:w="0" w:type="dxa"/>
              <w:left w:w="60" w:type="dxa"/>
              <w:bottom w:w="0" w:type="dxa"/>
              <w:right w:w="0" w:type="dxa"/>
            </w:tcMar>
            <w:vAlign w:val="center"/>
          </w:tcPr>
          <w:p w:rsidR="004A044E" w:rsidP="005C57EB">
            <w:r>
              <w:rPr>
                <w:rFonts w:ascii="Arial" w:eastAsia="Arial" w:hAnsi="Arial" w:cs="Arial"/>
                <w:sz w:val="12"/>
              </w:rPr>
              <w:t>29</w:t>
            </w:r>
          </w:p>
        </w:tc>
        <w:tc>
          <w:tcPr>
            <w:tcW w:w="40" w:type="dxa"/>
          </w:tcPr>
          <w:p w:rsidR="004A044E" w:rsidP="005C57EB">
            <w:pPr>
              <w:pStyle w:val="EMPTYCELLSTYLE"/>
            </w:pPr>
          </w:p>
        </w:tc>
        <w:tc>
          <w:tcPr>
            <w:tcW w:w="700" w:type="dxa"/>
          </w:tcPr>
          <w:p w:rsidR="004A044E" w:rsidP="005C57EB">
            <w:pPr>
              <w:pStyle w:val="EMPTYCELLSTYLE"/>
            </w:pPr>
          </w:p>
        </w:tc>
      </w:tr>
    </w:tbl>
    <w:p w:rsidR="004A044E" w:rsidP="004A044E"/>
    <w:p w:rsidR="004A044E" w:rsidP="004A044E">
      <w:pPr>
        <w:ind w:left="4248" w:firstLine="708"/>
        <w:jc w:val="both"/>
        <w:rPr>
          <w:rFonts w:ascii="Arial Narrow" w:hAnsi="Arial Narrow"/>
          <w:b/>
          <w:sz w:val="22"/>
          <w:szCs w:val="22"/>
        </w:rPr>
      </w:pPr>
    </w:p>
    <w:p w:rsidR="004A044E" w:rsidP="004A044E">
      <w:pPr>
        <w:ind w:left="4248" w:firstLine="708"/>
        <w:jc w:val="both"/>
        <w:rPr>
          <w:rFonts w:ascii="Arial Narrow" w:hAnsi="Arial Narrow"/>
          <w:b/>
          <w:sz w:val="22"/>
          <w:szCs w:val="22"/>
        </w:rPr>
      </w:pPr>
    </w:p>
    <w:p w:rsidR="004A044E" w:rsidP="004A044E">
      <w:pPr>
        <w:ind w:left="4248" w:firstLine="708"/>
        <w:jc w:val="both"/>
        <w:rPr>
          <w:rFonts w:ascii="Arial Narrow" w:hAnsi="Arial Narrow"/>
          <w:b/>
          <w:sz w:val="22"/>
          <w:szCs w:val="22"/>
        </w:rPr>
      </w:pPr>
    </w:p>
    <w:p w:rsidR="004A044E" w:rsidP="004A044E">
      <w:pPr>
        <w:ind w:left="4248" w:firstLine="708"/>
        <w:jc w:val="both"/>
        <w:rPr>
          <w:rFonts w:ascii="Arial Narrow" w:hAnsi="Arial Narrow"/>
          <w:b/>
          <w:sz w:val="22"/>
          <w:szCs w:val="22"/>
        </w:rPr>
      </w:pPr>
    </w:p>
    <w:p w:rsidR="004A044E" w:rsidRPr="00B65210" w:rsidP="004A044E">
      <w:pPr>
        <w:ind w:left="4248" w:firstLine="708"/>
        <w:jc w:val="both"/>
        <w:rPr>
          <w:rFonts w:ascii="Arial Narrow" w:hAnsi="Arial Narrow"/>
        </w:rPr>
      </w:pPr>
      <w:r w:rsidRPr="00B5062D">
        <w:rPr>
          <w:rFonts w:ascii="Arial Narrow" w:hAnsi="Arial Narrow"/>
          <w:b/>
          <w:sz w:val="22"/>
          <w:szCs w:val="22"/>
        </w:rPr>
        <w:t>Odôvodnenie</w:t>
      </w:r>
      <w:r w:rsidRPr="00B5062D">
        <w:rPr>
          <w:rFonts w:ascii="Arial Narrow" w:hAnsi="Arial Narrow"/>
          <w:b/>
        </w:rPr>
        <w:t>:</w:t>
      </w:r>
    </w:p>
    <w:p w:rsidR="004A044E" w:rsidRPr="000935DC" w:rsidP="004A044E">
      <w:pPr>
        <w:ind w:left="4962" w:hanging="6"/>
        <w:jc w:val="both"/>
        <w:rPr>
          <w:rFonts w:ascii="Arial Narrow" w:hAnsi="Arial Narrow"/>
          <w:sz w:val="22"/>
          <w:szCs w:val="22"/>
        </w:rPr>
      </w:pPr>
      <w:r>
        <w:rPr>
          <w:rFonts w:ascii="Arial Narrow" w:hAnsi="Arial Narrow"/>
          <w:sz w:val="22"/>
          <w:szCs w:val="22"/>
        </w:rPr>
        <w:t>Z</w:t>
      </w:r>
      <w:r w:rsidRPr="00DF2AF4">
        <w:rPr>
          <w:rFonts w:ascii="Arial Narrow" w:hAnsi="Arial Narrow"/>
          <w:sz w:val="22"/>
          <w:szCs w:val="22"/>
        </w:rPr>
        <w:t>mena výšky výdavkov kapitol štátneho rozpočtu na realizáciu programov</w:t>
      </w:r>
      <w:r>
        <w:rPr>
          <w:rFonts w:ascii="Arial Narrow" w:hAnsi="Arial Narrow"/>
          <w:sz w:val="22"/>
          <w:szCs w:val="22"/>
        </w:rPr>
        <w:t xml:space="preserve"> súvisí s nerealizovaním daňovo-odvodovej reformy a premietnutím výdavkov  na voľby do Národnej rady SR.</w:t>
      </w:r>
    </w:p>
    <w:p w:rsidR="004A044E" w:rsidP="004A044E">
      <w:pPr>
        <w:ind w:right="-650"/>
        <w:jc w:val="both"/>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p w:rsidR="004A044E" w:rsidP="004A044E">
      <w:pPr>
        <w:ind w:right="-650"/>
        <w:jc w:val="both"/>
        <w:rPr>
          <w:rFonts w:ascii="Arial Narrow" w:hAnsi="Arial Narrow" w:cs="Arial"/>
        </w:rPr>
      </w:pPr>
    </w:p>
    <w:sectPr w:rsidSect="00EF2370">
      <w:pgSz w:w="11906" w:h="16838"/>
      <w:pgMar w:top="1417" w:right="1417" w:bottom="197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Sans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A" w:rsidP="00B55E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B74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A" w:rsidP="003509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5558">
      <w:rPr>
        <w:rStyle w:val="PageNumber"/>
        <w:noProof/>
      </w:rPr>
      <w:t>73</w:t>
    </w:r>
    <w:r>
      <w:rPr>
        <w:rStyle w:val="PageNumber"/>
      </w:rPr>
      <w:fldChar w:fldCharType="end"/>
    </w:r>
  </w:p>
  <w:p w:rsidR="00DB74AA">
    <w:pPr>
      <w:pStyle w:val="Footer"/>
      <w:framePr w:y="-22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2FF7"/>
    <w:multiLevelType w:val="hybridMultilevel"/>
    <w:tmpl w:val="9FF4C8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882E6A"/>
    <w:multiLevelType w:val="hybridMultilevel"/>
    <w:tmpl w:val="CBB43B1E"/>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D482E90"/>
    <w:multiLevelType w:val="hybridMultilevel"/>
    <w:tmpl w:val="0E3A2F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BB3C52"/>
    <w:multiLevelType w:val="hybridMultilevel"/>
    <w:tmpl w:val="CEF07114"/>
    <w:lvl w:ilvl="0">
      <w:start w:val="1"/>
      <w:numFmt w:val="bullet"/>
      <w:lvlText w:val="o"/>
      <w:lvlJc w:val="left"/>
      <w:pPr>
        <w:tabs>
          <w:tab w:val="num" w:pos="2138"/>
        </w:tabs>
        <w:ind w:left="2138" w:hanging="360"/>
      </w:pPr>
      <w:rPr>
        <w:rFonts w:ascii="Courier New" w:hAnsi="Courier New" w:cs="Courier New" w:hint="default"/>
      </w:rPr>
    </w:lvl>
    <w:lvl w:ilvl="1" w:tentative="1">
      <w:start w:val="1"/>
      <w:numFmt w:val="bullet"/>
      <w:lvlText w:val="o"/>
      <w:lvlJc w:val="left"/>
      <w:pPr>
        <w:tabs>
          <w:tab w:val="num" w:pos="2858"/>
        </w:tabs>
        <w:ind w:left="2858" w:hanging="360"/>
      </w:pPr>
      <w:rPr>
        <w:rFonts w:ascii="Courier New" w:hAnsi="Courier New" w:cs="Courier New" w:hint="default"/>
      </w:rPr>
    </w:lvl>
    <w:lvl w:ilvl="2" w:tentative="1">
      <w:start w:val="1"/>
      <w:numFmt w:val="bullet"/>
      <w:lvlText w:val=""/>
      <w:lvlJc w:val="left"/>
      <w:pPr>
        <w:tabs>
          <w:tab w:val="num" w:pos="3578"/>
        </w:tabs>
        <w:ind w:left="3578" w:hanging="360"/>
      </w:pPr>
      <w:rPr>
        <w:rFonts w:ascii="Wingdings" w:hAnsi="Wingdings" w:hint="default"/>
      </w:rPr>
    </w:lvl>
    <w:lvl w:ilvl="3" w:tentative="1">
      <w:start w:val="1"/>
      <w:numFmt w:val="bullet"/>
      <w:lvlText w:val=""/>
      <w:lvlJc w:val="left"/>
      <w:pPr>
        <w:tabs>
          <w:tab w:val="num" w:pos="4298"/>
        </w:tabs>
        <w:ind w:left="4298" w:hanging="360"/>
      </w:pPr>
      <w:rPr>
        <w:rFonts w:ascii="Symbol" w:hAnsi="Symbol" w:hint="default"/>
      </w:rPr>
    </w:lvl>
    <w:lvl w:ilvl="4" w:tentative="1">
      <w:start w:val="1"/>
      <w:numFmt w:val="bullet"/>
      <w:lvlText w:val="o"/>
      <w:lvlJc w:val="left"/>
      <w:pPr>
        <w:tabs>
          <w:tab w:val="num" w:pos="5018"/>
        </w:tabs>
        <w:ind w:left="5018" w:hanging="360"/>
      </w:pPr>
      <w:rPr>
        <w:rFonts w:ascii="Courier New" w:hAnsi="Courier New" w:cs="Courier New" w:hint="default"/>
      </w:rPr>
    </w:lvl>
    <w:lvl w:ilvl="5" w:tentative="1">
      <w:start w:val="1"/>
      <w:numFmt w:val="bullet"/>
      <w:lvlText w:val=""/>
      <w:lvlJc w:val="left"/>
      <w:pPr>
        <w:tabs>
          <w:tab w:val="num" w:pos="5738"/>
        </w:tabs>
        <w:ind w:left="5738" w:hanging="360"/>
      </w:pPr>
      <w:rPr>
        <w:rFonts w:ascii="Wingdings" w:hAnsi="Wingdings" w:hint="default"/>
      </w:rPr>
    </w:lvl>
    <w:lvl w:ilvl="6" w:tentative="1">
      <w:start w:val="1"/>
      <w:numFmt w:val="bullet"/>
      <w:lvlText w:val=""/>
      <w:lvlJc w:val="left"/>
      <w:pPr>
        <w:tabs>
          <w:tab w:val="num" w:pos="6458"/>
        </w:tabs>
        <w:ind w:left="6458" w:hanging="360"/>
      </w:pPr>
      <w:rPr>
        <w:rFonts w:ascii="Symbol" w:hAnsi="Symbol" w:hint="default"/>
      </w:rPr>
    </w:lvl>
    <w:lvl w:ilvl="7" w:tentative="1">
      <w:start w:val="1"/>
      <w:numFmt w:val="bullet"/>
      <w:lvlText w:val="o"/>
      <w:lvlJc w:val="left"/>
      <w:pPr>
        <w:tabs>
          <w:tab w:val="num" w:pos="7178"/>
        </w:tabs>
        <w:ind w:left="7178" w:hanging="360"/>
      </w:pPr>
      <w:rPr>
        <w:rFonts w:ascii="Courier New" w:hAnsi="Courier New" w:cs="Courier New" w:hint="default"/>
      </w:rPr>
    </w:lvl>
    <w:lvl w:ilvl="8" w:tentative="1">
      <w:start w:val="1"/>
      <w:numFmt w:val="bullet"/>
      <w:lvlText w:val=""/>
      <w:lvlJc w:val="left"/>
      <w:pPr>
        <w:tabs>
          <w:tab w:val="num" w:pos="7898"/>
        </w:tabs>
        <w:ind w:left="7898" w:hanging="360"/>
      </w:pPr>
      <w:rPr>
        <w:rFonts w:ascii="Wingdings" w:hAnsi="Wingdings" w:hint="default"/>
      </w:rPr>
    </w:lvl>
  </w:abstractNum>
  <w:abstractNum w:abstractNumId="4">
    <w:nsid w:val="13670BED"/>
    <w:multiLevelType w:val="hybridMultilevel"/>
    <w:tmpl w:val="30A46EF0"/>
    <w:lvl w:ilvl="0">
      <w:start w:val="1"/>
      <w:numFmt w:val="bullet"/>
      <w:lvlText w:val="o"/>
      <w:lvlJc w:val="left"/>
      <w:pPr>
        <w:tabs>
          <w:tab w:val="num" w:pos="2138"/>
        </w:tabs>
        <w:ind w:left="2138" w:hanging="360"/>
      </w:pPr>
      <w:rPr>
        <w:rFonts w:ascii="Courier New" w:hAnsi="Courier New" w:cs="Courier New" w:hint="default"/>
      </w:rPr>
    </w:lvl>
    <w:lvl w:ilvl="1">
      <w:start w:val="1"/>
      <w:numFmt w:val="bullet"/>
      <w:lvlText w:val=""/>
      <w:lvlJc w:val="left"/>
      <w:pPr>
        <w:tabs>
          <w:tab w:val="num" w:pos="2858"/>
        </w:tabs>
        <w:ind w:left="2858" w:hanging="360"/>
      </w:pPr>
      <w:rPr>
        <w:rFonts w:ascii="Symbol" w:hAnsi="Symbol" w:hint="default"/>
      </w:rPr>
    </w:lvl>
    <w:lvl w:ilvl="2">
      <w:start w:val="1"/>
      <w:numFmt w:val="bullet"/>
      <w:lvlText w:val="o"/>
      <w:lvlJc w:val="left"/>
      <w:pPr>
        <w:tabs>
          <w:tab w:val="num" w:pos="3578"/>
        </w:tabs>
        <w:ind w:left="3578" w:hanging="360"/>
      </w:pPr>
      <w:rPr>
        <w:rFonts w:ascii="Courier New" w:hAnsi="Courier New" w:cs="Courier New"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tentative="1">
      <w:start w:val="1"/>
      <w:numFmt w:val="bullet"/>
      <w:lvlText w:val=""/>
      <w:lvlJc w:val="left"/>
      <w:pPr>
        <w:tabs>
          <w:tab w:val="num" w:pos="5738"/>
        </w:tabs>
        <w:ind w:left="5738" w:hanging="360"/>
      </w:pPr>
      <w:rPr>
        <w:rFonts w:ascii="Wingdings" w:hAnsi="Wingdings" w:hint="default"/>
      </w:rPr>
    </w:lvl>
    <w:lvl w:ilvl="6" w:tentative="1">
      <w:start w:val="1"/>
      <w:numFmt w:val="bullet"/>
      <w:lvlText w:val=""/>
      <w:lvlJc w:val="left"/>
      <w:pPr>
        <w:tabs>
          <w:tab w:val="num" w:pos="6458"/>
        </w:tabs>
        <w:ind w:left="6458" w:hanging="360"/>
      </w:pPr>
      <w:rPr>
        <w:rFonts w:ascii="Symbol" w:hAnsi="Symbol" w:hint="default"/>
      </w:rPr>
    </w:lvl>
    <w:lvl w:ilvl="7" w:tentative="1">
      <w:start w:val="1"/>
      <w:numFmt w:val="bullet"/>
      <w:lvlText w:val="o"/>
      <w:lvlJc w:val="left"/>
      <w:pPr>
        <w:tabs>
          <w:tab w:val="num" w:pos="7178"/>
        </w:tabs>
        <w:ind w:left="7178" w:hanging="360"/>
      </w:pPr>
      <w:rPr>
        <w:rFonts w:ascii="Courier New" w:hAnsi="Courier New" w:cs="Courier New" w:hint="default"/>
      </w:rPr>
    </w:lvl>
    <w:lvl w:ilvl="8" w:tentative="1">
      <w:start w:val="1"/>
      <w:numFmt w:val="bullet"/>
      <w:lvlText w:val=""/>
      <w:lvlJc w:val="left"/>
      <w:pPr>
        <w:tabs>
          <w:tab w:val="num" w:pos="7898"/>
        </w:tabs>
        <w:ind w:left="7898" w:hanging="360"/>
      </w:pPr>
      <w:rPr>
        <w:rFonts w:ascii="Wingdings" w:hAnsi="Wingdings" w:hint="default"/>
      </w:rPr>
    </w:lvl>
  </w:abstractNum>
  <w:abstractNum w:abstractNumId="5">
    <w:nsid w:val="14832624"/>
    <w:multiLevelType w:val="hybridMultilevel"/>
    <w:tmpl w:val="DC5C3C2A"/>
    <w:lvl w:ilvl="0">
      <w:start w:val="1"/>
      <w:numFmt w:val="bullet"/>
      <w:lvlText w:val=""/>
      <w:lvlJc w:val="left"/>
      <w:pPr>
        <w:tabs>
          <w:tab w:val="num" w:pos="2400"/>
        </w:tabs>
        <w:ind w:left="2400" w:hanging="360"/>
      </w:pPr>
      <w:rPr>
        <w:rFonts w:ascii="Symbol" w:hAnsi="Symbol" w:hint="default"/>
      </w:rPr>
    </w:lvl>
    <w:lvl w:ilvl="1">
      <w:start w:val="1"/>
      <w:numFmt w:val="bullet"/>
      <w:lvlText w:val="o"/>
      <w:lvlJc w:val="left"/>
      <w:pPr>
        <w:tabs>
          <w:tab w:val="num" w:pos="3120"/>
        </w:tabs>
        <w:ind w:left="3120" w:hanging="360"/>
      </w:pPr>
      <w:rPr>
        <w:rFonts w:ascii="Courier New" w:hAnsi="Courier New" w:cs="Courier New" w:hint="default"/>
      </w:rPr>
    </w:lvl>
    <w:lvl w:ilvl="2" w:tentative="1">
      <w:start w:val="1"/>
      <w:numFmt w:val="bullet"/>
      <w:lvlText w:val=""/>
      <w:lvlJc w:val="left"/>
      <w:pPr>
        <w:tabs>
          <w:tab w:val="num" w:pos="3840"/>
        </w:tabs>
        <w:ind w:left="3840" w:hanging="360"/>
      </w:pPr>
      <w:rPr>
        <w:rFonts w:ascii="Wingdings" w:hAnsi="Wingdings" w:hint="default"/>
      </w:rPr>
    </w:lvl>
    <w:lvl w:ilvl="3" w:tentative="1">
      <w:start w:val="1"/>
      <w:numFmt w:val="bullet"/>
      <w:lvlText w:val=""/>
      <w:lvlJc w:val="left"/>
      <w:pPr>
        <w:tabs>
          <w:tab w:val="num" w:pos="4560"/>
        </w:tabs>
        <w:ind w:left="4560" w:hanging="360"/>
      </w:pPr>
      <w:rPr>
        <w:rFonts w:ascii="Symbol" w:hAnsi="Symbol" w:hint="default"/>
      </w:rPr>
    </w:lvl>
    <w:lvl w:ilvl="4" w:tentative="1">
      <w:start w:val="1"/>
      <w:numFmt w:val="bullet"/>
      <w:lvlText w:val="o"/>
      <w:lvlJc w:val="left"/>
      <w:pPr>
        <w:tabs>
          <w:tab w:val="num" w:pos="5280"/>
        </w:tabs>
        <w:ind w:left="5280" w:hanging="360"/>
      </w:pPr>
      <w:rPr>
        <w:rFonts w:ascii="Courier New" w:hAnsi="Courier New" w:cs="Courier New" w:hint="default"/>
      </w:rPr>
    </w:lvl>
    <w:lvl w:ilvl="5" w:tentative="1">
      <w:start w:val="1"/>
      <w:numFmt w:val="bullet"/>
      <w:lvlText w:val=""/>
      <w:lvlJc w:val="left"/>
      <w:pPr>
        <w:tabs>
          <w:tab w:val="num" w:pos="6000"/>
        </w:tabs>
        <w:ind w:left="6000" w:hanging="360"/>
      </w:pPr>
      <w:rPr>
        <w:rFonts w:ascii="Wingdings" w:hAnsi="Wingdings" w:hint="default"/>
      </w:rPr>
    </w:lvl>
    <w:lvl w:ilvl="6" w:tentative="1">
      <w:start w:val="1"/>
      <w:numFmt w:val="bullet"/>
      <w:lvlText w:val=""/>
      <w:lvlJc w:val="left"/>
      <w:pPr>
        <w:tabs>
          <w:tab w:val="num" w:pos="6720"/>
        </w:tabs>
        <w:ind w:left="6720" w:hanging="360"/>
      </w:pPr>
      <w:rPr>
        <w:rFonts w:ascii="Symbol" w:hAnsi="Symbol" w:hint="default"/>
      </w:rPr>
    </w:lvl>
    <w:lvl w:ilvl="7" w:tentative="1">
      <w:start w:val="1"/>
      <w:numFmt w:val="bullet"/>
      <w:lvlText w:val="o"/>
      <w:lvlJc w:val="left"/>
      <w:pPr>
        <w:tabs>
          <w:tab w:val="num" w:pos="7440"/>
        </w:tabs>
        <w:ind w:left="7440" w:hanging="360"/>
      </w:pPr>
      <w:rPr>
        <w:rFonts w:ascii="Courier New" w:hAnsi="Courier New" w:cs="Courier New" w:hint="default"/>
      </w:rPr>
    </w:lvl>
    <w:lvl w:ilvl="8" w:tentative="1">
      <w:start w:val="1"/>
      <w:numFmt w:val="bullet"/>
      <w:lvlText w:val=""/>
      <w:lvlJc w:val="left"/>
      <w:pPr>
        <w:tabs>
          <w:tab w:val="num" w:pos="8160"/>
        </w:tabs>
        <w:ind w:left="8160" w:hanging="360"/>
      </w:pPr>
      <w:rPr>
        <w:rFonts w:ascii="Wingdings" w:hAnsi="Wingdings" w:hint="default"/>
      </w:rPr>
    </w:lvl>
  </w:abstractNum>
  <w:abstractNum w:abstractNumId="6">
    <w:nsid w:val="1491425D"/>
    <w:multiLevelType w:val="hybridMultilevel"/>
    <w:tmpl w:val="665EB0DC"/>
    <w:lvl w:ilvl="0">
      <w:start w:val="1"/>
      <w:numFmt w:val="decimal"/>
      <w:lvlText w:val="%1."/>
      <w:lvlJc w:val="left"/>
      <w:pPr>
        <w:ind w:left="786"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E5719C4"/>
    <w:multiLevelType w:val="hybridMultilevel"/>
    <w:tmpl w:val="B9406F5A"/>
    <w:lvl w:ilvl="0">
      <w:start w:val="1"/>
      <w:numFmt w:val="bullet"/>
      <w:lvlText w:val="o"/>
      <w:lvlJc w:val="left"/>
      <w:pPr>
        <w:tabs>
          <w:tab w:val="num" w:pos="2138"/>
        </w:tabs>
        <w:ind w:left="2138" w:hanging="360"/>
      </w:pPr>
      <w:rPr>
        <w:rFonts w:ascii="Courier New" w:hAnsi="Courier New" w:cs="Courier New" w:hint="default"/>
      </w:rPr>
    </w:lvl>
    <w:lvl w:ilvl="1">
      <w:start w:val="1"/>
      <w:numFmt w:val="bullet"/>
      <w:lvlText w:val=""/>
      <w:lvlJc w:val="left"/>
      <w:pPr>
        <w:tabs>
          <w:tab w:val="num" w:pos="2858"/>
        </w:tabs>
        <w:ind w:left="2858" w:hanging="360"/>
      </w:pPr>
      <w:rPr>
        <w:rFonts w:ascii="Symbol" w:hAnsi="Symbol" w:hint="default"/>
      </w:rPr>
    </w:lvl>
    <w:lvl w:ilvl="2">
      <w:start w:val="1"/>
      <w:numFmt w:val="bullet"/>
      <w:lvlText w:val="o"/>
      <w:lvlJc w:val="left"/>
      <w:pPr>
        <w:tabs>
          <w:tab w:val="num" w:pos="3578"/>
        </w:tabs>
        <w:ind w:left="3578" w:hanging="360"/>
      </w:pPr>
      <w:rPr>
        <w:rFonts w:ascii="Courier New" w:hAnsi="Courier New" w:cs="Courier New"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Symbol" w:hAnsi="Symbol" w:hint="default"/>
      </w:rPr>
    </w:lvl>
    <w:lvl w:ilvl="6">
      <w:start w:val="1"/>
      <w:numFmt w:val="bullet"/>
      <w:lvlText w:val="o"/>
      <w:lvlJc w:val="left"/>
      <w:pPr>
        <w:tabs>
          <w:tab w:val="num" w:pos="6458"/>
        </w:tabs>
        <w:ind w:left="6458" w:hanging="360"/>
      </w:pPr>
      <w:rPr>
        <w:rFonts w:ascii="Courier New" w:hAnsi="Courier New" w:cs="Courier New" w:hint="default"/>
      </w:rPr>
    </w:lvl>
    <w:lvl w:ilvl="7">
      <w:start w:val="1"/>
      <w:numFmt w:val="bullet"/>
      <w:lvlText w:val=""/>
      <w:lvlJc w:val="left"/>
      <w:pPr>
        <w:tabs>
          <w:tab w:val="num" w:pos="7178"/>
        </w:tabs>
        <w:ind w:left="7178" w:hanging="360"/>
      </w:pPr>
      <w:rPr>
        <w:rFonts w:ascii="Symbol" w:hAnsi="Symbol" w:hint="default"/>
      </w:rPr>
    </w:lvl>
    <w:lvl w:ilvl="8">
      <w:start w:val="1"/>
      <w:numFmt w:val="bullet"/>
      <w:lvlText w:val="o"/>
      <w:lvlJc w:val="left"/>
      <w:pPr>
        <w:tabs>
          <w:tab w:val="num" w:pos="7898"/>
        </w:tabs>
        <w:ind w:left="7898" w:hanging="360"/>
      </w:pPr>
      <w:rPr>
        <w:rFonts w:ascii="Courier New" w:hAnsi="Courier New" w:cs="Courier New" w:hint="default"/>
      </w:rPr>
    </w:lvl>
  </w:abstractNum>
  <w:abstractNum w:abstractNumId="8">
    <w:nsid w:val="21C659C5"/>
    <w:multiLevelType w:val="hybridMultilevel"/>
    <w:tmpl w:val="6F185546"/>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nsid w:val="232151DD"/>
    <w:multiLevelType w:val="hybridMultilevel"/>
    <w:tmpl w:val="9DAE9E60"/>
    <w:lvl w:ilvl="0">
      <w:start w:val="1"/>
      <w:numFmt w:val="upperLetter"/>
      <w:lvlText w:val="%1."/>
      <w:lvlJc w:val="left"/>
      <w:pPr>
        <w:tabs>
          <w:tab w:val="num" w:pos="1080"/>
        </w:tabs>
        <w:ind w:left="1080" w:hanging="360"/>
      </w:pPr>
      <w:rPr>
        <w:rFonts w:hint="default"/>
        <w:b/>
      </w:rPr>
    </w:lvl>
    <w:lvl w:ilvl="1">
      <w:start w:val="1"/>
      <w:numFmt w:val="bullet"/>
      <w:lvlText w:val="o"/>
      <w:lvlJc w:val="left"/>
      <w:pPr>
        <w:tabs>
          <w:tab w:val="num" w:pos="1800"/>
        </w:tabs>
        <w:ind w:left="1800" w:hanging="360"/>
      </w:pPr>
      <w:rPr>
        <w:rFonts w:ascii="Courier New" w:hAnsi="Courier New" w:cs="Courier New" w:hint="default"/>
        <w:b/>
        <w:color w:val="auto"/>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2C1F5045"/>
    <w:multiLevelType w:val="hybridMultilevel"/>
    <w:tmpl w:val="47063D9C"/>
    <w:lvl w:ilvl="0">
      <w:start w:val="1"/>
      <w:numFmt w:val="bullet"/>
      <w:lvlText w:val=""/>
      <w:lvlJc w:val="left"/>
      <w:pPr>
        <w:tabs>
          <w:tab w:val="num" w:pos="1776"/>
        </w:tabs>
        <w:ind w:left="1776" w:hanging="360"/>
      </w:pPr>
      <w:rPr>
        <w:rFonts w:ascii="Symbol" w:hAnsi="Symbol" w:hint="default"/>
      </w:rPr>
    </w:lvl>
    <w:lvl w:ilvl="1" w:tentative="1">
      <w:start w:val="1"/>
      <w:numFmt w:val="bullet"/>
      <w:lvlText w:val="o"/>
      <w:lvlJc w:val="left"/>
      <w:pPr>
        <w:tabs>
          <w:tab w:val="num" w:pos="2496"/>
        </w:tabs>
        <w:ind w:left="2496" w:hanging="360"/>
      </w:pPr>
      <w:rPr>
        <w:rFonts w:ascii="Courier New" w:hAnsi="Courier New" w:cs="Courier New" w:hint="default"/>
      </w:rPr>
    </w:lvl>
    <w:lvl w:ilvl="2" w:tentative="1">
      <w:start w:val="1"/>
      <w:numFmt w:val="bullet"/>
      <w:lvlText w:val=""/>
      <w:lvlJc w:val="left"/>
      <w:pPr>
        <w:tabs>
          <w:tab w:val="num" w:pos="3216"/>
        </w:tabs>
        <w:ind w:left="3216" w:hanging="360"/>
      </w:pPr>
      <w:rPr>
        <w:rFonts w:ascii="Wingdings" w:hAnsi="Wingdings" w:hint="default"/>
      </w:rPr>
    </w:lvl>
    <w:lvl w:ilvl="3" w:tentative="1">
      <w:start w:val="1"/>
      <w:numFmt w:val="bullet"/>
      <w:lvlText w:val=""/>
      <w:lvlJc w:val="left"/>
      <w:pPr>
        <w:tabs>
          <w:tab w:val="num" w:pos="3936"/>
        </w:tabs>
        <w:ind w:left="3936" w:hanging="360"/>
      </w:pPr>
      <w:rPr>
        <w:rFonts w:ascii="Symbol" w:hAnsi="Symbol" w:hint="default"/>
      </w:rPr>
    </w:lvl>
    <w:lvl w:ilvl="4" w:tentative="1">
      <w:start w:val="1"/>
      <w:numFmt w:val="bullet"/>
      <w:lvlText w:val="o"/>
      <w:lvlJc w:val="left"/>
      <w:pPr>
        <w:tabs>
          <w:tab w:val="num" w:pos="4656"/>
        </w:tabs>
        <w:ind w:left="4656" w:hanging="360"/>
      </w:pPr>
      <w:rPr>
        <w:rFonts w:ascii="Courier New" w:hAnsi="Courier New" w:cs="Courier New" w:hint="default"/>
      </w:rPr>
    </w:lvl>
    <w:lvl w:ilvl="5" w:tentative="1">
      <w:start w:val="1"/>
      <w:numFmt w:val="bullet"/>
      <w:lvlText w:val=""/>
      <w:lvlJc w:val="left"/>
      <w:pPr>
        <w:tabs>
          <w:tab w:val="num" w:pos="5376"/>
        </w:tabs>
        <w:ind w:left="5376" w:hanging="360"/>
      </w:pPr>
      <w:rPr>
        <w:rFonts w:ascii="Wingdings" w:hAnsi="Wingdings" w:hint="default"/>
      </w:rPr>
    </w:lvl>
    <w:lvl w:ilvl="6" w:tentative="1">
      <w:start w:val="1"/>
      <w:numFmt w:val="bullet"/>
      <w:lvlText w:val=""/>
      <w:lvlJc w:val="left"/>
      <w:pPr>
        <w:tabs>
          <w:tab w:val="num" w:pos="6096"/>
        </w:tabs>
        <w:ind w:left="6096" w:hanging="360"/>
      </w:pPr>
      <w:rPr>
        <w:rFonts w:ascii="Symbol" w:hAnsi="Symbol" w:hint="default"/>
      </w:rPr>
    </w:lvl>
    <w:lvl w:ilvl="7" w:tentative="1">
      <w:start w:val="1"/>
      <w:numFmt w:val="bullet"/>
      <w:lvlText w:val="o"/>
      <w:lvlJc w:val="left"/>
      <w:pPr>
        <w:tabs>
          <w:tab w:val="num" w:pos="6816"/>
        </w:tabs>
        <w:ind w:left="6816" w:hanging="360"/>
      </w:pPr>
      <w:rPr>
        <w:rFonts w:ascii="Courier New" w:hAnsi="Courier New" w:cs="Courier New" w:hint="default"/>
      </w:rPr>
    </w:lvl>
    <w:lvl w:ilvl="8" w:tentative="1">
      <w:start w:val="1"/>
      <w:numFmt w:val="bullet"/>
      <w:lvlText w:val=""/>
      <w:lvlJc w:val="left"/>
      <w:pPr>
        <w:tabs>
          <w:tab w:val="num" w:pos="7536"/>
        </w:tabs>
        <w:ind w:left="7536" w:hanging="360"/>
      </w:pPr>
      <w:rPr>
        <w:rFonts w:ascii="Wingdings" w:hAnsi="Wingdings" w:hint="default"/>
      </w:rPr>
    </w:lvl>
  </w:abstractNum>
  <w:abstractNum w:abstractNumId="11">
    <w:nsid w:val="2CBB4D83"/>
    <w:multiLevelType w:val="hybridMultilevel"/>
    <w:tmpl w:val="E9726D7E"/>
    <w:lvl w:ilvl="0">
      <w:start w:val="1"/>
      <w:numFmt w:val="decimal"/>
      <w:lvlText w:val="%1."/>
      <w:lvlJc w:val="left"/>
      <w:pPr>
        <w:tabs>
          <w:tab w:val="num" w:pos="360"/>
        </w:tabs>
        <w:ind w:left="360" w:hanging="360"/>
      </w:pPr>
      <w:rPr>
        <w:rFonts w:hint="default"/>
        <w:b w:val="0"/>
        <w:u w:val="none"/>
      </w:rPr>
    </w:lvl>
    <w:lvl w:ilvl="1">
      <w:start w:val="1"/>
      <w:numFmt w:val="decimal"/>
      <w:lvlText w:val="%2."/>
      <w:lvlJc w:val="left"/>
      <w:pPr>
        <w:tabs>
          <w:tab w:val="num" w:pos="927"/>
        </w:tabs>
        <w:ind w:left="927" w:hanging="567"/>
      </w:pPr>
      <w:rPr>
        <w:rFonts w:hint="default"/>
        <w:b/>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2">
    <w:nsid w:val="2E424A0E"/>
    <w:multiLevelType w:val="hybridMultilevel"/>
    <w:tmpl w:val="E904EE98"/>
    <w:lvl w:ilvl="0">
      <w:start w:val="1"/>
      <w:numFmt w:val="upperLetter"/>
      <w:lvlText w:val="%1."/>
      <w:lvlJc w:val="left"/>
      <w:pPr>
        <w:tabs>
          <w:tab w:val="num" w:pos="927"/>
        </w:tabs>
        <w:ind w:left="927" w:hanging="360"/>
      </w:pPr>
      <w:rPr>
        <w:rFonts w:hint="default"/>
        <w:u w:val="none"/>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3">
    <w:nsid w:val="31442E6D"/>
    <w:multiLevelType w:val="hybridMultilevel"/>
    <w:tmpl w:val="77DA66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2B3329F"/>
    <w:multiLevelType w:val="hybridMultilevel"/>
    <w:tmpl w:val="C0A63DD2"/>
    <w:lvl w:ilvl="0">
      <w:start w:val="1"/>
      <w:numFmt w:val="decimal"/>
      <w:lvlText w:val="%1)"/>
      <w:lvlJc w:val="left"/>
      <w:pPr>
        <w:tabs>
          <w:tab w:val="num" w:pos="1770"/>
        </w:tabs>
        <w:ind w:left="1770" w:hanging="360"/>
      </w:pPr>
      <w:rPr>
        <w:rFonts w:hint="default"/>
      </w:rPr>
    </w:lvl>
    <w:lvl w:ilvl="1" w:tentative="1">
      <w:start w:val="1"/>
      <w:numFmt w:val="lowerLetter"/>
      <w:lvlText w:val="%2."/>
      <w:lvlJc w:val="left"/>
      <w:pPr>
        <w:tabs>
          <w:tab w:val="num" w:pos="2490"/>
        </w:tabs>
        <w:ind w:left="2490" w:hanging="360"/>
      </w:pPr>
    </w:lvl>
    <w:lvl w:ilvl="2" w:tentative="1">
      <w:start w:val="1"/>
      <w:numFmt w:val="lowerRoman"/>
      <w:lvlText w:val="%3."/>
      <w:lvlJc w:val="right"/>
      <w:pPr>
        <w:tabs>
          <w:tab w:val="num" w:pos="3210"/>
        </w:tabs>
        <w:ind w:left="3210" w:hanging="180"/>
      </w:pPr>
    </w:lvl>
    <w:lvl w:ilvl="3" w:tentative="1">
      <w:start w:val="1"/>
      <w:numFmt w:val="decimal"/>
      <w:lvlText w:val="%4."/>
      <w:lvlJc w:val="left"/>
      <w:pPr>
        <w:tabs>
          <w:tab w:val="num" w:pos="3930"/>
        </w:tabs>
        <w:ind w:left="3930" w:hanging="360"/>
      </w:pPr>
    </w:lvl>
    <w:lvl w:ilvl="4" w:tentative="1">
      <w:start w:val="1"/>
      <w:numFmt w:val="lowerLetter"/>
      <w:lvlText w:val="%5."/>
      <w:lvlJc w:val="left"/>
      <w:pPr>
        <w:tabs>
          <w:tab w:val="num" w:pos="4650"/>
        </w:tabs>
        <w:ind w:left="4650" w:hanging="360"/>
      </w:pPr>
    </w:lvl>
    <w:lvl w:ilvl="5" w:tentative="1">
      <w:start w:val="1"/>
      <w:numFmt w:val="lowerRoman"/>
      <w:lvlText w:val="%6."/>
      <w:lvlJc w:val="right"/>
      <w:pPr>
        <w:tabs>
          <w:tab w:val="num" w:pos="5370"/>
        </w:tabs>
        <w:ind w:left="5370" w:hanging="180"/>
      </w:pPr>
    </w:lvl>
    <w:lvl w:ilvl="6" w:tentative="1">
      <w:start w:val="1"/>
      <w:numFmt w:val="decimal"/>
      <w:lvlText w:val="%7."/>
      <w:lvlJc w:val="left"/>
      <w:pPr>
        <w:tabs>
          <w:tab w:val="num" w:pos="6090"/>
        </w:tabs>
        <w:ind w:left="6090" w:hanging="360"/>
      </w:pPr>
    </w:lvl>
    <w:lvl w:ilvl="7" w:tentative="1">
      <w:start w:val="1"/>
      <w:numFmt w:val="lowerLetter"/>
      <w:lvlText w:val="%8."/>
      <w:lvlJc w:val="left"/>
      <w:pPr>
        <w:tabs>
          <w:tab w:val="num" w:pos="6810"/>
        </w:tabs>
        <w:ind w:left="6810" w:hanging="360"/>
      </w:pPr>
    </w:lvl>
    <w:lvl w:ilvl="8" w:tentative="1">
      <w:start w:val="1"/>
      <w:numFmt w:val="lowerRoman"/>
      <w:lvlText w:val="%9."/>
      <w:lvlJc w:val="right"/>
      <w:pPr>
        <w:tabs>
          <w:tab w:val="num" w:pos="7530"/>
        </w:tabs>
        <w:ind w:left="7530" w:hanging="180"/>
      </w:pPr>
    </w:lvl>
  </w:abstractNum>
  <w:abstractNum w:abstractNumId="15">
    <w:nsid w:val="32DD7ADC"/>
    <w:multiLevelType w:val="hybridMultilevel"/>
    <w:tmpl w:val="A942DFCC"/>
    <w:lvl w:ilvl="0">
      <w:start w:val="1"/>
      <w:numFmt w:val="upperLetter"/>
      <w:pStyle w:val="Heading3"/>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9AC47DE"/>
    <w:multiLevelType w:val="hybridMultilevel"/>
    <w:tmpl w:val="F5127270"/>
    <w:lvl w:ilvl="0">
      <w:start w:val="1"/>
      <w:numFmt w:val="decimal"/>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rPr>
        <w:b/>
      </w:r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7">
    <w:nsid w:val="3A9D655B"/>
    <w:multiLevelType w:val="hybridMultilevel"/>
    <w:tmpl w:val="5AFABC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1907C56"/>
    <w:multiLevelType w:val="hybridMultilevel"/>
    <w:tmpl w:val="E7E2549A"/>
    <w:lvl w:ilvl="0">
      <w:start w:val="1"/>
      <w:numFmt w:val="bullet"/>
      <w:lvlText w:val="o"/>
      <w:lvlJc w:val="left"/>
      <w:pPr>
        <w:tabs>
          <w:tab w:val="num" w:pos="2138"/>
        </w:tabs>
        <w:ind w:left="2138" w:hanging="360"/>
      </w:pPr>
      <w:rPr>
        <w:rFonts w:ascii="Courier New" w:hAnsi="Courier New" w:cs="Courier New" w:hint="default"/>
      </w:rPr>
    </w:lvl>
    <w:lvl w:ilvl="1">
      <w:start w:val="1"/>
      <w:numFmt w:val="bullet"/>
      <w:lvlText w:val=""/>
      <w:lvlJc w:val="left"/>
      <w:pPr>
        <w:tabs>
          <w:tab w:val="num" w:pos="2858"/>
        </w:tabs>
        <w:ind w:left="2858" w:hanging="360"/>
      </w:pPr>
      <w:rPr>
        <w:rFonts w:ascii="Symbol" w:hAnsi="Symbol" w:hint="default"/>
      </w:rPr>
    </w:lvl>
    <w:lvl w:ilvl="2">
      <w:start w:val="1"/>
      <w:numFmt w:val="bullet"/>
      <w:lvlText w:val="o"/>
      <w:lvlJc w:val="left"/>
      <w:pPr>
        <w:tabs>
          <w:tab w:val="num" w:pos="3578"/>
        </w:tabs>
        <w:ind w:left="3578" w:hanging="360"/>
      </w:pPr>
      <w:rPr>
        <w:rFonts w:ascii="Courier New" w:hAnsi="Courier New" w:cs="Courier New" w:hint="default"/>
      </w:rPr>
    </w:lvl>
    <w:lvl w:ilvl="3">
      <w:start w:val="13"/>
      <w:numFmt w:val="bullet"/>
      <w:lvlText w:val="-"/>
      <w:lvlJc w:val="left"/>
      <w:pPr>
        <w:tabs>
          <w:tab w:val="num" w:pos="4298"/>
        </w:tabs>
        <w:ind w:left="4298" w:hanging="360"/>
      </w:pPr>
      <w:rPr>
        <w:rFonts w:ascii="Times New Roman" w:eastAsia="Times New Roman" w:hAnsi="Times New Roman" w:cs="Times New Roman"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tentative="1">
      <w:start w:val="1"/>
      <w:numFmt w:val="bullet"/>
      <w:lvlText w:val=""/>
      <w:lvlJc w:val="left"/>
      <w:pPr>
        <w:tabs>
          <w:tab w:val="num" w:pos="6458"/>
        </w:tabs>
        <w:ind w:left="6458" w:hanging="360"/>
      </w:pPr>
      <w:rPr>
        <w:rFonts w:ascii="Symbol" w:hAnsi="Symbol" w:hint="default"/>
      </w:rPr>
    </w:lvl>
    <w:lvl w:ilvl="7" w:tentative="1">
      <w:start w:val="1"/>
      <w:numFmt w:val="bullet"/>
      <w:lvlText w:val="o"/>
      <w:lvlJc w:val="left"/>
      <w:pPr>
        <w:tabs>
          <w:tab w:val="num" w:pos="7178"/>
        </w:tabs>
        <w:ind w:left="7178" w:hanging="360"/>
      </w:pPr>
      <w:rPr>
        <w:rFonts w:ascii="Courier New" w:hAnsi="Courier New" w:cs="Courier New" w:hint="default"/>
      </w:rPr>
    </w:lvl>
    <w:lvl w:ilvl="8" w:tentative="1">
      <w:start w:val="1"/>
      <w:numFmt w:val="bullet"/>
      <w:lvlText w:val=""/>
      <w:lvlJc w:val="left"/>
      <w:pPr>
        <w:tabs>
          <w:tab w:val="num" w:pos="7898"/>
        </w:tabs>
        <w:ind w:left="7898" w:hanging="360"/>
      </w:pPr>
      <w:rPr>
        <w:rFonts w:ascii="Wingdings" w:hAnsi="Wingdings" w:hint="default"/>
      </w:rPr>
    </w:lvl>
  </w:abstractNum>
  <w:abstractNum w:abstractNumId="19">
    <w:nsid w:val="43FC4AD7"/>
    <w:multiLevelType w:val="hybridMultilevel"/>
    <w:tmpl w:val="539AA2CC"/>
    <w:lvl w:ilvl="0">
      <w:start w:val="1"/>
      <w:numFmt w:val="decimal"/>
      <w:lvlText w:val="%1."/>
      <w:lvlJc w:val="left"/>
      <w:pPr>
        <w:tabs>
          <w:tab w:val="num" w:pos="717"/>
        </w:tabs>
        <w:ind w:left="717" w:hanging="360"/>
      </w:pPr>
      <w:rPr>
        <w:rFonts w:hint="default"/>
        <w:b/>
      </w:rPr>
    </w:lvl>
    <w:lvl w:ilvl="1" w:tentative="1">
      <w:start w:val="1"/>
      <w:numFmt w:val="lowerLetter"/>
      <w:lvlText w:val="%2."/>
      <w:lvlJc w:val="left"/>
      <w:pPr>
        <w:tabs>
          <w:tab w:val="num" w:pos="1437"/>
        </w:tabs>
        <w:ind w:left="1437" w:hanging="360"/>
      </w:pPr>
    </w:lvl>
    <w:lvl w:ilvl="2" w:tentative="1">
      <w:start w:val="1"/>
      <w:numFmt w:val="lowerRoman"/>
      <w:lvlText w:val="%3."/>
      <w:lvlJc w:val="right"/>
      <w:pPr>
        <w:tabs>
          <w:tab w:val="num" w:pos="2157"/>
        </w:tabs>
        <w:ind w:left="2157" w:hanging="180"/>
      </w:pPr>
    </w:lvl>
    <w:lvl w:ilvl="3" w:tentative="1">
      <w:start w:val="1"/>
      <w:numFmt w:val="decimal"/>
      <w:lvlText w:val="%4."/>
      <w:lvlJc w:val="left"/>
      <w:pPr>
        <w:tabs>
          <w:tab w:val="num" w:pos="2877"/>
        </w:tabs>
        <w:ind w:left="2877" w:hanging="360"/>
      </w:pPr>
    </w:lvl>
    <w:lvl w:ilvl="4" w:tentative="1">
      <w:start w:val="1"/>
      <w:numFmt w:val="lowerLetter"/>
      <w:lvlText w:val="%5."/>
      <w:lvlJc w:val="left"/>
      <w:pPr>
        <w:tabs>
          <w:tab w:val="num" w:pos="3597"/>
        </w:tabs>
        <w:ind w:left="3597" w:hanging="360"/>
      </w:pPr>
    </w:lvl>
    <w:lvl w:ilvl="5" w:tentative="1">
      <w:start w:val="1"/>
      <w:numFmt w:val="lowerRoman"/>
      <w:lvlText w:val="%6."/>
      <w:lvlJc w:val="right"/>
      <w:pPr>
        <w:tabs>
          <w:tab w:val="num" w:pos="4317"/>
        </w:tabs>
        <w:ind w:left="4317" w:hanging="180"/>
      </w:pPr>
    </w:lvl>
    <w:lvl w:ilvl="6" w:tentative="1">
      <w:start w:val="1"/>
      <w:numFmt w:val="decimal"/>
      <w:lvlText w:val="%7."/>
      <w:lvlJc w:val="left"/>
      <w:pPr>
        <w:tabs>
          <w:tab w:val="num" w:pos="5037"/>
        </w:tabs>
        <w:ind w:left="5037" w:hanging="360"/>
      </w:pPr>
    </w:lvl>
    <w:lvl w:ilvl="7" w:tentative="1">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20">
    <w:nsid w:val="555C7746"/>
    <w:multiLevelType w:val="hybridMultilevel"/>
    <w:tmpl w:val="95C05E66"/>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87B353F"/>
    <w:multiLevelType w:val="hybridMultilevel"/>
    <w:tmpl w:val="FACA98DA"/>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58963DAD"/>
    <w:multiLevelType w:val="hybridMultilevel"/>
    <w:tmpl w:val="6A328E9A"/>
    <w:lvl w:ilvl="0">
      <w:start w:val="1"/>
      <w:numFmt w:val="bullet"/>
      <w:lvlText w:val=""/>
      <w:lvlJc w:val="left"/>
      <w:pPr>
        <w:tabs>
          <w:tab w:val="num" w:pos="2400"/>
        </w:tabs>
        <w:ind w:left="2400" w:hanging="360"/>
      </w:pPr>
      <w:rPr>
        <w:rFonts w:ascii="Symbol" w:hAnsi="Symbol" w:hint="default"/>
        <w:color w:val="auto"/>
      </w:rPr>
    </w:lvl>
    <w:lvl w:ilvl="1" w:tentative="1">
      <w:start w:val="1"/>
      <w:numFmt w:val="bullet"/>
      <w:lvlText w:val="o"/>
      <w:lvlJc w:val="left"/>
      <w:pPr>
        <w:tabs>
          <w:tab w:val="num" w:pos="3120"/>
        </w:tabs>
        <w:ind w:left="3120" w:hanging="360"/>
      </w:pPr>
      <w:rPr>
        <w:rFonts w:ascii="Courier New" w:hAnsi="Courier New" w:cs="Courier New" w:hint="default"/>
      </w:rPr>
    </w:lvl>
    <w:lvl w:ilvl="2" w:tentative="1">
      <w:start w:val="1"/>
      <w:numFmt w:val="bullet"/>
      <w:lvlText w:val=""/>
      <w:lvlJc w:val="left"/>
      <w:pPr>
        <w:tabs>
          <w:tab w:val="num" w:pos="3840"/>
        </w:tabs>
        <w:ind w:left="3840" w:hanging="360"/>
      </w:pPr>
      <w:rPr>
        <w:rFonts w:ascii="Wingdings" w:hAnsi="Wingdings" w:hint="default"/>
      </w:rPr>
    </w:lvl>
    <w:lvl w:ilvl="3" w:tentative="1">
      <w:start w:val="1"/>
      <w:numFmt w:val="bullet"/>
      <w:lvlText w:val=""/>
      <w:lvlJc w:val="left"/>
      <w:pPr>
        <w:tabs>
          <w:tab w:val="num" w:pos="4560"/>
        </w:tabs>
        <w:ind w:left="4560" w:hanging="360"/>
      </w:pPr>
      <w:rPr>
        <w:rFonts w:ascii="Symbol" w:hAnsi="Symbol" w:hint="default"/>
      </w:rPr>
    </w:lvl>
    <w:lvl w:ilvl="4" w:tentative="1">
      <w:start w:val="1"/>
      <w:numFmt w:val="bullet"/>
      <w:lvlText w:val="o"/>
      <w:lvlJc w:val="left"/>
      <w:pPr>
        <w:tabs>
          <w:tab w:val="num" w:pos="5280"/>
        </w:tabs>
        <w:ind w:left="5280" w:hanging="360"/>
      </w:pPr>
      <w:rPr>
        <w:rFonts w:ascii="Courier New" w:hAnsi="Courier New" w:cs="Courier New" w:hint="default"/>
      </w:rPr>
    </w:lvl>
    <w:lvl w:ilvl="5" w:tentative="1">
      <w:start w:val="1"/>
      <w:numFmt w:val="bullet"/>
      <w:lvlText w:val=""/>
      <w:lvlJc w:val="left"/>
      <w:pPr>
        <w:tabs>
          <w:tab w:val="num" w:pos="6000"/>
        </w:tabs>
        <w:ind w:left="6000" w:hanging="360"/>
      </w:pPr>
      <w:rPr>
        <w:rFonts w:ascii="Wingdings" w:hAnsi="Wingdings" w:hint="default"/>
      </w:rPr>
    </w:lvl>
    <w:lvl w:ilvl="6" w:tentative="1">
      <w:start w:val="1"/>
      <w:numFmt w:val="bullet"/>
      <w:lvlText w:val=""/>
      <w:lvlJc w:val="left"/>
      <w:pPr>
        <w:tabs>
          <w:tab w:val="num" w:pos="6720"/>
        </w:tabs>
        <w:ind w:left="6720" w:hanging="360"/>
      </w:pPr>
      <w:rPr>
        <w:rFonts w:ascii="Symbol" w:hAnsi="Symbol" w:hint="default"/>
      </w:rPr>
    </w:lvl>
    <w:lvl w:ilvl="7" w:tentative="1">
      <w:start w:val="1"/>
      <w:numFmt w:val="bullet"/>
      <w:lvlText w:val="o"/>
      <w:lvlJc w:val="left"/>
      <w:pPr>
        <w:tabs>
          <w:tab w:val="num" w:pos="7440"/>
        </w:tabs>
        <w:ind w:left="7440" w:hanging="360"/>
      </w:pPr>
      <w:rPr>
        <w:rFonts w:ascii="Courier New" w:hAnsi="Courier New" w:cs="Courier New" w:hint="default"/>
      </w:rPr>
    </w:lvl>
    <w:lvl w:ilvl="8" w:tentative="1">
      <w:start w:val="1"/>
      <w:numFmt w:val="bullet"/>
      <w:lvlText w:val=""/>
      <w:lvlJc w:val="left"/>
      <w:pPr>
        <w:tabs>
          <w:tab w:val="num" w:pos="8160"/>
        </w:tabs>
        <w:ind w:left="8160" w:hanging="360"/>
      </w:pPr>
      <w:rPr>
        <w:rFonts w:ascii="Wingdings" w:hAnsi="Wingdings" w:hint="default"/>
      </w:rPr>
    </w:lvl>
  </w:abstractNum>
  <w:abstractNum w:abstractNumId="23">
    <w:nsid w:val="590D086D"/>
    <w:multiLevelType w:val="hybridMultilevel"/>
    <w:tmpl w:val="AB520864"/>
    <w:lvl w:ilvl="0">
      <w:start w:val="4"/>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9CD5CF9"/>
    <w:multiLevelType w:val="hybridMultilevel"/>
    <w:tmpl w:val="DCC885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05B4866"/>
    <w:multiLevelType w:val="hybridMultilevel"/>
    <w:tmpl w:val="842402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7CC57C9"/>
    <w:multiLevelType w:val="hybridMultilevel"/>
    <w:tmpl w:val="E8082CB6"/>
    <w:lvl w:ilvl="0">
      <w:start w:val="1"/>
      <w:numFmt w:val="bullet"/>
      <w:lvlText w:val=""/>
      <w:lvlJc w:val="left"/>
      <w:pPr>
        <w:tabs>
          <w:tab w:val="num" w:pos="2400"/>
        </w:tabs>
        <w:ind w:left="2400" w:hanging="360"/>
      </w:pPr>
      <w:rPr>
        <w:rFonts w:ascii="Symbol" w:hAnsi="Symbol" w:hint="default"/>
      </w:rPr>
    </w:lvl>
    <w:lvl w:ilvl="1" w:tentative="1">
      <w:start w:val="1"/>
      <w:numFmt w:val="bullet"/>
      <w:lvlText w:val="o"/>
      <w:lvlJc w:val="left"/>
      <w:pPr>
        <w:tabs>
          <w:tab w:val="num" w:pos="3120"/>
        </w:tabs>
        <w:ind w:left="3120" w:hanging="360"/>
      </w:pPr>
      <w:rPr>
        <w:rFonts w:ascii="Courier New" w:hAnsi="Courier New" w:cs="Courier New" w:hint="default"/>
      </w:rPr>
    </w:lvl>
    <w:lvl w:ilvl="2" w:tentative="1">
      <w:start w:val="1"/>
      <w:numFmt w:val="bullet"/>
      <w:lvlText w:val=""/>
      <w:lvlJc w:val="left"/>
      <w:pPr>
        <w:tabs>
          <w:tab w:val="num" w:pos="3840"/>
        </w:tabs>
        <w:ind w:left="3840" w:hanging="360"/>
      </w:pPr>
      <w:rPr>
        <w:rFonts w:ascii="Wingdings" w:hAnsi="Wingdings" w:hint="default"/>
      </w:rPr>
    </w:lvl>
    <w:lvl w:ilvl="3" w:tentative="1">
      <w:start w:val="1"/>
      <w:numFmt w:val="bullet"/>
      <w:lvlText w:val=""/>
      <w:lvlJc w:val="left"/>
      <w:pPr>
        <w:tabs>
          <w:tab w:val="num" w:pos="4560"/>
        </w:tabs>
        <w:ind w:left="4560" w:hanging="360"/>
      </w:pPr>
      <w:rPr>
        <w:rFonts w:ascii="Symbol" w:hAnsi="Symbol" w:hint="default"/>
      </w:rPr>
    </w:lvl>
    <w:lvl w:ilvl="4" w:tentative="1">
      <w:start w:val="1"/>
      <w:numFmt w:val="bullet"/>
      <w:lvlText w:val="o"/>
      <w:lvlJc w:val="left"/>
      <w:pPr>
        <w:tabs>
          <w:tab w:val="num" w:pos="5280"/>
        </w:tabs>
        <w:ind w:left="5280" w:hanging="360"/>
      </w:pPr>
      <w:rPr>
        <w:rFonts w:ascii="Courier New" w:hAnsi="Courier New" w:cs="Courier New" w:hint="default"/>
      </w:rPr>
    </w:lvl>
    <w:lvl w:ilvl="5" w:tentative="1">
      <w:start w:val="1"/>
      <w:numFmt w:val="bullet"/>
      <w:lvlText w:val=""/>
      <w:lvlJc w:val="left"/>
      <w:pPr>
        <w:tabs>
          <w:tab w:val="num" w:pos="6000"/>
        </w:tabs>
        <w:ind w:left="6000" w:hanging="360"/>
      </w:pPr>
      <w:rPr>
        <w:rFonts w:ascii="Wingdings" w:hAnsi="Wingdings" w:hint="default"/>
      </w:rPr>
    </w:lvl>
    <w:lvl w:ilvl="6" w:tentative="1">
      <w:start w:val="1"/>
      <w:numFmt w:val="bullet"/>
      <w:lvlText w:val=""/>
      <w:lvlJc w:val="left"/>
      <w:pPr>
        <w:tabs>
          <w:tab w:val="num" w:pos="6720"/>
        </w:tabs>
        <w:ind w:left="6720" w:hanging="360"/>
      </w:pPr>
      <w:rPr>
        <w:rFonts w:ascii="Symbol" w:hAnsi="Symbol" w:hint="default"/>
      </w:rPr>
    </w:lvl>
    <w:lvl w:ilvl="7" w:tentative="1">
      <w:start w:val="1"/>
      <w:numFmt w:val="bullet"/>
      <w:lvlText w:val="o"/>
      <w:lvlJc w:val="left"/>
      <w:pPr>
        <w:tabs>
          <w:tab w:val="num" w:pos="7440"/>
        </w:tabs>
        <w:ind w:left="7440" w:hanging="360"/>
      </w:pPr>
      <w:rPr>
        <w:rFonts w:ascii="Courier New" w:hAnsi="Courier New" w:cs="Courier New" w:hint="default"/>
      </w:rPr>
    </w:lvl>
    <w:lvl w:ilvl="8" w:tentative="1">
      <w:start w:val="1"/>
      <w:numFmt w:val="bullet"/>
      <w:lvlText w:val=""/>
      <w:lvlJc w:val="left"/>
      <w:pPr>
        <w:tabs>
          <w:tab w:val="num" w:pos="8160"/>
        </w:tabs>
        <w:ind w:left="8160" w:hanging="360"/>
      </w:pPr>
      <w:rPr>
        <w:rFonts w:ascii="Wingdings" w:hAnsi="Wingdings" w:hint="default"/>
      </w:rPr>
    </w:lvl>
  </w:abstractNum>
  <w:abstractNum w:abstractNumId="27">
    <w:nsid w:val="6BFE5087"/>
    <w:multiLevelType w:val="hybridMultilevel"/>
    <w:tmpl w:val="38AEBF4C"/>
    <w:lvl w:ilvl="0">
      <w:start w:val="1"/>
      <w:numFmt w:val="bullet"/>
      <w:lvlText w:val=""/>
      <w:lvlJc w:val="left"/>
      <w:pPr>
        <w:tabs>
          <w:tab w:val="num" w:pos="2487"/>
        </w:tabs>
        <w:ind w:left="2487" w:hanging="360"/>
      </w:pPr>
      <w:rPr>
        <w:rFonts w:ascii="Symbol" w:hAnsi="Symbol" w:hint="default"/>
      </w:rPr>
    </w:lvl>
    <w:lvl w:ilvl="1" w:tentative="1">
      <w:start w:val="1"/>
      <w:numFmt w:val="bullet"/>
      <w:lvlText w:val="o"/>
      <w:lvlJc w:val="left"/>
      <w:pPr>
        <w:tabs>
          <w:tab w:val="num" w:pos="3207"/>
        </w:tabs>
        <w:ind w:left="3207" w:hanging="360"/>
      </w:pPr>
      <w:rPr>
        <w:rFonts w:ascii="Courier New" w:hAnsi="Courier New" w:cs="Courier New" w:hint="default"/>
      </w:rPr>
    </w:lvl>
    <w:lvl w:ilvl="2" w:tentative="1">
      <w:start w:val="1"/>
      <w:numFmt w:val="bullet"/>
      <w:lvlText w:val=""/>
      <w:lvlJc w:val="left"/>
      <w:pPr>
        <w:tabs>
          <w:tab w:val="num" w:pos="3927"/>
        </w:tabs>
        <w:ind w:left="3927" w:hanging="360"/>
      </w:pPr>
      <w:rPr>
        <w:rFonts w:ascii="Wingdings" w:hAnsi="Wingdings" w:hint="default"/>
      </w:rPr>
    </w:lvl>
    <w:lvl w:ilvl="3" w:tentative="1">
      <w:start w:val="1"/>
      <w:numFmt w:val="bullet"/>
      <w:lvlText w:val=""/>
      <w:lvlJc w:val="left"/>
      <w:pPr>
        <w:tabs>
          <w:tab w:val="num" w:pos="4647"/>
        </w:tabs>
        <w:ind w:left="4647" w:hanging="360"/>
      </w:pPr>
      <w:rPr>
        <w:rFonts w:ascii="Symbol" w:hAnsi="Symbol" w:hint="default"/>
      </w:rPr>
    </w:lvl>
    <w:lvl w:ilvl="4" w:tentative="1">
      <w:start w:val="1"/>
      <w:numFmt w:val="bullet"/>
      <w:lvlText w:val="o"/>
      <w:lvlJc w:val="left"/>
      <w:pPr>
        <w:tabs>
          <w:tab w:val="num" w:pos="5367"/>
        </w:tabs>
        <w:ind w:left="5367" w:hanging="360"/>
      </w:pPr>
      <w:rPr>
        <w:rFonts w:ascii="Courier New" w:hAnsi="Courier New" w:cs="Courier New" w:hint="default"/>
      </w:rPr>
    </w:lvl>
    <w:lvl w:ilvl="5" w:tentative="1">
      <w:start w:val="1"/>
      <w:numFmt w:val="bullet"/>
      <w:lvlText w:val=""/>
      <w:lvlJc w:val="left"/>
      <w:pPr>
        <w:tabs>
          <w:tab w:val="num" w:pos="6087"/>
        </w:tabs>
        <w:ind w:left="6087" w:hanging="360"/>
      </w:pPr>
      <w:rPr>
        <w:rFonts w:ascii="Wingdings" w:hAnsi="Wingdings" w:hint="default"/>
      </w:rPr>
    </w:lvl>
    <w:lvl w:ilvl="6" w:tentative="1">
      <w:start w:val="1"/>
      <w:numFmt w:val="bullet"/>
      <w:lvlText w:val=""/>
      <w:lvlJc w:val="left"/>
      <w:pPr>
        <w:tabs>
          <w:tab w:val="num" w:pos="6807"/>
        </w:tabs>
        <w:ind w:left="6807" w:hanging="360"/>
      </w:pPr>
      <w:rPr>
        <w:rFonts w:ascii="Symbol" w:hAnsi="Symbol" w:hint="default"/>
      </w:rPr>
    </w:lvl>
    <w:lvl w:ilvl="7" w:tentative="1">
      <w:start w:val="1"/>
      <w:numFmt w:val="bullet"/>
      <w:lvlText w:val="o"/>
      <w:lvlJc w:val="left"/>
      <w:pPr>
        <w:tabs>
          <w:tab w:val="num" w:pos="7527"/>
        </w:tabs>
        <w:ind w:left="7527" w:hanging="360"/>
      </w:pPr>
      <w:rPr>
        <w:rFonts w:ascii="Courier New" w:hAnsi="Courier New" w:cs="Courier New" w:hint="default"/>
      </w:rPr>
    </w:lvl>
    <w:lvl w:ilvl="8" w:tentative="1">
      <w:start w:val="1"/>
      <w:numFmt w:val="bullet"/>
      <w:lvlText w:val=""/>
      <w:lvlJc w:val="left"/>
      <w:pPr>
        <w:tabs>
          <w:tab w:val="num" w:pos="8247"/>
        </w:tabs>
        <w:ind w:left="8247" w:hanging="360"/>
      </w:pPr>
      <w:rPr>
        <w:rFonts w:ascii="Wingdings" w:hAnsi="Wingdings" w:hint="default"/>
      </w:rPr>
    </w:lvl>
  </w:abstractNum>
  <w:abstractNum w:abstractNumId="28">
    <w:nsid w:val="6EB9068F"/>
    <w:multiLevelType w:val="hybridMultilevel"/>
    <w:tmpl w:val="79B24478"/>
    <w:lvl w:ilvl="0">
      <w:start w:val="1"/>
      <w:numFmt w:val="decimal"/>
      <w:lvlText w:val="%1."/>
      <w:lvlJc w:val="left"/>
      <w:pPr>
        <w:tabs>
          <w:tab w:val="num" w:pos="1776"/>
        </w:tabs>
        <w:ind w:left="1776" w:hanging="360"/>
      </w:pPr>
      <w:rPr>
        <w:rFonts w:hint="default"/>
      </w:rPr>
    </w:lvl>
    <w:lvl w:ilvl="1" w:tentative="1">
      <w:start w:val="1"/>
      <w:numFmt w:val="lowerLetter"/>
      <w:lvlText w:val="%2."/>
      <w:lvlJc w:val="left"/>
      <w:pPr>
        <w:tabs>
          <w:tab w:val="num" w:pos="2496"/>
        </w:tabs>
        <w:ind w:left="2496" w:hanging="360"/>
      </w:pPr>
    </w:lvl>
    <w:lvl w:ilvl="2" w:tentative="1">
      <w:start w:val="1"/>
      <w:numFmt w:val="lowerRoman"/>
      <w:lvlText w:val="%3."/>
      <w:lvlJc w:val="right"/>
      <w:pPr>
        <w:tabs>
          <w:tab w:val="num" w:pos="3216"/>
        </w:tabs>
        <w:ind w:left="3216" w:hanging="180"/>
      </w:pPr>
    </w:lvl>
    <w:lvl w:ilvl="3" w:tentative="1">
      <w:start w:val="1"/>
      <w:numFmt w:val="decimal"/>
      <w:lvlText w:val="%4."/>
      <w:lvlJc w:val="left"/>
      <w:pPr>
        <w:tabs>
          <w:tab w:val="num" w:pos="3936"/>
        </w:tabs>
        <w:ind w:left="3936" w:hanging="360"/>
      </w:pPr>
    </w:lvl>
    <w:lvl w:ilvl="4" w:tentative="1">
      <w:start w:val="1"/>
      <w:numFmt w:val="lowerLetter"/>
      <w:lvlText w:val="%5."/>
      <w:lvlJc w:val="left"/>
      <w:pPr>
        <w:tabs>
          <w:tab w:val="num" w:pos="4656"/>
        </w:tabs>
        <w:ind w:left="4656" w:hanging="360"/>
      </w:pPr>
    </w:lvl>
    <w:lvl w:ilvl="5" w:tentative="1">
      <w:start w:val="1"/>
      <w:numFmt w:val="lowerRoman"/>
      <w:lvlText w:val="%6."/>
      <w:lvlJc w:val="right"/>
      <w:pPr>
        <w:tabs>
          <w:tab w:val="num" w:pos="5376"/>
        </w:tabs>
        <w:ind w:left="5376" w:hanging="180"/>
      </w:pPr>
    </w:lvl>
    <w:lvl w:ilvl="6" w:tentative="1">
      <w:start w:val="1"/>
      <w:numFmt w:val="decimal"/>
      <w:lvlText w:val="%7."/>
      <w:lvlJc w:val="left"/>
      <w:pPr>
        <w:tabs>
          <w:tab w:val="num" w:pos="6096"/>
        </w:tabs>
        <w:ind w:left="6096" w:hanging="360"/>
      </w:pPr>
    </w:lvl>
    <w:lvl w:ilvl="7" w:tentative="1">
      <w:start w:val="1"/>
      <w:numFmt w:val="lowerLetter"/>
      <w:lvlText w:val="%8."/>
      <w:lvlJc w:val="left"/>
      <w:pPr>
        <w:tabs>
          <w:tab w:val="num" w:pos="6816"/>
        </w:tabs>
        <w:ind w:left="6816" w:hanging="360"/>
      </w:pPr>
    </w:lvl>
    <w:lvl w:ilvl="8" w:tentative="1">
      <w:start w:val="1"/>
      <w:numFmt w:val="lowerRoman"/>
      <w:lvlText w:val="%9."/>
      <w:lvlJc w:val="right"/>
      <w:pPr>
        <w:tabs>
          <w:tab w:val="num" w:pos="7536"/>
        </w:tabs>
        <w:ind w:left="7536" w:hanging="180"/>
      </w:pPr>
    </w:lvl>
  </w:abstractNum>
  <w:abstractNum w:abstractNumId="29">
    <w:nsid w:val="6ECE2043"/>
    <w:multiLevelType w:val="hybridMultilevel"/>
    <w:tmpl w:val="0AB0593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15460C1"/>
    <w:multiLevelType w:val="hybridMultilevel"/>
    <w:tmpl w:val="1FE60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4FC4ADF"/>
    <w:multiLevelType w:val="hybridMultilevel"/>
    <w:tmpl w:val="FA2865A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76D05CBB"/>
    <w:multiLevelType w:val="hybridMultilevel"/>
    <w:tmpl w:val="FB382AA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770F3A06"/>
    <w:multiLevelType w:val="hybridMultilevel"/>
    <w:tmpl w:val="828E29A0"/>
    <w:lvl w:ilvl="0">
      <w:start w:val="1"/>
      <w:numFmt w:val="bullet"/>
      <w:lvlText w:val="o"/>
      <w:lvlJc w:val="left"/>
      <w:pPr>
        <w:tabs>
          <w:tab w:val="num" w:pos="5378"/>
        </w:tabs>
        <w:ind w:left="5378" w:hanging="360"/>
      </w:pPr>
      <w:rPr>
        <w:rFonts w:ascii="Courier New" w:hAnsi="Courier New" w:cs="Courier New" w:hint="default"/>
      </w:rPr>
    </w:lvl>
    <w:lvl w:ilvl="1" w:tentative="1">
      <w:start w:val="1"/>
      <w:numFmt w:val="bullet"/>
      <w:lvlText w:val="o"/>
      <w:lvlJc w:val="left"/>
      <w:pPr>
        <w:tabs>
          <w:tab w:val="num" w:pos="6098"/>
        </w:tabs>
        <w:ind w:left="6098" w:hanging="360"/>
      </w:pPr>
      <w:rPr>
        <w:rFonts w:ascii="Courier New" w:hAnsi="Courier New" w:cs="Courier New" w:hint="default"/>
      </w:rPr>
    </w:lvl>
    <w:lvl w:ilvl="2" w:tentative="1">
      <w:start w:val="1"/>
      <w:numFmt w:val="bullet"/>
      <w:lvlText w:val=""/>
      <w:lvlJc w:val="left"/>
      <w:pPr>
        <w:tabs>
          <w:tab w:val="num" w:pos="6818"/>
        </w:tabs>
        <w:ind w:left="6818" w:hanging="360"/>
      </w:pPr>
      <w:rPr>
        <w:rFonts w:ascii="Wingdings" w:hAnsi="Wingdings" w:hint="default"/>
      </w:rPr>
    </w:lvl>
    <w:lvl w:ilvl="3" w:tentative="1">
      <w:start w:val="1"/>
      <w:numFmt w:val="bullet"/>
      <w:lvlText w:val=""/>
      <w:lvlJc w:val="left"/>
      <w:pPr>
        <w:tabs>
          <w:tab w:val="num" w:pos="7538"/>
        </w:tabs>
        <w:ind w:left="7538" w:hanging="360"/>
      </w:pPr>
      <w:rPr>
        <w:rFonts w:ascii="Symbol" w:hAnsi="Symbol" w:hint="default"/>
      </w:rPr>
    </w:lvl>
    <w:lvl w:ilvl="4" w:tentative="1">
      <w:start w:val="1"/>
      <w:numFmt w:val="bullet"/>
      <w:lvlText w:val="o"/>
      <w:lvlJc w:val="left"/>
      <w:pPr>
        <w:tabs>
          <w:tab w:val="num" w:pos="8258"/>
        </w:tabs>
        <w:ind w:left="8258" w:hanging="360"/>
      </w:pPr>
      <w:rPr>
        <w:rFonts w:ascii="Courier New" w:hAnsi="Courier New" w:cs="Courier New" w:hint="default"/>
      </w:rPr>
    </w:lvl>
    <w:lvl w:ilvl="5" w:tentative="1">
      <w:start w:val="1"/>
      <w:numFmt w:val="bullet"/>
      <w:lvlText w:val=""/>
      <w:lvlJc w:val="left"/>
      <w:pPr>
        <w:tabs>
          <w:tab w:val="num" w:pos="8978"/>
        </w:tabs>
        <w:ind w:left="8978" w:hanging="360"/>
      </w:pPr>
      <w:rPr>
        <w:rFonts w:ascii="Wingdings" w:hAnsi="Wingdings" w:hint="default"/>
      </w:rPr>
    </w:lvl>
    <w:lvl w:ilvl="6" w:tentative="1">
      <w:start w:val="1"/>
      <w:numFmt w:val="bullet"/>
      <w:lvlText w:val=""/>
      <w:lvlJc w:val="left"/>
      <w:pPr>
        <w:tabs>
          <w:tab w:val="num" w:pos="9698"/>
        </w:tabs>
        <w:ind w:left="9698" w:hanging="360"/>
      </w:pPr>
      <w:rPr>
        <w:rFonts w:ascii="Symbol" w:hAnsi="Symbol" w:hint="default"/>
      </w:rPr>
    </w:lvl>
    <w:lvl w:ilvl="7" w:tentative="1">
      <w:start w:val="1"/>
      <w:numFmt w:val="bullet"/>
      <w:lvlText w:val="o"/>
      <w:lvlJc w:val="left"/>
      <w:pPr>
        <w:tabs>
          <w:tab w:val="num" w:pos="10418"/>
        </w:tabs>
        <w:ind w:left="10418" w:hanging="360"/>
      </w:pPr>
      <w:rPr>
        <w:rFonts w:ascii="Courier New" w:hAnsi="Courier New" w:cs="Courier New" w:hint="default"/>
      </w:rPr>
    </w:lvl>
    <w:lvl w:ilvl="8" w:tentative="1">
      <w:start w:val="1"/>
      <w:numFmt w:val="bullet"/>
      <w:lvlText w:val=""/>
      <w:lvlJc w:val="left"/>
      <w:pPr>
        <w:tabs>
          <w:tab w:val="num" w:pos="11138"/>
        </w:tabs>
        <w:ind w:left="11138" w:hanging="360"/>
      </w:pPr>
      <w:rPr>
        <w:rFonts w:ascii="Wingdings" w:hAnsi="Wingdings" w:hint="default"/>
      </w:rPr>
    </w:lvl>
  </w:abstractNum>
  <w:abstractNum w:abstractNumId="34">
    <w:nsid w:val="7797353B"/>
    <w:multiLevelType w:val="hybridMultilevel"/>
    <w:tmpl w:val="90E8B3E8"/>
    <w:lvl w:ilvl="0">
      <w:start w:val="1"/>
      <w:numFmt w:val="upperLetter"/>
      <w:lvlText w:val="%1."/>
      <w:lvlJc w:val="left"/>
      <w:pPr>
        <w:tabs>
          <w:tab w:val="num" w:pos="1080"/>
        </w:tabs>
        <w:ind w:left="1080" w:hanging="360"/>
      </w:pPr>
      <w:rPr>
        <w:b/>
      </w:rPr>
    </w:lvl>
    <w:lvl w:ilvl="1">
      <w:start w:val="1"/>
      <w:numFmt w:val="decimal"/>
      <w:lvlText w:val="%2."/>
      <w:lvlJc w:val="left"/>
      <w:pPr>
        <w:tabs>
          <w:tab w:val="num" w:pos="1800"/>
        </w:tabs>
        <w:ind w:left="1800" w:hanging="360"/>
      </w:pPr>
      <w:rPr>
        <w:rFonts w:hint="default"/>
        <w:b/>
      </w:rPr>
    </w:lvl>
    <w:lvl w:ilvl="2">
      <w:start w:val="1"/>
      <w:numFmt w:val="bullet"/>
      <w:lvlText w:val="o"/>
      <w:lvlJc w:val="left"/>
      <w:pPr>
        <w:tabs>
          <w:tab w:val="num" w:pos="2700"/>
        </w:tabs>
        <w:ind w:left="2700" w:hanging="360"/>
      </w:pPr>
      <w:rPr>
        <w:rFonts w:ascii="Courier New" w:hAnsi="Courier New" w:cs="Courier New" w:hint="default"/>
        <w:b/>
        <w:color w:val="auto"/>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nsid w:val="77B936E2"/>
    <w:multiLevelType w:val="hybridMultilevel"/>
    <w:tmpl w:val="3DFC437C"/>
    <w:lvl w:ilvl="0">
      <w:start w:val="1"/>
      <w:numFmt w:val="decimal"/>
      <w:lvlText w:val="%1."/>
      <w:lvlJc w:val="left"/>
      <w:pPr>
        <w:tabs>
          <w:tab w:val="num" w:pos="720"/>
        </w:tabs>
        <w:ind w:left="720" w:hanging="360"/>
      </w:pPr>
      <w:rPr>
        <w:rFonts w:hint="default"/>
        <w:b/>
      </w:rPr>
    </w:lvl>
    <w:lvl w:ilvl="1">
      <w:start w:val="3"/>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84A7D1E"/>
    <w:multiLevelType w:val="multilevel"/>
    <w:tmpl w:val="665EB0DC"/>
    <w:lvl w:ilvl="0">
      <w:start w:val="1"/>
      <w:numFmt w:val="decimal"/>
      <w:lvlText w:val="%1."/>
      <w:lvlJc w:val="left"/>
      <w:pPr>
        <w:ind w:left="786"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nsid w:val="7CAF0F18"/>
    <w:multiLevelType w:val="hybridMultilevel"/>
    <w:tmpl w:val="198C8F6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color w:val="auto"/>
        <w:u w:val="non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5"/>
  </w:num>
  <w:num w:numId="2">
    <w:abstractNumId w:val="35"/>
  </w:num>
  <w:num w:numId="3">
    <w:abstractNumId w:val="8"/>
  </w:num>
  <w:num w:numId="4">
    <w:abstractNumId w:val="11"/>
  </w:num>
  <w:num w:numId="5">
    <w:abstractNumId w:val="16"/>
  </w:num>
  <w:num w:numId="6">
    <w:abstractNumId w:val="37"/>
  </w:num>
  <w:num w:numId="7">
    <w:abstractNumId w:val="5"/>
  </w:num>
  <w:num w:numId="8">
    <w:abstractNumId w:val="26"/>
  </w:num>
  <w:num w:numId="9">
    <w:abstractNumId w:val="24"/>
  </w:num>
  <w:num w:numId="10">
    <w:abstractNumId w:val="7"/>
  </w:num>
  <w:num w:numId="11">
    <w:abstractNumId w:val="13"/>
  </w:num>
  <w:num w:numId="12">
    <w:abstractNumId w:val="3"/>
  </w:num>
  <w:num w:numId="13">
    <w:abstractNumId w:val="25"/>
  </w:num>
  <w:num w:numId="14">
    <w:abstractNumId w:val="18"/>
  </w:num>
  <w:num w:numId="15">
    <w:abstractNumId w:val="4"/>
  </w:num>
  <w:num w:numId="16">
    <w:abstractNumId w:val="17"/>
  </w:num>
  <w:num w:numId="17">
    <w:abstractNumId w:val="2"/>
  </w:num>
  <w:num w:numId="18">
    <w:abstractNumId w:val="33"/>
  </w:num>
  <w:num w:numId="19">
    <w:abstractNumId w:val="20"/>
  </w:num>
  <w:num w:numId="20">
    <w:abstractNumId w:val="30"/>
  </w:num>
  <w:num w:numId="21">
    <w:abstractNumId w:val="14"/>
  </w:num>
  <w:num w:numId="22">
    <w:abstractNumId w:val="27"/>
  </w:num>
  <w:num w:numId="23">
    <w:abstractNumId w:val="22"/>
  </w:num>
  <w:num w:numId="24">
    <w:abstractNumId w:val="34"/>
  </w:num>
  <w:num w:numId="25">
    <w:abstractNumId w:val="9"/>
  </w:num>
  <w:num w:numId="26">
    <w:abstractNumId w:val="23"/>
  </w:num>
  <w:num w:numId="27">
    <w:abstractNumId w:val="1"/>
  </w:num>
  <w:num w:numId="28">
    <w:abstractNumId w:val="21"/>
  </w:num>
  <w:num w:numId="29">
    <w:abstractNumId w:val="10"/>
  </w:num>
  <w:num w:numId="30">
    <w:abstractNumId w:val="28"/>
  </w:num>
  <w:num w:numId="31">
    <w:abstractNumId w:val="29"/>
  </w:num>
  <w:num w:numId="32">
    <w:abstractNumId w:val="12"/>
  </w:num>
  <w:num w:numId="33">
    <w:abstractNumId w:val="19"/>
  </w:num>
  <w:num w:numId="34">
    <w:abstractNumId w:val="31"/>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2"/>
  </w:num>
  <w:num w:numId="38">
    <w:abstractNumId w:val="36"/>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GrammaticalErrors/>
  <w:zoom w:percent="100"/>
  <w:stylePaneFormatFilter w:val="3F01"/>
  <w:doNotTrackMoves/>
  <w:defaultTabStop w:val="709"/>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67581"/>
    <w:rsid w:val="0000103D"/>
    <w:rsid w:val="000018E1"/>
    <w:rsid w:val="00004706"/>
    <w:rsid w:val="00005384"/>
    <w:rsid w:val="0001100B"/>
    <w:rsid w:val="0001505F"/>
    <w:rsid w:val="000253FE"/>
    <w:rsid w:val="00037BD5"/>
    <w:rsid w:val="00061E98"/>
    <w:rsid w:val="00062107"/>
    <w:rsid w:val="00066FCD"/>
    <w:rsid w:val="000748B5"/>
    <w:rsid w:val="00075C3D"/>
    <w:rsid w:val="00077F3B"/>
    <w:rsid w:val="00081E44"/>
    <w:rsid w:val="00083BB6"/>
    <w:rsid w:val="00086048"/>
    <w:rsid w:val="0009011B"/>
    <w:rsid w:val="00090793"/>
    <w:rsid w:val="00090AF6"/>
    <w:rsid w:val="00090B3C"/>
    <w:rsid w:val="000914C2"/>
    <w:rsid w:val="000935DC"/>
    <w:rsid w:val="00095A51"/>
    <w:rsid w:val="00096444"/>
    <w:rsid w:val="000972C2"/>
    <w:rsid w:val="000A175A"/>
    <w:rsid w:val="000A3DAD"/>
    <w:rsid w:val="000A4AFE"/>
    <w:rsid w:val="000A64E3"/>
    <w:rsid w:val="000B62B1"/>
    <w:rsid w:val="000C1690"/>
    <w:rsid w:val="000C5A30"/>
    <w:rsid w:val="000D05B3"/>
    <w:rsid w:val="000D6FD6"/>
    <w:rsid w:val="000E374D"/>
    <w:rsid w:val="000F0776"/>
    <w:rsid w:val="000F31BC"/>
    <w:rsid w:val="001031E8"/>
    <w:rsid w:val="0011517A"/>
    <w:rsid w:val="00117FB6"/>
    <w:rsid w:val="00121A44"/>
    <w:rsid w:val="00123742"/>
    <w:rsid w:val="00124028"/>
    <w:rsid w:val="00125696"/>
    <w:rsid w:val="0013452F"/>
    <w:rsid w:val="00136537"/>
    <w:rsid w:val="001400DC"/>
    <w:rsid w:val="001462B2"/>
    <w:rsid w:val="001560BF"/>
    <w:rsid w:val="001577A1"/>
    <w:rsid w:val="00166619"/>
    <w:rsid w:val="001710C8"/>
    <w:rsid w:val="0017355A"/>
    <w:rsid w:val="001769FC"/>
    <w:rsid w:val="00176FAB"/>
    <w:rsid w:val="00180EC7"/>
    <w:rsid w:val="00181738"/>
    <w:rsid w:val="00181EF8"/>
    <w:rsid w:val="00185A4D"/>
    <w:rsid w:val="001916EE"/>
    <w:rsid w:val="0019207E"/>
    <w:rsid w:val="0019300D"/>
    <w:rsid w:val="00195B57"/>
    <w:rsid w:val="00197FD3"/>
    <w:rsid w:val="001A4592"/>
    <w:rsid w:val="001B5CCB"/>
    <w:rsid w:val="001B6FC3"/>
    <w:rsid w:val="001B7358"/>
    <w:rsid w:val="001C3D17"/>
    <w:rsid w:val="001C7B62"/>
    <w:rsid w:val="001E3271"/>
    <w:rsid w:val="001E3CED"/>
    <w:rsid w:val="001E3FEE"/>
    <w:rsid w:val="001F0793"/>
    <w:rsid w:val="001F11D2"/>
    <w:rsid w:val="001F27A8"/>
    <w:rsid w:val="001F32D1"/>
    <w:rsid w:val="001F3F84"/>
    <w:rsid w:val="001F50BD"/>
    <w:rsid w:val="001F58A0"/>
    <w:rsid w:val="0020054B"/>
    <w:rsid w:val="00207258"/>
    <w:rsid w:val="00215334"/>
    <w:rsid w:val="0022194C"/>
    <w:rsid w:val="002272C6"/>
    <w:rsid w:val="00230715"/>
    <w:rsid w:val="00247FF6"/>
    <w:rsid w:val="00257434"/>
    <w:rsid w:val="00263145"/>
    <w:rsid w:val="00263AF6"/>
    <w:rsid w:val="002873C2"/>
    <w:rsid w:val="00290A64"/>
    <w:rsid w:val="0029470D"/>
    <w:rsid w:val="002970D5"/>
    <w:rsid w:val="002A059B"/>
    <w:rsid w:val="002A2A41"/>
    <w:rsid w:val="002A5BC3"/>
    <w:rsid w:val="002B3165"/>
    <w:rsid w:val="002C0776"/>
    <w:rsid w:val="002C2FBB"/>
    <w:rsid w:val="002C3FC4"/>
    <w:rsid w:val="002C43F0"/>
    <w:rsid w:val="002C488D"/>
    <w:rsid w:val="002D4E7B"/>
    <w:rsid w:val="002E4951"/>
    <w:rsid w:val="002E4CB3"/>
    <w:rsid w:val="002F6D6F"/>
    <w:rsid w:val="00301E57"/>
    <w:rsid w:val="00304DE7"/>
    <w:rsid w:val="00311D75"/>
    <w:rsid w:val="00312857"/>
    <w:rsid w:val="00313BD8"/>
    <w:rsid w:val="00322218"/>
    <w:rsid w:val="00324CB7"/>
    <w:rsid w:val="003276D3"/>
    <w:rsid w:val="0033379B"/>
    <w:rsid w:val="00337373"/>
    <w:rsid w:val="00343B5E"/>
    <w:rsid w:val="0035064A"/>
    <w:rsid w:val="00350957"/>
    <w:rsid w:val="0035099F"/>
    <w:rsid w:val="00353C4D"/>
    <w:rsid w:val="00355D11"/>
    <w:rsid w:val="003613CD"/>
    <w:rsid w:val="0036573B"/>
    <w:rsid w:val="00367613"/>
    <w:rsid w:val="00371647"/>
    <w:rsid w:val="00373BAA"/>
    <w:rsid w:val="00377063"/>
    <w:rsid w:val="0038055B"/>
    <w:rsid w:val="0038344A"/>
    <w:rsid w:val="00391459"/>
    <w:rsid w:val="00397854"/>
    <w:rsid w:val="003A2CB3"/>
    <w:rsid w:val="003A6080"/>
    <w:rsid w:val="003B24CF"/>
    <w:rsid w:val="003B68AD"/>
    <w:rsid w:val="003C0992"/>
    <w:rsid w:val="003C1A7D"/>
    <w:rsid w:val="003C1E08"/>
    <w:rsid w:val="003C205E"/>
    <w:rsid w:val="003C3AC8"/>
    <w:rsid w:val="003C4602"/>
    <w:rsid w:val="003C4EB8"/>
    <w:rsid w:val="003D134D"/>
    <w:rsid w:val="003D5004"/>
    <w:rsid w:val="003D5FDC"/>
    <w:rsid w:val="003D749D"/>
    <w:rsid w:val="003E7C06"/>
    <w:rsid w:val="003F1AB0"/>
    <w:rsid w:val="003F4C73"/>
    <w:rsid w:val="003F6A49"/>
    <w:rsid w:val="00403B58"/>
    <w:rsid w:val="00411677"/>
    <w:rsid w:val="00424749"/>
    <w:rsid w:val="00426BB9"/>
    <w:rsid w:val="00432A4E"/>
    <w:rsid w:val="00436EC4"/>
    <w:rsid w:val="00437A4B"/>
    <w:rsid w:val="00442AD1"/>
    <w:rsid w:val="00442E58"/>
    <w:rsid w:val="0044552A"/>
    <w:rsid w:val="0044616E"/>
    <w:rsid w:val="004514CC"/>
    <w:rsid w:val="00451D2E"/>
    <w:rsid w:val="004532F4"/>
    <w:rsid w:val="00454D9D"/>
    <w:rsid w:val="00455757"/>
    <w:rsid w:val="00464973"/>
    <w:rsid w:val="00466437"/>
    <w:rsid w:val="00472A73"/>
    <w:rsid w:val="00472FC2"/>
    <w:rsid w:val="00476EDF"/>
    <w:rsid w:val="00477EEE"/>
    <w:rsid w:val="004801A1"/>
    <w:rsid w:val="00481474"/>
    <w:rsid w:val="0048423D"/>
    <w:rsid w:val="00484D06"/>
    <w:rsid w:val="00486B65"/>
    <w:rsid w:val="00495035"/>
    <w:rsid w:val="004976ED"/>
    <w:rsid w:val="004A044E"/>
    <w:rsid w:val="004A6D9F"/>
    <w:rsid w:val="004B1640"/>
    <w:rsid w:val="004C078E"/>
    <w:rsid w:val="004C1C3D"/>
    <w:rsid w:val="004C31BF"/>
    <w:rsid w:val="004C43A4"/>
    <w:rsid w:val="004D4849"/>
    <w:rsid w:val="004D6B34"/>
    <w:rsid w:val="004E3EDF"/>
    <w:rsid w:val="004E54DC"/>
    <w:rsid w:val="004E57AD"/>
    <w:rsid w:val="004E67D8"/>
    <w:rsid w:val="004F00BC"/>
    <w:rsid w:val="004F7347"/>
    <w:rsid w:val="00503056"/>
    <w:rsid w:val="00504F50"/>
    <w:rsid w:val="00506FC7"/>
    <w:rsid w:val="005071C6"/>
    <w:rsid w:val="0051298F"/>
    <w:rsid w:val="00516DEA"/>
    <w:rsid w:val="005179E9"/>
    <w:rsid w:val="0052765B"/>
    <w:rsid w:val="0053055C"/>
    <w:rsid w:val="005320C7"/>
    <w:rsid w:val="00536523"/>
    <w:rsid w:val="005423D2"/>
    <w:rsid w:val="00545524"/>
    <w:rsid w:val="00545EE1"/>
    <w:rsid w:val="00546FA9"/>
    <w:rsid w:val="00551354"/>
    <w:rsid w:val="0056558E"/>
    <w:rsid w:val="00565E15"/>
    <w:rsid w:val="0057059D"/>
    <w:rsid w:val="00570A19"/>
    <w:rsid w:val="00575CAB"/>
    <w:rsid w:val="00580EAF"/>
    <w:rsid w:val="005841E3"/>
    <w:rsid w:val="005865FD"/>
    <w:rsid w:val="00592859"/>
    <w:rsid w:val="0059523A"/>
    <w:rsid w:val="00595B19"/>
    <w:rsid w:val="00595EB6"/>
    <w:rsid w:val="005A3558"/>
    <w:rsid w:val="005A3CFE"/>
    <w:rsid w:val="005B179D"/>
    <w:rsid w:val="005B4B90"/>
    <w:rsid w:val="005C06AB"/>
    <w:rsid w:val="005C0DB4"/>
    <w:rsid w:val="005C23AE"/>
    <w:rsid w:val="005C57EB"/>
    <w:rsid w:val="005C6ADA"/>
    <w:rsid w:val="005D4267"/>
    <w:rsid w:val="005D69ED"/>
    <w:rsid w:val="005E0DDE"/>
    <w:rsid w:val="005E3DAF"/>
    <w:rsid w:val="005E6592"/>
    <w:rsid w:val="00600332"/>
    <w:rsid w:val="006034D3"/>
    <w:rsid w:val="0060649B"/>
    <w:rsid w:val="00606BA5"/>
    <w:rsid w:val="006129C6"/>
    <w:rsid w:val="0061592B"/>
    <w:rsid w:val="00624D3E"/>
    <w:rsid w:val="00624F88"/>
    <w:rsid w:val="00632707"/>
    <w:rsid w:val="00635E75"/>
    <w:rsid w:val="00642DB3"/>
    <w:rsid w:val="00643F62"/>
    <w:rsid w:val="00650C2D"/>
    <w:rsid w:val="00652635"/>
    <w:rsid w:val="00663D6E"/>
    <w:rsid w:val="00664F7F"/>
    <w:rsid w:val="00674BF1"/>
    <w:rsid w:val="0068071F"/>
    <w:rsid w:val="006837CE"/>
    <w:rsid w:val="006848D0"/>
    <w:rsid w:val="006B3FD8"/>
    <w:rsid w:val="006B793C"/>
    <w:rsid w:val="006C0412"/>
    <w:rsid w:val="006C1F0F"/>
    <w:rsid w:val="006C40FF"/>
    <w:rsid w:val="006C5AB5"/>
    <w:rsid w:val="006D0BF1"/>
    <w:rsid w:val="006D3955"/>
    <w:rsid w:val="006E0CC1"/>
    <w:rsid w:val="006F5C43"/>
    <w:rsid w:val="00700AE2"/>
    <w:rsid w:val="0071719B"/>
    <w:rsid w:val="00723D52"/>
    <w:rsid w:val="00737EB8"/>
    <w:rsid w:val="007430C8"/>
    <w:rsid w:val="007436CB"/>
    <w:rsid w:val="00745A6A"/>
    <w:rsid w:val="00745A6F"/>
    <w:rsid w:val="00747682"/>
    <w:rsid w:val="00756090"/>
    <w:rsid w:val="007562A2"/>
    <w:rsid w:val="00757471"/>
    <w:rsid w:val="007614E1"/>
    <w:rsid w:val="00771C5A"/>
    <w:rsid w:val="00772DAE"/>
    <w:rsid w:val="0077307E"/>
    <w:rsid w:val="00773875"/>
    <w:rsid w:val="00775567"/>
    <w:rsid w:val="00782148"/>
    <w:rsid w:val="00786610"/>
    <w:rsid w:val="00790302"/>
    <w:rsid w:val="0079098B"/>
    <w:rsid w:val="007A45B6"/>
    <w:rsid w:val="007A5DDE"/>
    <w:rsid w:val="007A636B"/>
    <w:rsid w:val="007B4B32"/>
    <w:rsid w:val="007B5B62"/>
    <w:rsid w:val="007B7277"/>
    <w:rsid w:val="007B775A"/>
    <w:rsid w:val="007C08C5"/>
    <w:rsid w:val="007C5371"/>
    <w:rsid w:val="007D19A8"/>
    <w:rsid w:val="007D3D93"/>
    <w:rsid w:val="007D52BD"/>
    <w:rsid w:val="007D54F7"/>
    <w:rsid w:val="007F0F81"/>
    <w:rsid w:val="007F4D22"/>
    <w:rsid w:val="007F74D9"/>
    <w:rsid w:val="00803104"/>
    <w:rsid w:val="0080589C"/>
    <w:rsid w:val="00817B50"/>
    <w:rsid w:val="00823627"/>
    <w:rsid w:val="0083292A"/>
    <w:rsid w:val="00835509"/>
    <w:rsid w:val="008446F8"/>
    <w:rsid w:val="0085448D"/>
    <w:rsid w:val="008548E1"/>
    <w:rsid w:val="008615B2"/>
    <w:rsid w:val="00861C2F"/>
    <w:rsid w:val="008646A0"/>
    <w:rsid w:val="00865F38"/>
    <w:rsid w:val="008734A3"/>
    <w:rsid w:val="00877715"/>
    <w:rsid w:val="00877D2D"/>
    <w:rsid w:val="00883065"/>
    <w:rsid w:val="00884CB1"/>
    <w:rsid w:val="00892A37"/>
    <w:rsid w:val="00895963"/>
    <w:rsid w:val="008A1074"/>
    <w:rsid w:val="008A19F3"/>
    <w:rsid w:val="008B093D"/>
    <w:rsid w:val="008B0A73"/>
    <w:rsid w:val="008B4591"/>
    <w:rsid w:val="008C1463"/>
    <w:rsid w:val="008C1E7A"/>
    <w:rsid w:val="008C2B51"/>
    <w:rsid w:val="008C2ECA"/>
    <w:rsid w:val="008D1562"/>
    <w:rsid w:val="008D3252"/>
    <w:rsid w:val="008D7044"/>
    <w:rsid w:val="008E2AD1"/>
    <w:rsid w:val="008E56E8"/>
    <w:rsid w:val="00900267"/>
    <w:rsid w:val="00906255"/>
    <w:rsid w:val="0091221D"/>
    <w:rsid w:val="00912DBD"/>
    <w:rsid w:val="00914C49"/>
    <w:rsid w:val="00921F16"/>
    <w:rsid w:val="00924FF8"/>
    <w:rsid w:val="00926782"/>
    <w:rsid w:val="00943230"/>
    <w:rsid w:val="009445EB"/>
    <w:rsid w:val="00944D67"/>
    <w:rsid w:val="00944FBC"/>
    <w:rsid w:val="0095365D"/>
    <w:rsid w:val="009547A2"/>
    <w:rsid w:val="00956311"/>
    <w:rsid w:val="00957DE1"/>
    <w:rsid w:val="009604EF"/>
    <w:rsid w:val="009606CD"/>
    <w:rsid w:val="00961358"/>
    <w:rsid w:val="009619A5"/>
    <w:rsid w:val="00963DCB"/>
    <w:rsid w:val="00965371"/>
    <w:rsid w:val="009723C6"/>
    <w:rsid w:val="00977999"/>
    <w:rsid w:val="00977D2F"/>
    <w:rsid w:val="0098307E"/>
    <w:rsid w:val="00985E15"/>
    <w:rsid w:val="00993E1A"/>
    <w:rsid w:val="009947EB"/>
    <w:rsid w:val="00995ADA"/>
    <w:rsid w:val="009A0625"/>
    <w:rsid w:val="009A5CE4"/>
    <w:rsid w:val="009B1681"/>
    <w:rsid w:val="009B618F"/>
    <w:rsid w:val="009B6765"/>
    <w:rsid w:val="009C01DC"/>
    <w:rsid w:val="009C2F78"/>
    <w:rsid w:val="009C4E72"/>
    <w:rsid w:val="009D3B44"/>
    <w:rsid w:val="009D5978"/>
    <w:rsid w:val="009E7776"/>
    <w:rsid w:val="009F15DA"/>
    <w:rsid w:val="009F1BF5"/>
    <w:rsid w:val="00A00A21"/>
    <w:rsid w:val="00A0247D"/>
    <w:rsid w:val="00A20BBB"/>
    <w:rsid w:val="00A2126A"/>
    <w:rsid w:val="00A25558"/>
    <w:rsid w:val="00A2774D"/>
    <w:rsid w:val="00A309BD"/>
    <w:rsid w:val="00A3168D"/>
    <w:rsid w:val="00A33E09"/>
    <w:rsid w:val="00A34649"/>
    <w:rsid w:val="00A35758"/>
    <w:rsid w:val="00A35CB2"/>
    <w:rsid w:val="00A3608A"/>
    <w:rsid w:val="00A44D41"/>
    <w:rsid w:val="00A44FCC"/>
    <w:rsid w:val="00A451F0"/>
    <w:rsid w:val="00A47E8A"/>
    <w:rsid w:val="00A50558"/>
    <w:rsid w:val="00A51C6E"/>
    <w:rsid w:val="00A52D00"/>
    <w:rsid w:val="00A54095"/>
    <w:rsid w:val="00A54708"/>
    <w:rsid w:val="00A5525E"/>
    <w:rsid w:val="00A616D8"/>
    <w:rsid w:val="00A62067"/>
    <w:rsid w:val="00A63442"/>
    <w:rsid w:val="00A75BDE"/>
    <w:rsid w:val="00A81251"/>
    <w:rsid w:val="00A85609"/>
    <w:rsid w:val="00A903A4"/>
    <w:rsid w:val="00AA3BEF"/>
    <w:rsid w:val="00AB1C96"/>
    <w:rsid w:val="00AC66B9"/>
    <w:rsid w:val="00AD099F"/>
    <w:rsid w:val="00AD2957"/>
    <w:rsid w:val="00AD39B4"/>
    <w:rsid w:val="00AD54B5"/>
    <w:rsid w:val="00AD689D"/>
    <w:rsid w:val="00AD7B41"/>
    <w:rsid w:val="00AE1B88"/>
    <w:rsid w:val="00AE205A"/>
    <w:rsid w:val="00AE4804"/>
    <w:rsid w:val="00AE4B99"/>
    <w:rsid w:val="00B00348"/>
    <w:rsid w:val="00B108EE"/>
    <w:rsid w:val="00B12AF6"/>
    <w:rsid w:val="00B15B3B"/>
    <w:rsid w:val="00B20241"/>
    <w:rsid w:val="00B20AC4"/>
    <w:rsid w:val="00B30E6B"/>
    <w:rsid w:val="00B3584E"/>
    <w:rsid w:val="00B4186D"/>
    <w:rsid w:val="00B442B3"/>
    <w:rsid w:val="00B4627C"/>
    <w:rsid w:val="00B5062D"/>
    <w:rsid w:val="00B53D98"/>
    <w:rsid w:val="00B54683"/>
    <w:rsid w:val="00B55C2E"/>
    <w:rsid w:val="00B55EC9"/>
    <w:rsid w:val="00B60694"/>
    <w:rsid w:val="00B644F3"/>
    <w:rsid w:val="00B65210"/>
    <w:rsid w:val="00B72184"/>
    <w:rsid w:val="00B747D3"/>
    <w:rsid w:val="00B9236D"/>
    <w:rsid w:val="00B92DE9"/>
    <w:rsid w:val="00B93629"/>
    <w:rsid w:val="00BA3792"/>
    <w:rsid w:val="00BB35CD"/>
    <w:rsid w:val="00BC1C3E"/>
    <w:rsid w:val="00BD2AF3"/>
    <w:rsid w:val="00BD58D2"/>
    <w:rsid w:val="00BF4191"/>
    <w:rsid w:val="00BF5162"/>
    <w:rsid w:val="00C172FB"/>
    <w:rsid w:val="00C2214A"/>
    <w:rsid w:val="00C350B3"/>
    <w:rsid w:val="00C352D8"/>
    <w:rsid w:val="00C37F04"/>
    <w:rsid w:val="00C40321"/>
    <w:rsid w:val="00C4132E"/>
    <w:rsid w:val="00C42118"/>
    <w:rsid w:val="00C51EAB"/>
    <w:rsid w:val="00C529B0"/>
    <w:rsid w:val="00C53B20"/>
    <w:rsid w:val="00C54E7A"/>
    <w:rsid w:val="00C62A66"/>
    <w:rsid w:val="00C72C24"/>
    <w:rsid w:val="00C7400C"/>
    <w:rsid w:val="00C81D62"/>
    <w:rsid w:val="00C836F7"/>
    <w:rsid w:val="00C85839"/>
    <w:rsid w:val="00C93344"/>
    <w:rsid w:val="00CA3820"/>
    <w:rsid w:val="00CA76BE"/>
    <w:rsid w:val="00CB00AC"/>
    <w:rsid w:val="00CB1047"/>
    <w:rsid w:val="00CB506A"/>
    <w:rsid w:val="00CB787F"/>
    <w:rsid w:val="00CD10F5"/>
    <w:rsid w:val="00CD763A"/>
    <w:rsid w:val="00CE237F"/>
    <w:rsid w:val="00CE383F"/>
    <w:rsid w:val="00CE4DDF"/>
    <w:rsid w:val="00CF467C"/>
    <w:rsid w:val="00CF715B"/>
    <w:rsid w:val="00D019FC"/>
    <w:rsid w:val="00D0332A"/>
    <w:rsid w:val="00D046C8"/>
    <w:rsid w:val="00D0736E"/>
    <w:rsid w:val="00D116E8"/>
    <w:rsid w:val="00D1197A"/>
    <w:rsid w:val="00D24928"/>
    <w:rsid w:val="00D3136F"/>
    <w:rsid w:val="00D314C6"/>
    <w:rsid w:val="00D31D2F"/>
    <w:rsid w:val="00D341B0"/>
    <w:rsid w:val="00D35930"/>
    <w:rsid w:val="00D36110"/>
    <w:rsid w:val="00D42B19"/>
    <w:rsid w:val="00D46347"/>
    <w:rsid w:val="00D464E6"/>
    <w:rsid w:val="00D46F01"/>
    <w:rsid w:val="00D51F67"/>
    <w:rsid w:val="00D52B8C"/>
    <w:rsid w:val="00D64F7F"/>
    <w:rsid w:val="00D67581"/>
    <w:rsid w:val="00D67870"/>
    <w:rsid w:val="00D73194"/>
    <w:rsid w:val="00D733DE"/>
    <w:rsid w:val="00D73632"/>
    <w:rsid w:val="00D7532F"/>
    <w:rsid w:val="00D75D30"/>
    <w:rsid w:val="00D7700F"/>
    <w:rsid w:val="00D77576"/>
    <w:rsid w:val="00D83E01"/>
    <w:rsid w:val="00D868B7"/>
    <w:rsid w:val="00D932A6"/>
    <w:rsid w:val="00DA4665"/>
    <w:rsid w:val="00DA4B8D"/>
    <w:rsid w:val="00DA78F1"/>
    <w:rsid w:val="00DB0D37"/>
    <w:rsid w:val="00DB2918"/>
    <w:rsid w:val="00DB379B"/>
    <w:rsid w:val="00DB74AA"/>
    <w:rsid w:val="00DC0D6E"/>
    <w:rsid w:val="00DC39F4"/>
    <w:rsid w:val="00DC5DD0"/>
    <w:rsid w:val="00DD33F0"/>
    <w:rsid w:val="00DE3B1F"/>
    <w:rsid w:val="00DE6FFE"/>
    <w:rsid w:val="00DF258A"/>
    <w:rsid w:val="00DF2AF4"/>
    <w:rsid w:val="00E0275F"/>
    <w:rsid w:val="00E05972"/>
    <w:rsid w:val="00E06CD2"/>
    <w:rsid w:val="00E1107D"/>
    <w:rsid w:val="00E11DAD"/>
    <w:rsid w:val="00E13008"/>
    <w:rsid w:val="00E20A37"/>
    <w:rsid w:val="00E333A6"/>
    <w:rsid w:val="00E41609"/>
    <w:rsid w:val="00E43167"/>
    <w:rsid w:val="00E4340E"/>
    <w:rsid w:val="00E516F5"/>
    <w:rsid w:val="00E5195B"/>
    <w:rsid w:val="00E51B13"/>
    <w:rsid w:val="00E537BB"/>
    <w:rsid w:val="00E541C5"/>
    <w:rsid w:val="00E55C6A"/>
    <w:rsid w:val="00E57DCC"/>
    <w:rsid w:val="00E60591"/>
    <w:rsid w:val="00E61D59"/>
    <w:rsid w:val="00E626F9"/>
    <w:rsid w:val="00E67F73"/>
    <w:rsid w:val="00E82FCF"/>
    <w:rsid w:val="00E87F19"/>
    <w:rsid w:val="00E90B9E"/>
    <w:rsid w:val="00E9309C"/>
    <w:rsid w:val="00E94830"/>
    <w:rsid w:val="00EA7B38"/>
    <w:rsid w:val="00EB7177"/>
    <w:rsid w:val="00EC2686"/>
    <w:rsid w:val="00EC635C"/>
    <w:rsid w:val="00EC7E09"/>
    <w:rsid w:val="00EE3DA9"/>
    <w:rsid w:val="00EF2370"/>
    <w:rsid w:val="00EF2D30"/>
    <w:rsid w:val="00EF31F7"/>
    <w:rsid w:val="00F04214"/>
    <w:rsid w:val="00F04CC0"/>
    <w:rsid w:val="00F11735"/>
    <w:rsid w:val="00F121C0"/>
    <w:rsid w:val="00F1743F"/>
    <w:rsid w:val="00F217F1"/>
    <w:rsid w:val="00F30573"/>
    <w:rsid w:val="00F30F4D"/>
    <w:rsid w:val="00F3222E"/>
    <w:rsid w:val="00F33CC7"/>
    <w:rsid w:val="00F41E71"/>
    <w:rsid w:val="00F45AA3"/>
    <w:rsid w:val="00F60B2B"/>
    <w:rsid w:val="00F63124"/>
    <w:rsid w:val="00F67236"/>
    <w:rsid w:val="00F738C8"/>
    <w:rsid w:val="00F845ED"/>
    <w:rsid w:val="00F94A6E"/>
    <w:rsid w:val="00F96535"/>
    <w:rsid w:val="00FA08E6"/>
    <w:rsid w:val="00FA19A3"/>
    <w:rsid w:val="00FA48CF"/>
    <w:rsid w:val="00FA5EF4"/>
    <w:rsid w:val="00FB38B1"/>
    <w:rsid w:val="00FB72E9"/>
    <w:rsid w:val="00FC044F"/>
    <w:rsid w:val="00FC3667"/>
    <w:rsid w:val="00FC5CAE"/>
    <w:rsid w:val="00FC73BF"/>
    <w:rsid w:val="00FD1D0D"/>
    <w:rsid w:val="00FD208F"/>
    <w:rsid w:val="00FD34DA"/>
    <w:rsid w:val="00FD7A3F"/>
    <w:rsid w:val="00FE0C25"/>
    <w:rsid w:val="00FE19E8"/>
    <w:rsid w:val="00FE261F"/>
    <w:rsid w:val="00FE6476"/>
    <w:rsid w:val="00FF080E"/>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251"/>
    <w:rPr>
      <w:sz w:val="24"/>
      <w:szCs w:val="24"/>
      <w:lang w:val="sk-SK" w:eastAsia="sk-SK" w:bidi="ar-SA"/>
    </w:rPr>
  </w:style>
  <w:style w:type="paragraph" w:styleId="Heading1">
    <w:name w:val="heading 1"/>
    <w:basedOn w:val="Normal"/>
    <w:next w:val="Normal"/>
    <w:qFormat/>
    <w:rsid w:val="00D67581"/>
    <w:pPr>
      <w:keepNext/>
      <w:jc w:val="center"/>
      <w:outlineLvl w:val="0"/>
    </w:pPr>
    <w:rPr>
      <w:b/>
      <w:bCs/>
      <w:sz w:val="28"/>
    </w:rPr>
  </w:style>
  <w:style w:type="paragraph" w:styleId="Heading2">
    <w:name w:val="heading 2"/>
    <w:basedOn w:val="Normal"/>
    <w:next w:val="Normal"/>
    <w:link w:val="Nadpis2Char"/>
    <w:qFormat/>
    <w:rsid w:val="009A062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67581"/>
    <w:pPr>
      <w:keepNext/>
      <w:numPr>
        <w:ilvl w:val="0"/>
        <w:numId w:val="1"/>
      </w:numPr>
      <w:outlineLvl w:val="2"/>
    </w:pPr>
    <w:rPr>
      <w:b/>
      <w:bCs/>
      <w:sz w:val="28"/>
    </w:rPr>
  </w:style>
  <w:style w:type="paragraph" w:styleId="Heading5">
    <w:name w:val="heading 5"/>
    <w:basedOn w:val="Normal"/>
    <w:next w:val="Normal"/>
    <w:qFormat/>
    <w:rsid w:val="009A0625"/>
    <w:pPr>
      <w:spacing w:before="240" w:after="60"/>
      <w:jc w:val="center"/>
      <w:outlineLvl w:val="4"/>
    </w:pPr>
    <w:rPr>
      <w:rFonts w:ascii="Arial" w:hAnsi="Arial"/>
      <w:b/>
      <w:bCs/>
      <w:i/>
      <w:iCs/>
      <w:sz w:val="26"/>
      <w:szCs w:val="26"/>
    </w:rPr>
  </w:style>
  <w:style w:type="paragraph" w:styleId="Heading6">
    <w:name w:val="heading 6"/>
    <w:basedOn w:val="Normal"/>
    <w:next w:val="Normal"/>
    <w:qFormat/>
    <w:rsid w:val="00D67581"/>
    <w:pPr>
      <w:keepNext/>
      <w:outlineLvl w:val="5"/>
    </w:pPr>
    <w:rPr>
      <w:b/>
      <w:bCs/>
      <w:sz w:val="28"/>
    </w:rPr>
  </w:style>
  <w:style w:type="paragraph" w:styleId="Heading8">
    <w:name w:val="heading 8"/>
    <w:basedOn w:val="Normal"/>
    <w:next w:val="Normal"/>
    <w:qFormat/>
    <w:rsid w:val="00D67581"/>
    <w:pPr>
      <w:keepNext/>
      <w:outlineLvl w:val="7"/>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2">
    <w:name w:val="Body Text 2"/>
    <w:basedOn w:val="Normal"/>
    <w:rsid w:val="00D67581"/>
    <w:rPr>
      <w:b/>
      <w:bCs/>
      <w:sz w:val="28"/>
    </w:rPr>
  </w:style>
  <w:style w:type="paragraph" w:styleId="BodyText">
    <w:name w:val="Body Text"/>
    <w:basedOn w:val="Normal"/>
    <w:rsid w:val="00D67581"/>
    <w:rPr>
      <w:b/>
      <w:bCs/>
    </w:rPr>
  </w:style>
  <w:style w:type="paragraph" w:styleId="BodyTextIndent2">
    <w:name w:val="Body Text Indent 2"/>
    <w:basedOn w:val="Normal"/>
    <w:rsid w:val="00D67581"/>
    <w:pPr>
      <w:ind w:firstLine="708"/>
    </w:pPr>
    <w:rPr>
      <w:b/>
      <w:bCs/>
    </w:rPr>
  </w:style>
  <w:style w:type="paragraph" w:styleId="BodyTextIndent">
    <w:name w:val="Body Text Indent"/>
    <w:basedOn w:val="Normal"/>
    <w:rsid w:val="00D67581"/>
    <w:pPr>
      <w:ind w:left="1788"/>
    </w:pPr>
    <w:rPr>
      <w:color w:val="FF0000"/>
    </w:rPr>
  </w:style>
  <w:style w:type="paragraph" w:styleId="BodyText3">
    <w:name w:val="Body Text 3"/>
    <w:basedOn w:val="Normal"/>
    <w:rsid w:val="00D67581"/>
    <w:pPr>
      <w:spacing w:line="360" w:lineRule="auto"/>
      <w:jc w:val="both"/>
    </w:pPr>
  </w:style>
  <w:style w:type="paragraph" w:styleId="Footer">
    <w:name w:val="footer"/>
    <w:basedOn w:val="Normal"/>
    <w:link w:val="PtaChar"/>
    <w:uiPriority w:val="99"/>
    <w:rsid w:val="00D67581"/>
    <w:pPr>
      <w:tabs>
        <w:tab w:val="center" w:pos="4536"/>
        <w:tab w:val="right" w:pos="9072"/>
      </w:tabs>
    </w:pPr>
  </w:style>
  <w:style w:type="character" w:styleId="PageNumber">
    <w:name w:val="page number"/>
    <w:basedOn w:val="DefaultParagraphFont"/>
    <w:rsid w:val="00D67581"/>
  </w:style>
  <w:style w:type="paragraph" w:customStyle="1" w:styleId="Zkladntext">
    <w:name w:val="Základní text"/>
    <w:rsid w:val="00D67581"/>
    <w:pPr>
      <w:widowControl w:val="0"/>
      <w:autoSpaceDE w:val="0"/>
      <w:autoSpaceDN w:val="0"/>
      <w:adjustRightInd w:val="0"/>
    </w:pPr>
    <w:rPr>
      <w:color w:val="000000"/>
      <w:sz w:val="24"/>
      <w:szCs w:val="24"/>
      <w:lang w:val="cs-CZ" w:eastAsia="cs-CZ" w:bidi="ar-SA"/>
    </w:rPr>
  </w:style>
  <w:style w:type="paragraph" w:customStyle="1" w:styleId="ZkladntextIMP">
    <w:name w:val="Základní text_IMP"/>
    <w:basedOn w:val="Normal"/>
    <w:rsid w:val="00D67581"/>
    <w:pPr>
      <w:tabs>
        <w:tab w:val="left" w:pos="-1440"/>
      </w:tabs>
      <w:suppressAutoHyphens/>
      <w:spacing w:line="276" w:lineRule="auto"/>
    </w:pPr>
    <w:rPr>
      <w:rFonts w:ascii="Arial" w:hAnsi="Arial"/>
      <w:szCs w:val="20"/>
    </w:rPr>
  </w:style>
  <w:style w:type="paragraph" w:styleId="Header">
    <w:name w:val="header"/>
    <w:basedOn w:val="Normal"/>
    <w:link w:val="HlavikaChar"/>
    <w:uiPriority w:val="99"/>
    <w:rsid w:val="00B4627C"/>
    <w:pPr>
      <w:tabs>
        <w:tab w:val="center" w:pos="4536"/>
        <w:tab w:val="right" w:pos="9072"/>
      </w:tabs>
    </w:pPr>
  </w:style>
  <w:style w:type="paragraph" w:styleId="BodyTextIndent3">
    <w:name w:val="Body Text Indent 3"/>
    <w:basedOn w:val="Normal"/>
    <w:rsid w:val="007B5B62"/>
    <w:pPr>
      <w:spacing w:after="120"/>
      <w:ind w:left="283"/>
    </w:pPr>
    <w:rPr>
      <w:sz w:val="16"/>
      <w:szCs w:val="16"/>
    </w:rPr>
  </w:style>
  <w:style w:type="paragraph" w:styleId="BalloonText">
    <w:name w:val="Balloon Text"/>
    <w:basedOn w:val="Normal"/>
    <w:link w:val="TextbublinyChar"/>
    <w:semiHidden/>
    <w:rsid w:val="006837CE"/>
    <w:rPr>
      <w:rFonts w:ascii="Tahoma" w:hAnsi="Tahoma" w:cs="Tahoma"/>
      <w:sz w:val="16"/>
      <w:szCs w:val="16"/>
    </w:rPr>
  </w:style>
  <w:style w:type="paragraph" w:styleId="ListParagraph">
    <w:name w:val="List Paragraph"/>
    <w:basedOn w:val="Normal"/>
    <w:qFormat/>
    <w:rsid w:val="00F217F1"/>
    <w:pPr>
      <w:ind w:left="720"/>
      <w:contextualSpacing/>
    </w:pPr>
  </w:style>
  <w:style w:type="character" w:customStyle="1" w:styleId="Nadpis2Char">
    <w:name w:val="Nadpis 2 Char"/>
    <w:link w:val="Heading2"/>
    <w:rsid w:val="0060649B"/>
    <w:rPr>
      <w:rFonts w:ascii="Arial" w:hAnsi="Arial" w:cs="Arial"/>
      <w:b/>
      <w:bCs/>
      <w:i/>
      <w:iCs/>
      <w:sz w:val="28"/>
      <w:szCs w:val="28"/>
    </w:rPr>
  </w:style>
  <w:style w:type="paragraph" w:customStyle="1" w:styleId="CharCharCharCharChar">
    <w:name w:val=" Char Char Char Char Char"/>
    <w:basedOn w:val="Normal"/>
    <w:rsid w:val="008C2B51"/>
    <w:pPr>
      <w:spacing w:after="160" w:line="240" w:lineRule="exact"/>
    </w:pPr>
    <w:rPr>
      <w:rFonts w:ascii="Tahoma" w:hAnsi="Tahoma" w:cs="Tahoma"/>
      <w:sz w:val="20"/>
      <w:szCs w:val="20"/>
      <w:lang w:val="en-US" w:eastAsia="en-US"/>
    </w:rPr>
  </w:style>
  <w:style w:type="paragraph" w:styleId="Title">
    <w:name w:val="Title"/>
    <w:basedOn w:val="Normal"/>
    <w:link w:val="NzovChar"/>
    <w:qFormat/>
    <w:rsid w:val="004A044E"/>
    <w:pPr>
      <w:jc w:val="center"/>
    </w:pPr>
    <w:rPr>
      <w:b/>
      <w:bCs/>
    </w:rPr>
  </w:style>
  <w:style w:type="character" w:customStyle="1" w:styleId="NzovChar">
    <w:name w:val="Názov Char"/>
    <w:link w:val="Title"/>
    <w:rsid w:val="004A044E"/>
    <w:rPr>
      <w:b/>
      <w:bCs/>
      <w:sz w:val="24"/>
      <w:szCs w:val="24"/>
    </w:rPr>
  </w:style>
  <w:style w:type="paragraph" w:customStyle="1" w:styleId="ListParagraph1">
    <w:name w:val="List Paragraph1"/>
    <w:basedOn w:val="Normal"/>
    <w:rsid w:val="004A044E"/>
    <w:pPr>
      <w:ind w:left="720"/>
    </w:pPr>
  </w:style>
  <w:style w:type="character" w:customStyle="1" w:styleId="TextbublinyChar">
    <w:name w:val="Text bubliny Char"/>
    <w:link w:val="BalloonText"/>
    <w:semiHidden/>
    <w:rsid w:val="004A044E"/>
    <w:rPr>
      <w:rFonts w:ascii="Tahoma" w:hAnsi="Tahoma" w:cs="Tahoma"/>
      <w:sz w:val="16"/>
      <w:szCs w:val="16"/>
    </w:rPr>
  </w:style>
  <w:style w:type="paragraph" w:customStyle="1" w:styleId="EMPTYCELLSTYLE">
    <w:name w:val="EMPTY_CELL_STYLE"/>
    <w:qFormat/>
    <w:rsid w:val="004A044E"/>
    <w:rPr>
      <w:sz w:val="1"/>
      <w:lang w:val="sk-SK" w:eastAsia="sk-SK" w:bidi="ar-SA"/>
    </w:rPr>
  </w:style>
  <w:style w:type="character" w:customStyle="1" w:styleId="HlavikaChar">
    <w:name w:val="Hlavička Char"/>
    <w:link w:val="Header"/>
    <w:uiPriority w:val="99"/>
    <w:rsid w:val="004A044E"/>
    <w:rPr>
      <w:sz w:val="24"/>
      <w:szCs w:val="24"/>
    </w:rPr>
  </w:style>
  <w:style w:type="character" w:customStyle="1" w:styleId="PtaChar">
    <w:name w:val="Päta Char"/>
    <w:link w:val="Footer"/>
    <w:uiPriority w:val="99"/>
    <w:rsid w:val="004A044E"/>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550</TotalTime>
  <Pages>75</Pages>
  <Words>19256</Words>
  <Characters>109761</Characters>
  <Application>Microsoft Office Word</Application>
  <DocSecurity>0</DocSecurity>
  <Lines>914</Lines>
  <Paragraphs>257</Paragraphs>
  <ScaleCrop>false</ScaleCrop>
  <HeadingPairs>
    <vt:vector size="2" baseType="variant">
      <vt:variant>
        <vt:lpstr>Názov</vt:lpstr>
      </vt:variant>
      <vt:variant>
        <vt:i4>1</vt:i4>
      </vt:variant>
    </vt:vector>
  </HeadingPairs>
  <TitlesOfParts>
    <vt:vector size="1" baseType="lpstr">
      <vt:lpstr>NÁRODNÁ RADA SLOVENSKEJ REPUBLIKY</vt:lpstr>
    </vt:vector>
  </TitlesOfParts>
  <Company>Kancelaria NR SR</Company>
  <LinksUpToDate>false</LinksUpToDate>
  <CharactersWithSpaces>128760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%username%</dc:creator>
  <cp:lastModifiedBy>Holubová, Petra</cp:lastModifiedBy>
  <cp:revision>130</cp:revision>
  <cp:lastPrinted>2011-11-25T07:16:00Z</cp:lastPrinted>
  <dcterms:created xsi:type="dcterms:W3CDTF">2009-10-16T13:22:00Z</dcterms:created>
  <dcterms:modified xsi:type="dcterms:W3CDTF">2011-11-28T10:01:00Z</dcterms:modified>
</cp:coreProperties>
</file>