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235D" w:rsidP="00B4235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4235D" w:rsidP="00B4235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4235D" w:rsidP="00B4235D">
      <w:pPr>
        <w:jc w:val="both"/>
        <w:rPr>
          <w:b/>
          <w:bCs/>
        </w:rPr>
      </w:pPr>
    </w:p>
    <w:p w:rsidR="00B4235D" w:rsidRPr="0062627B" w:rsidP="00B4235D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 w:rsidR="002E32AB">
        <w:rPr>
          <w:bCs/>
          <w:sz w:val="22"/>
          <w:szCs w:val="22"/>
        </w:rPr>
        <w:t>3612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882F82">
        <w:rPr>
          <w:b/>
          <w:bCs/>
          <w:sz w:val="22"/>
          <w:szCs w:val="22"/>
        </w:rPr>
        <w:t>22</w:t>
      </w:r>
      <w:r w:rsidRPr="0062627B">
        <w:rPr>
          <w:sz w:val="22"/>
          <w:szCs w:val="22"/>
        </w:rPr>
        <w:t>. schôdza výboru</w:t>
      </w:r>
    </w:p>
    <w:p w:rsidR="00B4235D" w:rsidP="00B4235D">
      <w:pPr>
        <w:jc w:val="both"/>
        <w:rPr>
          <w:b/>
          <w:bCs/>
        </w:rPr>
      </w:pPr>
    </w:p>
    <w:p w:rsidR="00B4235D" w:rsidP="00B4235D">
      <w:pPr>
        <w:jc w:val="center"/>
        <w:rPr>
          <w:b/>
          <w:bCs/>
          <w:sz w:val="28"/>
          <w:szCs w:val="28"/>
        </w:rPr>
      </w:pPr>
    </w:p>
    <w:p w:rsidR="00B4235D" w:rsidP="00B4235D">
      <w:pPr>
        <w:jc w:val="center"/>
        <w:rPr>
          <w:b/>
          <w:bCs/>
          <w:sz w:val="28"/>
          <w:szCs w:val="28"/>
        </w:rPr>
      </w:pPr>
    </w:p>
    <w:p w:rsidR="00B4235D" w:rsidRPr="00776260" w:rsidP="00B4235D">
      <w:pPr>
        <w:jc w:val="center"/>
        <w:rPr>
          <w:b/>
          <w:bCs/>
          <w:sz w:val="28"/>
          <w:szCs w:val="28"/>
        </w:rPr>
      </w:pPr>
      <w:r w:rsidR="00CC3B35">
        <w:rPr>
          <w:b/>
          <w:bCs/>
          <w:sz w:val="28"/>
          <w:szCs w:val="28"/>
        </w:rPr>
        <w:t>100</w:t>
      </w:r>
    </w:p>
    <w:p w:rsidR="00B4235D" w:rsidRPr="0035432E" w:rsidP="00B4235D">
      <w:pPr>
        <w:jc w:val="center"/>
        <w:rPr>
          <w:b/>
          <w:bCs/>
          <w:sz w:val="28"/>
          <w:szCs w:val="28"/>
        </w:rPr>
      </w:pPr>
    </w:p>
    <w:p w:rsidR="00B4235D" w:rsidRPr="0035432E" w:rsidP="00B4235D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B4235D" w:rsidRPr="0035432E" w:rsidP="00B4235D">
      <w:pPr>
        <w:jc w:val="center"/>
        <w:rPr>
          <w:b/>
          <w:bCs/>
          <w:spacing w:val="50"/>
          <w:sz w:val="16"/>
          <w:szCs w:val="16"/>
        </w:rPr>
      </w:pPr>
    </w:p>
    <w:p w:rsidR="00B4235D" w:rsidRPr="0035432E" w:rsidP="00B4235D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B4235D" w:rsidRPr="0035432E" w:rsidP="00B4235D">
      <w:pPr>
        <w:jc w:val="center"/>
        <w:rPr>
          <w:b/>
        </w:rPr>
      </w:pPr>
      <w:r w:rsidRPr="0035432E">
        <w:rPr>
          <w:b/>
        </w:rPr>
        <w:t>pre sociálne veci</w:t>
      </w:r>
    </w:p>
    <w:p w:rsidR="00B4235D" w:rsidRPr="0035432E" w:rsidP="00B4235D">
      <w:pPr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> </w:t>
      </w:r>
      <w:r w:rsidR="00CC3B35">
        <w:rPr>
          <w:b/>
        </w:rPr>
        <w:t>23</w:t>
      </w:r>
      <w:r>
        <w:rPr>
          <w:b/>
        </w:rPr>
        <w:t>.</w:t>
      </w:r>
      <w:r w:rsidRPr="0035432E">
        <w:rPr>
          <w:b/>
        </w:rPr>
        <w:t xml:space="preserve"> </w:t>
      </w:r>
      <w:r w:rsidR="002E32AB">
        <w:rPr>
          <w:b/>
        </w:rPr>
        <w:t>novembra</w:t>
      </w:r>
      <w:r>
        <w:rPr>
          <w:b/>
        </w:rPr>
        <w:t xml:space="preserve"> </w:t>
      </w:r>
      <w:r w:rsidRPr="0035432E">
        <w:rPr>
          <w:b/>
        </w:rPr>
        <w:t>201</w:t>
      </w:r>
      <w:r>
        <w:rPr>
          <w:b/>
        </w:rPr>
        <w:t>1</w:t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4235D" w:rsidRPr="00D72E3F" w:rsidP="00B4235D">
      <w:pPr>
        <w:jc w:val="both"/>
        <w:rPr>
          <w:color w:val="000000"/>
        </w:rPr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zá</w:t>
      </w:r>
      <w:r w:rsidRPr="00D72E3F">
        <w:rPr>
          <w:color w:val="000000"/>
        </w:rPr>
        <w:t>kona,</w:t>
      </w:r>
      <w:r w:rsidR="002E32AB">
        <w:rPr>
          <w:noProof/>
          <w:sz w:val="22"/>
        </w:rPr>
        <w:t xml:space="preserve"> 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="002E32AB">
        <w:rPr>
          <w:sz w:val="22"/>
        </w:rPr>
        <w:t>(tlač 500)</w:t>
      </w:r>
    </w:p>
    <w:p w:rsidR="00B4235D" w:rsidP="00B4235D">
      <w:pPr>
        <w:jc w:val="both"/>
        <w:rPr>
          <w:bCs/>
        </w:rPr>
      </w:pPr>
    </w:p>
    <w:p w:rsidR="00B4235D" w:rsidP="00B4235D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B4235D" w:rsidP="00B4235D">
      <w:pPr>
        <w:ind w:left="708"/>
        <w:jc w:val="both"/>
        <w:rPr>
          <w:b/>
        </w:rPr>
      </w:pPr>
      <w:r>
        <w:rPr>
          <w:b/>
        </w:rPr>
        <w:t>prerokoval</w:t>
      </w:r>
    </w:p>
    <w:p w:rsidR="00B4235D" w:rsidP="00B4235D">
      <w:pPr>
        <w:jc w:val="both"/>
      </w:pPr>
    </w:p>
    <w:p w:rsidR="00B4235D" w:rsidRPr="00697B2D" w:rsidP="00B4235D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vládny </w:t>
      </w:r>
      <w:r w:rsidRPr="00D72E3F">
        <w:rPr>
          <w:color w:val="000000"/>
        </w:rPr>
        <w:t>návrh zákona</w:t>
      </w:r>
      <w:r w:rsidR="002E32AB">
        <w:rPr>
          <w:noProof/>
          <w:sz w:val="22"/>
        </w:rPr>
        <w:t xml:space="preserve">, 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="002E32AB">
        <w:rPr>
          <w:sz w:val="22"/>
        </w:rPr>
        <w:t>(tlač 500)</w:t>
      </w:r>
      <w:r>
        <w:rPr>
          <w:color w:val="000000"/>
        </w:rPr>
        <w:t xml:space="preserve"> </w:t>
      </w:r>
      <w:r>
        <w:t>a</w:t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4235D" w:rsidP="00B4235D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</w:pPr>
    </w:p>
    <w:p w:rsidR="00B4235D" w:rsidRPr="00B46E03" w:rsidP="00882F82">
      <w:pPr>
        <w:jc w:val="both"/>
      </w:pPr>
      <w:r>
        <w:tab/>
        <w:t xml:space="preserve">     </w:t>
      </w:r>
      <w:r w:rsidRPr="00B46E03">
        <w:t xml:space="preserve">s vládnym návrhom </w:t>
      </w:r>
      <w:r w:rsidRPr="00B46E03">
        <w:rPr>
          <w:color w:val="000000"/>
        </w:rPr>
        <w:t>zákona</w:t>
      </w:r>
      <w:r w:rsidRPr="00B46E03" w:rsidR="002E32AB">
        <w:rPr>
          <w:noProof/>
        </w:rPr>
        <w:t xml:space="preserve">, 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Pr="00B46E03" w:rsidR="002E32AB">
        <w:t>(tlač 500)</w:t>
      </w:r>
      <w:r w:rsidRPr="00B46E03">
        <w:t>;</w:t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</w:pPr>
    </w:p>
    <w:p w:rsidR="00B4235D" w:rsidP="00B4235D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4235D" w:rsidP="00882F82">
      <w:pPr>
        <w:jc w:val="both"/>
      </w:pPr>
      <w:r>
        <w:tab/>
        <w:t xml:space="preserve">      </w:t>
      </w:r>
      <w:r w:rsidRPr="00882F82">
        <w:t>vládny návrh zákona</w:t>
      </w:r>
      <w:r w:rsidRPr="00882F82" w:rsidR="002E32AB">
        <w:t>, 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(tlač 500)</w:t>
      </w:r>
      <w:r w:rsidR="008A282D">
        <w:t xml:space="preserve"> s pozmeňujúcimi a doplňujúcimi návrhmi, ktoré tvoria prílohu tohto uznesenia </w:t>
      </w:r>
      <w:r w:rsidRPr="00882F82">
        <w:rPr>
          <w:b/>
        </w:rPr>
        <w:t>schváliť</w:t>
      </w:r>
      <w:r w:rsidRPr="000D02EE">
        <w:t>;</w:t>
      </w:r>
    </w:p>
    <w:p w:rsidR="00B4235D" w:rsidP="00882F82">
      <w:pPr>
        <w:jc w:val="both"/>
      </w:pPr>
    </w:p>
    <w:p w:rsidR="00882F82" w:rsidP="00B4235D">
      <w:pPr>
        <w:jc w:val="both"/>
      </w:pPr>
    </w:p>
    <w:p w:rsidR="00882F82" w:rsidP="00B4235D">
      <w:pPr>
        <w:jc w:val="both"/>
      </w:pPr>
    </w:p>
    <w:p w:rsidR="00B4235D" w:rsidP="00B4235D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B4235D" w:rsidP="00B4235D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B4235D" w:rsidP="00B4235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4235D" w:rsidP="00B4235D">
      <w:pPr>
        <w:ind w:left="6372"/>
        <w:rPr>
          <w:b/>
        </w:rPr>
      </w:pPr>
    </w:p>
    <w:p w:rsidR="00B4235D" w:rsidP="00B4235D">
      <w:pPr>
        <w:ind w:left="6372"/>
        <w:rPr>
          <w:b/>
        </w:rPr>
      </w:pPr>
    </w:p>
    <w:p w:rsidR="00B4235D" w:rsidP="00B4235D">
      <w:pPr>
        <w:ind w:left="6372"/>
        <w:rPr>
          <w:b/>
        </w:rPr>
      </w:pPr>
    </w:p>
    <w:p w:rsidR="00B4235D" w:rsidP="00B4235D">
      <w:pPr>
        <w:ind w:left="6372"/>
        <w:rPr>
          <w:b/>
        </w:rPr>
      </w:pPr>
    </w:p>
    <w:p w:rsidR="00B4235D" w:rsidP="00B4235D">
      <w:pPr>
        <w:ind w:left="6372"/>
        <w:rPr>
          <w:b/>
        </w:rPr>
      </w:pPr>
    </w:p>
    <w:p w:rsidR="00B4235D" w:rsidP="00B4235D">
      <w:pPr>
        <w:ind w:left="6372"/>
        <w:rPr>
          <w:b/>
        </w:rPr>
      </w:pPr>
    </w:p>
    <w:p w:rsidR="00B4235D" w:rsidP="00B4235D">
      <w:pPr>
        <w:ind w:left="6372"/>
        <w:rPr>
          <w:b/>
        </w:rPr>
      </w:pPr>
    </w:p>
    <w:p w:rsidR="00B4235D" w:rsidP="00B4235D">
      <w:pPr>
        <w:ind w:left="6372"/>
        <w:rPr>
          <w:b/>
        </w:rPr>
      </w:pPr>
    </w:p>
    <w:p w:rsidR="00B4235D" w:rsidP="00B4235D">
      <w:pPr>
        <w:ind w:left="6372"/>
        <w:rPr>
          <w:b/>
        </w:rPr>
      </w:pPr>
    </w:p>
    <w:p w:rsidR="00B4235D" w:rsidRPr="0035432E" w:rsidP="00B4235D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B4235D" w:rsidRPr="0035432E" w:rsidP="00B4235D">
      <w:pPr>
        <w:ind w:left="6372"/>
        <w:rPr>
          <w:b/>
        </w:rPr>
      </w:pPr>
      <w:r w:rsidRPr="0035432E">
        <w:rPr>
          <w:b/>
        </w:rPr>
        <w:t>predseda výboru</w:t>
      </w:r>
    </w:p>
    <w:p w:rsidR="00B4235D" w:rsidRPr="0035432E" w:rsidP="00B4235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B4235D" w:rsidRPr="0035432E" w:rsidP="00B4235D">
      <w:pPr>
        <w:jc w:val="both"/>
        <w:rPr>
          <w:b/>
        </w:rPr>
      </w:pPr>
      <w:r w:rsidRPr="0035432E">
        <w:rPr>
          <w:b/>
        </w:rPr>
        <w:t>Zoltán Horváth</w:t>
      </w:r>
    </w:p>
    <w:p w:rsidR="00B4235D" w:rsidRPr="0035432E" w:rsidP="00B4235D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B4235D" w:rsidRPr="0035432E" w:rsidP="00B4235D">
      <w:pPr>
        <w:jc w:val="both"/>
      </w:pPr>
    </w:p>
    <w:p w:rsidR="00B4235D" w:rsidP="00B4235D"/>
    <w:p w:rsidR="00B4235D" w:rsidP="00B4235D">
      <w:pPr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4235D" w:rsidP="00B4235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4235D" w:rsidP="00B4235D">
      <w:pPr>
        <w:jc w:val="both"/>
        <w:rPr>
          <w:b/>
          <w:bCs/>
        </w:rPr>
      </w:pPr>
    </w:p>
    <w:p w:rsidR="00B4235D" w:rsidRPr="00915929" w:rsidP="00B4235D">
      <w:pPr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150A24">
        <w:rPr>
          <w:sz w:val="22"/>
          <w:szCs w:val="22"/>
        </w:rPr>
        <w:t>100</w:t>
      </w:r>
    </w:p>
    <w:p w:rsidR="00B4235D" w:rsidP="00B4235D">
      <w:pPr>
        <w:jc w:val="center"/>
      </w:pPr>
    </w:p>
    <w:p w:rsidR="00B4235D" w:rsidP="00B4235D">
      <w:pPr>
        <w:jc w:val="both"/>
        <w:rPr>
          <w:lang w:val="cs-CZ"/>
        </w:rPr>
      </w:pPr>
    </w:p>
    <w:p w:rsidR="00B4235D" w:rsidRPr="00776260" w:rsidP="00B4235D">
      <w:pPr>
        <w:jc w:val="center"/>
        <w:rPr>
          <w:b/>
        </w:rPr>
      </w:pPr>
      <w:r w:rsidRPr="00776260">
        <w:rPr>
          <w:b/>
        </w:rPr>
        <w:t>Pozmeňujúce a doplňujúce návrhy</w:t>
      </w:r>
    </w:p>
    <w:p w:rsidR="00B4235D" w:rsidRPr="00233CF1" w:rsidP="00B4235D">
      <w:pPr>
        <w:jc w:val="both"/>
        <w:rPr>
          <w:lang w:val="cs-CZ"/>
        </w:rPr>
      </w:pPr>
    </w:p>
    <w:p w:rsidR="00B4235D" w:rsidP="00B4235D">
      <w:pPr>
        <w:jc w:val="both"/>
      </w:pPr>
      <w:r>
        <w:t>k vládne</w:t>
      </w:r>
      <w:r>
        <w:t xml:space="preserve">mu návrhu </w:t>
      </w:r>
      <w:r w:rsidRPr="00D72E3F">
        <w:rPr>
          <w:color w:val="000000"/>
        </w:rPr>
        <w:t>zákona</w:t>
      </w:r>
      <w:r w:rsidR="002E32AB">
        <w:rPr>
          <w:noProof/>
          <w:sz w:val="22"/>
        </w:rPr>
        <w:t xml:space="preserve">, 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a ktorým sa menia a dopĺňajú niektoré zákony </w:t>
      </w:r>
      <w:r w:rsidR="002E32AB">
        <w:rPr>
          <w:sz w:val="22"/>
        </w:rPr>
        <w:t>(tlač 500)</w:t>
      </w:r>
    </w:p>
    <w:p w:rsidR="00B4235D" w:rsidP="00B4235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B4235D" w:rsidP="00B4235D">
      <w:pPr>
        <w:jc w:val="both"/>
        <w:rPr>
          <w:sz w:val="22"/>
          <w:szCs w:val="22"/>
          <w:lang w:val="cs-CZ"/>
        </w:rPr>
      </w:pPr>
    </w:p>
    <w:p w:rsidR="00E2666E" w:rsidP="00B4235D">
      <w:pPr>
        <w:jc w:val="both"/>
        <w:rPr>
          <w:sz w:val="22"/>
          <w:szCs w:val="22"/>
          <w:lang w:val="cs-CZ"/>
        </w:rPr>
      </w:pPr>
    </w:p>
    <w:p w:rsidR="00E2666E" w:rsidRPr="00E2666E" w:rsidP="00E2666E">
      <w:pPr>
        <w:numPr>
          <w:ilvl w:val="0"/>
          <w:numId w:val="6"/>
        </w:numPr>
        <w:rPr>
          <w:b/>
        </w:rPr>
      </w:pPr>
      <w:r w:rsidRPr="00E2666E">
        <w:rPr>
          <w:b/>
        </w:rPr>
        <w:t>Za Čl. II  sa vkladá nový Čl. III , ktorý znie:</w:t>
      </w:r>
    </w:p>
    <w:p w:rsidR="00E2666E" w:rsidP="00E2666E">
      <w:pPr>
        <w:tabs>
          <w:tab w:val="left" w:pos="2977"/>
        </w:tabs>
        <w:jc w:val="center"/>
        <w:rPr>
          <w:b/>
        </w:rPr>
      </w:pPr>
    </w:p>
    <w:p w:rsidR="00E2666E" w:rsidRPr="00E2666E" w:rsidP="00E2666E">
      <w:pPr>
        <w:tabs>
          <w:tab w:val="left" w:pos="2977"/>
        </w:tabs>
        <w:jc w:val="center"/>
        <w:rPr>
          <w:b/>
        </w:rPr>
      </w:pPr>
      <w:r w:rsidRPr="00E2666E">
        <w:rPr>
          <w:b/>
        </w:rPr>
        <w:t xml:space="preserve">„Čl. III </w:t>
      </w:r>
    </w:p>
    <w:p w:rsidR="00E2666E" w:rsidRPr="00E2666E" w:rsidP="00E2666E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>
        <w:tab/>
      </w:r>
      <w:r w:rsidRPr="00E2666E">
        <w:t xml:space="preserve">Zákon č. 599/2003 Z. z. </w:t>
      </w:r>
      <w:r w:rsidRPr="00E2666E">
        <w:rPr>
          <w:bCs/>
        </w:rPr>
        <w:t>o pomoci</w:t>
      </w:r>
      <w:r w:rsidRPr="00E2666E">
        <w:rPr>
          <w:bCs/>
        </w:rPr>
        <w:t xml:space="preserve"> v hmotnej núdzi a o zmene a doplnení niektorých zákonov v znení zákona </w:t>
      </w:r>
      <w:r w:rsidRPr="00E2666E">
        <w:t>č</w:t>
      </w:r>
      <w:r w:rsidRPr="00E2666E">
        <w:rPr>
          <w:bCs/>
        </w:rPr>
        <w:t xml:space="preserve">. 5/2004 Z. z., zákona </w:t>
      </w:r>
      <w:r w:rsidRPr="00E2666E">
        <w:t>č</w:t>
      </w:r>
      <w:r w:rsidRPr="00E2666E">
        <w:rPr>
          <w:bCs/>
        </w:rPr>
        <w:t xml:space="preserve">. 191/2004 Z. z., zákona </w:t>
      </w:r>
      <w:r w:rsidRPr="00E2666E">
        <w:t>č</w:t>
      </w:r>
      <w:r w:rsidRPr="00E2666E">
        <w:rPr>
          <w:bCs/>
        </w:rPr>
        <w:t xml:space="preserve">. 453/2004 Z. z., zákona </w:t>
      </w:r>
      <w:r w:rsidRPr="00E2666E">
        <w:t>č</w:t>
      </w:r>
      <w:r w:rsidRPr="00E2666E">
        <w:rPr>
          <w:bCs/>
        </w:rPr>
        <w:t xml:space="preserve">. 613/2004 Z. z., zákona </w:t>
      </w:r>
      <w:r w:rsidRPr="00E2666E">
        <w:t>č</w:t>
      </w:r>
      <w:r w:rsidRPr="00E2666E">
        <w:rPr>
          <w:bCs/>
        </w:rPr>
        <w:t xml:space="preserve">. 614/2004 Z. z., zákona </w:t>
      </w:r>
      <w:r w:rsidRPr="00E2666E">
        <w:t>č</w:t>
      </w:r>
      <w:r w:rsidRPr="00E2666E">
        <w:rPr>
          <w:bCs/>
        </w:rPr>
        <w:t xml:space="preserve">. 721/2004 Z. z., zákona </w:t>
      </w:r>
      <w:r w:rsidRPr="00E2666E">
        <w:t>č.</w:t>
      </w:r>
      <w:r w:rsidRPr="00E2666E">
        <w:rPr>
          <w:bCs/>
        </w:rPr>
        <w:t xml:space="preserve"> 305/2005 Z. z., zákona </w:t>
      </w:r>
      <w:r w:rsidRPr="00E2666E">
        <w:t>č</w:t>
      </w:r>
      <w:r w:rsidRPr="00E2666E">
        <w:rPr>
          <w:bCs/>
        </w:rPr>
        <w:t>. 4</w:t>
      </w:r>
      <w:r w:rsidRPr="00E2666E">
        <w:rPr>
          <w:bCs/>
        </w:rPr>
        <w:t xml:space="preserve">71/2005 Z. z., zákona </w:t>
      </w:r>
      <w:r w:rsidRPr="00E2666E">
        <w:t>č</w:t>
      </w:r>
      <w:r w:rsidRPr="00E2666E">
        <w:rPr>
          <w:bCs/>
        </w:rPr>
        <w:t xml:space="preserve">. 573/2005 Z. z., zákona </w:t>
      </w:r>
      <w:r w:rsidRPr="00E2666E">
        <w:t>č.</w:t>
      </w:r>
      <w:r w:rsidRPr="00E2666E">
        <w:rPr>
          <w:bCs/>
        </w:rPr>
        <w:t xml:space="preserve"> 310/2006 Z. z., zákona </w:t>
      </w:r>
      <w:r w:rsidRPr="00E2666E">
        <w:t>č</w:t>
      </w:r>
      <w:r w:rsidRPr="00E2666E">
        <w:rPr>
          <w:bCs/>
        </w:rPr>
        <w:t xml:space="preserve">. 675/2006 Z. z., zákona </w:t>
      </w:r>
      <w:r w:rsidRPr="00E2666E">
        <w:t>č</w:t>
      </w:r>
      <w:r w:rsidRPr="00E2666E">
        <w:rPr>
          <w:bCs/>
        </w:rPr>
        <w:t xml:space="preserve">. 532/2007 Z. z., zákona </w:t>
      </w:r>
      <w:r w:rsidRPr="00E2666E">
        <w:t>č</w:t>
      </w:r>
      <w:r w:rsidRPr="00E2666E">
        <w:rPr>
          <w:bCs/>
        </w:rPr>
        <w:t>. 139/2008 Z. z., zákona</w:t>
      </w:r>
      <w:r>
        <w:rPr>
          <w:bCs/>
        </w:rPr>
        <w:t xml:space="preserve"> </w:t>
      </w:r>
      <w:r w:rsidRPr="00E2666E">
        <w:t>č</w:t>
      </w:r>
      <w:r w:rsidRPr="00E2666E">
        <w:rPr>
          <w:bCs/>
        </w:rPr>
        <w:t xml:space="preserve">. 562/2008 Z. z., zákona </w:t>
      </w:r>
      <w:r w:rsidRPr="00E2666E">
        <w:t>č</w:t>
      </w:r>
      <w:r w:rsidRPr="00E2666E">
        <w:rPr>
          <w:bCs/>
        </w:rPr>
        <w:t xml:space="preserve">. 563/2008 Z. z., zákona </w:t>
      </w:r>
      <w:r w:rsidRPr="00E2666E">
        <w:t>č</w:t>
      </w:r>
      <w:r w:rsidRPr="00E2666E">
        <w:rPr>
          <w:bCs/>
        </w:rPr>
        <w:t xml:space="preserve">. 184/2009 Z. z., zákona </w:t>
      </w:r>
      <w:r w:rsidRPr="00E2666E">
        <w:t>č</w:t>
      </w:r>
      <w:r w:rsidRPr="00E2666E">
        <w:rPr>
          <w:bCs/>
        </w:rPr>
        <w:t xml:space="preserve">. 572/2009Z. z., zákona </w:t>
      </w:r>
      <w:r w:rsidRPr="00E2666E">
        <w:t>č</w:t>
      </w:r>
      <w:r w:rsidRPr="00E2666E">
        <w:rPr>
          <w:bCs/>
        </w:rPr>
        <w:t xml:space="preserve">. 373/2010 Z. z., zákona </w:t>
      </w:r>
      <w:r w:rsidRPr="00E2666E">
        <w:t>č</w:t>
      </w:r>
      <w:r w:rsidRPr="00E2666E">
        <w:rPr>
          <w:bCs/>
        </w:rPr>
        <w:t xml:space="preserve">. 543/2010 Z. z., zákona </w:t>
      </w:r>
      <w:r w:rsidRPr="00E2666E">
        <w:t>č</w:t>
      </w:r>
      <w:r w:rsidRPr="00E2666E">
        <w:rPr>
          <w:bCs/>
        </w:rPr>
        <w:t xml:space="preserve">. 120/2011 Z. z. a zákona </w:t>
      </w:r>
      <w:r w:rsidRPr="00E2666E">
        <w:t>č</w:t>
      </w:r>
      <w:r w:rsidRPr="00E2666E">
        <w:rPr>
          <w:bCs/>
        </w:rPr>
        <w:t>. 180/2011 Z. z sa mení a dopĺňa takto:</w:t>
      </w:r>
    </w:p>
    <w:p w:rsidR="00E2666E" w:rsidRPr="00E2666E" w:rsidP="00E2666E">
      <w:pPr>
        <w:tabs>
          <w:tab w:val="left" w:pos="2977"/>
        </w:tabs>
        <w:autoSpaceDE w:val="0"/>
        <w:autoSpaceDN w:val="0"/>
        <w:adjustRightInd w:val="0"/>
        <w:jc w:val="both"/>
        <w:rPr>
          <w:b/>
          <w:bCs/>
        </w:rPr>
      </w:pPr>
    </w:p>
    <w:p w:rsidR="00E2666E" w:rsidRPr="00E2666E" w:rsidP="00E266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2666E">
        <w:rPr>
          <w:rFonts w:ascii="Arial" w:hAnsi="Arial" w:cs="Arial"/>
          <w:bCs/>
          <w:sz w:val="24"/>
          <w:szCs w:val="24"/>
        </w:rPr>
        <w:t xml:space="preserve">V § 10 ods. 12 sa slová </w:t>
      </w:r>
      <w:r w:rsidRPr="00E2666E">
        <w:rPr>
          <w:rFonts w:ascii="Arial" w:hAnsi="Arial" w:cs="Arial"/>
          <w:sz w:val="24"/>
          <w:szCs w:val="24"/>
        </w:rPr>
        <w:t>„ak príslušný orgán  rozhodol o zastavení výplaty prídavku na dieťa a príplatku k prídavku na dieťa podľa osobitného predpisu.</w:t>
      </w:r>
      <w:r w:rsidRPr="00E2666E">
        <w:rPr>
          <w:rFonts w:ascii="Arial" w:hAnsi="Arial" w:cs="Arial"/>
          <w:sz w:val="24"/>
          <w:szCs w:val="24"/>
          <w:vertAlign w:val="superscript"/>
        </w:rPr>
        <w:t>20d)</w:t>
      </w:r>
      <w:r w:rsidRPr="00E2666E">
        <w:rPr>
          <w:rFonts w:ascii="Arial" w:hAnsi="Arial" w:cs="Arial"/>
          <w:sz w:val="24"/>
          <w:szCs w:val="24"/>
        </w:rPr>
        <w:t>“ nahrádzajú slovami „ak príslušný orgán vydal rozhodnutie o určení osobitného príjemcu prídavku na dieťa a príplatku k prídavku na dieťa podľa osobitného predpisu</w:t>
      </w:r>
      <w:r w:rsidRPr="00E2666E">
        <w:rPr>
          <w:rFonts w:ascii="Arial" w:hAnsi="Arial" w:cs="Arial"/>
          <w:sz w:val="24"/>
          <w:szCs w:val="24"/>
          <w:vertAlign w:val="superscript"/>
        </w:rPr>
        <w:t>20d)</w:t>
      </w:r>
      <w:r w:rsidRPr="00E2666E">
        <w:rPr>
          <w:rFonts w:ascii="Arial" w:hAnsi="Arial" w:cs="Arial"/>
          <w:sz w:val="24"/>
          <w:szCs w:val="24"/>
        </w:rPr>
        <w:t xml:space="preserve"> z dôvodu, že dieťa riadne neplní povinnú školskú dochádzku.“.</w:t>
      </w:r>
    </w:p>
    <w:p w:rsidR="00E2666E" w:rsidRPr="00E2666E" w:rsidP="00E2666E">
      <w:pPr>
        <w:pStyle w:val="ListParagraph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2666E">
        <w:rPr>
          <w:rFonts w:ascii="Arial" w:hAnsi="Arial" w:cs="Arial"/>
          <w:sz w:val="24"/>
          <w:szCs w:val="24"/>
        </w:rPr>
        <w:t>V § 25 ods. 3 sa za slová „písomnej žiadosti občana“ vkladá čiarka a slová „žiadosti občana podanej elektronickými prostriedkami podpísanej zaručeným elektronickým podpisom“.</w:t>
      </w:r>
    </w:p>
    <w:p w:rsidR="00E2666E" w:rsidRPr="00E2666E" w:rsidP="00E2666E">
      <w:pPr>
        <w:pStyle w:val="ListParagraph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2666E">
        <w:rPr>
          <w:rFonts w:ascii="Arial" w:hAnsi="Arial" w:cs="Arial"/>
          <w:sz w:val="24"/>
          <w:szCs w:val="24"/>
        </w:rPr>
        <w:t>V § 29 ods. 1 sa na konci pripájajú tieto slová: „alebo podať úradu o týchto zmenách do ôsmich dní oznámenie elektronickými prostriedkami podpísané zaručeným elektronickým podpisom“.</w:t>
      </w:r>
    </w:p>
    <w:p w:rsidR="00E2666E" w:rsidRPr="00E2666E" w:rsidP="00E2666E">
      <w:pPr>
        <w:tabs>
          <w:tab w:val="left" w:pos="2977"/>
        </w:tabs>
        <w:ind w:left="360"/>
        <w:jc w:val="both"/>
      </w:pPr>
      <w:r w:rsidRPr="00E2666E">
        <w:t>V tejto súvislosti sa vykoná prečíslovanie pôvodných článkov.</w:t>
      </w:r>
    </w:p>
    <w:p w:rsidR="00E2666E" w:rsidP="00E2666E">
      <w:pPr>
        <w:pStyle w:val="ListParagraph"/>
        <w:tabs>
          <w:tab w:val="left" w:pos="297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A282D" w:rsidRPr="008A282D" w:rsidP="008A282D">
      <w:pPr>
        <w:ind w:left="2124"/>
        <w:jc w:val="both"/>
      </w:pPr>
      <w:r w:rsidRPr="008A282D" w:rsidR="00AA069E">
        <w:t>Odôvodnenie k</w:t>
      </w:r>
      <w:r w:rsidRPr="008A282D" w:rsidR="00E2666E">
        <w:t xml:space="preserve"> bodu 1</w:t>
      </w:r>
    </w:p>
    <w:p w:rsidR="00E2666E" w:rsidRPr="008A282D" w:rsidP="008A282D">
      <w:pPr>
        <w:ind w:left="2124"/>
        <w:jc w:val="both"/>
      </w:pPr>
      <w:r w:rsidRPr="008A282D">
        <w:t>Právna úprava sa navrhuje v nadväznosti na zmeny prijaté v  čl. V zákona č. 180/2011 Z. z., ktorým sa mení a dopĺňa  zákon č. 447/2008 Z. z. o peňažných príspevkoch  na kompenzáciu ťažkého zdravotného postihnutia a o zmene a doplnení niektorých  zákonov a v znení  zákona č. 551/2010 Z. z. a ktorým m sa menia a dopĺňajú niektoré zákony, ktorý nadobudol účinnosť od 1. júla 2011. Zmenu je potrebné prijať z dôvodov, že nadobudnutím účinnosti  novely zákona sa už nevydávajú rozhodnutia o zastavení výplaty prídavku na dieťa a príplatku k prídavku na dieťa v prípade, ak  z písomnej informácie o školskej dochádzke poskytovanej školou vyplynie, že dieťa zanedbáva plnenie školskej dochádzky.</w:t>
      </w:r>
    </w:p>
    <w:p w:rsidR="00E2666E" w:rsidRPr="008A282D" w:rsidP="008A282D">
      <w:pPr>
        <w:ind w:left="2124"/>
        <w:jc w:val="both"/>
      </w:pPr>
      <w:r w:rsidRPr="008A282D">
        <w:t xml:space="preserve">Ustanovenie § 10 ods. 12 zákona č. 599/2009 Z. z. o pomoci v hmotnej núdzi určuje, že dávka podľa § 10 ods. 9 nepatrí, ak príslušný orgán rozhodol o zastavení výplaty prídavku na dieťa a príplatku k prídavku na dieťa. Teda účelom ustanovenia bolo, aby dávka pre dieťa plniace povinnú školskú dochádzku nepatrila deťom, ktoré si povinnú školskú dochádzku riadne neplnia. Zákonom č. 180/2011 Z. z. sa stalo  ustanovenie nevykonateľným. Navrhuje sa, aby rozhodnutie o zastavení prídavku na dieťa a príplatku k prídavku nahradilo rozhodnutie o určení osobitného príjemcu na prídavok na dieťa a príplatok k prídavku, ktoré vydáva príslušný orgán práve z dôvodov, že dieťa povinnú školskú dochádzku zanedbáva. </w:t>
      </w:r>
    </w:p>
    <w:p w:rsidR="00E2666E" w:rsidRPr="008A282D" w:rsidP="008A282D">
      <w:pPr>
        <w:ind w:left="2124"/>
        <w:jc w:val="both"/>
      </w:pPr>
      <w:r w:rsidRPr="008A282D">
        <w:t>V danom prípade ide o legislatívno-technický návrh na zosúladenie dvoch právnych predpisov a nebude mať finančný dopad.</w:t>
      </w:r>
    </w:p>
    <w:p w:rsidR="00E2666E" w:rsidRPr="00E2666E" w:rsidP="00E2666E">
      <w:pPr>
        <w:jc w:val="both"/>
        <w:rPr>
          <w:color w:val="000000"/>
        </w:rPr>
      </w:pPr>
    </w:p>
    <w:p w:rsidR="00E2666E" w:rsidRPr="008A282D" w:rsidP="008A282D">
      <w:pPr>
        <w:tabs>
          <w:tab w:val="left" w:pos="2977"/>
        </w:tabs>
        <w:ind w:left="2124"/>
        <w:jc w:val="both"/>
        <w:rPr>
          <w:color w:val="000000"/>
        </w:rPr>
      </w:pPr>
      <w:r w:rsidRPr="008A282D" w:rsidR="00AA069E">
        <w:rPr>
          <w:color w:val="000000"/>
        </w:rPr>
        <w:t>Odôvodnenie k</w:t>
      </w:r>
      <w:r w:rsidRPr="008A282D">
        <w:rPr>
          <w:color w:val="000000"/>
        </w:rPr>
        <w:t> bodom 2 a 3</w:t>
      </w:r>
    </w:p>
    <w:p w:rsidR="00E2666E" w:rsidRPr="00E2666E" w:rsidP="008A282D">
      <w:pPr>
        <w:tabs>
          <w:tab w:val="left" w:pos="567"/>
          <w:tab w:val="left" w:pos="2977"/>
        </w:tabs>
        <w:ind w:left="2124"/>
        <w:jc w:val="both"/>
      </w:pPr>
      <w:r w:rsidRPr="00E2666E">
        <w:t>V bodoch dva a tri sa navrhuje úprava, ktorá vytvorí podmienky na elektronizáciu štátnej správy na úseku poskytovania pomoci v hmotnej núdzi formou dávky v hmotnej núdzi a príspevkov k dávke, konkrétne umožnením komunikácie občanov s úradmi práce, sociálny vecí a rodiny prostredníctvom elektronických prostriedkov, ako podávanie žiadosti o pomoc v hmotnej núdzi, ktorá súvisí  s nárokom, výškou a výplatou dávky v hmotnej núdzi a príspevkov k dávke, ohlasovacia povinnosť občana a pod. bez potreby osobnej návštevy príslušného úradu.</w:t>
      </w:r>
    </w:p>
    <w:p w:rsidR="00E2666E" w:rsidP="00E2666E">
      <w:pPr>
        <w:jc w:val="both"/>
      </w:pPr>
    </w:p>
    <w:p w:rsidR="008A282D" w:rsidRPr="00E2666E" w:rsidP="00E2666E">
      <w:pPr>
        <w:jc w:val="both"/>
      </w:pPr>
    </w:p>
    <w:p w:rsidR="00E2666E" w:rsidRPr="00E2666E" w:rsidP="00E2666E">
      <w:pPr>
        <w:numPr>
          <w:ilvl w:val="0"/>
          <w:numId w:val="6"/>
        </w:numPr>
        <w:jc w:val="both"/>
        <w:rPr>
          <w:b/>
        </w:rPr>
      </w:pPr>
      <w:r w:rsidRPr="00E2666E">
        <w:rPr>
          <w:b/>
        </w:rPr>
        <w:t>Článok IX znie:</w:t>
      </w:r>
    </w:p>
    <w:p w:rsidR="00E2666E" w:rsidRPr="00E2666E" w:rsidP="00E2666E">
      <w:pPr>
        <w:jc w:val="center"/>
        <w:rPr>
          <w:b/>
        </w:rPr>
      </w:pPr>
      <w:r w:rsidRPr="00E2666E">
        <w:rPr>
          <w:b/>
        </w:rPr>
        <w:t>„Čl. IX</w:t>
      </w:r>
    </w:p>
    <w:p w:rsidR="00E2666E" w:rsidRPr="00E2666E" w:rsidP="00E2666E">
      <w:r w:rsidRPr="00E2666E">
        <w:tab/>
      </w:r>
    </w:p>
    <w:p w:rsidR="00E2666E" w:rsidRPr="00E2666E" w:rsidP="00E2666E">
      <w:pPr>
        <w:ind w:firstLine="708"/>
        <w:jc w:val="both"/>
      </w:pPr>
      <w:r w:rsidRPr="00E2666E">
        <w:t xml:space="preserve">Tento zákon nadobúda účinnosť 1. augusta 2012 okrem prvého bodu v </w:t>
      </w:r>
      <w:bookmarkStart w:id="0" w:name="_GoBack"/>
      <w:bookmarkEnd w:id="0"/>
      <w:r w:rsidRPr="00E2666E">
        <w:t>čl. III, ktorý nadobúda účinnosť dňom vyhlásenia.“.</w:t>
      </w:r>
    </w:p>
    <w:p w:rsidR="00E2666E" w:rsidRPr="00E2666E" w:rsidP="00E2666E">
      <w:pPr>
        <w:jc w:val="both"/>
      </w:pPr>
    </w:p>
    <w:p w:rsidR="00E2666E" w:rsidRPr="008A282D" w:rsidP="008A282D">
      <w:pPr>
        <w:ind w:left="2124"/>
        <w:jc w:val="both"/>
      </w:pPr>
      <w:r w:rsidRPr="008A282D">
        <w:t>Navrhuje sa posunutie účinnosti z dôvodu zmien v harmonograme projektu elektronizácie služieb Ministerstva práce, sociálnych vecí a rodiny Slovenskej republiky, podľa ktorého je plánovaný začiatok ostrej prevádzky nového Informačného systému IS RSD 31. júla 2012.</w:t>
      </w:r>
    </w:p>
    <w:p w:rsidR="00E2666E" w:rsidRPr="008A282D" w:rsidP="008A282D">
      <w:pPr>
        <w:ind w:left="2124"/>
        <w:jc w:val="both"/>
      </w:pPr>
      <w:r w:rsidRPr="008A282D">
        <w:t xml:space="preserve">Je vo všeobecnom záujme, aby  prvý bod čl. III zákona výnimočne nadobudol účinnosť dňom vyhlásenia v Zbierke zákonov a to z dôvodov, že za daného právneho stavu ustanovenie § 10 ods. 12 zákona  č. 599/2003 Z. z. je nevykonateľné. Cieľom návrhu je, aby sa dávka podľa ustanovenia § 10 ods. 9 zákona č. 599/2003 Z. z. poskytovala len deťom, ktoré si plnia riadne povinnú školskú dochádzku. </w:t>
      </w:r>
    </w:p>
    <w:p w:rsidR="00B4235D" w:rsidRPr="008A282D" w:rsidP="008A282D">
      <w:pPr>
        <w:ind w:left="2124"/>
        <w:jc w:val="both"/>
      </w:pPr>
    </w:p>
    <w:sectPr w:rsidSect="00B4235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5D" w:rsidP="00B42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235D" w:rsidP="00B423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5D" w:rsidP="00B42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A63">
      <w:rPr>
        <w:rStyle w:val="PageNumber"/>
        <w:noProof/>
      </w:rPr>
      <w:t>3</w:t>
    </w:r>
    <w:r>
      <w:rPr>
        <w:rStyle w:val="PageNumber"/>
      </w:rPr>
      <w:fldChar w:fldCharType="end"/>
    </w:r>
  </w:p>
  <w:p w:rsidR="00B4235D" w:rsidP="00B4235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497"/>
    <w:multiLevelType w:val="hybridMultilevel"/>
    <w:tmpl w:val="21F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953D56"/>
    <w:multiLevelType w:val="hybridMultilevel"/>
    <w:tmpl w:val="A18AAF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D5DAC"/>
    <w:multiLevelType w:val="hybridMultilevel"/>
    <w:tmpl w:val="838AEB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3A2A9B"/>
    <w:multiLevelType w:val="hybridMultilevel"/>
    <w:tmpl w:val="9286B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EF640A"/>
    <w:multiLevelType w:val="hybridMultilevel"/>
    <w:tmpl w:val="3AD8F034"/>
    <w:lvl w:ilvl="0">
      <w:start w:val="1"/>
      <w:numFmt w:val="decimal"/>
      <w:lvlText w:val="%1."/>
      <w:lvlJc w:val="left"/>
      <w:pPr>
        <w:ind w:left="1430" w:hanging="360"/>
      </w:p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35D"/>
    <w:rsid w:val="000255AB"/>
    <w:rsid w:val="000D02EE"/>
    <w:rsid w:val="00150A24"/>
    <w:rsid w:val="00164B59"/>
    <w:rsid w:val="00233CF1"/>
    <w:rsid w:val="00291ED8"/>
    <w:rsid w:val="002E32AB"/>
    <w:rsid w:val="002F6166"/>
    <w:rsid w:val="00352FC4"/>
    <w:rsid w:val="0035432E"/>
    <w:rsid w:val="003E682C"/>
    <w:rsid w:val="005406F0"/>
    <w:rsid w:val="0062627B"/>
    <w:rsid w:val="00697B2D"/>
    <w:rsid w:val="00776260"/>
    <w:rsid w:val="007802F9"/>
    <w:rsid w:val="0082487D"/>
    <w:rsid w:val="00862E8E"/>
    <w:rsid w:val="00882F82"/>
    <w:rsid w:val="008A282D"/>
    <w:rsid w:val="00915929"/>
    <w:rsid w:val="00964D60"/>
    <w:rsid w:val="00AA069E"/>
    <w:rsid w:val="00B4235D"/>
    <w:rsid w:val="00B46E03"/>
    <w:rsid w:val="00C14461"/>
    <w:rsid w:val="00C432C3"/>
    <w:rsid w:val="00CC3B35"/>
    <w:rsid w:val="00D56512"/>
    <w:rsid w:val="00D72E3F"/>
    <w:rsid w:val="00E2666E"/>
    <w:rsid w:val="00F25A63"/>
    <w:rsid w:val="00FE516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5D"/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882F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4235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235D"/>
  </w:style>
  <w:style w:type="paragraph" w:styleId="NormalWeb">
    <w:name w:val="Normal (Web)"/>
    <w:basedOn w:val="Normal"/>
    <w:semiHidden/>
    <w:rsid w:val="00B4235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NzovChar"/>
    <w:qFormat/>
    <w:rsid w:val="00882F8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ovChar">
    <w:name w:val="Názov Char"/>
    <w:link w:val="Title"/>
    <w:rsid w:val="00882F8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Heading1"/>
    <w:rsid w:val="00882F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2666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rsid w:val="00AA06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AA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Rajtíková, Silvia</cp:lastModifiedBy>
  <cp:revision>12</cp:revision>
  <cp:lastPrinted>2011-11-23T13:03:00Z</cp:lastPrinted>
  <dcterms:created xsi:type="dcterms:W3CDTF">2011-06-28T13:25:00Z</dcterms:created>
  <dcterms:modified xsi:type="dcterms:W3CDTF">2011-11-24T13:00:00Z</dcterms:modified>
</cp:coreProperties>
</file>