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4823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NÁRODNÁ RADA SLOVENSKEJ REPUBLIKY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V. volebné obdobie</w:t>
        <w:br/>
        <w:br/>
        <w:br/>
        <w:t> 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1D2935">
        <w:rPr>
          <w:rFonts w:ascii="Arial" w:hAnsi="Arial" w:cs="Arial"/>
        </w:rPr>
        <w:t>Číslo:</w:t>
      </w:r>
      <w:r w:rsidR="006950EC">
        <w:rPr>
          <w:rFonts w:ascii="Arial" w:hAnsi="Arial" w:cs="Arial"/>
        </w:rPr>
        <w:t xml:space="preserve"> </w:t>
      </w:r>
      <w:r w:rsidR="00CA0EC7">
        <w:rPr>
          <w:rFonts w:ascii="Arial" w:hAnsi="Arial" w:cs="Arial"/>
        </w:rPr>
        <w:t>PREDS-639</w:t>
      </w:r>
      <w:r w:rsidR="001D2935">
        <w:rPr>
          <w:rFonts w:ascii="Arial" w:hAnsi="Arial" w:cs="Arial"/>
        </w:rPr>
        <w:t>/2011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pStyle w:val="Heading3"/>
        <w:rPr>
          <w:rFonts w:ascii="Arial" w:hAnsi="Arial" w:cs="Arial"/>
          <w:bCs/>
          <w:lang w:val="sk-SK"/>
        </w:rPr>
      </w:pPr>
      <w:r w:rsidR="001D2935">
        <w:rPr>
          <w:rFonts w:ascii="Arial" w:hAnsi="Arial" w:cs="Arial"/>
          <w:bCs/>
          <w:lang w:val="sk-SK"/>
        </w:rPr>
        <w:t>565</w:t>
      </w:r>
      <w:r w:rsidRPr="005419A8">
        <w:rPr>
          <w:rFonts w:ascii="Arial" w:hAnsi="Arial" w:cs="Arial"/>
          <w:bCs/>
          <w:lang w:val="sk-SK"/>
        </w:rPr>
        <w:t>a</w:t>
      </w:r>
    </w:p>
    <w:p w:rsidR="005419A8" w:rsidRPr="005419A8" w:rsidP="005419A8">
      <w:pPr>
        <w:rPr>
          <w:rFonts w:ascii="Arial" w:hAnsi="Arial" w:cs="Arial"/>
          <w:sz w:val="28"/>
        </w:rPr>
      </w:pPr>
    </w:p>
    <w:p w:rsidR="005419A8" w:rsidRPr="005419A8" w:rsidP="005419A8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5419A8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výborov Národnej rady Slovenskej republiky o výsledku prerokovania zákona z </w:t>
      </w:r>
      <w:r w:rsidR="001D2935">
        <w:rPr>
          <w:rFonts w:ascii="Arial" w:hAnsi="Arial" w:cs="Arial"/>
          <w:b/>
          <w:bCs/>
        </w:rPr>
        <w:t>2</w:t>
      </w:r>
      <w:r w:rsidRPr="005419A8">
        <w:rPr>
          <w:rFonts w:ascii="Arial" w:hAnsi="Arial" w:cs="Arial"/>
          <w:b/>
          <w:bCs/>
        </w:rPr>
        <w:t>0. októbra 20</w:t>
      </w:r>
      <w:r w:rsidR="001D2935">
        <w:rPr>
          <w:rFonts w:ascii="Arial" w:hAnsi="Arial" w:cs="Arial"/>
          <w:b/>
          <w:bCs/>
        </w:rPr>
        <w:t>11</w:t>
      </w:r>
      <w:r w:rsidRPr="005419A8">
        <w:rPr>
          <w:rFonts w:ascii="Arial" w:hAnsi="Arial" w:cs="Arial"/>
          <w:b/>
          <w:bCs/>
        </w:rPr>
        <w:t xml:space="preserve">, ktorým sa mení a dopĺňa zákon č. </w:t>
      </w:r>
      <w:r w:rsidR="001D2935">
        <w:rPr>
          <w:rFonts w:ascii="Arial" w:hAnsi="Arial" w:cs="Arial"/>
          <w:b/>
          <w:bCs/>
        </w:rPr>
        <w:t>125/2006 Z. z. o inšpekcii práce a o zmene a doplnení zákona č.</w:t>
      </w:r>
      <w:r w:rsidR="00CA0EC7">
        <w:rPr>
          <w:rFonts w:ascii="Arial" w:hAnsi="Arial" w:cs="Arial"/>
          <w:b/>
          <w:bCs/>
        </w:rPr>
        <w:t xml:space="preserve"> </w:t>
      </w:r>
      <w:r w:rsidR="001D2935">
        <w:rPr>
          <w:rFonts w:ascii="Arial" w:hAnsi="Arial" w:cs="Arial"/>
          <w:b/>
          <w:bCs/>
        </w:rPr>
        <w:t>82/2005 Z. z. o nelegálnej práci a nelegálnom zamestnávaní a o zmene a doplnení niektorých zákonov v znení neskorších predpisov,</w:t>
      </w:r>
      <w:r w:rsidRPr="005419A8">
        <w:rPr>
          <w:rFonts w:ascii="Arial" w:hAnsi="Arial" w:cs="Arial"/>
          <w:b/>
          <w:bCs/>
        </w:rPr>
        <w:t xml:space="preserve"> vráteného prezidentom Slovenskej republiky na opätovné prerokovanie Národnou radou Slovenskej republiky (tlač </w:t>
      </w:r>
      <w:r w:rsidR="001D2935">
        <w:rPr>
          <w:rFonts w:ascii="Arial" w:hAnsi="Arial" w:cs="Arial"/>
          <w:b/>
          <w:bCs/>
        </w:rPr>
        <w:t>565</w:t>
      </w:r>
      <w:r w:rsidRPr="005419A8">
        <w:rPr>
          <w:rFonts w:ascii="Arial" w:hAnsi="Arial" w:cs="Arial"/>
          <w:b/>
          <w:bCs/>
        </w:rPr>
        <w:t>) vo výboroch Národnej rady Slovenskej republiky v druhom čítaní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419A8" w:rsidRPr="005419A8" w:rsidP="005419A8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 w:rsidRPr="005419A8">
        <w:tab/>
        <w:t>Výbor Národnej rady Slovenskej republiky pre sociálne veci</w:t>
      </w:r>
      <w:r w:rsidR="00C55837">
        <w:t>,</w:t>
      </w:r>
      <w:r w:rsidRPr="005419A8">
        <w:t xml:space="preserve"> ako gestorský výbor pri rokovaní</w:t>
      </w:r>
      <w:r w:rsidRPr="005419A8">
        <w:rPr>
          <w:bCs/>
        </w:rPr>
        <w:t xml:space="preserve"> o</w:t>
      </w:r>
      <w:r w:rsidR="001D2935">
        <w:rPr>
          <w:bCs/>
        </w:rPr>
        <w:t xml:space="preserve"> </w:t>
      </w:r>
      <w:r w:rsidR="001747DE">
        <w:rPr>
          <w:b/>
          <w:bCs/>
        </w:rPr>
        <w:t>zákone</w:t>
      </w:r>
      <w:r w:rsidRPr="005419A8" w:rsidR="001D2935">
        <w:rPr>
          <w:b/>
          <w:bCs/>
        </w:rPr>
        <w:t xml:space="preserve"> z </w:t>
      </w:r>
      <w:r w:rsidR="001D2935">
        <w:rPr>
          <w:b/>
          <w:bCs/>
        </w:rPr>
        <w:t>2</w:t>
      </w:r>
      <w:r w:rsidRPr="005419A8" w:rsidR="001D2935">
        <w:rPr>
          <w:b/>
          <w:bCs/>
        </w:rPr>
        <w:t>0. októbra 20</w:t>
      </w:r>
      <w:r w:rsidR="001D2935">
        <w:rPr>
          <w:b/>
          <w:bCs/>
        </w:rPr>
        <w:t>11</w:t>
      </w:r>
      <w:r w:rsidRPr="005419A8" w:rsidR="001D2935">
        <w:rPr>
          <w:b/>
          <w:bCs/>
        </w:rPr>
        <w:t>, ktorým sa mení a dopĺňa zákon č.</w:t>
      </w:r>
      <w:r w:rsidRPr="005419A8" w:rsidR="001D2935">
        <w:rPr>
          <w:b/>
          <w:bCs/>
        </w:rPr>
        <w:t xml:space="preserve"> </w:t>
      </w:r>
      <w:r w:rsidR="001D2935">
        <w:rPr>
          <w:b/>
          <w:bCs/>
        </w:rPr>
        <w:t>125/2006 Z. z. o inšpekcii práce a o zmene a doplnení zákona č.</w:t>
      </w:r>
      <w:r w:rsidR="00CA0EC7">
        <w:rPr>
          <w:b/>
          <w:bCs/>
        </w:rPr>
        <w:t xml:space="preserve"> </w:t>
      </w:r>
      <w:r w:rsidR="001D2935">
        <w:rPr>
          <w:b/>
          <w:bCs/>
        </w:rPr>
        <w:t>82/2005 Z. z. o nelegálnej práci a nelegálnom zamestnávaní a o zmene a doplnení niektorých zákonov v znení neskorších predpisov,</w:t>
      </w:r>
      <w:r w:rsidRPr="005419A8" w:rsidR="001D2935">
        <w:rPr>
          <w:b/>
          <w:bCs/>
        </w:rPr>
        <w:t xml:space="preserve"> vráteného prezidentom Slovenskej republiky na opätovné preroko</w:t>
      </w:r>
      <w:r w:rsidRPr="005419A8" w:rsidR="001D2935">
        <w:rPr>
          <w:b/>
          <w:bCs/>
        </w:rPr>
        <w:t>vanie Národnou radou Slovenskej republiky</w:t>
      </w:r>
      <w:r w:rsidRPr="005419A8">
        <w:t xml:space="preserve"> (ďalej len „vrátený zákon“)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> 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> 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I.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> </w:t>
      </w:r>
    </w:p>
    <w:p w:rsidR="005419A8" w:rsidRPr="005419A8" w:rsidP="005419A8">
      <w:pPr>
        <w:pStyle w:val="BodyText"/>
        <w:tabs>
          <w:tab w:val="left" w:pos="-1985"/>
          <w:tab w:val="left" w:pos="709"/>
          <w:tab w:val="left" w:pos="1077"/>
        </w:tabs>
      </w:pPr>
      <w:r w:rsidRPr="005419A8">
        <w:tab/>
        <w:t xml:space="preserve">Predseda Národnej rady Slovenskej republiky rozhodnutím z </w:t>
      </w:r>
      <w:r w:rsidR="001D2935">
        <w:t>9</w:t>
      </w:r>
      <w:r w:rsidRPr="005419A8">
        <w:t>. novembra 20</w:t>
      </w:r>
      <w:r w:rsidR="001D2935">
        <w:t>11</w:t>
      </w:r>
      <w:r w:rsidRPr="005419A8">
        <w:t xml:space="preserve"> č. </w:t>
      </w:r>
      <w:r w:rsidR="001D2935">
        <w:t>558</w:t>
      </w:r>
      <w:r w:rsidRPr="005419A8">
        <w:t xml:space="preserve"> pridelil</w:t>
      </w:r>
      <w:r w:rsidR="001D2935">
        <w:t xml:space="preserve"> predmetný vrátený zákon </w:t>
      </w:r>
      <w:r w:rsidRPr="005419A8">
        <w:t>na prerokovanie</w:t>
      </w:r>
    </w:p>
    <w:p w:rsidR="005419A8" w:rsidRPr="005419A8" w:rsidP="00BC1325">
      <w:pPr>
        <w:pStyle w:val="BodyText"/>
      </w:pPr>
    </w:p>
    <w:p w:rsidR="005419A8" w:rsidRPr="005419A8" w:rsidP="005419A8">
      <w:pPr>
        <w:pStyle w:val="BodyText"/>
        <w:ind w:left="360"/>
      </w:pPr>
      <w:r w:rsidRPr="005419A8">
        <w:t>Ústavnoprávnemu výboru Ná</w:t>
      </w:r>
      <w:r w:rsidRPr="005419A8">
        <w:t>rodnej rady Slovenskej republiky</w:t>
      </w:r>
    </w:p>
    <w:p w:rsidR="005419A8" w:rsidRPr="005419A8" w:rsidP="005419A8">
      <w:pPr>
        <w:pStyle w:val="BodyText"/>
        <w:ind w:left="360"/>
      </w:pPr>
      <w:r w:rsidRPr="005419A8">
        <w:t xml:space="preserve">a </w:t>
      </w:r>
    </w:p>
    <w:p w:rsidR="005419A8" w:rsidRPr="005419A8" w:rsidP="005419A8">
      <w:pPr>
        <w:pStyle w:val="BodyText"/>
        <w:ind w:left="360"/>
      </w:pPr>
      <w:r w:rsidRPr="005419A8">
        <w:t>Výboru Národnej rady Slovenskej repub</w:t>
      </w:r>
      <w:r w:rsidR="00C55837">
        <w:t>liky pre sociálne veci</w:t>
      </w:r>
      <w:r w:rsidRPr="005419A8">
        <w:t>.</w:t>
      </w:r>
    </w:p>
    <w:p w:rsidR="005419A8" w:rsidP="005419A8">
      <w:pPr>
        <w:pStyle w:val="BodyText"/>
        <w:rPr>
          <w:b/>
          <w:bCs/>
        </w:rPr>
      </w:pPr>
    </w:p>
    <w:p w:rsidR="005419A8" w:rsidRPr="005419A8" w:rsidP="005419A8">
      <w:pPr>
        <w:pStyle w:val="BodyText"/>
        <w:rPr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II.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 w:rsidRPr="005419A8">
        <w:rPr>
          <w:rFonts w:ascii="Arial" w:hAnsi="Arial" w:cs="Arial"/>
        </w:rPr>
        <w:tab/>
        <w:t>Poslanci Národnej rady Slovenskej republiky, ktorí nie sú členmi výborov, ktorým bol vrátený zákon pridelený, neoznámili v určenej lehote gestorskému výboru žiadne stanovisko k vrátenému zákonu (§ 75 ods. 2 zákona Národnej rady Slovenskej republiky č. 350/1996 Z. z. o rokovacom poriadku Národnej rady Slovenskej republiky v znení neskorších predpisov).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> 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419A8">
        <w:rPr>
          <w:rFonts w:ascii="Arial" w:hAnsi="Arial" w:cs="Arial"/>
          <w:b/>
          <w:bCs/>
        </w:rPr>
        <w:t>III.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5419A8" w:rsidRPr="005419A8" w:rsidP="005419A8">
      <w:pPr>
        <w:pStyle w:val="Heading2"/>
        <w:rPr>
          <w:b w:val="0"/>
        </w:rPr>
      </w:pPr>
      <w:r w:rsidRPr="005419A8">
        <w:rPr>
          <w:b w:val="0"/>
        </w:rPr>
        <w:t>Vrátený zákon odporučil</w:t>
      </w:r>
      <w:r w:rsidR="001D2935">
        <w:rPr>
          <w:b w:val="0"/>
        </w:rPr>
        <w:t>i</w:t>
      </w:r>
      <w:r w:rsidRPr="005419A8">
        <w:rPr>
          <w:b w:val="0"/>
        </w:rPr>
        <w:t xml:space="preserve"> schváliť</w:t>
      </w:r>
    </w:p>
    <w:p w:rsidR="005419A8" w:rsidRPr="005419A8" w:rsidP="005419A8">
      <w:pPr>
        <w:pStyle w:val="BodyText"/>
        <w:tabs>
          <w:tab w:val="left" w:pos="-1985"/>
          <w:tab w:val="left" w:pos="709"/>
          <w:tab w:val="left" w:pos="1077"/>
        </w:tabs>
      </w:pPr>
    </w:p>
    <w:p w:rsidR="001D2935" w:rsidP="005419A8">
      <w:pPr>
        <w:pStyle w:val="BodyText"/>
        <w:tabs>
          <w:tab w:val="left" w:pos="-1985"/>
          <w:tab w:val="left" w:pos="709"/>
          <w:tab w:val="left" w:pos="1077"/>
        </w:tabs>
      </w:pPr>
      <w:r w:rsidRPr="005419A8" w:rsidR="005419A8">
        <w:t>Výbor Nár</w:t>
      </w:r>
      <w:r w:rsidRPr="005419A8" w:rsidR="005419A8">
        <w:t>odnej rady Slovenskej republiky pre sociálne veci</w:t>
      </w:r>
      <w:r>
        <w:t xml:space="preserve"> uznesením z 23. novembra 2011 č.</w:t>
      </w:r>
      <w:r w:rsidR="00E56F15">
        <w:t xml:space="preserve"> </w:t>
      </w:r>
      <w:r w:rsidR="001D487F">
        <w:t>104</w:t>
      </w:r>
      <w:r w:rsidR="00D31BA5">
        <w:t xml:space="preserve"> s pripomienkou prezidenta Slovenskej republiky.</w:t>
      </w:r>
    </w:p>
    <w:p w:rsidR="001D2935" w:rsidP="005419A8">
      <w:pPr>
        <w:pStyle w:val="BodyText"/>
        <w:tabs>
          <w:tab w:val="left" w:pos="-1985"/>
          <w:tab w:val="left" w:pos="709"/>
          <w:tab w:val="left" w:pos="1077"/>
        </w:tabs>
      </w:pPr>
    </w:p>
    <w:p w:rsidR="001D2935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 w:rsidR="005419A8">
        <w:rPr>
          <w:rFonts w:ascii="Arial" w:hAnsi="Arial" w:cs="Arial"/>
        </w:rPr>
        <w:t>Ústavnoprávny výbor Národnej rady Slovenskej</w:t>
      </w:r>
      <w:r w:rsidR="00AB3EF7">
        <w:rPr>
          <w:rFonts w:ascii="Arial" w:hAnsi="Arial" w:cs="Arial"/>
        </w:rPr>
        <w:t xml:space="preserve"> </w:t>
      </w:r>
      <w:r w:rsidRPr="005419A8" w:rsidR="005419A8">
        <w:rPr>
          <w:rFonts w:ascii="Arial" w:hAnsi="Arial" w:cs="Arial"/>
        </w:rPr>
        <w:t xml:space="preserve"> republiky</w:t>
      </w:r>
      <w:r>
        <w:rPr>
          <w:rFonts w:ascii="Arial" w:hAnsi="Arial" w:cs="Arial"/>
        </w:rPr>
        <w:t xml:space="preserve"> uznesením z</w:t>
      </w:r>
      <w:r w:rsidR="00BC1325">
        <w:rPr>
          <w:rFonts w:ascii="Arial" w:hAnsi="Arial" w:cs="Arial"/>
        </w:rPr>
        <w:t> 22.</w:t>
      </w:r>
      <w:r w:rsidR="00E56F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novembra 2011 č</w:t>
      </w:r>
      <w:r w:rsidR="0064116D">
        <w:rPr>
          <w:rFonts w:ascii="Arial" w:hAnsi="Arial" w:cs="Arial"/>
        </w:rPr>
        <w:t>.</w:t>
      </w:r>
      <w:r w:rsidR="00E56F15">
        <w:rPr>
          <w:rFonts w:ascii="Arial" w:hAnsi="Arial" w:cs="Arial"/>
        </w:rPr>
        <w:t xml:space="preserve"> </w:t>
      </w:r>
      <w:r w:rsidR="00D31BA5">
        <w:rPr>
          <w:rFonts w:ascii="Arial" w:hAnsi="Arial" w:cs="Arial"/>
        </w:rPr>
        <w:t xml:space="preserve">347 </w:t>
      </w:r>
      <w:r w:rsidR="005067A0">
        <w:rPr>
          <w:rFonts w:ascii="Arial" w:hAnsi="Arial" w:cs="Arial"/>
        </w:rPr>
        <w:t xml:space="preserve">odporúča Národnej rade Slovenskej republiky vrátený zákon schváliť </w:t>
      </w:r>
      <w:r w:rsidR="00D31BA5">
        <w:rPr>
          <w:rFonts w:ascii="Arial" w:hAnsi="Arial" w:cs="Arial"/>
        </w:rPr>
        <w:t>v pôvodnom znení.</w:t>
      </w:r>
    </w:p>
    <w:p w:rsid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E56F15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419A8">
        <w:rPr>
          <w:rFonts w:ascii="Arial" w:hAnsi="Arial" w:cs="Arial"/>
          <w:b/>
          <w:bCs/>
        </w:rPr>
        <w:t>IV.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ab/>
        <w:t xml:space="preserve">Pripomienka prezidenta Slovenskej republiky uvedená </w:t>
      </w:r>
      <w:r w:rsidR="001D2935">
        <w:rPr>
          <w:rFonts w:ascii="Arial" w:hAnsi="Arial" w:cs="Arial"/>
        </w:rPr>
        <w:t>v III. časti jeho rozhodnutia z</w:t>
      </w:r>
      <w:r w:rsidRPr="005419A8">
        <w:rPr>
          <w:rFonts w:ascii="Arial" w:hAnsi="Arial" w:cs="Arial"/>
        </w:rPr>
        <w:t xml:space="preserve"> </w:t>
      </w:r>
      <w:r w:rsidR="001D2935">
        <w:rPr>
          <w:rFonts w:ascii="Arial" w:hAnsi="Arial" w:cs="Arial"/>
        </w:rPr>
        <w:t>8</w:t>
      </w:r>
      <w:r w:rsidRPr="005419A8">
        <w:rPr>
          <w:rFonts w:ascii="Arial" w:hAnsi="Arial" w:cs="Arial"/>
        </w:rPr>
        <w:t>. novembra 20</w:t>
      </w:r>
      <w:r w:rsidR="001D2935">
        <w:rPr>
          <w:rFonts w:ascii="Arial" w:hAnsi="Arial" w:cs="Arial"/>
        </w:rPr>
        <w:t>11</w:t>
      </w:r>
      <w:r w:rsidR="00E846A0">
        <w:rPr>
          <w:rFonts w:ascii="Arial" w:hAnsi="Arial" w:cs="Arial"/>
        </w:rPr>
        <w:t>:</w:t>
      </w:r>
    </w:p>
    <w:p w:rsidR="00E56F15" w:rsidP="005419A8">
      <w:pPr>
        <w:pStyle w:val="Title"/>
        <w:spacing w:before="120" w:line="240" w:lineRule="auto"/>
        <w:ind w:left="360" w:hanging="357"/>
        <w:jc w:val="left"/>
      </w:pPr>
    </w:p>
    <w:p w:rsidR="005419A8" w:rsidRPr="003C498A" w:rsidP="003C498A">
      <w:pPr>
        <w:jc w:val="both"/>
        <w:rPr>
          <w:rFonts w:ascii="Arial" w:hAnsi="Arial" w:cs="Arial"/>
        </w:rPr>
      </w:pPr>
      <w:r w:rsidRPr="003C498A" w:rsidR="00FF5C31">
        <w:rPr>
          <w:rFonts w:ascii="Arial" w:hAnsi="Arial" w:cs="Arial"/>
        </w:rPr>
        <w:t xml:space="preserve">„V čl. I dvadsiatom siedmom bode v § 19 ods.1 písm. a) sa slová „1 000 eur“ </w:t>
      </w:r>
      <w:r w:rsidRPr="003C498A" w:rsidR="003C498A">
        <w:rPr>
          <w:rFonts w:ascii="Arial" w:hAnsi="Arial" w:cs="Arial"/>
        </w:rPr>
        <w:t>n</w:t>
      </w:r>
      <w:r w:rsidRPr="003C498A" w:rsidR="00FF5C31">
        <w:rPr>
          <w:rFonts w:ascii="Arial" w:hAnsi="Arial" w:cs="Arial"/>
        </w:rPr>
        <w:t>ahrádzajú slovami „33 000 eur“.“.</w:t>
      </w:r>
    </w:p>
    <w:p w:rsidR="00FF5C31" w:rsidP="00C55837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FF5C31" w:rsidP="00E846A0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 NR SR pre sociálne veci</w:t>
      </w:r>
    </w:p>
    <w:p w:rsidR="00FF5C31" w:rsidP="00E846A0">
      <w:pPr>
        <w:tabs>
          <w:tab w:val="left" w:pos="-1985"/>
          <w:tab w:val="left" w:pos="709"/>
          <w:tab w:val="left" w:pos="1077"/>
        </w:tabs>
        <w:spacing w:line="276" w:lineRule="auto"/>
        <w:ind w:left="4248"/>
        <w:jc w:val="both"/>
        <w:rPr>
          <w:rFonts w:ascii="Arial" w:hAnsi="Arial" w:cs="Arial"/>
          <w:b/>
          <w:bCs/>
        </w:rPr>
      </w:pPr>
      <w:r w:rsidR="00E56F15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estorský výbor odporúča schváliť</w:t>
      </w:r>
      <w:r w:rsidR="00E846A0">
        <w:rPr>
          <w:rFonts w:ascii="Arial" w:hAnsi="Arial" w:cs="Arial"/>
          <w:b/>
          <w:bCs/>
        </w:rPr>
        <w:t>.</w:t>
      </w:r>
    </w:p>
    <w:p w:rsidR="00FF5C31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E846A0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E56F15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> </w:t>
        <w:tab/>
        <w:t xml:space="preserve">Gestorský výbor odporúča Národnej rade Slovenskej republiky </w:t>
      </w:r>
      <w:r w:rsidR="001D2935">
        <w:rPr>
          <w:rFonts w:ascii="Arial" w:hAnsi="Arial" w:cs="Arial"/>
          <w:b/>
          <w:bCs/>
        </w:rPr>
        <w:t>zákon</w:t>
      </w:r>
      <w:r w:rsidRPr="005419A8" w:rsidR="001D2935">
        <w:rPr>
          <w:rFonts w:ascii="Arial" w:hAnsi="Arial" w:cs="Arial"/>
          <w:b/>
          <w:bCs/>
        </w:rPr>
        <w:t xml:space="preserve"> z </w:t>
      </w:r>
      <w:r w:rsidR="001D2935">
        <w:rPr>
          <w:rFonts w:ascii="Arial" w:hAnsi="Arial" w:cs="Arial"/>
          <w:b/>
          <w:bCs/>
        </w:rPr>
        <w:t>2</w:t>
      </w:r>
      <w:r w:rsidRPr="005419A8" w:rsidR="001D2935">
        <w:rPr>
          <w:rFonts w:ascii="Arial" w:hAnsi="Arial" w:cs="Arial"/>
          <w:b/>
          <w:bCs/>
        </w:rPr>
        <w:t>0. októbra 20</w:t>
      </w:r>
      <w:r w:rsidR="001D2935">
        <w:rPr>
          <w:rFonts w:ascii="Arial" w:hAnsi="Arial" w:cs="Arial"/>
          <w:b/>
          <w:bCs/>
        </w:rPr>
        <w:t>11</w:t>
      </w:r>
      <w:r w:rsidRPr="005419A8" w:rsidR="001D2935">
        <w:rPr>
          <w:rFonts w:ascii="Arial" w:hAnsi="Arial" w:cs="Arial"/>
          <w:b/>
          <w:bCs/>
        </w:rPr>
        <w:t xml:space="preserve">, ktorým sa mení a dopĺňa zákon č. </w:t>
      </w:r>
      <w:r w:rsidR="001D2935">
        <w:rPr>
          <w:rFonts w:ascii="Arial" w:hAnsi="Arial" w:cs="Arial"/>
          <w:b/>
          <w:bCs/>
        </w:rPr>
        <w:t>125/2006 Z. z. o inšpekcii práce a o zmene a doplnení zákona č.82/2005 Z. z. o nelegálnej práci a nelegálnom zamestnávaní a o zmene a doplnení niektorých zákonov v znení neskorších predpisov,</w:t>
      </w:r>
      <w:r w:rsidRPr="005419A8" w:rsidR="001D2935">
        <w:rPr>
          <w:rFonts w:ascii="Arial" w:hAnsi="Arial" w:cs="Arial"/>
          <w:b/>
          <w:bCs/>
        </w:rPr>
        <w:t xml:space="preserve"> vráten</w:t>
      </w:r>
      <w:r w:rsidR="003C498A">
        <w:rPr>
          <w:rFonts w:ascii="Arial" w:hAnsi="Arial" w:cs="Arial"/>
          <w:b/>
          <w:bCs/>
        </w:rPr>
        <w:t>ý</w:t>
      </w:r>
      <w:r w:rsidRPr="005419A8" w:rsidR="001D2935">
        <w:rPr>
          <w:rFonts w:ascii="Arial" w:hAnsi="Arial" w:cs="Arial"/>
          <w:b/>
          <w:bCs/>
        </w:rPr>
        <w:t xml:space="preserve"> prezidentom Slovenskej republiky na opätovné prerokovanie Národnou radou Slovenskej republiky </w:t>
      </w:r>
      <w:r w:rsidRPr="005419A8">
        <w:rPr>
          <w:rFonts w:ascii="Arial" w:hAnsi="Arial" w:cs="Arial"/>
        </w:rPr>
        <w:t>podľa § 79 ods. 4 a § 90 ods.</w:t>
      </w:r>
      <w:r w:rsidR="003C498A">
        <w:rPr>
          <w:rFonts w:ascii="Arial" w:hAnsi="Arial" w:cs="Arial"/>
        </w:rPr>
        <w:t xml:space="preserve"> </w:t>
      </w:r>
      <w:r w:rsidRPr="005419A8">
        <w:rPr>
          <w:rFonts w:ascii="Arial" w:hAnsi="Arial" w:cs="Arial"/>
        </w:rPr>
        <w:t>5 zákona Národnej rady Slovenskej republiky č. 350/1996 Z. z. o rokovacom poriadku Národnej rady Slovenskej republiky v znení neskorších predpisov po opätovnom prerokovaní s pripomienkou prezidenta Slovenskej republiky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442D4" w:rsidRPr="005120D5" w:rsidP="008442D4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pacing w:val="50"/>
        </w:rPr>
      </w:pPr>
      <w:r w:rsidRPr="005120D5">
        <w:rPr>
          <w:rFonts w:ascii="Arial" w:hAnsi="Arial" w:cs="Arial"/>
          <w:b/>
          <w:bCs/>
          <w:spacing w:val="50"/>
        </w:rPr>
        <w:t>schváliť.</w:t>
      </w:r>
    </w:p>
    <w:p w:rsidR="005419A8" w:rsidP="005419A8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E846A0" w:rsidRPr="005419A8" w:rsidP="005419A8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 w:rsidRPr="005419A8">
        <w:rPr>
          <w:rFonts w:ascii="Arial" w:hAnsi="Arial" w:cs="Arial"/>
          <w:b/>
          <w:bCs/>
        </w:rPr>
        <w:t>VI.</w:t>
      </w: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 w:rsidRPr="005419A8">
        <w:rPr>
          <w:rFonts w:ascii="Arial" w:hAnsi="Arial" w:cs="Arial"/>
        </w:rPr>
        <w:tab/>
        <w:t>Gestorský výbor určil spoločného</w:t>
      </w:r>
      <w:r w:rsidR="001D2935">
        <w:rPr>
          <w:rFonts w:ascii="Arial" w:hAnsi="Arial" w:cs="Arial"/>
        </w:rPr>
        <w:t xml:space="preserve"> spravodajcu </w:t>
      </w:r>
      <w:r w:rsidR="001D487F">
        <w:rPr>
          <w:rFonts w:ascii="Arial" w:hAnsi="Arial" w:cs="Arial"/>
        </w:rPr>
        <w:t>výborov Zoltána Horvátha</w:t>
      </w:r>
      <w:r w:rsidR="001D2935">
        <w:rPr>
          <w:rFonts w:ascii="Arial" w:hAnsi="Arial" w:cs="Arial"/>
        </w:rPr>
        <w:t xml:space="preserve"> </w:t>
      </w:r>
      <w:r w:rsidRPr="005419A8">
        <w:rPr>
          <w:rFonts w:ascii="Arial" w:hAnsi="Arial" w:cs="Arial"/>
        </w:rPr>
        <w:t>na prerokovanie vráteného zákona v druhom čítaní a treťom čítaní v Národnej rade Slovenskej republiky a informovanie Národnej rady Slovenskej republiky o výsledku rokovania výborov a odôvodniť návrh a stanovisko gestorského výboru.</w:t>
      </w:r>
    </w:p>
    <w:p w:rsidR="005419A8" w:rsidRPr="005419A8" w:rsidP="005419A8">
      <w:pPr>
        <w:pStyle w:val="BodyText"/>
        <w:tabs>
          <w:tab w:val="left" w:pos="-1985"/>
          <w:tab w:val="left" w:pos="709"/>
          <w:tab w:val="left" w:pos="1077"/>
        </w:tabs>
      </w:pPr>
    </w:p>
    <w:p w:rsidR="005419A8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lang w:val="cs-CZ"/>
        </w:rPr>
      </w:pPr>
      <w:r w:rsidRPr="005419A8">
        <w:rPr>
          <w:rFonts w:ascii="Arial" w:hAnsi="Arial" w:cs="Arial"/>
        </w:rPr>
        <w:tab/>
        <w:t>Spoločná správa výborov Národnej rady Slovenskej republiky o výsledkoch prerokovania vráteného zákona v druhom čítaní bola schválená uznesením Výboru Národnej rady Slovenskej republiky pre sociálne veci č.</w:t>
      </w:r>
      <w:r w:rsidR="003C498A">
        <w:rPr>
          <w:rFonts w:ascii="Arial" w:hAnsi="Arial" w:cs="Arial"/>
        </w:rPr>
        <w:t xml:space="preserve"> </w:t>
      </w:r>
      <w:r w:rsidR="00C55837">
        <w:rPr>
          <w:rFonts w:ascii="Arial" w:hAnsi="Arial" w:cs="Arial"/>
        </w:rPr>
        <w:t>10</w:t>
      </w:r>
      <w:r w:rsidR="00324BA7">
        <w:rPr>
          <w:rFonts w:ascii="Arial" w:hAnsi="Arial" w:cs="Arial"/>
        </w:rPr>
        <w:t>6</w:t>
      </w:r>
      <w:r w:rsidRPr="005419A8">
        <w:rPr>
          <w:rFonts w:ascii="Arial" w:hAnsi="Arial" w:cs="Arial"/>
        </w:rPr>
        <w:t xml:space="preserve"> z 2</w:t>
      </w:r>
      <w:r w:rsidR="001D2935">
        <w:rPr>
          <w:rFonts w:ascii="Arial" w:hAnsi="Arial" w:cs="Arial"/>
        </w:rPr>
        <w:t>3</w:t>
      </w:r>
      <w:r w:rsidRPr="005419A8">
        <w:rPr>
          <w:rFonts w:ascii="Arial" w:hAnsi="Arial" w:cs="Arial"/>
        </w:rPr>
        <w:t>. novembra 20</w:t>
      </w:r>
      <w:r w:rsidR="001D2935">
        <w:rPr>
          <w:rFonts w:ascii="Arial" w:hAnsi="Arial" w:cs="Arial"/>
        </w:rPr>
        <w:t>11</w:t>
      </w:r>
      <w:r w:rsidRPr="005419A8">
        <w:rPr>
          <w:rFonts w:ascii="Arial" w:hAnsi="Arial" w:cs="Arial"/>
        </w:rPr>
        <w:t xml:space="preserve">. </w:t>
      </w:r>
    </w:p>
    <w:p w:rsid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442D4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442D4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3C498A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8442D4" w:rsidRPr="005419A8" w:rsidP="005419A8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419A8" w:rsidRPr="005419A8" w:rsidP="005419A8">
      <w:pPr>
        <w:pStyle w:val="Heading1"/>
      </w:pPr>
      <w:r w:rsidRPr="005419A8">
        <w:t>Bratislava</w:t>
      </w:r>
      <w:r w:rsidR="008442D4">
        <w:t xml:space="preserve"> </w:t>
      </w:r>
      <w:r w:rsidRPr="005419A8">
        <w:t>2</w:t>
      </w:r>
      <w:r w:rsidR="001D2935">
        <w:t>3</w:t>
      </w:r>
      <w:r w:rsidRPr="005419A8">
        <w:t>. novemb</w:t>
      </w:r>
      <w:r w:rsidR="008442D4">
        <w:t>ra</w:t>
      </w:r>
      <w:r w:rsidRPr="005419A8">
        <w:t xml:space="preserve"> 20</w:t>
      </w:r>
      <w:r w:rsidR="001D2935">
        <w:t>11</w:t>
      </w:r>
    </w:p>
    <w:p w:rsidR="003C498A" w:rsidP="008442D4"/>
    <w:p w:rsidR="003C498A" w:rsidP="008442D4"/>
    <w:p w:rsidR="003C498A" w:rsidP="008442D4"/>
    <w:p w:rsidR="008442D4" w:rsidP="008442D4"/>
    <w:p w:rsidR="003C498A" w:rsidP="008442D4"/>
    <w:p w:rsidR="003C498A" w:rsidRPr="008442D4" w:rsidP="008442D4"/>
    <w:p w:rsidR="005419A8" w:rsidRPr="005419A8" w:rsidP="00E846A0">
      <w:pPr>
        <w:pStyle w:val="Heading1"/>
        <w:spacing w:line="276" w:lineRule="auto"/>
      </w:pPr>
      <w:r w:rsidR="001D487F">
        <w:rPr>
          <w:bCs w:val="0"/>
        </w:rPr>
        <w:t>Július Brocka</w:t>
      </w:r>
      <w:r w:rsidRPr="005419A8">
        <w:rPr>
          <w:bCs w:val="0"/>
        </w:rPr>
        <w:t xml:space="preserve"> v. r.</w:t>
      </w:r>
    </w:p>
    <w:p w:rsidR="005419A8" w:rsidRPr="005419A8" w:rsidP="00E846A0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5419A8">
        <w:rPr>
          <w:rFonts w:ascii="Arial" w:hAnsi="Arial" w:cs="Arial"/>
          <w:b/>
          <w:bCs/>
          <w:sz w:val="22"/>
        </w:rPr>
        <w:t>predseda výboru</w:t>
      </w:r>
    </w:p>
    <w:sectPr w:rsidSect="0036579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E" w:rsidP="002E2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6579E" w:rsidP="003657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E" w:rsidP="002E2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DB2">
      <w:rPr>
        <w:rStyle w:val="PageNumber"/>
        <w:noProof/>
      </w:rPr>
      <w:t>3</w:t>
    </w:r>
    <w:r>
      <w:rPr>
        <w:rStyle w:val="PageNumber"/>
      </w:rPr>
      <w:fldChar w:fldCharType="end"/>
    </w:r>
  </w:p>
  <w:p w:rsidR="0036579E" w:rsidP="0036579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9A8"/>
    <w:rsid w:val="00141331"/>
    <w:rsid w:val="001747DE"/>
    <w:rsid w:val="001D2935"/>
    <w:rsid w:val="001D487F"/>
    <w:rsid w:val="002E2480"/>
    <w:rsid w:val="00304823"/>
    <w:rsid w:val="00324BA7"/>
    <w:rsid w:val="00363EBC"/>
    <w:rsid w:val="0036579E"/>
    <w:rsid w:val="003C498A"/>
    <w:rsid w:val="005067A0"/>
    <w:rsid w:val="005120D5"/>
    <w:rsid w:val="005419A8"/>
    <w:rsid w:val="0061382B"/>
    <w:rsid w:val="0064116D"/>
    <w:rsid w:val="006950EC"/>
    <w:rsid w:val="006E342A"/>
    <w:rsid w:val="00777471"/>
    <w:rsid w:val="00800091"/>
    <w:rsid w:val="008442D4"/>
    <w:rsid w:val="00854EA0"/>
    <w:rsid w:val="00902454"/>
    <w:rsid w:val="0091059A"/>
    <w:rsid w:val="009408B7"/>
    <w:rsid w:val="009A660B"/>
    <w:rsid w:val="00AB3EF7"/>
    <w:rsid w:val="00B41B34"/>
    <w:rsid w:val="00B86DB2"/>
    <w:rsid w:val="00B95BEE"/>
    <w:rsid w:val="00BB1FF4"/>
    <w:rsid w:val="00BC1325"/>
    <w:rsid w:val="00BD4FEC"/>
    <w:rsid w:val="00BE30C8"/>
    <w:rsid w:val="00C040BA"/>
    <w:rsid w:val="00C04B53"/>
    <w:rsid w:val="00C55837"/>
    <w:rsid w:val="00C74796"/>
    <w:rsid w:val="00CA0EC7"/>
    <w:rsid w:val="00CD361F"/>
    <w:rsid w:val="00D31BA5"/>
    <w:rsid w:val="00D32B6C"/>
    <w:rsid w:val="00E13563"/>
    <w:rsid w:val="00E56F15"/>
    <w:rsid w:val="00E846A0"/>
    <w:rsid w:val="00EF506E"/>
    <w:rsid w:val="00F46AC4"/>
    <w:rsid w:val="00FF5C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A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5419A8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rsid w:val="005419A8"/>
    <w:pPr>
      <w:keepNext/>
      <w:tabs>
        <w:tab w:val="left" w:pos="-1985"/>
        <w:tab w:val="left" w:pos="709"/>
        <w:tab w:val="left" w:pos="1077"/>
      </w:tabs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rsid w:val="005419A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419A8"/>
    <w:pPr>
      <w:spacing w:line="360" w:lineRule="auto"/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sid w:val="005419A8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36579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579E"/>
  </w:style>
  <w:style w:type="paragraph" w:styleId="BalloonText">
    <w:name w:val="Balloon Text"/>
    <w:basedOn w:val="Normal"/>
    <w:link w:val="TextbublinyChar"/>
    <w:rsid w:val="001747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7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Rajtíková, Silvia</cp:lastModifiedBy>
  <cp:revision>6</cp:revision>
  <cp:lastPrinted>2011-11-25T08:44:00Z</cp:lastPrinted>
  <dcterms:created xsi:type="dcterms:W3CDTF">2011-11-24T09:36:00Z</dcterms:created>
  <dcterms:modified xsi:type="dcterms:W3CDTF">2011-11-25T09:22:00Z</dcterms:modified>
</cp:coreProperties>
</file>