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2E41" w:rsidRPr="00A64D2D" w:rsidP="003A2E41">
      <w:pPr>
        <w:bidi w:val="0"/>
        <w:jc w:val="center"/>
        <w:rPr>
          <w:rFonts w:ascii="Times New Roman" w:hAnsi="Times New Roman"/>
          <w:b/>
          <w:bCs/>
          <w:caps/>
          <w:color w:val="000000"/>
          <w:spacing w:val="30"/>
        </w:rPr>
      </w:pPr>
      <w:r w:rsidRPr="00A64D2D">
        <w:rPr>
          <w:rFonts w:ascii="Times New Roman" w:hAnsi="Times New Roman"/>
          <w:b/>
          <w:bCs/>
          <w:caps/>
          <w:color w:val="000000"/>
          <w:spacing w:val="30"/>
        </w:rPr>
        <w:t>Dôvodová správa</w:t>
      </w:r>
    </w:p>
    <w:p w:rsidR="003A2E41" w:rsidRPr="00A64D2D" w:rsidP="003A2E41">
      <w:pPr>
        <w:bidi w:val="0"/>
        <w:jc w:val="both"/>
        <w:rPr>
          <w:rFonts w:ascii="Times New Roman" w:hAnsi="Times New Roman"/>
          <w:color w:val="000000"/>
        </w:rPr>
      </w:pPr>
    </w:p>
    <w:p w:rsidR="003A2E41" w:rsidRPr="00A64D2D" w:rsidP="003A2E41">
      <w:pPr>
        <w:bidi w:val="0"/>
        <w:jc w:val="both"/>
        <w:rPr>
          <w:rFonts w:ascii="Times New Roman" w:hAnsi="Times New Roman"/>
          <w:color w:val="000000"/>
        </w:rPr>
      </w:pPr>
    </w:p>
    <w:p w:rsidR="003A2E41" w:rsidRPr="00A64D2D" w:rsidP="003A2E41">
      <w:pPr>
        <w:bidi w:val="0"/>
        <w:jc w:val="both"/>
        <w:rPr>
          <w:rFonts w:ascii="Times New Roman" w:hAnsi="Times New Roman"/>
          <w:b/>
          <w:bCs/>
          <w:color w:val="000000"/>
        </w:rPr>
      </w:pPr>
      <w:r w:rsidRPr="00A64D2D">
        <w:rPr>
          <w:rFonts w:ascii="Times New Roman" w:hAnsi="Times New Roman"/>
          <w:b/>
          <w:bCs/>
          <w:color w:val="000000"/>
        </w:rPr>
        <w:t>A. Všeobecná časť</w:t>
      </w:r>
    </w:p>
    <w:p w:rsidR="003A2E41" w:rsidRPr="00A64D2D" w:rsidP="003A2E41">
      <w:pPr>
        <w:bidi w:val="0"/>
        <w:jc w:val="both"/>
        <w:rPr>
          <w:rFonts w:ascii="Times New Roman" w:hAnsi="Times New Roman"/>
          <w:color w:val="000000"/>
        </w:rPr>
      </w:pPr>
    </w:p>
    <w:p w:rsidR="003A2E41" w:rsidRPr="00A64D2D" w:rsidP="003A2E41">
      <w:pPr>
        <w:bidi w:val="0"/>
        <w:jc w:val="both"/>
        <w:rPr>
          <w:rFonts w:ascii="Times New Roman" w:hAnsi="Times New Roman"/>
          <w:color w:val="000000"/>
        </w:rPr>
      </w:pPr>
      <w:r>
        <w:rPr>
          <w:rStyle w:val="PlaceholderText"/>
          <w:color w:val="000000"/>
        </w:rPr>
        <w:t>           Ministerstvo hospodárstva Slovenskej republiky predkladá n</w:t>
      </w:r>
      <w:r w:rsidRPr="00105C74">
        <w:rPr>
          <w:rStyle w:val="PlaceholderText"/>
          <w:color w:val="000000"/>
        </w:rPr>
        <w:t>ávrh zákona o energetike a o zmene a doplnení niektorých zákonov</w:t>
      </w:r>
      <w:r>
        <w:rPr>
          <w:rStyle w:val="PlaceholderText"/>
          <w:color w:val="000000"/>
        </w:rPr>
        <w:t xml:space="preserve"> z dôvodu transpozície tzv. 3. energetického balíčka (ďalej len „energetický balíček“), ktorého legislatívne podmienky sú obsiahnuté v dvoch smerniciach a troch nariadeniach. Energetický balíček bol prijatý Európskym parlamentom a Radou Európskej únie dňa 25. júna </w:t>
      </w:r>
      <w:smartTag w:uri="urn:schemas-microsoft-com:office:smarttags" w:element="metricconverter">
        <w:smartTagPr>
          <w:attr w:name="ProductID" w:val="2009 a"/>
        </w:smartTagPr>
        <w:r>
          <w:rPr>
            <w:rStyle w:val="PlaceholderText"/>
            <w:color w:val="000000"/>
          </w:rPr>
          <w:t>2009 a</w:t>
        </w:r>
      </w:smartTag>
      <w:r>
        <w:rPr>
          <w:rStyle w:val="PlaceholderText"/>
          <w:color w:val="000000"/>
        </w:rPr>
        <w:t xml:space="preserve"> účinnosť nadobudol dňa 3. septembra 2009.</w:t>
      </w:r>
    </w:p>
    <w:p w:rsidR="003A2E41" w:rsidP="003A2E41">
      <w:pPr>
        <w:bidi w:val="0"/>
        <w:jc w:val="both"/>
        <w:rPr>
          <w:rStyle w:val="PlaceholderText"/>
          <w:color w:val="000000"/>
        </w:rPr>
      </w:pPr>
      <w:r>
        <w:rPr>
          <w:rStyle w:val="PlaceholderText"/>
          <w:color w:val="000000"/>
        </w:rPr>
        <w:t>  </w:t>
      </w:r>
    </w:p>
    <w:p w:rsidR="003A2E41" w:rsidP="003A2E41">
      <w:pPr>
        <w:bidi w:val="0"/>
        <w:jc w:val="both"/>
        <w:rPr>
          <w:rStyle w:val="PlaceholderText"/>
          <w:color w:val="000000"/>
        </w:rPr>
      </w:pPr>
      <w:r>
        <w:rPr>
          <w:rStyle w:val="PlaceholderText"/>
          <w:color w:val="000000"/>
        </w:rPr>
        <w:t>Ide o:</w:t>
      </w:r>
    </w:p>
    <w:p w:rsidR="003A2E41" w:rsidP="003A2E41">
      <w:pPr>
        <w:bidi w:val="0"/>
        <w:ind w:left="360" w:hanging="360"/>
        <w:jc w:val="both"/>
        <w:rPr>
          <w:rStyle w:val="PlaceholderText"/>
          <w:color w:val="000000"/>
        </w:rPr>
      </w:pPr>
      <w:r>
        <w:rPr>
          <w:rStyle w:val="PlaceholderText"/>
          <w:color w:val="000000"/>
        </w:rPr>
        <w:t>-</w:t>
      </w:r>
      <w:r>
        <w:rPr>
          <w:rStyle w:val="PlaceholderText"/>
          <w:color w:val="000000"/>
          <w:sz w:val="14"/>
          <w:szCs w:val="14"/>
        </w:rPr>
        <w:t xml:space="preserve">         </w:t>
      </w:r>
      <w:r>
        <w:rPr>
          <w:rStyle w:val="PlaceholderText"/>
          <w:color w:val="000000"/>
        </w:rPr>
        <w:t>Smernicu Európskeho parlamentu a Rady 2009/72/ES z 13. júla 2009 o spoločných pravidlách pre vnútorný trh s elektrinou, ktorou sa zrušuje smernica 2003/54/ES (Ú. v. EÚ L 211, 14.8.2009),</w:t>
      </w:r>
    </w:p>
    <w:p w:rsidR="003A2E41" w:rsidP="003A2E41">
      <w:pPr>
        <w:bidi w:val="0"/>
        <w:ind w:left="360" w:hanging="360"/>
        <w:jc w:val="both"/>
        <w:rPr>
          <w:rStyle w:val="PlaceholderText"/>
          <w:color w:val="000000"/>
        </w:rPr>
      </w:pPr>
      <w:r>
        <w:rPr>
          <w:rStyle w:val="PlaceholderText"/>
          <w:color w:val="000000"/>
        </w:rPr>
        <w:t>-</w:t>
      </w:r>
      <w:r>
        <w:rPr>
          <w:rStyle w:val="PlaceholderText"/>
          <w:color w:val="000000"/>
          <w:sz w:val="14"/>
          <w:szCs w:val="14"/>
        </w:rPr>
        <w:t xml:space="preserve">         </w:t>
      </w:r>
      <w:r>
        <w:rPr>
          <w:rStyle w:val="PlaceholderText"/>
          <w:color w:val="000000"/>
        </w:rPr>
        <w:t>Smernicu Európskeho parlamentu a Rady 2009/73/ES z 13. júla 2009 o spoločných pravidlách pre vnútorný trh so zemným plynom, ktorou sa zrušuje smernica 2003/55/ES (Ú. v. EÚ L 211, 14.8.2009),</w:t>
      </w:r>
    </w:p>
    <w:p w:rsidR="003A2E41" w:rsidP="003A2E41">
      <w:pPr>
        <w:bidi w:val="0"/>
        <w:ind w:left="360" w:hanging="360"/>
        <w:jc w:val="both"/>
        <w:rPr>
          <w:rStyle w:val="PlaceholderText"/>
          <w:color w:val="000000"/>
        </w:rPr>
      </w:pPr>
      <w:r>
        <w:rPr>
          <w:rStyle w:val="PlaceholderText"/>
          <w:color w:val="000000"/>
        </w:rPr>
        <w:t>-</w:t>
      </w:r>
      <w:r>
        <w:rPr>
          <w:rStyle w:val="PlaceholderText"/>
          <w:color w:val="000000"/>
          <w:sz w:val="14"/>
          <w:szCs w:val="14"/>
        </w:rPr>
        <w:t xml:space="preserve">         </w:t>
      </w:r>
      <w:r>
        <w:rPr>
          <w:rStyle w:val="PlaceholderText"/>
          <w:color w:val="000000"/>
        </w:rPr>
        <w:t>Nariadenie Európskeho parlamentu a Rady (ES) č. 713/2009, ktorým sa zriaďuje Agentúra pre spoluprácu  regulačných orgánov v oblasti energetiky (Ú. v. EÚ L 211, 14.8.2009),</w:t>
      </w:r>
    </w:p>
    <w:p w:rsidR="003A2E41" w:rsidP="003A2E41">
      <w:pPr>
        <w:bidi w:val="0"/>
        <w:ind w:left="360" w:hanging="360"/>
        <w:jc w:val="both"/>
        <w:rPr>
          <w:rStyle w:val="PlaceholderText"/>
          <w:color w:val="000000"/>
        </w:rPr>
      </w:pPr>
      <w:r>
        <w:rPr>
          <w:rStyle w:val="PlaceholderText"/>
          <w:color w:val="000000"/>
        </w:rPr>
        <w:t>-</w:t>
      </w:r>
      <w:r>
        <w:rPr>
          <w:rStyle w:val="PlaceholderText"/>
          <w:color w:val="000000"/>
          <w:sz w:val="14"/>
          <w:szCs w:val="14"/>
        </w:rPr>
        <w:t xml:space="preserve">         </w:t>
      </w:r>
      <w:r>
        <w:rPr>
          <w:rStyle w:val="PlaceholderText"/>
          <w:color w:val="000000"/>
        </w:rPr>
        <w:t xml:space="preserve">Nariadenie  Európskeho parlamentu a Rady (ES) č. 714/2009, o podmienkach prístupu do sústavy pre cezhraničné výmeny elektriny, ktorým sa zrušuje nariadenie (ES) </w:t>
        <w:br/>
        <w:t>č. 1228/2003 (Ú. v. EÚ L 211, 14.8.2009),</w:t>
      </w:r>
    </w:p>
    <w:p w:rsidR="003A2E41" w:rsidP="003A2E41">
      <w:pPr>
        <w:bidi w:val="0"/>
        <w:ind w:left="360" w:hanging="360"/>
        <w:jc w:val="both"/>
        <w:rPr>
          <w:rStyle w:val="PlaceholderText"/>
          <w:color w:val="000000"/>
        </w:rPr>
      </w:pPr>
      <w:r>
        <w:rPr>
          <w:rStyle w:val="PlaceholderText"/>
          <w:color w:val="000000"/>
        </w:rPr>
        <w:t>-</w:t>
      </w:r>
      <w:r>
        <w:rPr>
          <w:rStyle w:val="PlaceholderText"/>
          <w:color w:val="000000"/>
          <w:sz w:val="14"/>
          <w:szCs w:val="14"/>
        </w:rPr>
        <w:t xml:space="preserve">         </w:t>
      </w:r>
      <w:r>
        <w:rPr>
          <w:rStyle w:val="PlaceholderText"/>
          <w:color w:val="000000"/>
        </w:rPr>
        <w:t>Nariadenie Európskeho parlamentu a Rady (ES) č. 715/2009, o podmienkach prístupu do prepravných sietí pre zemný plyn, ktorým sa zrušuje nariadenie (ES) č. 1775/2005 (Ú. v. EÚ L 211, 14.8.2009).</w:t>
      </w:r>
    </w:p>
    <w:p w:rsidR="003A2E41" w:rsidP="003A2E41">
      <w:pPr>
        <w:bidi w:val="0"/>
        <w:ind w:firstLine="360"/>
        <w:jc w:val="both"/>
        <w:rPr>
          <w:rStyle w:val="PlaceholderText"/>
          <w:color w:val="000000"/>
        </w:rPr>
      </w:pPr>
      <w:r>
        <w:rPr>
          <w:rStyle w:val="PlaceholderText"/>
          <w:color w:val="000000"/>
        </w:rPr>
        <w:t xml:space="preserve">      </w:t>
      </w:r>
    </w:p>
    <w:p w:rsidR="003A2E41" w:rsidP="003A2E41">
      <w:pPr>
        <w:bidi w:val="0"/>
        <w:ind w:firstLine="720"/>
        <w:jc w:val="both"/>
        <w:rPr>
          <w:rStyle w:val="PlaceholderText"/>
          <w:color w:val="000000"/>
        </w:rPr>
      </w:pPr>
      <w:r>
        <w:rPr>
          <w:rStyle w:val="PlaceholderText"/>
          <w:color w:val="000000"/>
        </w:rPr>
        <w:t>Pravidlá obsiahnuté v právnych aktoch energetického balíčka sú zamerané najmä na podporu liberalizácie trhu s elektrinou a plynom, na zlepšenie práv spotrebiteľov, posilnenie právomoci a nezávislosti regulačných orgánov, na podporu solidarity regiónov a regionálnej spolupráce. Energetický balíček obsahuje aj ustanovenia o vytvorení nezávislej inštitúcie - európskej Agentúry pre spoluprácu regulačných orgánov v oblasti energetiky („Agentúra“), ktorej hlavnou úlohou bude vytvárať rámec pre spoluprácu regulačných orgánov členských štátov Európskej únie.</w:t>
      </w:r>
    </w:p>
    <w:p w:rsidR="003A2E41" w:rsidP="003A2E41">
      <w:pPr>
        <w:bidi w:val="0"/>
        <w:jc w:val="both"/>
        <w:rPr>
          <w:rStyle w:val="PlaceholderText"/>
          <w:color w:val="000000"/>
        </w:rPr>
      </w:pPr>
      <w:r>
        <w:rPr>
          <w:rStyle w:val="PlaceholderText"/>
          <w:color w:val="000000"/>
        </w:rPr>
        <w:t> </w:t>
      </w:r>
    </w:p>
    <w:p w:rsidR="003A2E41" w:rsidP="003A2E41">
      <w:pPr>
        <w:bidi w:val="0"/>
        <w:ind w:firstLine="720"/>
        <w:jc w:val="both"/>
        <w:rPr>
          <w:rStyle w:val="PlaceholderText"/>
          <w:color w:val="000000"/>
        </w:rPr>
      </w:pPr>
      <w:r>
        <w:rPr>
          <w:rStyle w:val="PlaceholderText"/>
          <w:color w:val="000000"/>
        </w:rPr>
        <w:t>Predkladateľ pristúpil k vypracovaniu návrhu nového zákona z dôvodu rozsiahlej legislatívnej úpravy, vyplývajúcej z energetického balíčka a ako aj z aplikačnej praxe.</w:t>
      </w:r>
    </w:p>
    <w:p w:rsidR="003A2E41" w:rsidP="003A2E41">
      <w:pPr>
        <w:bidi w:val="0"/>
        <w:jc w:val="both"/>
        <w:rPr>
          <w:rStyle w:val="PlaceholderText"/>
          <w:color w:val="000000"/>
        </w:rPr>
      </w:pPr>
      <w:r>
        <w:rPr>
          <w:rStyle w:val="PlaceholderText"/>
          <w:color w:val="000000"/>
        </w:rPr>
        <w:t> </w:t>
      </w:r>
    </w:p>
    <w:p w:rsidR="003A2E41" w:rsidP="003A2E41">
      <w:pPr>
        <w:bidi w:val="0"/>
        <w:jc w:val="both"/>
        <w:rPr>
          <w:rStyle w:val="PlaceholderText"/>
          <w:color w:val="000000"/>
        </w:rPr>
      </w:pPr>
      <w:r>
        <w:rPr>
          <w:rStyle w:val="PlaceholderText"/>
          <w:color w:val="000000"/>
        </w:rPr>
        <w:t>            Návrh zákona obsahuje nový režim možností, ako oddeliť výrobné činnosti a dodávateľské činnosti od prevádzky prenosovej sústavy alebo prevádzky prepravnej siete. Oddelenie výroby a dodávky elektriny od prenosovej sústavy bude realizované prostredníctvom modelu úplného oddelenia vlastníctva. Oddelenie výroby a dodávky plynu od prepravnej siete bude možné uskutočniť využitím 3 modelov – úplné oddelenie vlastníctva (OU), vytvorenie nezávislého prevádzkovateľa siete (ISO) a zriadenie nezávislého prevádzkovateľa prepravnej siete (ITO).</w:t>
      </w:r>
    </w:p>
    <w:p w:rsidR="003A2E41" w:rsidP="003A2E41">
      <w:pPr>
        <w:bidi w:val="0"/>
        <w:jc w:val="both"/>
        <w:rPr>
          <w:rStyle w:val="PlaceholderText"/>
          <w:color w:val="000000"/>
        </w:rPr>
      </w:pPr>
      <w:r>
        <w:rPr>
          <w:rStyle w:val="PlaceholderText"/>
          <w:color w:val="000000"/>
        </w:rPr>
        <w:t> </w:t>
      </w:r>
    </w:p>
    <w:p w:rsidR="003A2E41" w:rsidP="003A2E41">
      <w:pPr>
        <w:bidi w:val="0"/>
        <w:ind w:firstLine="708"/>
        <w:jc w:val="both"/>
        <w:rPr>
          <w:rStyle w:val="PlaceholderText"/>
          <w:color w:val="000000"/>
        </w:rPr>
      </w:pPr>
      <w:r>
        <w:rPr>
          <w:rStyle w:val="PlaceholderText"/>
          <w:color w:val="000000"/>
        </w:rPr>
        <w:t>Návrh zákona ďalej výrazne posilňuje práva odberateľa elektriny a odberateľa plynu s dôrazom na ochranu zraniteľných odberateľov, napr. ustanovuje možnosť zmeniť dodávateľa elektrickej energie a plynu v priebehu troch týždňov a bez poplatkov, právo spotrebiteľa dostať konečné vyúčtovanie do šiestich týždňov po zmene dodávateľa, právo odberateľov na relevantné údaje o spotrebe elektriny a plynu, právo na informácie o spotrebiteľských právach uvedené na faktúrach a webových sídlach energetických podnikov a ďalšie.</w:t>
      </w:r>
    </w:p>
    <w:p w:rsidR="003A2E41" w:rsidP="003A2E41">
      <w:pPr>
        <w:bidi w:val="0"/>
        <w:jc w:val="both"/>
        <w:rPr>
          <w:rStyle w:val="PlaceholderText"/>
          <w:color w:val="000000"/>
        </w:rPr>
      </w:pPr>
      <w:r>
        <w:rPr>
          <w:rStyle w:val="PlaceholderText"/>
          <w:color w:val="000000"/>
        </w:rPr>
        <w:t xml:space="preserve">            </w:t>
      </w:r>
    </w:p>
    <w:p w:rsidR="003A2E41" w:rsidP="003A2E41">
      <w:pPr>
        <w:bidi w:val="0"/>
        <w:jc w:val="both"/>
        <w:rPr>
          <w:rStyle w:val="PlaceholderText"/>
          <w:color w:val="000000"/>
        </w:rPr>
      </w:pPr>
      <w:r>
        <w:rPr>
          <w:rStyle w:val="PlaceholderText"/>
          <w:color w:val="000000"/>
        </w:rPr>
        <w:t>            Slovenská republika je podľa novej legislatívy povinná rovnako zabezpečiť, aby všetci odberatelia elektriny a plynu v domácnosti, a v prípade potreby aj malé podniky, využívali univerzálnu službu, čo znamená právo na dodávku elektriny na ich území v určenej kvalite, za primerané, transparentné, porovnateľné a nediskriminačné ceny.</w:t>
      </w:r>
    </w:p>
    <w:p w:rsidR="003A2E41" w:rsidP="003A2E41">
      <w:pPr>
        <w:bidi w:val="0"/>
        <w:jc w:val="both"/>
        <w:rPr>
          <w:rStyle w:val="PlaceholderText"/>
          <w:color w:val="000000"/>
        </w:rPr>
      </w:pPr>
      <w:r>
        <w:rPr>
          <w:rStyle w:val="PlaceholderText"/>
          <w:color w:val="000000"/>
        </w:rPr>
        <w:t> </w:t>
      </w:r>
    </w:p>
    <w:p w:rsidR="003A2E41" w:rsidP="003A2E41">
      <w:pPr>
        <w:bidi w:val="0"/>
        <w:jc w:val="both"/>
        <w:rPr>
          <w:rStyle w:val="PlaceholderText"/>
          <w:color w:val="000000"/>
        </w:rPr>
      </w:pPr>
      <w:r>
        <w:rPr>
          <w:rStyle w:val="PlaceholderText"/>
          <w:color w:val="000000"/>
        </w:rPr>
        <w:t>            Zároveň sa do zákona navrhujú ustanovenia, ktoré zabezpečujú súlad s Nariadením Európskeho parlamentu a Rady (EÚ) č. 994/2010 z 20. októbra 2010 o opatreniach na zaistenie bezpečnosti dodávky plynu, ktorým sa zrušuje smernica Rady 2004/67/ES (Ú. v. EÚ L 295, 12.11.2010).</w:t>
      </w:r>
    </w:p>
    <w:p w:rsidR="003A2E41" w:rsidP="003A2E41">
      <w:pPr>
        <w:bidi w:val="0"/>
        <w:jc w:val="both"/>
        <w:rPr>
          <w:rStyle w:val="PlaceholderText"/>
          <w:color w:val="000000"/>
        </w:rPr>
      </w:pPr>
      <w:r>
        <w:rPr>
          <w:rStyle w:val="PlaceholderText"/>
          <w:color w:val="000000"/>
        </w:rPr>
        <w:t> </w:t>
      </w:r>
    </w:p>
    <w:p w:rsidR="003A2E41" w:rsidP="003A2E41">
      <w:pPr>
        <w:bidi w:val="0"/>
        <w:ind w:firstLine="567"/>
        <w:jc w:val="both"/>
        <w:rPr>
          <w:rStyle w:val="PlaceholderText"/>
          <w:color w:val="000000"/>
        </w:rPr>
      </w:pPr>
      <w:r>
        <w:rPr>
          <w:rStyle w:val="PlaceholderText"/>
          <w:color w:val="000000"/>
        </w:rPr>
        <w:t>Okrem toho sa v návrhu zákona aplikujú tiež niektoré legislatívno-technické úpravy.</w:t>
      </w:r>
    </w:p>
    <w:p w:rsidR="003A2E41" w:rsidP="003A2E41">
      <w:pPr>
        <w:bidi w:val="0"/>
        <w:ind w:firstLine="567"/>
        <w:jc w:val="both"/>
        <w:rPr>
          <w:rStyle w:val="PlaceholderText"/>
          <w:color w:val="000000"/>
        </w:rPr>
      </w:pPr>
      <w:r>
        <w:rPr>
          <w:rStyle w:val="PlaceholderText"/>
          <w:color w:val="000000"/>
        </w:rPr>
        <w:t> </w:t>
      </w:r>
    </w:p>
    <w:p w:rsidR="003A2E41" w:rsidP="003A2E41">
      <w:pPr>
        <w:bidi w:val="0"/>
        <w:ind w:firstLine="567"/>
        <w:jc w:val="both"/>
        <w:rPr>
          <w:rStyle w:val="PlaceholderText"/>
          <w:color w:val="000000"/>
        </w:rPr>
      </w:pPr>
      <w:r>
        <w:rPr>
          <w:rStyle w:val="PlaceholderText"/>
          <w:color w:val="000000"/>
        </w:rPr>
        <w:t>Predmetný návrh zákona nebude mať dopad na štátny rozpočet, rozpočet obcí a vyšších územných celkov, nebude mať finančný, ekonomický, environmentálny vplyv a ani vplyv na zamestnanosť a životné prostredie.</w:t>
      </w:r>
    </w:p>
    <w:p w:rsidR="003A2E41" w:rsidP="003A2E41">
      <w:pPr>
        <w:bidi w:val="0"/>
        <w:ind w:firstLine="567"/>
        <w:jc w:val="both"/>
        <w:rPr>
          <w:rStyle w:val="PlaceholderText"/>
          <w:color w:val="000000"/>
        </w:rPr>
      </w:pPr>
      <w:r>
        <w:rPr>
          <w:rStyle w:val="PlaceholderText"/>
          <w:color w:val="000000"/>
        </w:rPr>
        <w:t> </w:t>
      </w:r>
    </w:p>
    <w:p w:rsidR="003A2E41" w:rsidP="003A2E41">
      <w:pPr>
        <w:bidi w:val="0"/>
        <w:ind w:firstLine="567"/>
        <w:jc w:val="both"/>
        <w:rPr>
          <w:rStyle w:val="PlaceholderText"/>
          <w:color w:val="000000"/>
        </w:rPr>
      </w:pPr>
      <w:r>
        <w:rPr>
          <w:rStyle w:val="PlaceholderText"/>
          <w:color w:val="000000"/>
        </w:rPr>
        <w:t>Navrhovaná právna úprava je v súlade s Ústavou SR, s ostatnými zákonmi a medzinárodnými zmluvami, ktorými je Slovenská republika viazaná.</w:t>
      </w:r>
    </w:p>
    <w:p w:rsidR="003A2E41" w:rsidP="003A2E41">
      <w:pPr>
        <w:bidi w:val="0"/>
        <w:ind w:firstLine="567"/>
        <w:jc w:val="both"/>
        <w:rPr>
          <w:rStyle w:val="PlaceholderText"/>
          <w:color w:val="000000"/>
        </w:rPr>
      </w:pPr>
    </w:p>
    <w:p w:rsidR="007A3194">
      <w:pPr>
        <w:pStyle w:val="BodyText2"/>
        <w:bidi w:val="0"/>
        <w:rPr>
          <w:rFonts w:ascii="Times New Roman" w:hAnsi="Times New Roman"/>
          <w:b/>
          <w:sz w:val="24"/>
        </w:rPr>
        <w:sectPr w:rsidSect="00683C08">
          <w:footerReference w:type="even" r:id="rId4"/>
          <w:footerReference w:type="default" r:id="rId5"/>
          <w:pgSz w:w="11906" w:h="16838" w:code="9"/>
          <w:pgMar w:top="1418" w:right="1418" w:bottom="1418" w:left="1418" w:header="708" w:footer="708" w:gutter="0"/>
          <w:lnNumType w:distance="0"/>
          <w:cols w:space="708"/>
          <w:noEndnote w:val="0"/>
          <w:titlePg/>
          <w:bidi w:val="0"/>
          <w:docGrid w:linePitch="360"/>
        </w:sectPr>
      </w:pPr>
    </w:p>
    <w:p w:rsidR="00A747F7">
      <w:pPr>
        <w:pStyle w:val="BodyText2"/>
        <w:bidi w:val="0"/>
        <w:rPr>
          <w:rFonts w:ascii="Times New Roman" w:hAnsi="Times New Roman"/>
          <w:b/>
          <w:sz w:val="24"/>
        </w:rPr>
      </w:pPr>
      <w:r>
        <w:rPr>
          <w:rFonts w:ascii="Times New Roman" w:hAnsi="Times New Roman"/>
          <w:b/>
          <w:sz w:val="24"/>
        </w:rPr>
        <w:t>Osobitná časť</w:t>
      </w:r>
    </w:p>
    <w:p w:rsidR="00A747F7">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A747F7" w:rsidRPr="007A3194">
      <w:pPr>
        <w:pStyle w:val="BodyTextIndent"/>
        <w:bidi w:val="0"/>
        <w:spacing w:after="0"/>
        <w:ind w:left="0"/>
        <w:jc w:val="both"/>
        <w:outlineLvl w:val="0"/>
        <w:rPr>
          <w:rFonts w:ascii="Times New Roman" w:hAnsi="Times New Roman"/>
          <w:color w:val="000000"/>
        </w:rPr>
      </w:pPr>
      <w:r w:rsidRPr="007A3194">
        <w:rPr>
          <w:rFonts w:ascii="Times New Roman" w:hAnsi="Times New Roman"/>
          <w:color w:val="000000"/>
        </w:rPr>
        <w:t>K čl. I</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1</w:t>
      </w:r>
    </w:p>
    <w:p w:rsidR="00A747F7">
      <w:pPr>
        <w:pStyle w:val="BodyText2"/>
        <w:bidi w:val="0"/>
        <w:rPr>
          <w:rFonts w:ascii="Times New Roman" w:hAnsi="Times New Roman"/>
          <w:sz w:val="24"/>
        </w:rPr>
      </w:pPr>
      <w:r>
        <w:rPr>
          <w:rFonts w:ascii="Times New Roman" w:hAnsi="Times New Roman"/>
          <w:sz w:val="24"/>
        </w:rPr>
        <w:t>Vymedzuje sa predmet úpravy zákona, ktorý zahŕňa stanovenie podmienok podnikania v energetike, v porovnaní s predchádzajúcou úpravou odchýlne upravené najmä vo vzťahu k činnosti dodávateľov elektriny a plynu. Predmet úpravy zákona zahŕňa taktiež opatrenia zamerané na zaistenie bezpečnosti dodávok elektriny a plynu, pričom nová úprava bezpečnosti dodávok plynu v plynárenstve vychádza z nariadenia Európskeho parlamentu a Rady (EÚ) č. 994/2010 z 20. októbra 2010 o opatreniach na zaistenia bezpečnosti dodávky plynu. Zákon ďalej upravuje práva a povinnosti účastníkov trhu v energetike, ako aj úprava práv a  povinností fyzických osôb a právnických osôb, ktorých práva, chránené záujmy alebo povinnosti môžu byť dotknuté účastníkmi trhu v energetike. Vzhľadom na nové požiadavky na regulovanie činností v elektroenergetike a plynárenstve sa novým spôsobom liberalizácie vnútorného trhu s energiou je osobitným spôsobom potrebné riešiť výkon štátnej správy v energetike.</w:t>
      </w: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r>
        <w:rPr>
          <w:rFonts w:ascii="Times New Roman" w:hAnsi="Times New Roman"/>
          <w:bCs/>
          <w:sz w:val="24"/>
        </w:rPr>
        <w:t>K § 2</w:t>
      </w:r>
    </w:p>
    <w:p w:rsidR="00A747F7">
      <w:pPr>
        <w:pStyle w:val="BodyText2"/>
        <w:bidi w:val="0"/>
        <w:rPr>
          <w:rFonts w:ascii="Times New Roman" w:hAnsi="Times New Roman"/>
          <w:bCs/>
          <w:sz w:val="24"/>
        </w:rPr>
      </w:pPr>
      <w:r>
        <w:rPr>
          <w:rFonts w:ascii="Times New Roman" w:hAnsi="Times New Roman"/>
          <w:bCs/>
          <w:sz w:val="24"/>
        </w:rPr>
        <w:t>Ustanovenie vymedzuje všeobecné základné pojmy a základné pojmy v elektroenergetike a plynárenstve, obsahuje i definície nových pojmov, ktoré sú upravené v transponovaných smerniciach 2009/72/ES a 2009/73/ES.</w:t>
      </w:r>
    </w:p>
    <w:p w:rsidR="00A747F7">
      <w:pPr>
        <w:pStyle w:val="BodyText2"/>
        <w:bidi w:val="0"/>
        <w:rPr>
          <w:rFonts w:ascii="Times New Roman" w:hAnsi="Times New Roman"/>
          <w:iCs/>
          <w:color w:val="000000"/>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platným zákonom sa navrhuje úprava definície prístupu do sústavy alebo do siete v nadväznosti na nové vymedzenie jednotlivých zmlúv týkajúcich sa prístupu do sústavy alebo siete. Zároveň sa v rámci definície vymedzuje obsah pojmu prístup do sústavy alebo siete. Zmena reaguje na skutočnosť, že v aplikačnej praxi dochádza často k zámene pojmov pripojenie a prístup.</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Style w:val="PlaceholderText"/>
          <w:bCs/>
          <w:i/>
          <w:iCs/>
          <w:color w:val="auto"/>
        </w:rPr>
      </w:pPr>
      <w:r>
        <w:rPr>
          <w:rFonts w:ascii="Times New Roman" w:hAnsi="Times New Roman"/>
          <w:bCs/>
          <w:i/>
          <w:iCs/>
        </w:rPr>
        <w:t>Z dôvodu duplicity resp. obsolétnosti sa navrhuje vypustiť definície národnej prenosovej sústavy alebo prepravnej siete, nového účastníka trhu a spoločnosti s malým podielom na trhu.</w:t>
      </w:r>
    </w:p>
    <w:p w:rsidR="00A747F7">
      <w:pPr>
        <w:widowControl w:val="0"/>
        <w:bidi w:val="0"/>
        <w:adjustRightInd w:val="0"/>
        <w:jc w:val="both"/>
        <w:outlineLvl w:val="1"/>
        <w:rPr>
          <w:rStyle w:val="PlaceholderText"/>
          <w:bCs/>
          <w:i/>
          <w:iCs/>
          <w:color w:val="auto"/>
        </w:rPr>
      </w:pPr>
      <w:r>
        <w:rPr>
          <w:rFonts w:ascii="Times New Roman" w:hAnsi="Times New Roman"/>
          <w:bCs/>
          <w:i/>
          <w:iCs/>
        </w:rPr>
        <w:t>Vymedzuje sa definícia univerzálnej služby a podmienky dodávok v režime univerzálnej služby vychádzajúc z úpravy obsiahnutej v čl. 3 ods. 3, 4 a 7 Smernice 2009/72/ES. Univerzálna služba nie je časovo obmedzená a je regulovaná primárne vecne, nie cenovo. Nastavenie podmienok univerzálnej služby smeruje k zabezpečeniu dostatočnej úrovne hospodárskej súťaže v segmente dodávateľov poskytujúcich univerzálnu službu, v záujme dosiahnutia primeranej cenovej úrovne dodávok. Ceny dodávky v rámci univerzálnej služby by mali byť porovnateľné, tzn. rovnakej a čo najjednoduchšej štruktúry. V platnom zákone je univerzálna služba chápaná ako zmluva o združenej dodávke, čo je z pohľadu smernice nedostatočné.</w:t>
      </w:r>
    </w:p>
    <w:p w:rsidR="00A747F7">
      <w:pPr>
        <w:widowControl w:val="0"/>
        <w:bidi w:val="0"/>
        <w:adjustRightInd w:val="0"/>
        <w:jc w:val="both"/>
        <w:outlineLvl w:val="1"/>
        <w:rPr>
          <w:rStyle w:val="PlaceholderText"/>
          <w:bCs/>
          <w:i/>
          <w:iCs/>
          <w:color w:val="auto"/>
        </w:rPr>
      </w:pPr>
    </w:p>
    <w:p w:rsidR="00A747F7">
      <w:pPr>
        <w:widowControl w:val="0"/>
        <w:tabs>
          <w:tab w:val="left" w:pos="3960"/>
        </w:tabs>
        <w:bidi w:val="0"/>
        <w:adjustRightInd w:val="0"/>
        <w:jc w:val="both"/>
        <w:outlineLvl w:val="1"/>
        <w:rPr>
          <w:rFonts w:ascii="Times New Roman" w:hAnsi="Times New Roman"/>
          <w:bCs/>
          <w:i/>
          <w:iCs/>
        </w:rPr>
      </w:pPr>
      <w:r>
        <w:rPr>
          <w:rFonts w:ascii="Times New Roman" w:hAnsi="Times New Roman"/>
          <w:bCs/>
          <w:i/>
          <w:iCs/>
        </w:rPr>
        <w:t>Navrhuje sa ďalej v nadväznosti na poznatky aplikačnej praxe spresnenie vymedzenia pojmu odberné miesto. V tejto súvislosti sa taktiež novo definuje pojem merací bod.</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i/>
        </w:rPr>
      </w:pPr>
      <w:r>
        <w:rPr>
          <w:rFonts w:ascii="Times New Roman" w:hAnsi="Times New Roman"/>
          <w:bCs/>
          <w:i/>
          <w:iCs/>
        </w:rPr>
        <w:t xml:space="preserve">Zavádza sa nová definícia pojmu inteligentný merací systém v rámci transpozície ustanovení prílohy I bod 2 Smernice 2009/72/ES a Smernice 2009/73/ES. </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r>
        <w:rPr>
          <w:rFonts w:ascii="Times New Roman" w:hAnsi="Times New Roman"/>
          <w:i/>
        </w:rPr>
        <w:t>Navrhuje sa ďalej spresnenie pojmu odchýlka sústavy vzhľadom na aplikačné problémy pri aplikovaní doterajšej definície.</w:t>
      </w:r>
    </w:p>
    <w:p w:rsidR="00A747F7">
      <w:pPr>
        <w:widowControl w:val="0"/>
        <w:bidi w:val="0"/>
        <w:adjustRightInd w:val="0"/>
        <w:jc w:val="both"/>
        <w:rPr>
          <w:rFonts w:ascii="Times New Roman" w:hAnsi="Times New Roman"/>
          <w:i/>
        </w:rPr>
      </w:pPr>
    </w:p>
    <w:p w:rsidR="00A747F7">
      <w:pPr>
        <w:widowControl w:val="0"/>
        <w:bidi w:val="0"/>
        <w:adjustRightInd w:val="0"/>
        <w:jc w:val="both"/>
        <w:outlineLvl w:val="1"/>
        <w:rPr>
          <w:rFonts w:ascii="Times New Roman" w:hAnsi="Times New Roman"/>
          <w:bCs/>
          <w:i/>
          <w:iCs/>
        </w:rPr>
      </w:pPr>
      <w:r>
        <w:rPr>
          <w:rFonts w:ascii="Times New Roman" w:hAnsi="Times New Roman"/>
          <w:i/>
        </w:rPr>
        <w:t>Spresňujú sa ustanovenia, ktoré sa týkajú činnosti organizátora krátkodobého trhu s elektrinou (OKTE, a.s.). Upravuje sa vecne nesprávna definícia organizovania krátkodobého trhu s elektrinou a nahrádza sa definíciou činnosti organizátora krátkodobého trhu s elektrinou.</w:t>
      </w:r>
      <w:r>
        <w:rPr>
          <w:rFonts w:ascii="Times New Roman" w:hAnsi="Times New Roman"/>
          <w:bCs/>
          <w:i/>
          <w:iCs/>
        </w:rPr>
        <w:t>Navrhuje sa výslovne zahrnúť biometán do rozsahu definície pojmu plyn.</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úprava definície distribučnej siete s cieľom jej spresnenia v nadväznosti na úpravu definície prepravnej siete za účelom dosiahnutia súladu s novou definíciou pojmu preprava podľa čl. 2 bod 3 Smernice 2009/73/ES.</w:t>
      </w:r>
    </w:p>
    <w:p w:rsidR="00A747F7">
      <w:pPr>
        <w:pStyle w:val="BodyText2"/>
        <w:bidi w:val="0"/>
        <w:rPr>
          <w:rFonts w:ascii="Times New Roman" w:hAnsi="Times New Roman"/>
          <w:bCs/>
          <w:i/>
          <w:iCs/>
          <w:sz w:val="24"/>
        </w:rPr>
      </w:pPr>
    </w:p>
    <w:p w:rsidR="00A747F7">
      <w:pPr>
        <w:bidi w:val="0"/>
        <w:jc w:val="both"/>
        <w:rPr>
          <w:rStyle w:val="PlaceholderText"/>
          <w:color w:val="000000"/>
        </w:rPr>
      </w:pPr>
    </w:p>
    <w:p w:rsidR="00A747F7">
      <w:pPr>
        <w:pStyle w:val="BodyText2"/>
        <w:bidi w:val="0"/>
        <w:rPr>
          <w:rFonts w:ascii="Times New Roman" w:hAnsi="Times New Roman"/>
          <w:bCs/>
          <w:sz w:val="24"/>
        </w:rPr>
      </w:pPr>
      <w:r>
        <w:rPr>
          <w:rFonts w:ascii="Times New Roman" w:hAnsi="Times New Roman"/>
          <w:bCs/>
          <w:sz w:val="24"/>
        </w:rPr>
        <w:t>K § 3</w:t>
      </w:r>
    </w:p>
    <w:p w:rsidR="00A747F7">
      <w:pPr>
        <w:widowControl w:val="0"/>
        <w:bidi w:val="0"/>
        <w:adjustRightInd w:val="0"/>
        <w:jc w:val="both"/>
        <w:outlineLvl w:val="1"/>
        <w:rPr>
          <w:rFonts w:ascii="Times New Roman" w:hAnsi="Times New Roman"/>
          <w:bCs/>
          <w:i/>
        </w:rPr>
      </w:pPr>
      <w:r>
        <w:rPr>
          <w:rFonts w:ascii="Times New Roman" w:hAnsi="Times New Roman"/>
          <w:bCs/>
          <w:i/>
        </w:rPr>
        <w:t>Ustanovenie v súlade so zaužívanou legislatívnou praxou vymedzuje osoby v rozsahu relevantnom z pohľadu predmetu úpravy. Vymedzenie osôb v zásade zodpovedá doterajšej úprave.</w:t>
      </w:r>
    </w:p>
    <w:p w:rsidR="00A747F7">
      <w:pPr>
        <w:widowControl w:val="0"/>
        <w:bidi w:val="0"/>
        <w:adjustRightInd w:val="0"/>
        <w:jc w:val="both"/>
        <w:outlineLvl w:val="1"/>
        <w:rPr>
          <w:rFonts w:ascii="Times New Roman" w:hAnsi="Times New Roman"/>
          <w:bCs/>
          <w:i/>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zavedenie definície vertikálne integrovaného plynárenského podniku v rámci transpozície čl. 2 bod 20 Smernice 2009/73/ES. Navrhuje sa úprava definície plynárenského podniku v nadväznosti na znenie čl. 2 bod 1 Smernice 2009/73/ES.</w:t>
      </w:r>
    </w:p>
    <w:p w:rsidR="00A747F7">
      <w:pPr>
        <w:widowControl w:val="0"/>
        <w:bidi w:val="0"/>
        <w:adjustRightInd w:val="0"/>
        <w:jc w:val="both"/>
        <w:rPr>
          <w:rStyle w:val="PlaceholderText"/>
          <w:i/>
          <w:color w:val="auto"/>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súvislosti s novým vymedzením koncepcie univerzálnej služby sa definuje dodávateľ poskytujúci univerzálnu službu ako každý dodávateľ, ktorý dodáva elektrinu alebo plynu odberateľom elektriny alebo plynu v domácnosti. Dodávateľ poskytujúci univerzálnu službu má povinnosť dodávať elektrinu resp. plyn každému odberateľovi v domácnosti, ktorý o to požiada, v režime univerzálnej služby. Dodávateľom poskytujúcim univerzálnu službu nie je dodávateľ bez koncových odberateľov ani taký dodávateľ, ktorý nedodáva elektrinu resp. plyn domácnostiam.</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úprava definície dodávateľa elektriny v súvislosti s transpozíciou čl. 3 ods. 4 Smernice 2009/72/ES, ktorého účelom je umožniť dodávateľom registrovaným v inom členskom štáte EÚ dodávať elektrinu na vymedzenom území bez neprimeranej administratívnej záťaže.</w:t>
      </w:r>
    </w:p>
    <w:p w:rsidR="00A747F7">
      <w:pPr>
        <w:widowControl w:val="0"/>
        <w:bidi w:val="0"/>
        <w:adjustRightInd w:val="0"/>
        <w:jc w:val="both"/>
        <w:outlineLvl w:val="1"/>
        <w:rPr>
          <w:rStyle w:val="PlaceholderText"/>
          <w:bCs/>
          <w:i/>
          <w:iCs/>
          <w:color w:val="auto"/>
        </w:rPr>
      </w:pPr>
    </w:p>
    <w:p w:rsidR="00A747F7">
      <w:pPr>
        <w:widowControl w:val="0"/>
        <w:bidi w:val="0"/>
        <w:adjustRightInd w:val="0"/>
        <w:jc w:val="both"/>
        <w:rPr>
          <w:rFonts w:ascii="Times New Roman" w:hAnsi="Times New Roman"/>
          <w:i/>
        </w:rPr>
      </w:pPr>
      <w:r>
        <w:rPr>
          <w:rFonts w:ascii="Times New Roman" w:hAnsi="Times New Roman"/>
          <w:i/>
        </w:rPr>
        <w:t>Navrhuje sa úprava definície odberateľa elektriny v nadväznosti na vypustenie definície obchodníka s elektrinou. Odberateľom elektriny nie je len koncový odberateľ, ale aj osoba, ktorá nakupuje elektrinu na účel jej ďalšieho predaja.</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r>
        <w:rPr>
          <w:rFonts w:ascii="Times New Roman" w:hAnsi="Times New Roman"/>
          <w:i/>
        </w:rPr>
        <w:t>Navrhuje sa spresnenie definície pojmu poskytovateľ podporných služieb spôsobom, ktorý zohľadňuje existenciu subdodávateľských vzťahov pri poskytovaní podporných služieb.</w:t>
      </w:r>
    </w:p>
    <w:p w:rsidR="00A747F7">
      <w:pPr>
        <w:widowControl w:val="0"/>
        <w:bidi w:val="0"/>
        <w:adjustRightInd w:val="0"/>
        <w:jc w:val="both"/>
        <w:rPr>
          <w:rFonts w:ascii="Times New Roman" w:hAnsi="Times New Roman"/>
          <w:i/>
        </w:rPr>
      </w:pPr>
    </w:p>
    <w:p w:rsidR="00A747F7">
      <w:pPr>
        <w:bidi w:val="0"/>
        <w:adjustRightInd w:val="0"/>
        <w:jc w:val="both"/>
        <w:rPr>
          <w:rFonts w:ascii="Times New Roman" w:hAnsi="Times New Roman"/>
          <w:i/>
        </w:rPr>
      </w:pPr>
      <w:r>
        <w:rPr>
          <w:rFonts w:ascii="Times New Roman" w:hAnsi="Times New Roman"/>
          <w:i/>
        </w:rPr>
        <w:t>Zavádza sa nová definícia pojmu zraniteľný odberateľ elektriny v zmysle čl. 3 ods. 7 Smernice 2009/72/ES. Vzhľadom na skutočnosť, že smernica ponecháva členským štátom právo vymedziť okruh zraniteľných odberateľov, navrhuje sa, aby sa osobitná ochrana vzťahovala na odberateľov, pre ktorých je dodávka elektriny otázkou prežitia. V pravidlách trhu sa podrobnejšie vymedzí postup pri uplatňovaní práv zraniteľného odberateľa elektriny, vrátane bližšieho vymedzenia podmienok, za ktorých sa životné funkcie odberateľa považujú za závislé na odbere elektriny.</w:t>
      </w:r>
    </w:p>
    <w:p w:rsidR="00A747F7">
      <w:pPr>
        <w:bidi w:val="0"/>
        <w:adjustRightInd w:val="0"/>
        <w:jc w:val="both"/>
        <w:rPr>
          <w:rFonts w:ascii="Times New Roman" w:hAnsi="Times New Roman"/>
          <w:i/>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zmena definície dodávateľa plynu v súvislosti s transpozíciou čl. 3 ods. 6 Smernice 2009/73/ES, ktorého účelom je umožniť dodávateľom registrovaným v inom členskom štáte EÚ dodávať plyn na vymedzenom území bez neprimeranej administratívnej záťaže. Navrhuje sa úprava znenia definície podpornej služby v nadväznosti na znenie čl. 2 bod 14 Smernice 2009/73/ES.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Vzhľadom na návrh zrušiť cenovú reguláciu dodávky plynu na výrobu tepla určeného pre domácnosť sa navrhuje vypustenie definície odberateľa plynu na výrobu tepla určeného pre domácnosť.</w:t>
      </w:r>
    </w:p>
    <w:p w:rsidR="00A747F7">
      <w:pPr>
        <w:widowControl w:val="0"/>
        <w:bidi w:val="0"/>
        <w:adjustRightInd w:val="0"/>
        <w:jc w:val="both"/>
        <w:outlineLvl w:val="1"/>
        <w:rPr>
          <w:rFonts w:ascii="Times New Roman" w:hAnsi="Times New Roman"/>
          <w:bCs/>
          <w:i/>
          <w:iCs/>
        </w:rPr>
      </w:pPr>
    </w:p>
    <w:p w:rsidR="00A747F7">
      <w:pPr>
        <w:bidi w:val="0"/>
        <w:rPr>
          <w:rFonts w:ascii="Times New Roman" w:hAnsi="Times New Roman"/>
        </w:rPr>
      </w:pPr>
    </w:p>
    <w:p w:rsidR="00A747F7">
      <w:pPr>
        <w:pStyle w:val="Heading2"/>
        <w:bidi w:val="0"/>
        <w:spacing w:before="0" w:after="0"/>
        <w:jc w:val="both"/>
        <w:rPr>
          <w:rFonts w:ascii="Times New Roman" w:hAnsi="Times New Roman" w:cs="Times New Roman"/>
          <w:b w:val="0"/>
          <w:sz w:val="24"/>
          <w:szCs w:val="24"/>
        </w:rPr>
      </w:pPr>
      <w:r>
        <w:rPr>
          <w:rFonts w:ascii="Times New Roman" w:hAnsi="Times New Roman" w:cs="Times New Roman"/>
          <w:b w:val="0"/>
          <w:sz w:val="24"/>
          <w:szCs w:val="24"/>
        </w:rPr>
        <w:t>V súvislosti s právom členského štátu upraviť rozsah chránených odberateľov v zmysle čl. 2 ods. 1 nariadenia Európskeho parlamentu a Rady (EÚ) č. 994/2010 z 20. októbra 2010 o opatreniach na zaistenia bezpečnosti dodávky plynu sa za chráneného odberateľa okrem odberateľov plynu v domácnosti považujú aj výrobcovia tepla pre domácnosti a poskytovateľov sociálnych služieb za predpokladu, že nie sú schopní používať alternatívne palivo, a taktiež poskytovatelia sociálnych služieb (prevádzkovatelia zdravotníckych zariadení, zariadenia sociálnych služieb, zariadenia sociálnoprávnej ochrany detí a sociálnej kurately a školy v zmysle § 27 školského zákona). Ministerstvo hospodárstva SR sa zároveň splnomocňuje rozšíriť okruh chránených odberateľov vyhláškou, ktorá sa stanoví v akom rozsahu a za akých podmienok sa za chráneného odberateľa považuje aj iný odberateľ plynu.</w:t>
      </w:r>
    </w:p>
    <w:p w:rsidR="00A747F7">
      <w:pPr>
        <w:pStyle w:val="Heading2"/>
        <w:bidi w:val="0"/>
        <w:spacing w:before="0" w:after="0"/>
        <w:jc w:val="both"/>
        <w:rPr>
          <w:rFonts w:ascii="Times New Roman" w:hAnsi="Times New Roman" w:cs="Times New Roman"/>
          <w:b w:val="0"/>
          <w:sz w:val="24"/>
          <w:szCs w:val="24"/>
        </w:rPr>
      </w:pPr>
      <w:r>
        <w:rPr>
          <w:rFonts w:ascii="Times New Roman" w:hAnsi="Times New Roman" w:cs="Times New Roman"/>
          <w:b w:val="0"/>
          <w:sz w:val="24"/>
          <w:szCs w:val="24"/>
        </w:rPr>
        <w:t>Návrh zákona definuje zraniteľného odberateľa plynu v zmysle požiadaviek čl. 3 ods. 3 Smernice 2009/73/ES. V pravidlách trhu sa podrobnejšie vymedzí postup pri uplatňovaní práv zraniteľného odberateľa plynu.</w:t>
      </w:r>
    </w:p>
    <w:p w:rsidR="00A747F7">
      <w:pPr>
        <w:bidi w:val="0"/>
        <w:rPr>
          <w:rFonts w:ascii="Times New Roman" w:hAnsi="Times New Roman"/>
        </w:rPr>
      </w:pPr>
    </w:p>
    <w:p w:rsidR="00A747F7">
      <w:pPr>
        <w:pStyle w:val="BodyText2"/>
        <w:bidi w:val="0"/>
        <w:rPr>
          <w:rFonts w:ascii="Times New Roman" w:hAnsi="Times New Roman"/>
          <w:bCs/>
          <w:i/>
          <w:iCs/>
          <w:sz w:val="24"/>
        </w:rPr>
      </w:pPr>
      <w:r>
        <w:rPr>
          <w:rFonts w:ascii="Times New Roman" w:hAnsi="Times New Roman"/>
          <w:bCs/>
          <w:i/>
          <w:iCs/>
          <w:sz w:val="24"/>
        </w:rPr>
        <w:t>Navrhuje sa vypustiť definíciu obchodníka s elektrinou ako aj osobitnú úpravu práv a povinností obchodníka s elektrinou vzhľadom na skutočnosť, že kategória obchodníka sa prekrýva s kategóriou dodávateľa elektriny a z vecného hľadiska nie je vecne opodstatnená odlišná úprava ich práv a povinností (aj súčasná úprava ich práv a povinností je prakticky totožná).</w:t>
      </w:r>
    </w:p>
    <w:p w:rsidR="00A747F7">
      <w:pPr>
        <w:bidi w:val="0"/>
        <w:rPr>
          <w:rFonts w:ascii="Times New Roman" w:hAnsi="Times New Roman"/>
        </w:rPr>
      </w:pPr>
    </w:p>
    <w:p w:rsidR="00A747F7">
      <w:pPr>
        <w:bidi w:val="0"/>
        <w:rPr>
          <w:rFonts w:ascii="Times New Roman" w:hAnsi="Times New Roman"/>
        </w:rPr>
      </w:pPr>
      <w:r>
        <w:rPr>
          <w:rFonts w:ascii="Times New Roman" w:hAnsi="Times New Roman"/>
          <w:i/>
        </w:rPr>
        <w:t>Navrhuje sa zrušenie kategórie malý podnik. Hoci európska legislatíva umožňuje členským štátom zahrnúť malé podniky medzi odberateľov, na ktorých sa vzťahuje osobitná ochrana, vzhľadom na novú úpravu koncepcie univerzálnej služby a postupné posilňovanie konkurencie na trhu dodávok elektriny a plynu stráca takýto prístup opodstatnenie. Definícia malého podniku v platnom zákone o energetike navyše nezodpovedá vymedzeniu malého podniku v Smernici 2009/72/ES, ktorá malé podniky vymedzuje na základe kritérií počet zamestnancov, resp. ročný obrat alebo bilančná hodnota.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4</w:t>
      </w:r>
    </w:p>
    <w:p w:rsidR="00A747F7">
      <w:pPr>
        <w:pStyle w:val="BodyText2"/>
        <w:bidi w:val="0"/>
        <w:rPr>
          <w:rFonts w:ascii="Times New Roman" w:hAnsi="Times New Roman"/>
          <w:sz w:val="24"/>
        </w:rPr>
      </w:pPr>
      <w:r>
        <w:rPr>
          <w:rFonts w:ascii="Times New Roman" w:hAnsi="Times New Roman"/>
          <w:sz w:val="24"/>
        </w:rPr>
        <w:t>Upravuje sa predmet podnikania v energetike ako výkon jednotlivých činností, ktoré sú špecifickými oblasťami podnikania vo vzťahu k všeobecnej úprave, obsiahnutej v Obchodnom zákonníku, pričom návrh zákona tieto činnosti taxatívne vymedzuje. Jedná sa o podnikateľské činnosti, výkon ktorých je vzhľadom na potreby fungovania trhu v energetike potrebné definovať. Návrh zákona taxatívne určuje aj konkrétne činnosti, výkon ktorých nie je podnikaním v energetike, nakoľko sa realizujú len pre vlastnú spotrebu výrobcu, prepravcu a distribútora elektriny, resp. výrobcu a distribútora plynu.</w:t>
      </w:r>
    </w:p>
    <w:p w:rsidR="00A747F7">
      <w:pPr>
        <w:pStyle w:val="BodyText2"/>
        <w:bidi w:val="0"/>
        <w:rPr>
          <w:rFonts w:ascii="Times New Roman" w:hAnsi="Times New Roman"/>
          <w:sz w:val="24"/>
        </w:rPr>
      </w:pPr>
    </w:p>
    <w:p w:rsidR="00A747F7">
      <w:pPr>
        <w:pStyle w:val="BodyText2"/>
        <w:bidi w:val="0"/>
        <w:rPr>
          <w:rFonts w:ascii="Times New Roman" w:hAnsi="Times New Roman"/>
          <w:i/>
          <w:sz w:val="24"/>
        </w:rPr>
      </w:pPr>
      <w:r>
        <w:rPr>
          <w:rFonts w:ascii="Times New Roman" w:hAnsi="Times New Roman"/>
          <w:sz w:val="24"/>
        </w:rPr>
        <w:t xml:space="preserve">Ustanovenie obsahuje taktiež negatívne vymedzenie pojmu podnikanie v energetike. </w:t>
      </w:r>
      <w:r>
        <w:rPr>
          <w:rFonts w:ascii="Times New Roman" w:hAnsi="Times New Roman"/>
          <w:i/>
          <w:sz w:val="24"/>
        </w:rPr>
        <w:t>V porovnaní s doterajšou úpravou sa navrhuje spresnenie, v zmysle ktorého podnikaním v energetike sa nerozumie činnosť dodávky elektriny a plynu pre iné fyzické alebo právnické osoby, ktoré dodávajú prostredníctvom sústavy alebo siete elektrinu alebo plyn za nákupné ceny (pričom pod nákupnou cenou sa rozumie cena, ktorá zahŕňa aj regulované zložky ceny za dodávku elektriny alebo plynu), bez ďalšieho zvýšenia ceny, pričom cena za jednotku dodanej elektriny a plynu musí byť rovnaká ako cena v daňovom doklade vystavenom v súvislosti s dodávkou elektriny alebo dodávkou plynu. Negatívne vymedzenie pojmu podnikanie sa však nevzťahuje na dodávku elektriny koncovým odberateľom elektriny pripojeným do miestnej distribučnej sústavy.</w:t>
      </w:r>
    </w:p>
    <w:p w:rsidR="00A747F7">
      <w:pPr>
        <w:widowControl w:val="0"/>
        <w:bidi w:val="0"/>
        <w:jc w:val="both"/>
        <w:rPr>
          <w:rFonts w:ascii="Times New Roman" w:hAnsi="Times New Roman"/>
        </w:rPr>
      </w:pPr>
    </w:p>
    <w:p w:rsidR="00A747F7">
      <w:pPr>
        <w:widowControl w:val="0"/>
        <w:bidi w:val="0"/>
        <w:jc w:val="both"/>
        <w:rPr>
          <w:rFonts w:ascii="Times New Roman" w:hAnsi="Times New Roman"/>
        </w:rPr>
      </w:pPr>
      <w:r>
        <w:rPr>
          <w:rFonts w:ascii="Times New Roman" w:hAnsi="Times New Roman"/>
        </w:rPr>
        <w:t>Osoby,  ktoré dodávajú prostredníctvom sústavy alebo siete elektrinu alebo plyn pre iné fyzické alebo právnické osoby za nákupné ceny bez cenového zvýšenia, majú povinnosť v lehote do 30 dní oznámiť Úradu pre reguláciu sieťových odvetví začiatok výkonu tejto činnosti,  ukončenie činnosti  a  zmenu vykonávania činnosti.</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w:t>
      </w:r>
    </w:p>
    <w:p w:rsidR="00A747F7">
      <w:pPr>
        <w:bidi w:val="0"/>
        <w:jc w:val="both"/>
        <w:rPr>
          <w:rFonts w:ascii="Times New Roman" w:hAnsi="Times New Roman"/>
          <w:color w:val="000000"/>
        </w:rPr>
      </w:pPr>
      <w:r>
        <w:rPr>
          <w:rStyle w:val="PlaceholderText"/>
          <w:color w:val="000000"/>
        </w:rPr>
        <w:t xml:space="preserve">Upravujú sa podmienky pre vydanie osvedčenia pre odbornú spôsobilosť. Odborná spôsobilosť sa preukazuje dosiahnutým vzdelaním, odbornou praxou a vykonaním skúšky. </w:t>
      </w:r>
      <w:r>
        <w:rPr>
          <w:rFonts w:ascii="Times New Roman" w:hAnsi="Times New Roman"/>
        </w:rPr>
        <w:t>Platnosť osvedčenia o odbornej spôsobilosti je päť rokov od jeho vydania. Ustanovuje sa, že platnosť osvedčenia sa automaticky jedenkrát predlžuje o päť rokov, ak sa držiteľ osvedčenia zúčastní  na aktualizačnej odbornej príprave.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w:t>
      </w:r>
    </w:p>
    <w:p w:rsidR="00A747F7">
      <w:pPr>
        <w:pStyle w:val="BodyText2"/>
        <w:bidi w:val="0"/>
        <w:rPr>
          <w:rFonts w:ascii="Times New Roman" w:hAnsi="Times New Roman"/>
          <w:bCs/>
          <w:sz w:val="24"/>
        </w:rPr>
      </w:pPr>
      <w:r>
        <w:rPr>
          <w:rFonts w:ascii="Times New Roman" w:hAnsi="Times New Roman"/>
          <w:bCs/>
          <w:sz w:val="24"/>
        </w:rPr>
        <w:t>Vzhľadom k tomu, že podnikanie v  oblasti energetiky je špecifickou súčasťou podnikateľského prostredia, je potrebné nielen definovať predmet a druhy podnikateľských činností v energetike, ale taktiež ustanoviť zákonný predpoklad na podnikanie jednotlivých subjektov v oblasti energetiky, ktorým je povolenie k výkonu podnikateľskej činnosti v energetike, splnenie oznamovacej povinnosti resp. osvedčenie o práve dodávať elektriny alebo práve dodávať plyn. Súčasne je potrebné vymedziť, na ktoré činnosti zákon povolenie nevyžaduje.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sz w:val="24"/>
        </w:rPr>
        <w:t xml:space="preserve">Potvrdenie Úradu pre reguláciu sieťových odvetví, preukazujúce splnenie oznamovacej  povinnosti osôb,  ktoré vykonávajú činnosť podľa § 6 ods. 4  písm. a) až i) </w:t>
      </w:r>
      <w:r>
        <w:rPr>
          <w:rFonts w:ascii="Times New Roman" w:hAnsi="Times New Roman"/>
          <w:iCs/>
          <w:sz w:val="24"/>
        </w:rPr>
        <w:t>je dokladom o oprávnení podnikať</w:t>
      </w:r>
      <w:r>
        <w:rPr>
          <w:rFonts w:ascii="Times New Roman" w:hAnsi="Times New Roman"/>
          <w:sz w:val="24"/>
        </w:rPr>
        <w:t>.</w:t>
      </w:r>
    </w:p>
    <w:p w:rsidR="00A747F7">
      <w:pPr>
        <w:bidi w:val="0"/>
        <w:jc w:val="both"/>
        <w:rPr>
          <w:rStyle w:val="PlaceholderText"/>
          <w:color w:val="000000"/>
        </w:rPr>
      </w:pPr>
    </w:p>
    <w:p w:rsidR="00A747F7">
      <w:pPr>
        <w:bidi w:val="0"/>
        <w:jc w:val="both"/>
        <w:rPr>
          <w:rFonts w:ascii="Times New Roman" w:hAnsi="Times New Roman"/>
        </w:rPr>
      </w:pPr>
      <w:r>
        <w:rPr>
          <w:rFonts w:ascii="Times New Roman" w:hAnsi="Times New Roman"/>
        </w:rPr>
        <w:t>Povolenie na prenos elektriny a povolenie na organizovanie krátkodobého trhu s elektrinou sa vzhľadom na povahu týchto činností vydáva pre celé územie Slovenskej republiky.</w:t>
      </w:r>
    </w:p>
    <w:p w:rsidR="00A747F7">
      <w:pPr>
        <w:bidi w:val="0"/>
        <w:jc w:val="both"/>
        <w:rPr>
          <w:rFonts w:ascii="Times New Roman" w:hAnsi="Times New Roman"/>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existujúcou úpravou sa navrhuje spresniť znenie ustanovenia s cieľom jednoznačne vymedziť rozsah výnimky z požiadavky podnikať v energetike na základe povolenia vydávaného úradom. Povolenie sa v súvislosti s predajom skvapalneného plynného uhľovodíka určeného na pohon motorových vozidiel nevyžaduje len v prípade plnenia nádrže motorového vozidla skvapalneným plynným uhľovodíkom určeným na pohon motorových vozidiel. Na plnenie tlakových nádob sa vyžaduje povolenie v zmysle § 6 ods. 2 písm. f) zákona o energetike.</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so súčasnou úpravou sa v súvislosti s nahradením vecne nesprávnej definície organizovania krátkodobého trhu s elektrinou definíciou činnosti organizátora krátkodobého trhu s elektrinou nahrádza pojem povolenie na organizovanie trhu s elektrinou pojmom povolenie na činnosť organizátora krátkodobého trhu s elektrinou. V rámci prechodných ustanovení sa stanovuje, že povolenie na organizovanie krátkodobého trhu s elektrinou vydané podľa doterajších predpisov sa považuje za povolenie na činnosť organizátora krátkodobého trhu s elektrinou.</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rámci transpozície čl. 3 ods. 4 Smernice 2009/72/ES a čl. 3 ods. 5 Smernice 2009/73/ES sa navrhuje osobitný režim pre podnikanie dodávateľov elektriny a plynu registrovaných v štátoch, ktoré sú zmluvnou stranou Dohody o Európskom hospodárskom priestore. Navrhuje sa, aby na území Slovenskej republiky mohli bez povolenia dodávať elektrinu resp. plyn dodávatelia, ktorí majú (a) trvalý pobyt alebo sídlo v štáte, ktorý je zmluvnou stranou Európskeho hospodárskeho priestoru, a (b) oprávnenie dodávať elektrinu alebo plynu podľa práva štátu, ktorý je zmluvnou stranou Európskeho hospodárskeho priestoru (vzhľadom na slobodu usadzovania vyplývajúcu z práva Európskej únie nemusí ísť nevyhnutne o štát sídla resp. trvalého pobytu).</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aby sa začiatok oprávnenia dodávať elektrinu resp. plyn na území Slovenskej republiky viazal na vydanie osvedčenia zo strany Úradu pre reguláciu sieťových odvetví, ktorý by skúmal len otázku, či žiadateľ má oprávnenie dodávať elektrinu resp. plyn podľa práva niektorého zo štátov, ktoré sú zmluvnou stranou Dohody o Európskom hospodárskom priestore.</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Ak má žiadateľ oprávnenie dodávať elektrinu alebo plyn podľa práva štátu, ktorý je zmluvnou stranou Dohody o Európskom hospodárskom priestore, úrad mu v lehote 30 dní od doručenia žiadosti vydá osvedčenie o práve dodávať elektrinu resp. plyn na vymedzenom území a zaradí ho do príslušného zoznamu vedeného úradom. V záujme administratívneho zjednodušenia a predvídateľnosti procesu získavania osvedčenia sa navrhuje, aby úrad vymedzil všeobecne záväzným právnym predpisom náležitosti žiadosti.</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rPr>
          <w:rStyle w:val="PlaceholderText"/>
          <w:i/>
          <w:color w:val="auto"/>
        </w:rPr>
      </w:pPr>
      <w:r>
        <w:rPr>
          <w:rFonts w:ascii="Times New Roman" w:hAnsi="Times New Roman"/>
          <w:i/>
        </w:rPr>
        <w:t>Navrhuje sa zároveň upraviť podmienky zániku oprávnenia dodávať elektrinu resp. plyn na vymedzenom území, vrátane právomoci úradu zrušiť osvedčenie o práve dodávať elektrinu resp. plyn na vymedzenom území, ak jeho držiteľ závažným spôsobom alebo opakovane porušuje povinnosti dodávateľa elektriny resp. plynu podľa slovenského práva alebo ak o to jeho držiteľ požiada (ide o obdobnú úpravu podmienok zániku oprávnenia na činnosť ako v prípade držiteľov povolenia podľa slovenského zákona o energetike).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K § 7  </w:t>
      </w:r>
    </w:p>
    <w:p w:rsidR="00A747F7">
      <w:pPr>
        <w:pStyle w:val="BodyText2"/>
        <w:bidi w:val="0"/>
        <w:rPr>
          <w:rFonts w:ascii="Times New Roman" w:hAnsi="Times New Roman"/>
          <w:bCs/>
          <w:sz w:val="24"/>
        </w:rPr>
      </w:pPr>
      <w:r>
        <w:rPr>
          <w:rFonts w:ascii="Times New Roman" w:hAnsi="Times New Roman"/>
          <w:bCs/>
          <w:sz w:val="24"/>
        </w:rPr>
        <w:t>V súlade s doterajšou koncepciou zákon rozlišuje podmienky pre udelenia povolenia právnickým a fyzickým osobám. Splnenie taxatívne vymedzených podmienok je zákonným predpokladom pre vydanie povolenia Úradom pre reguláciu sieťových odvetví. Povinnosť preukázať technické predpoklady na vykonávanie podnikateľskej činnosti korešponduje s doterajšou právnou úpravou, pričom splnenie povinnosti podľa požadovaného druhu činnosti posudzuje Úrad pre reguláciu sieťových odvetví. Ustanovuje sa výnimka pri preukázaní technických predpokladov na vykonávanie požadovanej činnosti, pri vydaní osvedčenia o súlade investičného zámeru s energetickou politikou podľa § 12 zákona. Bezúhonnosť žiadateľa sa kvalifikuje špecifickým spôsobom v súlade s potrebou výkonu podnikateľskej činnosti na základe podmienok, ustanovených v tomto zákone.</w:t>
      </w:r>
    </w:p>
    <w:p w:rsidR="00A747F7">
      <w:pPr>
        <w:pStyle w:val="BodyText2"/>
        <w:bidi w:val="0"/>
        <w:rPr>
          <w:rFonts w:ascii="Times New Roman" w:hAnsi="Times New Roman"/>
          <w:sz w:val="24"/>
        </w:rPr>
      </w:pPr>
    </w:p>
    <w:p w:rsidR="00A747F7">
      <w:pPr>
        <w:widowControl w:val="0"/>
        <w:bidi w:val="0"/>
        <w:jc w:val="both"/>
        <w:rPr>
          <w:rFonts w:ascii="Times New Roman" w:hAnsi="Times New Roman"/>
        </w:rPr>
      </w:pPr>
      <w:r>
        <w:rPr>
          <w:rFonts w:ascii="Times New Roman" w:hAnsi="Times New Roman"/>
        </w:rPr>
        <w:t>Upravujú sa podmienky pre vydanie povolenia na podnikanie podľa tohto zákona, okrem umiestnenia sídla právnickej osoby na vymedzenom území, aj alternatívu umiestnenia organizačnej zložky právnickej osoby na vymedzenom území.</w:t>
      </w:r>
    </w:p>
    <w:p w:rsidR="00A747F7">
      <w:pPr>
        <w:pStyle w:val="BodyText2"/>
        <w:bidi w:val="0"/>
        <w:rPr>
          <w:rFonts w:ascii="Times New Roman" w:hAnsi="Times New Roman"/>
          <w:bCs/>
          <w:sz w:val="24"/>
        </w:rPr>
      </w:pPr>
    </w:p>
    <w:p w:rsidR="00A747F7">
      <w:pPr>
        <w:pStyle w:val="List"/>
        <w:bidi w:val="0"/>
        <w:ind w:left="0" w:firstLine="0"/>
        <w:jc w:val="both"/>
        <w:rPr>
          <w:rFonts w:ascii="Times New Roman" w:hAnsi="Times New Roman"/>
        </w:rPr>
      </w:pPr>
      <w:r>
        <w:rPr>
          <w:rFonts w:ascii="Times New Roman" w:hAnsi="Times New Roman"/>
        </w:rPr>
        <w:t>Ustanovuje sa povinnosť žiadateľa o vydanie povolenia na distribúciu elektriny a distribúciu plynu preukázať v prípade nových distribučných sústav a sietí preukázať Úradu pre reguláciu sieťových odvetví ako podmienku na vydanie povolenia podľa § 7 zákona, aj osvedčenie ministerstva podľa § 12 zákona o súlade investičného zámeru s energetickou politikou.</w:t>
      </w:r>
    </w:p>
    <w:p w:rsidR="00A747F7">
      <w:pPr>
        <w:pStyle w:val="BodyText2"/>
        <w:bidi w:val="0"/>
        <w:rPr>
          <w:rFonts w:ascii="Times New Roman" w:hAnsi="Times New Roman"/>
          <w:bCs/>
          <w:i/>
          <w:sz w:val="24"/>
        </w:rPr>
      </w:pPr>
    </w:p>
    <w:p w:rsidR="00A747F7">
      <w:pPr>
        <w:widowControl w:val="0"/>
        <w:bidi w:val="0"/>
        <w:adjustRightInd w:val="0"/>
        <w:jc w:val="both"/>
        <w:rPr>
          <w:rFonts w:ascii="Times New Roman" w:hAnsi="Times New Roman"/>
          <w:i/>
        </w:rPr>
      </w:pPr>
      <w:r>
        <w:rPr>
          <w:rFonts w:ascii="Times New Roman" w:hAnsi="Times New Roman"/>
          <w:i/>
        </w:rPr>
        <w:t>Pri osobách, ktoré vykonávajú len činnosť dodávky elektriny resp. plynu, sa navrhuje vypustiť povinnosti súvisiace s ustanovením zodpovedného zástupcu v záujme odstránenia neopodstatnenej administratívnej záťaže a vylúčenia možnosti prípadnej diskriminácie slovenských dodávateľov elektriny resp. plynu voči dodávateľom, ktorí na vymedzenom území dodávajú elektrinu resp. plyn na základe osvedčenia vydávaného úradom a vzhľadom na túto skutočnosť nemusia ustanovovať zodpovedného zástupcu.</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r>
        <w:rPr>
          <w:rFonts w:ascii="Times New Roman" w:hAnsi="Times New Roman"/>
          <w:i/>
        </w:rPr>
        <w:t>Vo vzťahu k povoleniu na prenos elektriny a povoleniu na prepravu plynu sa ako osobitná podmienka ich vydania ustanovuje povinnosť získať osvedčenie o certifikácii podľa zákona o regulácii v sieťových odvetviach. Týmto nie je v zmysle prechodných ustanovení dotknutá platnosť povolení na prenos elektriny alebo prepravu plynu vydaných podľa doterajších predpisov.</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r>
        <w:rPr>
          <w:rFonts w:ascii="Times New Roman" w:hAnsi="Times New Roman"/>
          <w:i/>
        </w:rPr>
        <w:t>Navrhuje sa zároveň upraviť technické predpoklady na vykonávanie povoľovaných činností priamo v zákone.</w:t>
      </w:r>
    </w:p>
    <w:p w:rsidR="00A747F7">
      <w:pPr>
        <w:pStyle w:val="BodyText2"/>
        <w:bidi w:val="0"/>
        <w:rPr>
          <w:rFonts w:ascii="Times New Roman" w:hAnsi="Times New Roman"/>
          <w:bCs/>
          <w:sz w:val="24"/>
        </w:rPr>
      </w:pPr>
    </w:p>
    <w:p w:rsidR="00A747F7">
      <w:pPr>
        <w:pStyle w:val="BodyText2"/>
        <w:bidi w:val="0"/>
        <w:rPr>
          <w:rFonts w:ascii="Times New Roman" w:hAnsi="Times New Roman"/>
          <w:sz w:val="24"/>
        </w:rPr>
      </w:pPr>
      <w:r>
        <w:rPr>
          <w:rFonts w:ascii="Times New Roman" w:hAnsi="Times New Roman"/>
          <w:bCs/>
          <w:sz w:val="24"/>
        </w:rPr>
        <w:t>K § 8</w:t>
      </w:r>
    </w:p>
    <w:p w:rsidR="00A747F7">
      <w:pPr>
        <w:pStyle w:val="BodyText2"/>
        <w:bidi w:val="0"/>
        <w:rPr>
          <w:rFonts w:ascii="Times New Roman" w:hAnsi="Times New Roman"/>
          <w:bCs/>
          <w:sz w:val="24"/>
        </w:rPr>
      </w:pPr>
      <w:r>
        <w:rPr>
          <w:rFonts w:ascii="Times New Roman" w:hAnsi="Times New Roman"/>
          <w:sz w:val="24"/>
        </w:rPr>
        <w:t>Vymedzuje sa postup pri vydávaní povolenia,</w:t>
      </w:r>
      <w:r>
        <w:rPr>
          <w:rFonts w:ascii="Times New Roman" w:hAnsi="Times New Roman"/>
          <w:bCs/>
          <w:sz w:val="24"/>
        </w:rPr>
        <w:t xml:space="preserve"> ktoré je oprávnením na  podnikanie v oblasti energetiky</w:t>
      </w:r>
      <w:r>
        <w:rPr>
          <w:rFonts w:ascii="Times New Roman" w:hAnsi="Times New Roman"/>
          <w:sz w:val="24"/>
        </w:rPr>
        <w:t>. Pri zavedenom pojme žiadateľ sa nerozlišuje, či sa jedná o fyzickú osobu, alebo o  právnickú. osobu.</w:t>
      </w:r>
      <w:r>
        <w:rPr>
          <w:rFonts w:ascii="Times New Roman" w:hAnsi="Times New Roman"/>
          <w:bCs/>
          <w:sz w:val="24"/>
        </w:rPr>
        <w:t xml:space="preserve"> Náležitosti výroku rozhodnutia o vydaní povolenia sú upravené čiastočne odchylne od všeobecného predpisu o správnom konaní. Predmetom podnikania zapísaný v obchodnom registri musí byť zosúladený s vydaným povolením na podnikanie v energetike podľa § 6. Zápis do obchodného  registra je obligatórny, nielen pre právnické, ale i pre fyzické osoby, ktoré vstupujú do podnikateľského prostredia v energetike.</w:t>
      </w:r>
    </w:p>
    <w:p w:rsidR="00A747F7">
      <w:pPr>
        <w:bidi w:val="0"/>
        <w:jc w:val="both"/>
        <w:rPr>
          <w:rFonts w:ascii="Times New Roman" w:hAnsi="Times New Roman"/>
        </w:rPr>
      </w:pPr>
    </w:p>
    <w:p w:rsidR="00A747F7">
      <w:pPr>
        <w:widowControl w:val="0"/>
        <w:bidi w:val="0"/>
        <w:adjustRightInd w:val="0"/>
        <w:jc w:val="both"/>
        <w:outlineLvl w:val="1"/>
        <w:rPr>
          <w:rFonts w:ascii="Times New Roman" w:hAnsi="Times New Roman"/>
          <w:bCs/>
          <w:i/>
          <w:iCs/>
        </w:rPr>
      </w:pPr>
      <w:r>
        <w:rPr>
          <w:rFonts w:ascii="Times New Roman" w:hAnsi="Times New Roman"/>
          <w:i/>
        </w:rPr>
        <w:t>Oproti doterajšej úprave sa spresňujú náležitosti obsahu výroku rozhodnutia o vydaní povolenia. Povolenie na dodávku elektriny alebo plynu, vydávané podľa slovenských predpisov, by nemalo byť teritoriálne limitované na územie Slovenskej republiky alebo jeho časť, vzhľadom na skutočnosť, že dodávateľ môže byť na jeho základe oprávnený podnikať aj v iných členských štátoch.</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K § 9 </w:t>
      </w:r>
    </w:p>
    <w:p w:rsidR="00A747F7">
      <w:pPr>
        <w:pStyle w:val="BodyText2"/>
        <w:bidi w:val="0"/>
        <w:rPr>
          <w:rFonts w:ascii="Times New Roman" w:hAnsi="Times New Roman"/>
          <w:bCs/>
          <w:sz w:val="24"/>
        </w:rPr>
      </w:pPr>
      <w:r>
        <w:rPr>
          <w:rFonts w:ascii="Times New Roman" w:hAnsi="Times New Roman"/>
          <w:bCs/>
          <w:sz w:val="24"/>
        </w:rPr>
        <w:t>Stanovuje sa, aby na odborné prevádzkovanie podnikateľskej činnosti v oblasti energetiky bol určený zodpovedný zástupca, ktorý má odbornú spôsobilosť na vykonávanie konkrétnej povolenej činnosti podľa tohto zákona. Návrh zákona preberá v uvedenom ustanovení koncepciu pôvodnej právnej úpravy. Cieľom je zabezpečiť odborný výkon podnikania v oblasti energetiky, ako aj  predísť nebezpeč</w:t>
      </w:r>
      <w:r w:rsidR="00DB41A4">
        <w:rPr>
          <w:rFonts w:ascii="Times New Roman" w:hAnsi="Times New Roman"/>
          <w:bCs/>
          <w:sz w:val="24"/>
        </w:rPr>
        <w:t xml:space="preserve">enstvu </w:t>
      </w:r>
      <w:r>
        <w:rPr>
          <w:rFonts w:ascii="Times New Roman" w:hAnsi="Times New Roman"/>
          <w:bCs/>
          <w:sz w:val="24"/>
        </w:rPr>
        <w:t>ohrozenia dodávky energie, zhoršenia jej kvality alebo ohrozenia bezpečnosti prevádzky energetických zariadení.</w:t>
      </w:r>
    </w:p>
    <w:p w:rsidR="00A747F7">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10</w:t>
      </w:r>
    </w:p>
    <w:p w:rsidR="00A747F7">
      <w:pPr>
        <w:pStyle w:val="BodyText2"/>
        <w:bidi w:val="0"/>
        <w:rPr>
          <w:rFonts w:ascii="Times New Roman" w:hAnsi="Times New Roman"/>
          <w:bCs/>
          <w:sz w:val="24"/>
        </w:rPr>
      </w:pPr>
      <w:r>
        <w:rPr>
          <w:rFonts w:ascii="Times New Roman" w:hAnsi="Times New Roman"/>
          <w:bCs/>
          <w:sz w:val="24"/>
        </w:rPr>
        <w:t>V súlade s doterajšou úpravou sa ustanovuje postup pri zmene vydaného povolenia na podnikanie v energetike. Žiadosť o zmenu povolenia je potrebné riadne  odôvodniť, vrátane rozsahu požadovaných zmien. Zmeny v povolení sa vykonávajú na základe žiadosti držiteľa povolenia, ako  aj z podnetu orgánu vydávajúceho povolenie, ktorým je Úrad pre reguláciu sieťových odvetví. Vymedzujú  sa podmienky pre stratu platnosti vydaného povolenia. Upravuje sa možnosť zrušenia povolenia  úradom z taxatívne uvedených dôvodov.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11</w:t>
      </w:r>
    </w:p>
    <w:p w:rsidR="00A747F7">
      <w:pPr>
        <w:pStyle w:val="BodyText2"/>
        <w:bidi w:val="0"/>
        <w:rPr>
          <w:rFonts w:ascii="Times New Roman" w:hAnsi="Times New Roman"/>
          <w:bCs/>
          <w:sz w:val="24"/>
        </w:rPr>
      </w:pPr>
      <w:r>
        <w:rPr>
          <w:rFonts w:ascii="Times New Roman" w:hAnsi="Times New Roman"/>
          <w:bCs/>
          <w:sz w:val="24"/>
        </w:rPr>
        <w:t>V prvej časti zákona sú upravené práva a povinností držiteľov povolenia na podnikanie v energetike, ktoré sú spoločné pre všetkých držiteľov povolení. Určuje sa, aby jednotlivé oprávnenia držiteľov povolenia pri výkone podnikateľskej činnosti boli vykonávané vo verejnom záujme. Navrhovaná nová právna úprava v tomto prípade nadväzuje na rozsah oprávnení, ktorý je upravený v súčasne platnom zákone o energetike.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sz w:val="24"/>
        </w:rPr>
        <w:t>Vzhľadom na konkrétne potreby aplikačnej praxe sa v prípade bezprostredného ohrozenia života, zdravia alebo majetku osôb, stavu núdze a predchádzania ich vzniku, poruchy a havárie na zariadeniach sústavy alebo siete umožňuje, aby držiteľ povolenia vykonal stanovené činnosti bez predchádzajúceho súhlasu vlastníka nehnuteľnosti.</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doterajšou úpravou sa ustanovenie odseku 1 upravuje a vecne spresňuje za účelom zabezpečenia jeho vykonateľnosti a obmedzenia v súčasnosti možného zneužívania. Navrhuje sa skrátenie dnešnej lehoty na oznamovanie okliesňovania stromov a porastov, nakoľko ide o operatívnu činnosť a 3 mesiace sú neprimerane dlhý čas na to, aby prevádzkovateľ sústavy mohol tieto činnosti operatívne zabezpečovať. Zároveň sa vzhľadom na poznatky aplikačnej praxe rozširujú práva držiteľa povolenia o právo vo verejnom záujme upravovať trávnaté porasty v súvislosti s výkonom jeho činnosti.</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záväzne upraviť postup, akým má držiteľ povolenia oznamovať výkon svojich činností vlastníkom nehnuteľností. Navrhované ustanovenie zohľadňuje dnešnú prax držiteľov povolení; absencia presnej úpravy však vnáša neistotu ohľadom splnenia alebo nesplnenia si oznamovacej povinnosti.</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zapracovať mechanizmus, ktorým bude zaručené, že okliesňovanie stromov a porastov sa bude vykonávať v primeranom rozsahu a za primerané náklady, čím sa zamedzí možnosti zneužívania dnešného ustanovenia (z aplikačnej praxe prevádzkovateľov sústav je zrejmé, že niektorí vlastníci vykonajú výrub a okliesnenie sami a potom vyúčtujú prevádzkovateľovi sústavy náklady podstatne vyššie, ako keby túto činnosť vykonal prevádzkovateľ sústavy sám).</w:t>
      </w:r>
    </w:p>
    <w:p w:rsidR="00A747F7">
      <w:pPr>
        <w:pStyle w:val="BodyText2"/>
        <w:bidi w:val="0"/>
        <w:rPr>
          <w:rFonts w:ascii="Times New Roman" w:hAnsi="Times New Roman"/>
          <w:bCs/>
          <w:sz w:val="24"/>
        </w:rPr>
      </w:pPr>
    </w:p>
    <w:p w:rsidR="00A747F7">
      <w:pPr>
        <w:bidi w:val="0"/>
        <w:jc w:val="both"/>
        <w:rPr>
          <w:rFonts w:ascii="Times New Roman" w:hAnsi="Times New Roman"/>
        </w:rPr>
      </w:pPr>
      <w:r>
        <w:rPr>
          <w:rFonts w:ascii="Times New Roman" w:hAnsi="Times New Roman"/>
        </w:rPr>
        <w:t>Návrh v intenciách doterajšej úpravy jasne definuje jednoduchší postup pri povoľovaní stavieb vedení a zariadení elektroenergetickej prenosovej a distribučnej sústavy na cudzích pozemkoch mimo zastavaného územia obce, samozrejme, len v nevyhnutnej miere a za jednorazovú náhradu. Ide o oprávnenie zodpovedajúce zákonnému vecnému bremenu spojenému s vlastníctvom dotknutej nehnuteľnosti. Pri povoľovaní zriaďovania vedenia a zariadenia elektroenergetickej sústavy rozhodne stavebný úrad o rozsahu a možnosti prevádzkovania takejto stavby.</w:t>
      </w:r>
    </w:p>
    <w:p w:rsidR="00A747F7">
      <w:pPr>
        <w:pStyle w:val="BodyText2"/>
        <w:bidi w:val="0"/>
        <w:rPr>
          <w:rFonts w:ascii="Times New Roman" w:hAnsi="Times New Roman"/>
          <w:bCs/>
          <w:sz w:val="24"/>
        </w:rPr>
      </w:pPr>
    </w:p>
    <w:p w:rsidR="00A747F7">
      <w:pPr>
        <w:bidi w:val="0"/>
        <w:jc w:val="both"/>
        <w:rPr>
          <w:rFonts w:ascii="Times New Roman" w:hAnsi="Times New Roman"/>
          <w:i/>
        </w:rPr>
      </w:pPr>
      <w:r>
        <w:rPr>
          <w:rFonts w:ascii="Times New Roman" w:hAnsi="Times New Roman"/>
        </w:rPr>
        <w:t xml:space="preserve">Ustanovenie vymedzuje presnejšie prechod oprávnení a povinností držiteľa povolenia v prípade  právneho nástupníctva ako aj povinnosť držiteľa povolenia poskytnúť vlastníkovi nehnuteľnosti jednorazovú náhradu, ale len za výmeru, ktorú nemôže užívať v dôsledku  uplatnenia zákonného vecného bremena zo strany držiteľa oprávnenia. </w:t>
      </w:r>
      <w:r>
        <w:rPr>
          <w:rFonts w:ascii="Times New Roman" w:hAnsi="Times New Roman"/>
          <w:i/>
        </w:rPr>
        <w:t>Novo sa navrhuje upraviť vo vzťahu k zákonným vecným bremenám zodpovedajúce oprávneniam držiteľa povolenia podľa § 11 ods. 1 písm. f) a g), ktoré vzniknú po nadobudnutí účinnosti tohto zákona, začiatok plynutia lehoty na uplatnenie nároku na jednorazovú zákonu a to dňom zápisu zákonného vecného bremena záznamom do katastra nehnuteľností.</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Ústavne konformným spôsobom sa zároveň upravuje nárok vlastníkov pozemkov na primeranú jednorazovú náhradu za nútené obmedzenia užívania pozemkov podľa ustanovení zákona o ochranných pásmach.</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Novo sa navrhuje úprava podmienok, za ktorých zaniknú zákonné oprávnenia držiteľa povolenia k cudzím nehnuteľnostiam, a to v situácii, kedy predmetné elektrické vedenie resp. elektroenergetické zariadenie distribučnej sústavy umiestnené na cudzej nehnuteľnosti nie je viac ako päť rokov využívané na distribúciu elektriny, pripojení odberatelia na výzvu úradu nepreukážu opodstatnenosť pripojenia a opodstatnenosť pripojenia nevyplýva ani zo stanoviska prevádzkovateľa distribučnej sústavy. Cieľom navrhovaného ustanovenia je umožniť riešenie situácie, kedy pretrvávajúce obmedzenie vlastníckeho práva vlastníkov nehnuteľností je vzhľadom na dlhodobé nevyužívanie zariadení distribučnej sústavy zjavne neopodstatnené.</w:t>
      </w:r>
    </w:p>
    <w:p w:rsidR="00A747F7">
      <w:pPr>
        <w:pStyle w:val="BodyText2"/>
        <w:bidi w:val="0"/>
        <w:rPr>
          <w:rFonts w:ascii="Times New Roman" w:hAnsi="Times New Roman"/>
          <w:bCs/>
          <w:i/>
          <w:sz w:val="24"/>
        </w:rPr>
      </w:pPr>
    </w:p>
    <w:p w:rsidR="00C32924">
      <w:pPr>
        <w:pStyle w:val="BodyText2"/>
        <w:bidi w:val="0"/>
        <w:rPr>
          <w:rFonts w:ascii="Times New Roman" w:hAnsi="Times New Roman"/>
          <w:bCs/>
          <w:i/>
          <w:sz w:val="24"/>
        </w:rPr>
      </w:pPr>
      <w:r w:rsidR="00A747F7">
        <w:rPr>
          <w:rFonts w:ascii="Times New Roman" w:hAnsi="Times New Roman"/>
          <w:bCs/>
          <w:i/>
          <w:sz w:val="24"/>
        </w:rPr>
        <w:t>V porovnaní s doterajšou úpravou sa navrhuje ustanoviť záväznosť registrovaných technických pravidiel pre plyn. Pravidlá pre plyn v praxi rozpracúvajú požiadavky zákonov, vykonávajúcich právnych predpisov, právnych aktov Európskej únie a technických noriem s dôrazom na väčší stupeň podrobnosti s cieľom zabezpečiť odborný návod na zistenie optimálnej úrovne bezpečnosti a spoľahlivosti prevádzky a používania príslušných technických zariadení (obdobné predpisy predstavujú v Českej republike tzv. technické pravidlá Gas, resp. v Spolkovej republike Nemecko tzv. Regelwerke).</w:t>
      </w:r>
      <w:r w:rsidR="00227EF8">
        <w:rPr>
          <w:rFonts w:ascii="Times New Roman" w:hAnsi="Times New Roman"/>
          <w:bCs/>
          <w:i/>
          <w:sz w:val="24"/>
        </w:rPr>
        <w:t xml:space="preserve"> </w:t>
      </w:r>
    </w:p>
    <w:p w:rsidR="00C32924">
      <w:pPr>
        <w:pStyle w:val="BodyText2"/>
        <w:bidi w:val="0"/>
        <w:rPr>
          <w:rFonts w:ascii="Times New Roman" w:hAnsi="Times New Roman"/>
          <w:bCs/>
          <w:i/>
          <w:sz w:val="24"/>
        </w:rPr>
      </w:pPr>
    </w:p>
    <w:p w:rsidR="00A747F7">
      <w:pPr>
        <w:pStyle w:val="BodyText2"/>
        <w:bidi w:val="0"/>
        <w:rPr>
          <w:rFonts w:ascii="Times New Roman" w:hAnsi="Times New Roman"/>
          <w:bCs/>
          <w:i/>
          <w:sz w:val="24"/>
        </w:rPr>
      </w:pPr>
      <w:r w:rsidR="00227EF8">
        <w:rPr>
          <w:rFonts w:ascii="Times New Roman" w:hAnsi="Times New Roman"/>
          <w:bCs/>
          <w:i/>
          <w:sz w:val="24"/>
        </w:rPr>
        <w:t>T</w:t>
      </w:r>
      <w:r w:rsidRPr="00227EF8" w:rsidR="00227EF8">
        <w:rPr>
          <w:rFonts w:ascii="Times New Roman" w:hAnsi="Times New Roman"/>
          <w:bCs/>
          <w:i/>
          <w:sz w:val="24"/>
        </w:rPr>
        <w:t>echnické zariadenia použív</w:t>
      </w:r>
      <w:r w:rsidR="00227EF8">
        <w:rPr>
          <w:rFonts w:ascii="Times New Roman" w:hAnsi="Times New Roman"/>
          <w:bCs/>
          <w:i/>
          <w:sz w:val="24"/>
        </w:rPr>
        <w:t xml:space="preserve">ané na výkon povolenej činnosti, </w:t>
      </w:r>
      <w:r w:rsidRPr="00227EF8" w:rsidR="00227EF8">
        <w:rPr>
          <w:rFonts w:ascii="Times New Roman" w:hAnsi="Times New Roman"/>
          <w:bCs/>
          <w:i/>
          <w:sz w:val="24"/>
        </w:rPr>
        <w:t>okrem tých zariadení, na ktoré sa vzťahujú osobitné predpisy z oblasti štátnej banskej správy</w:t>
      </w:r>
      <w:r w:rsidR="00227EF8">
        <w:rPr>
          <w:rFonts w:ascii="Times New Roman" w:hAnsi="Times New Roman"/>
          <w:bCs/>
          <w:i/>
          <w:sz w:val="24"/>
        </w:rPr>
        <w:t>, musia</w:t>
      </w:r>
      <w:r w:rsidRPr="00227EF8" w:rsidR="00227EF8">
        <w:rPr>
          <w:rFonts w:ascii="Times New Roman" w:hAnsi="Times New Roman"/>
          <w:bCs/>
          <w:i/>
          <w:sz w:val="24"/>
        </w:rPr>
        <w:t xml:space="preserve"> byť v súlade s technickými pravidlami pre plyn, ktoré sú registrované pri príslušnej komore zriadenej zákonom, </w:t>
      </w:r>
      <w:r w:rsidR="00227EF8">
        <w:rPr>
          <w:rFonts w:ascii="Times New Roman" w:hAnsi="Times New Roman"/>
          <w:bCs/>
          <w:i/>
          <w:sz w:val="24"/>
        </w:rPr>
        <w:t>pričom touto komorou sa rozumie Slovenská obchodná a priemyselná komora.</w:t>
      </w:r>
    </w:p>
    <w:p w:rsidR="00A747F7">
      <w:pPr>
        <w:pStyle w:val="BodyText2"/>
        <w:bidi w:val="0"/>
        <w:rPr>
          <w:rFonts w:ascii="Times New Roman" w:hAnsi="Times New Roman"/>
          <w:bCs/>
          <w:i/>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Novo sa navrhuje upraviť povinnosť držiteľa povolenia oznamovať úradu začiatok, zmenu a ukončenie vykonávania povolenej činnosti. V praxi dnes úrad nemá možnosť zistiť rozsah skutočne vykonávaných povolených činností.</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Vzhľadom na povinnosti prevádzkovateľa prenosovej sústavy a prevádzkovateľa prepravnej siete súvisiace s prípravou národných, regionálnych a európskych plánov rozvoja sústavy resp. siete sa stanovuje povinnosť držiteľov povolenia poskytnúť uvedeným prevádzkovateľom na tieto účely potrebné informácie.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12</w:t>
      </w:r>
    </w:p>
    <w:p w:rsidR="00A747F7">
      <w:pPr>
        <w:pStyle w:val="BodyText2"/>
        <w:bidi w:val="0"/>
        <w:rPr>
          <w:rFonts w:ascii="Times New Roman" w:hAnsi="Times New Roman"/>
          <w:sz w:val="24"/>
        </w:rPr>
      </w:pPr>
      <w:r>
        <w:rPr>
          <w:rFonts w:ascii="Times New Roman" w:hAnsi="Times New Roman"/>
          <w:sz w:val="24"/>
        </w:rPr>
        <w:t xml:space="preserve">Z dôvodu zabezpečenia regulácie výstavby nových energetických zariadení, ako aj zosúladenia s určenými kritériami realizácie schválenej  energetickej politiky sa v súlade s doterajšou úpravou naďalej vymedzuje inštitút osvedčenia o súlade investičného zámeru s energetickou politikou. Obligatórne je vymedzený postup pri vydaní osvedčenia a  podmienky pre jeho udeľovanie. Vzhľadom na potrebu aplikácie schválenej energetickej politiky sa ako kompetentný orgán na vydanie osvedčenia určuje ministerstvo. Osvedčenie vydávané ministerstvom je dokladom pre realizáciu územného a stavebného konania, týkajúceho sa výstavby nových energetických zariadení. </w:t>
      </w:r>
      <w:r>
        <w:rPr>
          <w:rFonts w:ascii="Times New Roman" w:hAnsi="Times New Roman"/>
          <w:i/>
          <w:sz w:val="24"/>
        </w:rPr>
        <w:t>V porovnaní s doterajšou úpravou sa nahrádza pojem dlhodobá koncepcia energetickej politiky v praxi používaným pojmom energetická politika.</w:t>
      </w:r>
    </w:p>
    <w:p w:rsidR="00A747F7">
      <w:pPr>
        <w:bidi w:val="0"/>
        <w:jc w:val="both"/>
        <w:rPr>
          <w:rFonts w:ascii="Times New Roman" w:hAnsi="Times New Roman"/>
          <w:bCs/>
        </w:rPr>
      </w:pPr>
    </w:p>
    <w:p w:rsidR="00A747F7">
      <w:pPr>
        <w:pStyle w:val="BodyText2"/>
        <w:bidi w:val="0"/>
        <w:rPr>
          <w:rFonts w:ascii="Times New Roman" w:hAnsi="Times New Roman"/>
          <w:bCs/>
          <w:sz w:val="24"/>
        </w:rPr>
      </w:pPr>
      <w:r>
        <w:rPr>
          <w:rFonts w:ascii="Times New Roman" w:hAnsi="Times New Roman"/>
          <w:sz w:val="24"/>
        </w:rPr>
        <w:t>Pod energetickým zariadením sa v kontexte doterajšej úpravy rozumie elektroenergetické zariadenie, plynárenské zariadenie, potrubie na prepravu pohonných látok alebo na prepravu ropy a  zariadenie na rozvod skvapalneného plynného uhľovodíka.</w:t>
      </w:r>
    </w:p>
    <w:p w:rsidR="00A747F7">
      <w:pPr>
        <w:pStyle w:val="BodyText2"/>
        <w:bidi w:val="0"/>
        <w:rPr>
          <w:rFonts w:ascii="Times New Roman" w:hAnsi="Times New Roman"/>
          <w:sz w:val="24"/>
        </w:rPr>
      </w:pPr>
    </w:p>
    <w:p w:rsidR="00A747F7">
      <w:pPr>
        <w:widowControl w:val="0"/>
        <w:bidi w:val="0"/>
        <w:adjustRightInd w:val="0"/>
        <w:jc w:val="both"/>
        <w:outlineLvl w:val="1"/>
        <w:rPr>
          <w:rFonts w:ascii="Times New Roman" w:hAnsi="Times New Roman"/>
          <w:bCs/>
          <w:i/>
          <w:iCs/>
        </w:rPr>
      </w:pPr>
      <w:r>
        <w:rPr>
          <w:rFonts w:ascii="Times New Roman" w:hAnsi="Times New Roman"/>
          <w:lang w:eastAsia="en-US"/>
        </w:rPr>
        <w:t xml:space="preserve">Návrh zákona obsahuje taktiež vymedzenie energetických zariadení, pre ktoré nie je potrebné žiadať Ministerstvo hospodárstva SR o osvedčenie o súlade investičného zámeru pri výstavbe energetického zariadenia. </w:t>
      </w:r>
      <w:r>
        <w:rPr>
          <w:rFonts w:ascii="Times New Roman" w:hAnsi="Times New Roman"/>
          <w:i/>
          <w:lang w:eastAsia="en-US"/>
        </w:rPr>
        <w:t>V porovnaní s doterajšou úpravou sa stanovuje, že výstavba slnečnej elektrárne si nevyžaduje osvedčenie len v prípade jej umiestnenia na strešnej konštrukcii alebo obvodovom plášti budovy, ak jej inštalovaný výkon je do 100 kW vrátane. Na jednej budove je možné umiestniť len jedno takéto zariadenie. Zároveň sa výslovne ustanovuje, že zvýšenie inštalovaného výkonu takéhoto energetického zariadenia nad 100 kW je možné iba na základe osvedčenia (obdobne pri zvýšení inštalovaného výkonu energetických zariadeniach na výrobu elektriny z iných obnoviteľných zdrojov nad 1 MW).</w:t>
      </w:r>
      <w:r>
        <w:rPr>
          <w:rFonts w:ascii="Times New Roman" w:hAnsi="Times New Roman"/>
          <w:lang w:eastAsia="en-US"/>
        </w:rPr>
        <w:t xml:space="preserve"> Tým sa dosiahne lepšia regulácia výstavby zdrojov, ktoré predstavujú riziko ohrozenia bezpečnosti a spoľahlivosti elektrizačnej sústavy. Návrh zákona zároveň vymedzuje ostatné energetické zariadenia na výrobu elektriny, pre ktoré nie je potrebné žiadať o osvedčenie o súlade investičného zámeru pri výstavbe energetického zariadenia. V porovnaní s doterajšou úpravou sa opravujú </w:t>
      </w:r>
      <w:r>
        <w:rPr>
          <w:rFonts w:ascii="Times New Roman" w:hAnsi="Times New Roman"/>
          <w:bCs/>
          <w:i/>
          <w:iCs/>
        </w:rPr>
        <w:t>chybné ustanovenia platného zákona, týkajúce sa výnimiek z vydávania osvedčenia o súlade investičného zámeru s energetickou politikou pri výstavbe energetického zariadenia na distribúciu elektriny resp. plynu. Osvedčenie sa v zmysle novej úpravy nemá vzťahovať ani na rekonštrukciu alebo modernizáciu existujúcej prepravnej siete a rekonštrukciu alebo modernizáciu zásobníka.</w:t>
      </w: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r>
        <w:rPr>
          <w:rFonts w:ascii="Times New Roman" w:hAnsi="Times New Roman"/>
          <w:bCs/>
          <w:sz w:val="24"/>
        </w:rPr>
        <w:t>Prevádzkovateľ prenosovej sústavy je zodpovedný za celú elektrizačnú sústavu Slovenskej republiky. Na základe toho musí mať možnosť vyjadriť sa aj k budovaniu cezhraničných vedení a budúcich cezhraničných prepojení. K výstavbe takejto distribučnej sústavy potrebuje preto prevádzkovateľ distribučnej sústavy osvedčenie o súlade investičného zámeru s energetickou politikou.</w:t>
      </w:r>
    </w:p>
    <w:p w:rsidR="00A747F7">
      <w:pPr>
        <w:pStyle w:val="BodyText2"/>
        <w:bidi w:val="0"/>
        <w:rPr>
          <w:rFonts w:ascii="Times New Roman" w:hAnsi="Times New Roman"/>
          <w:sz w:val="24"/>
        </w:rPr>
      </w:pPr>
    </w:p>
    <w:p w:rsidR="00A747F7">
      <w:pPr>
        <w:widowControl w:val="0"/>
        <w:bidi w:val="0"/>
        <w:jc w:val="both"/>
        <w:rPr>
          <w:rFonts w:ascii="Times New Roman" w:hAnsi="Times New Roman"/>
        </w:rPr>
      </w:pPr>
      <w:r>
        <w:rPr>
          <w:rFonts w:ascii="Times New Roman" w:hAnsi="Times New Roman"/>
        </w:rPr>
        <w:t>K všetkým relevantným žiadostiam musí prevádzkovateľ prenosovej sústavy oznámiť svoje stanovisko, nakoľko je zo zákona zodpovedný za bezpečnú a spoľahlivú prevádzku celej elektrizačnej sústavy a povinný zabezpečiť ďalšie činnosti v zmysle § 28 zákona o energetike. Podobne je to aj z hľadiska stanoviska príslušného prevádzkovateľa distribučnej sústavy.</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Upravuje sa taktiež povinnosť žiadateľa ako súčasť žiadosti predložiť vyjadrenie prevádzkovateľa potrubia, ku ktorému bude potrubie na prepravu pohonných látok alebo prepravu ropy pripojené, resp. vyjadrenie prevádzkovateľa distribučnej siete, ku ktorej bude pripojené zariadenie na rozvod skvapalneného plynného uhľovodíka, k spôsobu  pripojenia a vplyvu na existujúce potrubia, alebo distribučnú sieť.</w:t>
      </w:r>
    </w:p>
    <w:p w:rsidR="00A747F7">
      <w:pPr>
        <w:pStyle w:val="BodyText2"/>
        <w:bidi w:val="0"/>
        <w:rPr>
          <w:rFonts w:ascii="Times New Roman" w:hAnsi="Times New Roman"/>
          <w:bCs/>
          <w:sz w:val="24"/>
        </w:rPr>
      </w:pPr>
    </w:p>
    <w:p w:rsidR="00A747F7">
      <w:pPr>
        <w:widowControl w:val="0"/>
        <w:bidi w:val="0"/>
        <w:adjustRightInd w:val="0"/>
        <w:jc w:val="both"/>
        <w:rPr>
          <w:rFonts w:ascii="Times New Roman" w:hAnsi="Times New Roman"/>
          <w:bCs/>
          <w:i/>
          <w:iCs/>
        </w:rPr>
      </w:pPr>
      <w:r>
        <w:rPr>
          <w:rFonts w:ascii="Times New Roman" w:hAnsi="Times New Roman"/>
          <w:i/>
        </w:rPr>
        <w:t xml:space="preserve">V porovnaní s doterajšou úpravou sa navrhuje sa rozšírenie podkladov investičného zámeru v súlade s požiadavkami </w:t>
      </w:r>
      <w:r>
        <w:rPr>
          <w:rFonts w:ascii="Times New Roman" w:hAnsi="Times New Roman"/>
          <w:bCs/>
          <w:i/>
          <w:iCs/>
        </w:rPr>
        <w:t>čl. 7 ods. 2 písm. j) a k) Smernice 2009/72/ES a čl. 4 ods. 2 Smernice 2009/73/ES. Podrobnosti o preukazovaní uvedených náležitostí budú rozpracované v kritériách pre vydanie osvedčenia, ktoré vydáva ministerstvo.</w:t>
      </w:r>
    </w:p>
    <w:p w:rsidR="00A747F7">
      <w:pPr>
        <w:pStyle w:val="BodyText2"/>
        <w:bidi w:val="0"/>
        <w:rPr>
          <w:rFonts w:ascii="Times New Roman" w:hAnsi="Times New Roman"/>
          <w:bCs/>
          <w:i/>
          <w:sz w:val="24"/>
        </w:rPr>
      </w:pPr>
    </w:p>
    <w:p w:rsidR="00A747F7">
      <w:pPr>
        <w:bidi w:val="0"/>
        <w:jc w:val="both"/>
        <w:rPr>
          <w:rStyle w:val="PlaceholderText"/>
          <w:i/>
          <w:color w:val="000000"/>
        </w:rPr>
      </w:pPr>
      <w:r>
        <w:rPr>
          <w:rStyle w:val="PlaceholderText"/>
          <w:i/>
          <w:color w:val="000000"/>
        </w:rPr>
        <w:t>V porovnaní s doterajšou úpravou sa na druhej strane vypúšťa povinnosť pripojiť k žiadosti o vydanie osvedčenia investičného zámeru s energetickou politikou s celkovým inštalovaným výkonom nad 1 MW stanovisko Úradu pre reguláciu sieťových odvetví.</w:t>
      </w:r>
    </w:p>
    <w:p w:rsidR="00A747F7">
      <w:pPr>
        <w:bidi w:val="0"/>
        <w:jc w:val="both"/>
        <w:rPr>
          <w:rStyle w:val="PlaceholderText"/>
          <w:color w:val="000000"/>
        </w:rPr>
      </w:pPr>
    </w:p>
    <w:p w:rsidR="00A747F7">
      <w:pPr>
        <w:bidi w:val="0"/>
        <w:jc w:val="both"/>
        <w:rPr>
          <w:rFonts w:ascii="Times New Roman" w:hAnsi="Times New Roman"/>
        </w:rPr>
      </w:pPr>
      <w:r>
        <w:rPr>
          <w:rFonts w:ascii="Times New Roman" w:hAnsi="Times New Roman"/>
        </w:rPr>
        <w:t xml:space="preserve">Ustanovenie upravuje ako súčasť žiadosti o vydanie osvedčenia pri energetickom zariadení na výrobu elektriny s  inštalovaným výkonom nad 100 MW tiež povinnosť preukázať odbornú spôsobilosť žiadateľa, skúsenosť s prevádzkou obdobného zariadenia a odborné zabezpečenie prevádzky takého zariadenia. </w:t>
      </w:r>
      <w:r>
        <w:rPr>
          <w:rFonts w:ascii="Times New Roman" w:hAnsi="Times New Roman"/>
          <w:i/>
        </w:rPr>
        <w:t>V porovnaní s doterajšou úpravou sa uvedená požiadavka už nebude vzťahovať na zariadenia s inštalovaným výkonom od 30 MW do 100 MW vrátane.</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 xml:space="preserve">Upravuje sa spôsob preukázania skúsenosti s prevádzkou  zariadenia na výrobu elektriny s celkovým inštalovaným výkonom nad  100 MW vo forme čestného vyhlásenia, v súlade s § 39 zákona č.71/1967 Zb. o správnom konaní. Tento dôkaz musí obsahovať skutkové tvrdenia, ktoré správny orgán v konaní preveruje z hľadiska úplnosti a pravdivosti, v súlade s komplexným zabezpečovaním podkladov pre vydanie rozhodnutia. </w:t>
      </w:r>
      <w:r>
        <w:rPr>
          <w:rFonts w:ascii="Times New Roman" w:hAnsi="Times New Roman"/>
          <w:i/>
        </w:rPr>
        <w:t>V záujme zmenšenia administratívnej záťaže sa vypúšťa sa povinnosť predkladať zoznam zamestnancov s údajmi o ich odbornosti a dobe trvania pracovného pomeru.</w:t>
      </w:r>
    </w:p>
    <w:p w:rsidR="00A747F7">
      <w:pPr>
        <w:widowControl w:val="0"/>
        <w:bidi w:val="0"/>
        <w:jc w:val="both"/>
        <w:rPr>
          <w:rFonts w:ascii="Times New Roman" w:hAnsi="Times New Roman"/>
        </w:rPr>
      </w:pPr>
    </w:p>
    <w:p w:rsidR="00A747F7">
      <w:pPr>
        <w:widowControl w:val="0"/>
        <w:bidi w:val="0"/>
        <w:jc w:val="both"/>
        <w:rPr>
          <w:rFonts w:ascii="Times New Roman" w:hAnsi="Times New Roman"/>
        </w:rPr>
      </w:pPr>
      <w:r>
        <w:rPr>
          <w:rFonts w:ascii="Times New Roman" w:hAnsi="Times New Roman"/>
        </w:rPr>
        <w:t>Ďalšia podmienka na vydanie osvedčenia je v súlade s doterajšou úpravou stanovená v súvislosti a budovaním nových zariadení na distribúciu elektriny resp. plynu (táto úprava sa nevzťahuje na rozšírenie, modernizáciu alebo rekonštrukciu existujúcej distribučnej sústavy resp. siete). Účelom je efektívne využitie existujúcich sietí, alebo v pláne rozvoja sústavy a siete schválených distribučných sústav a sietí.</w:t>
      </w:r>
    </w:p>
    <w:p w:rsidR="00A747F7">
      <w:pPr>
        <w:widowControl w:val="0"/>
        <w:bidi w:val="0"/>
        <w:jc w:val="both"/>
        <w:rPr>
          <w:rFonts w:ascii="Times New Roman" w:hAnsi="Times New Roman"/>
        </w:rPr>
      </w:pPr>
    </w:p>
    <w:p w:rsidR="00A747F7">
      <w:pPr>
        <w:autoSpaceDE w:val="0"/>
        <w:autoSpaceDN w:val="0"/>
        <w:bidi w:val="0"/>
        <w:adjustRightInd w:val="0"/>
        <w:jc w:val="both"/>
        <w:rPr>
          <w:rFonts w:ascii="Times New Roman" w:hAnsi="Times New Roman"/>
          <w:bCs/>
        </w:rPr>
      </w:pPr>
      <w:r>
        <w:rPr>
          <w:rFonts w:ascii="Times New Roman" w:hAnsi="Times New Roman"/>
          <w:bCs/>
        </w:rPr>
        <w:t>Podľa článku 4 ods. 4 Smernice 2009/73/ES môžu členské štáty Európskej únie odmietnuť výstavbu a prevádzku ďalších distribučných systémov, okrem iného, aj z dôvodu zabezpečenia efektívnej prevádzky vo všeobecnosti a za predpokladu, že nie je využitá existujúca alebo navrhovaná kapacita (prostredníctvom posilnenia siete v primeranom časovom období). Viaceré kapacity pre toho istého odberateľa spôsobujú z hľadiska celospoločenského vyššie náklady. Tým sa zabráni fragmentácii distribučnej plynovodnej sústavy, ktoré by viedlo k zvýšeniu cien plynu v dôsledku rastu jednotkových nákladov na distribúciu plynu.</w:t>
      </w:r>
    </w:p>
    <w:p w:rsidR="00A747F7">
      <w:pPr>
        <w:autoSpaceDE w:val="0"/>
        <w:autoSpaceDN w:val="0"/>
        <w:bidi w:val="0"/>
        <w:adjustRightInd w:val="0"/>
        <w:jc w:val="both"/>
        <w:rPr>
          <w:rFonts w:ascii="Times New Roman" w:hAnsi="Times New Roman"/>
          <w:bCs/>
        </w:rPr>
      </w:pPr>
    </w:p>
    <w:p w:rsidR="00A747F7">
      <w:pPr>
        <w:pStyle w:val="BodyText2"/>
        <w:bidi w:val="0"/>
        <w:rPr>
          <w:rFonts w:ascii="Times New Roman" w:hAnsi="Times New Roman"/>
          <w:bCs/>
          <w:sz w:val="24"/>
        </w:rPr>
      </w:pPr>
      <w:r>
        <w:rPr>
          <w:rFonts w:ascii="Times New Roman" w:hAnsi="Times New Roman"/>
          <w:bCs/>
          <w:sz w:val="24"/>
        </w:rPr>
        <w:t>Distribučné tarifné systémy, sú takmer vždy založené (vrátane Slovenskej republiky) na princípe tzv. poštovej známky. Tento princíp spočíva v tom, že všetci odberatelia platia rovnaké distribučné poplatky bez ohľadu na to, do akej vzdialenosti im bol ich plyn distribučnou spoločnosťou distribuovaný a teda tiež bez ohľadu na rôznu výšku nákladov na distribúciu ich plynu.</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V porovnaní s doterajšou úpravou sa v nadväznosti na poznatky aplikačnej praxe predlžuje lehota na získanie územného rozhodnutia na výstavbu plánovanej distribučnej sústavy alebo siete z jedného na dva roky.</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Ustanovenie upravuje povinnosť ministerstva stanoviť kritériá pre vydanie osvedčenia v súlade s energetickou politikou a záväznosť uvedených kritérií pre vydávanie</w:t>
      </w:r>
      <w:r>
        <w:rPr>
          <w:rFonts w:ascii="Times New Roman" w:hAnsi="Times New Roman"/>
          <w:b/>
          <w:color w:val="800080"/>
        </w:rPr>
        <w:t xml:space="preserve"> </w:t>
      </w:r>
      <w:r>
        <w:rPr>
          <w:rFonts w:ascii="Times New Roman" w:hAnsi="Times New Roman"/>
        </w:rPr>
        <w:t>osvedčenia.</w:t>
      </w:r>
    </w:p>
    <w:p w:rsidR="00A747F7">
      <w:pPr>
        <w:bidi w:val="0"/>
        <w:jc w:val="both"/>
        <w:rPr>
          <w:rFonts w:ascii="Times New Roman" w:hAnsi="Times New Roman"/>
          <w:bCs/>
        </w:rPr>
      </w:pPr>
    </w:p>
    <w:p w:rsidR="00A747F7">
      <w:pPr>
        <w:bidi w:val="0"/>
        <w:jc w:val="both"/>
        <w:rPr>
          <w:rFonts w:ascii="Times New Roman" w:hAnsi="Times New Roman"/>
          <w:bCs/>
        </w:rPr>
      </w:pPr>
      <w:r>
        <w:rPr>
          <w:rFonts w:ascii="Times New Roman" w:hAnsi="Times New Roman"/>
          <w:bCs/>
        </w:rPr>
        <w:t>Vzhľadom na skúsenosti z aplikačnej praxe, potreby monitoringu a prognóz rozvoja výrobných kapacít je potrebné, aby ministerstvo malo informácie o aktuálnom stave prípravy nových investícii, ako aj o tom, či držiteľ osvedčenia má skutočný záujem ho využiť.</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13</w:t>
      </w:r>
    </w:p>
    <w:p w:rsidR="00A747F7">
      <w:pPr>
        <w:pStyle w:val="BodyText2"/>
        <w:bidi w:val="0"/>
        <w:rPr>
          <w:rFonts w:ascii="Times New Roman" w:hAnsi="Times New Roman"/>
          <w:sz w:val="24"/>
        </w:rPr>
      </w:pPr>
      <w:r>
        <w:rPr>
          <w:rFonts w:ascii="Times New Roman" w:hAnsi="Times New Roman"/>
          <w:sz w:val="24"/>
        </w:rPr>
        <w:t>Vybudovanie priameho vedenia umožňuje všetkým výrobcom elektriny zásobovanie vlastných areálov, prepojených podnikov i oprávnených odberateľov. Stanovuje sa, aby kompetentným orgánom na udelenie súhlasu s výstavbou priameho vedenia bol úrad, ktorý pri udeľovaní súhlasu zohľadňuje potreby realizácie jednotlivých kritérií schválenej energetickej politiky. Ustanovuje sa podmienka budovať priame vedenie len po odmietnutí prístupu do sústavy, súčasne sa taxatívne vymedzujú tiež ostatné podmienky na súhlas s výstavbou priameho vedenia.</w:t>
      </w:r>
    </w:p>
    <w:p w:rsidR="00A747F7">
      <w:pPr>
        <w:pStyle w:val="BodyText2"/>
        <w:bidi w:val="0"/>
        <w:rPr>
          <w:rFonts w:ascii="Times New Roman" w:hAnsi="Times New Roman"/>
          <w:sz w:val="24"/>
        </w:rPr>
      </w:pPr>
    </w:p>
    <w:p w:rsidR="00A747F7">
      <w:pPr>
        <w:pStyle w:val="BodyText2"/>
        <w:bidi w:val="0"/>
        <w:rPr>
          <w:rFonts w:ascii="Times New Roman" w:hAnsi="Times New Roman"/>
          <w:bCs/>
          <w:i/>
          <w:sz w:val="24"/>
        </w:rPr>
      </w:pPr>
      <w:r>
        <w:rPr>
          <w:rFonts w:ascii="Times New Roman" w:hAnsi="Times New Roman"/>
          <w:i/>
          <w:sz w:val="24"/>
        </w:rPr>
        <w:t>V porovnaní s doterajšou úpravou sa navrhuje stanoviť povinnosť úradu uverejňovať na svojom webovom sídle zoznam priamych vedení; množstvo elektriny prepravené priamym vedením zverejňuje na svojom webovom sídle prevádzkovateľ takéhoto vedenia.</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r>
        <w:rPr>
          <w:rFonts w:ascii="Times New Roman" w:hAnsi="Times New Roman"/>
          <w:sz w:val="24"/>
        </w:rPr>
        <w:t>K § 14</w:t>
      </w:r>
    </w:p>
    <w:p w:rsidR="00A747F7">
      <w:pPr>
        <w:pStyle w:val="BodyText2"/>
        <w:bidi w:val="0"/>
        <w:rPr>
          <w:rFonts w:ascii="Times New Roman" w:hAnsi="Times New Roman"/>
          <w:bCs/>
          <w:sz w:val="24"/>
        </w:rPr>
      </w:pPr>
      <w:r>
        <w:rPr>
          <w:rFonts w:ascii="Times New Roman" w:hAnsi="Times New Roman"/>
          <w:sz w:val="24"/>
        </w:rPr>
        <w:t>V prípade, že výrobcovi alebo oprávnenému odberateľovi bude odmietnutý prístup do prepravnej alebo distribučnej siete, má právo požiadať o súhlas s výstavbou priameho plynovodu na prepravu plynu, určeného pre vlastnú spotrebu. Súhlas na výstavbu priameho plynovodu sa viaže na splnenie taxatívne vymedzených zákonných predpokladov. V súlade s doterajšou úpravou sa určuje postup pre vydanie súhlasu Úradom pre reguláciu sieťových odvetví.</w:t>
      </w:r>
      <w:r>
        <w:rPr>
          <w:rFonts w:ascii="Times New Roman" w:hAnsi="Times New Roman"/>
          <w:bCs/>
          <w:sz w:val="24"/>
        </w:rPr>
        <w:t xml:space="preserve"> </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15</w:t>
      </w:r>
    </w:p>
    <w:p w:rsidR="00A747F7">
      <w:pPr>
        <w:pStyle w:val="BodyText2"/>
        <w:bidi w:val="0"/>
        <w:rPr>
          <w:rFonts w:ascii="Times New Roman" w:hAnsi="Times New Roman"/>
          <w:sz w:val="24"/>
        </w:rPr>
      </w:pPr>
      <w:r>
        <w:rPr>
          <w:rFonts w:ascii="Times New Roman" w:hAnsi="Times New Roman"/>
          <w:sz w:val="24"/>
        </w:rPr>
        <w:t>Ustanovenie vo všeobecnosti vymedzuje predmet trhu s elektrinou a s plynom a účastníkov trhu s elektrinou a plynom. Otvorením trhu s plynom a elektrinou sa realizuje zabezpečenie úplnej liberalizácie trhu s energiou. Definovanie predmetu trhu a účastníkov trhu s elektrinou a s plynom vychádza zo stanovených kritérií liberalizačných smerníc EÚ.</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Regulovaný prístup na trh v  súlade s kritériami implementovaných smerníc EÚ je vyjadrením konkrétnych možností otvorenia trhu a kompetencií regulačného orgánu podľa osobitného predpisu, ktorým je zákon č. 276/2001 Z. z. o regulácii v sieťových odvetviach v znení neskorších predpisov. Dohodnutý prístup na trh vychádza s vopred zverejnených  zmluvných podmienok prístupu a obchodných podmienok využívania sústavy alebo siete.</w:t>
      </w:r>
    </w:p>
    <w:p w:rsidR="00A747F7">
      <w:pPr>
        <w:pStyle w:val="BodyText2"/>
        <w:bidi w:val="0"/>
        <w:rPr>
          <w:rFonts w:ascii="Times New Roman" w:hAnsi="Times New Roman"/>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doterajšou úpravou sa navrhuje stanoviť regulovaný prístup len do prepravnej siete a do distribučnej sieti. Regulovaný prístup do zásobníkov nie je vzhľadom na súčasné podmienky na trhu uskladňovania plynu opodstatnený.</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preto stanoviť dohodnutý prístup aj v prípade zásobníkov. Zároveň sa ustanovujú podmienky pre vypracovanie obchodných podmienok, ktoré sa týkajú prístupu a využívania ťažobnej siete, zásobníka a akumulácie plynu v sieti, najmä možnosť užívateľov siete vyjadriť sa k návrhu obchodných podmienok ako aj k návrhom ich zmeny (čl. 33 ods. 3 Smernice 2009/73/ES).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rPr>
          <w:rFonts w:ascii="Times New Roman" w:hAnsi="Times New Roman"/>
          <w:i/>
        </w:rPr>
      </w:pPr>
      <w:r>
        <w:rPr>
          <w:rFonts w:ascii="Times New Roman" w:hAnsi="Times New Roman"/>
          <w:i/>
        </w:rPr>
        <w:t>V zmysle požiadaviek čl. 33 odsek 1 Smernice 2009/73/ES sa režim prístupu do zásobníka navrhuje určovať podľa kritérií, ktoré sú upravené v zákone o regulácii sieťových odvetví. Uplatňovanie týchto kritérií v zmysle zákona o regulácií sieťových odvetví sleduje úrad a v súlade s týmito kritériami môže zmeniť na základe súhlasného stanoviska ministerstva a v súlade s regulačnou politikou dohodnutý prístup na regulovaný a naopak.</w:t>
      </w:r>
    </w:p>
    <w:p w:rsidR="00A747F7">
      <w:pPr>
        <w:pStyle w:val="BodyText2"/>
        <w:bidi w:val="0"/>
        <w:rPr>
          <w:rFonts w:ascii="Times New Roman" w:hAnsi="Times New Roman"/>
          <w:sz w:val="24"/>
        </w:rPr>
      </w:pPr>
      <w:r>
        <w:rPr>
          <w:rFonts w:ascii="Times New Roman" w:hAnsi="Times New Roman"/>
          <w:sz w:val="24"/>
        </w:rPr>
        <w:t>Návrh zákona v súlade s doterajšou koncepciou zodpovednosti za odchýlku umožňuje účastníkovi trhu buď znášať zodpovednosť za odchýlku alebo ju preniesť na iného účastníka trhu, ktorý je subjektom zúčtovania.</w:t>
      </w:r>
    </w:p>
    <w:p w:rsidR="00A747F7">
      <w:pPr>
        <w:pStyle w:val="BodyText2"/>
        <w:bidi w:val="0"/>
        <w:rPr>
          <w:rFonts w:ascii="Times New Roman" w:hAnsi="Times New Roman"/>
          <w:sz w:val="24"/>
        </w:rPr>
      </w:pPr>
    </w:p>
    <w:p w:rsidR="00A747F7">
      <w:pPr>
        <w:widowControl w:val="0"/>
        <w:bidi w:val="0"/>
        <w:adjustRightInd w:val="0"/>
        <w:jc w:val="both"/>
        <w:outlineLvl w:val="1"/>
        <w:rPr>
          <w:rFonts w:ascii="Times New Roman" w:hAnsi="Times New Roman"/>
          <w:bCs/>
          <w:i/>
          <w:iCs/>
        </w:rPr>
      </w:pPr>
      <w:r>
        <w:rPr>
          <w:rFonts w:ascii="Times New Roman" w:hAnsi="Times New Roman"/>
          <w:i/>
        </w:rPr>
        <w:t>V súvislosti s odchýlkou účastníka trhu s elektrinou sa opravuje chybné ustanovenie platného zákona. Podľa súčasného znenia mal byť každý účastník trhu subjektom zúčtovania a súčasne mohol bez obmedzenia svoju zodpovednosť za odchýlku preniesť na iný subjekt. Navrhované znenie zároveň vo všeobecnosti neumožňuje reťazenie zodpovednosti za odchýlku, iba prenesenie na subjekt zúčtovania. Účelom druhej vety odseku 7 je umožniť výnimku zo zákazu reťazenia zodpovednosti za odchýlku v prípade prevádzkovateľov miestnej distribučnej sústavy, ktorí dodávajú koncovým odberateľom elektrinu za nákupnú cenu bez akéhokoľvek ďalšieho zvýšenia (pričom pod nákupnou cenou sa rozumie cena zahŕňajúca aj regulované zložky ceny za dodávku elektriny). V praxi by koncový odberateľ elektriny mal mať právo preniesť svoju zodpovednosť za odchýlku na takéhoto prevádzkovateľa miestnej distribučnej sústavy, ktorý mu zároveň dodáva elektrinu, aj keď tento nie je subjektom zúčtovania (t.j. takýto PMDS má ďalej prenesenú zodpovednosť za odchýlku na iného účastníka trhu, v praxi dodávateľa elektriny, ktorý však musí byť subjektom zúčtovania).</w:t>
      </w:r>
    </w:p>
    <w:p w:rsidR="00A747F7">
      <w:pPr>
        <w:pStyle w:val="BodyText2"/>
        <w:bidi w:val="0"/>
        <w:rPr>
          <w:rFonts w:ascii="Times New Roman" w:hAnsi="Times New Roman"/>
          <w:sz w:val="24"/>
        </w:rPr>
      </w:pPr>
    </w:p>
    <w:p w:rsidR="00A747F7">
      <w:pPr>
        <w:widowControl w:val="0"/>
        <w:bidi w:val="0"/>
        <w:adjustRightInd w:val="0"/>
        <w:jc w:val="both"/>
        <w:outlineLvl w:val="1"/>
        <w:rPr>
          <w:rFonts w:ascii="Times New Roman" w:hAnsi="Times New Roman"/>
          <w:bCs/>
          <w:i/>
          <w:iCs/>
          <w:color w:val="000000"/>
        </w:rPr>
      </w:pPr>
      <w:r>
        <w:rPr>
          <w:rStyle w:val="PlaceholderText"/>
          <w:color w:val="000000"/>
        </w:rPr>
        <w:t xml:space="preserve">Ustanovenie zároveň upravuje postup pri organizovaní krátkodobého trhu s energiou. Subjekty zúčtovania sú povinné odovzdávať zúčtovateľovi odchýlok údaje potrebné na zúčtovanie odchýlok a vyhodnotenie organizovaného krátkodobého trhu s elektrinou. Prevádzkovateľ prenosovej sústavy a prevádzkovateľ distribučnej sústavy sú povinní poskytnúť zúčtovateľovi odchýlok údaje potrebné na ich zúčtovanie a vysporiadanie organizovaného krátkodobého trhu s elektrinou. </w:t>
      </w:r>
      <w:r>
        <w:rPr>
          <w:rStyle w:val="PlaceholderText"/>
          <w:i/>
          <w:color w:val="000000"/>
        </w:rPr>
        <w:t>V porovnaní s doterajšou úpravou sa s</w:t>
      </w:r>
      <w:r>
        <w:rPr>
          <w:rFonts w:ascii="Times New Roman" w:hAnsi="Times New Roman"/>
          <w:bCs/>
          <w:i/>
          <w:iCs/>
          <w:color w:val="000000"/>
        </w:rPr>
        <w:t>tanovuje povinnosť poskytovať údaje v kvalite stanovenej pravidlami trhu s elektrinou.</w:t>
      </w:r>
    </w:p>
    <w:p w:rsidR="00A747F7">
      <w:pPr>
        <w:widowControl w:val="0"/>
        <w:bidi w:val="0"/>
        <w:adjustRightInd w:val="0"/>
        <w:jc w:val="both"/>
        <w:outlineLvl w:val="1"/>
        <w:rPr>
          <w:rStyle w:val="PlaceholderText"/>
          <w:color w:val="000000"/>
        </w:rPr>
      </w:pPr>
    </w:p>
    <w:p w:rsidR="00A747F7">
      <w:pPr>
        <w:widowControl w:val="0"/>
        <w:bidi w:val="0"/>
        <w:adjustRightInd w:val="0"/>
        <w:jc w:val="both"/>
        <w:outlineLvl w:val="1"/>
        <w:rPr>
          <w:rStyle w:val="PlaceholderText"/>
          <w:i/>
          <w:color w:val="000000"/>
        </w:rPr>
      </w:pPr>
      <w:r>
        <w:rPr>
          <w:rStyle w:val="PlaceholderText"/>
          <w:i/>
          <w:color w:val="000000"/>
        </w:rPr>
        <w:t>Navrhuje sa upraviť v tomto ustanovení povinnosť subjektov zúčtovania včas uhrádzať záväzky voči organizátorovi krátkodobého trhu s elektrinou  (ide o presunutie danej úpravy z iných ustanovení doteraz platného zákona).</w:t>
      </w:r>
    </w:p>
    <w:p w:rsidR="00A747F7">
      <w:pPr>
        <w:widowControl w:val="0"/>
        <w:bidi w:val="0"/>
        <w:adjustRightInd w:val="0"/>
        <w:jc w:val="both"/>
        <w:outlineLvl w:val="1"/>
        <w:rPr>
          <w:rStyle w:val="PlaceholderText"/>
          <w:color w:val="000000"/>
        </w:rPr>
      </w:pPr>
    </w:p>
    <w:p w:rsidR="00A747F7">
      <w:pPr>
        <w:widowControl w:val="0"/>
        <w:bidi w:val="0"/>
        <w:adjustRightInd w:val="0"/>
        <w:jc w:val="both"/>
        <w:outlineLvl w:val="1"/>
        <w:rPr>
          <w:rStyle w:val="PlaceholderText"/>
          <w:color w:val="000000"/>
        </w:rPr>
      </w:pPr>
      <w:r>
        <w:rPr>
          <w:rStyle w:val="PlaceholderText"/>
          <w:color w:val="000000"/>
        </w:rPr>
        <w:t>Podrobnosti o organizovaní krátkodobého trhu s elektrinou stanovujú pravidlá trhu.</w:t>
      </w:r>
    </w:p>
    <w:p w:rsidR="00A747F7">
      <w:pPr>
        <w:widowControl w:val="0"/>
        <w:bidi w:val="0"/>
        <w:adjustRightInd w:val="0"/>
        <w:jc w:val="both"/>
        <w:outlineLvl w:val="1"/>
        <w:rPr>
          <w:rStyle w:val="PlaceholderText"/>
          <w:color w:val="000000"/>
        </w:rPr>
      </w:pPr>
    </w:p>
    <w:p w:rsidR="00A747F7">
      <w:pPr>
        <w:pStyle w:val="BodyText2"/>
        <w:bidi w:val="0"/>
        <w:rPr>
          <w:rFonts w:ascii="Times New Roman" w:hAnsi="Times New Roman"/>
          <w:sz w:val="24"/>
        </w:rPr>
      </w:pPr>
      <w:r>
        <w:rPr>
          <w:rFonts w:ascii="Times New Roman" w:hAnsi="Times New Roman"/>
          <w:sz w:val="24"/>
        </w:rPr>
        <w:t>V súlade s cieľom liberalizačných smerníc EÚ sa právo výberu dodávateľa vzťahuje na oprávnených odberateľov, ktorými sú od 1. júla 2007 všetci odberatelia elektriny resp. plynu.</w:t>
      </w:r>
    </w:p>
    <w:p w:rsidR="00A747F7">
      <w:pPr>
        <w:bidi w:val="0"/>
        <w:jc w:val="both"/>
        <w:rPr>
          <w:rStyle w:val="PlaceholderText"/>
          <w:color w:val="000000"/>
        </w:rPr>
      </w:pPr>
    </w:p>
    <w:p w:rsidR="00A747F7">
      <w:pPr>
        <w:pStyle w:val="BodyText2"/>
        <w:bidi w:val="0"/>
        <w:rPr>
          <w:rFonts w:ascii="Times New Roman" w:hAnsi="Times New Roman"/>
          <w:sz w:val="24"/>
        </w:rPr>
      </w:pPr>
      <w:r>
        <w:rPr>
          <w:rStyle w:val="PlaceholderText"/>
          <w:i/>
          <w:color w:val="000000"/>
        </w:rPr>
        <w:t>V záujme zabezpečenia účinnej možnosti odberateľov elektriny a plynu využiť výhody liberalizovaného trhu s elektrinou a plynom sa navrhuje osobitná úprava dĺžky (skrátenie na jeden mesiac) výpovednej lehoty pri zmluvách o dodávke resp. združenej dodávke elektriny resp. plynu uzavretých na neurčitú dobu.</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K § 16</w:t>
      </w:r>
    </w:p>
    <w:p w:rsidR="00A747F7">
      <w:pPr>
        <w:pStyle w:val="BodyText2"/>
        <w:bidi w:val="0"/>
        <w:rPr>
          <w:rFonts w:ascii="Times New Roman" w:hAnsi="Times New Roman"/>
          <w:bCs/>
          <w:sz w:val="24"/>
        </w:rPr>
      </w:pPr>
      <w:r>
        <w:rPr>
          <w:rFonts w:ascii="Times New Roman" w:hAnsi="Times New Roman"/>
          <w:bCs/>
          <w:sz w:val="24"/>
        </w:rPr>
        <w:t xml:space="preserve">V súlade s doterajšou koncepciou sa upravuje povinnosť </w:t>
      </w:r>
      <w:r w:rsidR="00DC3525">
        <w:rPr>
          <w:rFonts w:ascii="Times New Roman" w:hAnsi="Times New Roman"/>
          <w:bCs/>
          <w:sz w:val="24"/>
        </w:rPr>
        <w:t xml:space="preserve">oddelene </w:t>
      </w:r>
      <w:r>
        <w:rPr>
          <w:rFonts w:ascii="Times New Roman" w:hAnsi="Times New Roman"/>
          <w:bCs/>
          <w:sz w:val="24"/>
        </w:rPr>
        <w:t>viesť evidenciu pre potreby účtovníctva. Cieľom takejto úpravy je vytvoriť predpoklady pre zabezpečenie objektívnych podkladov pre kalkulácie cien, taríf a tarifných podmienok činností v tých prípadoch, keď právnická osoba vykonáva viac činností a  pri vzájomných vzťahoch sú vytvorené predpoklady na to, aby sa uplatnil personálny alebo vlastnícky vplyv na riadenie, výsledkom ktorého je porušenie princípu nezávislého vzťahu pri obchodných podmienkach. Uvedené predstavuje negatívny vplyv na hospodársku súťaž, odklon od nediskriminačných pravidiel a vytvorenie priestoru pre možný vznik krížových dotácií. Práve zavedenie povinnosti viesť osobitnú evidenciu nákladov, výnosov, zisku a straty a aktív má eliminovať tieto riziká.</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Povinnosť </w:t>
      </w:r>
      <w:r w:rsidR="00DC3525">
        <w:rPr>
          <w:rFonts w:ascii="Times New Roman" w:hAnsi="Times New Roman"/>
          <w:bCs/>
          <w:sz w:val="24"/>
        </w:rPr>
        <w:t xml:space="preserve">oddelene </w:t>
      </w:r>
      <w:r>
        <w:rPr>
          <w:rFonts w:ascii="Times New Roman" w:hAnsi="Times New Roman"/>
          <w:bCs/>
          <w:sz w:val="24"/>
        </w:rPr>
        <w:t>viesť evidenciu sa v elektroenergetike primárne týka činností výroba, prenos a distribúcia elektriny a v plynárenstve činností výroba, preprava, distribúcia a uskladnenie plynu. Rovnako je stanovená povinnosť takúto evidenciu viesť aj za činnosti, ktoré sa netýkajú horeuvedených činností. V súvislosti s touto povinnosťou sa ukladá aj povinnosť zverejniť ročnú účtovnú uzávierku, vrátane prehľadu všetkých zmlúv, ktoré uzavrela právnická osoba s inou osobou, ktorá je s ňou prepojená a to personálne alebo majetkovo. Týmto sa stransparentňujú vzťahy a umožní sa verejná kontrola dodržiavania princípu nezávislého vzťahu.</w:t>
      </w:r>
    </w:p>
    <w:p w:rsidR="00A747F7">
      <w:pPr>
        <w:pStyle w:val="BodyText2"/>
        <w:bidi w:val="0"/>
        <w:rPr>
          <w:rFonts w:ascii="Times New Roman" w:hAnsi="Times New Roman"/>
          <w:bCs/>
          <w:sz w:val="24"/>
        </w:rPr>
      </w:pPr>
    </w:p>
    <w:p w:rsidR="00A747F7">
      <w:pPr>
        <w:pStyle w:val="BodyText"/>
        <w:widowControl w:val="0"/>
        <w:bidi w:val="0"/>
        <w:rPr>
          <w:rFonts w:ascii="Times New Roman" w:hAnsi="Times New Roman"/>
          <w:szCs w:val="24"/>
        </w:rPr>
      </w:pPr>
      <w:r>
        <w:rPr>
          <w:rFonts w:ascii="Times New Roman" w:hAnsi="Times New Roman"/>
          <w:szCs w:val="24"/>
        </w:rPr>
        <w:t xml:space="preserve">Upravuje sa taktiež povinnosť dodávateľa elektriny a dodávateľa plynu </w:t>
      </w:r>
      <w:r w:rsidR="003723A5">
        <w:rPr>
          <w:rFonts w:ascii="Times New Roman" w:hAnsi="Times New Roman"/>
          <w:szCs w:val="24"/>
        </w:rPr>
        <w:t xml:space="preserve">oddelene </w:t>
      </w:r>
      <w:r>
        <w:rPr>
          <w:rFonts w:ascii="Times New Roman" w:hAnsi="Times New Roman"/>
          <w:szCs w:val="24"/>
        </w:rPr>
        <w:t>viesť evidenciu na účely účtovníctva osobitne pri dodávkach elektriny a plynu pre odberateľov v domácnosti a pre odberateľov mimo domácnosti a taktiež pri iných činnostiach vykonávaných v rámci podnikania.</w:t>
      </w:r>
    </w:p>
    <w:p w:rsidR="00A747F7">
      <w:pPr>
        <w:pStyle w:val="BodyText2"/>
        <w:bidi w:val="0"/>
        <w:rPr>
          <w:rFonts w:ascii="Times New Roman" w:hAnsi="Times New Roman"/>
          <w:bCs/>
          <w:sz w:val="24"/>
        </w:rPr>
      </w:pPr>
    </w:p>
    <w:p w:rsidR="00A747F7">
      <w:pPr>
        <w:widowControl w:val="0"/>
        <w:bidi w:val="0"/>
        <w:adjustRightInd w:val="0"/>
        <w:jc w:val="both"/>
        <w:outlineLvl w:val="1"/>
        <w:rPr>
          <w:rFonts w:ascii="Times New Roman" w:hAnsi="Times New Roman"/>
          <w:bCs/>
          <w:i/>
          <w:iCs/>
        </w:rPr>
      </w:pPr>
      <w:r>
        <w:rPr>
          <w:rFonts w:ascii="Times New Roman" w:hAnsi="Times New Roman"/>
          <w:bCs/>
        </w:rPr>
        <w:t>Návrh zákona taktiež upravuje povinnosti súvisiace s</w:t>
      </w:r>
      <w:r w:rsidR="003723A5">
        <w:rPr>
          <w:rFonts w:ascii="Times New Roman" w:hAnsi="Times New Roman"/>
          <w:bCs/>
        </w:rPr>
        <w:t xml:space="preserve">  </w:t>
      </w:r>
      <w:r>
        <w:rPr>
          <w:rFonts w:ascii="Times New Roman" w:hAnsi="Times New Roman"/>
          <w:bCs/>
        </w:rPr>
        <w:t xml:space="preserve">vedením evidencie, vrátane povinnosti vyhotovovať a predkladať úradu v stanovenej lehote samostatný výkaz ziskov a strát a samostatný prehľad aktív a pasív a povinnosti prekladať úradu na schválenie pravidlá pre rozvrhovanie aktív a pasív. </w:t>
      </w:r>
      <w:r>
        <w:rPr>
          <w:rFonts w:ascii="Times New Roman" w:hAnsi="Times New Roman"/>
          <w:bCs/>
          <w:i/>
        </w:rPr>
        <w:t xml:space="preserve">V porovnaní s platným zákonom sa odstraňuje zbytočná povinnosť </w:t>
      </w:r>
      <w:r>
        <w:rPr>
          <w:rFonts w:ascii="Times New Roman" w:hAnsi="Times New Roman"/>
          <w:bCs/>
          <w:i/>
          <w:iCs/>
        </w:rPr>
        <w:t>predkladať každý rok úradu tie isté návrhy pravidiel na rozvrhovanie aktív a pasív. Nové rozvrhnutie aktív a pasív sa navrhuje uskutočniť iba pri zmenách alebo v prípade, keď Úrad pre reguláciu sieťových odvetví rozhodnutím existujúce pravidlá pre rozvrhnutie aktív a pasív zruší. V zmysle navrhovaných prechodných ustanovení rozhodnutia o schválení pravidiel pre rozvrhovanie aktív, pasív, nákladov a výnosov na rok 2012 platia na neurčitý čas.</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Týmto ustanovením nie sú dotknuté povinnosti právnických alebo fyzických osôb vyplývajúce zo zákona o účtovníctve.</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K § 17</w:t>
      </w:r>
    </w:p>
    <w:p w:rsidR="00A747F7">
      <w:pPr>
        <w:pStyle w:val="BodyText2"/>
        <w:bidi w:val="0"/>
        <w:rPr>
          <w:rFonts w:ascii="Times New Roman" w:hAnsi="Times New Roman"/>
          <w:sz w:val="24"/>
        </w:rPr>
      </w:pPr>
      <w:r>
        <w:rPr>
          <w:rFonts w:ascii="Times New Roman" w:hAnsi="Times New Roman"/>
          <w:sz w:val="24"/>
        </w:rPr>
        <w:t>Ustanovenie upravuje podmienky ochrany domácností ako najzraniteľnejšieho účastníka trhu, pričom práva domácnosti sú v upravené v súlade s požiadavkami transponovaných smerníc EÚ.</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Vymedzenie práv domácností vychádza z koncepcie univerzálnej služby, v rámci ktorej majú domácnosti právo na dodávku elektriny resp. plynu v kvalite stanovenej Úradom pre reguláciu sieťových odvetví a za jednoducho a zrozumiteľne porovnateľné, transparentné a nediskriminačné ceny.</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V záujme realizácie tohto práva má odberateľ v domácnosti právo s dodávateľom uzavrieť zmluvu o združenej dodávke elektriny resp. plynu, ktorá je v súlade so základným vymedzením rozsahu univerzálnej služby. Zmluva o združenej dodávke musí obsahovať taxatívne vymedzené náležitosti, ktoré zodpovedajú požiadavkám bodu 1 Prílohy I Smernice 2009/72/ES a Smernice 2009/73/ES.</w:t>
      </w:r>
    </w:p>
    <w:p w:rsidR="00A747F7">
      <w:pPr>
        <w:pStyle w:val="BodyText2"/>
        <w:bidi w:val="0"/>
        <w:rPr>
          <w:rFonts w:ascii="Times New Roman" w:hAnsi="Times New Roman"/>
          <w:sz w:val="24"/>
        </w:rPr>
      </w:pPr>
    </w:p>
    <w:p w:rsidR="00A747F7">
      <w:pPr>
        <w:pStyle w:val="BodyText2"/>
        <w:bidi w:val="0"/>
        <w:rPr>
          <w:rFonts w:ascii="Times New Roman" w:hAnsi="Times New Roman"/>
          <w:i/>
          <w:sz w:val="24"/>
        </w:rPr>
      </w:pPr>
      <w:r>
        <w:rPr>
          <w:rFonts w:ascii="Times New Roman" w:hAnsi="Times New Roman"/>
          <w:i/>
          <w:sz w:val="24"/>
        </w:rPr>
        <w:t>V porovnaní s platným zákonom sa v záujme dôslednejšej transpozície navrhuje presnejšia formulácia obsahových náležitostí takejto zmluvy. Dopĺňa sa povinnosť poskytovať odberateľovi v domácnosti informácie nákladoch na ukončenie zmluvy. Taktiež sa stanovuje povinnosť upraviť v zmluve povinnosť dodávateľa poskytnúť odberateľovi kompenzáciu za chybné alebo oneskorené vyúčtovanie platby za dodávku elektriny alebo plynu; príslušné dojednanie musí zohľadňovať prípadnú úpravu takejto povinnosti dodávateľa v štandardoch kvality stanovených Úradom pre reguláciu sieťových odvetví. Zmluva musí taktiež obsahovať informácie o právach odberateľa v domácnosti a to aspoň vo forme odkazu na informácie zverejnené na webovom sídle dodávateľa.</w:t>
      </w:r>
    </w:p>
    <w:p w:rsidR="00A747F7">
      <w:pPr>
        <w:pStyle w:val="BodyText2"/>
        <w:bidi w:val="0"/>
        <w:rPr>
          <w:rFonts w:ascii="Times New Roman" w:hAnsi="Times New Roman"/>
          <w:sz w:val="24"/>
        </w:rPr>
      </w:pPr>
    </w:p>
    <w:p w:rsidR="00A747F7">
      <w:pPr>
        <w:pStyle w:val="BodyText2"/>
        <w:bidi w:val="0"/>
        <w:rPr>
          <w:rFonts w:ascii="Times New Roman" w:hAnsi="Times New Roman"/>
          <w:i/>
          <w:sz w:val="24"/>
        </w:rPr>
      </w:pPr>
      <w:r>
        <w:rPr>
          <w:rFonts w:ascii="Times New Roman" w:hAnsi="Times New Roman"/>
          <w:i/>
          <w:sz w:val="24"/>
        </w:rPr>
        <w:t>Navrhuje sa ďalej povinnosť dodávateľa informovať o obsahu zmluvy v primeranom časovom predstihu pred jej uzavretím. V súlade so zaužívanou úpravou v spotrebiteľskej legislatíve sa primeraný časový predstih definuje ako čas, ktorý odberateľ potrebuje na posúdenie informácií o obsahu zmluvy.</w:t>
      </w:r>
    </w:p>
    <w:p w:rsidR="00A747F7">
      <w:pPr>
        <w:pStyle w:val="BodyText2"/>
        <w:bidi w:val="0"/>
        <w:rPr>
          <w:rFonts w:ascii="Times New Roman" w:hAnsi="Times New Roman"/>
          <w:sz w:val="24"/>
        </w:rPr>
      </w:pPr>
    </w:p>
    <w:p w:rsidR="00A747F7">
      <w:pPr>
        <w:widowControl w:val="0"/>
        <w:bidi w:val="0"/>
        <w:adjustRightInd w:val="0"/>
        <w:jc w:val="both"/>
        <w:rPr>
          <w:rFonts w:ascii="Times New Roman" w:hAnsi="Times New Roman"/>
          <w:i/>
        </w:rPr>
      </w:pPr>
      <w:r>
        <w:rPr>
          <w:rFonts w:ascii="Times New Roman" w:hAnsi="Times New Roman"/>
          <w:i/>
        </w:rPr>
        <w:t>V porovnaní s doterajšou úpravou sa upravuje právo odberateľa elektriny a plynu v domácnosti odstúpiť od zmluvy počas tzv. lehoty na rozmyslenie v dĺžke siedmich pracovných dní odo dňa uzavretia zmluvy. Účelom takejto úpravy je ochrániť najmä znevýhodnených odberateľov pred agresívnymi obchodnými praktikami, ktorých nárast nie je možné vylúčiť v súvislosti s pokračujúcou liberalizáciou na trhu dodávok elektriny a plynu domácnostiam. Na zachovanie lehoty je potrebné, aby oznámenie o odstúpení bolo doručené dodávateľovi najneskôr v posledný deň lehoty na rozmyslenie. V opačnom prípade by nebolo možné jednoznačným spôsobom ustáliť začiatok plynutia trojtýždňovej lehoty, v ktorej musí prevádzkovateľ sústavy resp. siete umožniť zmenu dodávateľa.</w:t>
      </w:r>
    </w:p>
    <w:p w:rsidR="00A747F7">
      <w:pPr>
        <w:widowControl w:val="0"/>
        <w:bidi w:val="0"/>
        <w:adjustRightInd w:val="0"/>
        <w:jc w:val="both"/>
        <w:rPr>
          <w:rFonts w:ascii="Times New Roman" w:hAnsi="Times New Roman"/>
        </w:rPr>
      </w:pPr>
    </w:p>
    <w:p w:rsidR="00A747F7">
      <w:pPr>
        <w:widowControl w:val="0"/>
        <w:bidi w:val="0"/>
        <w:adjustRightInd w:val="0"/>
        <w:jc w:val="both"/>
        <w:rPr>
          <w:rFonts w:ascii="Times New Roman" w:hAnsi="Times New Roman"/>
          <w:i/>
        </w:rPr>
      </w:pPr>
      <w:r>
        <w:rPr>
          <w:rFonts w:ascii="Times New Roman" w:hAnsi="Times New Roman"/>
          <w:i/>
        </w:rPr>
        <w:t>Navrhuje sa, aby dodávateľ bol povinný informovať odberateľa elektriny a plynu v domácnosti o práve odstúpiť od zmluvy počas lehoty na rozmyslenia najneskôr pri uzavretí zmluvy.</w:t>
      </w:r>
    </w:p>
    <w:p w:rsidR="00A747F7">
      <w:pPr>
        <w:pStyle w:val="BodyText2"/>
        <w:bidi w:val="0"/>
        <w:rPr>
          <w:rFonts w:ascii="Times New Roman" w:hAnsi="Times New Roman"/>
          <w:sz w:val="24"/>
        </w:rPr>
      </w:pPr>
    </w:p>
    <w:p w:rsidR="00A747F7">
      <w:pPr>
        <w:widowControl w:val="0"/>
        <w:bidi w:val="0"/>
        <w:adjustRightInd w:val="0"/>
        <w:jc w:val="both"/>
        <w:rPr>
          <w:rFonts w:ascii="Times New Roman" w:hAnsi="Times New Roman"/>
          <w:i/>
        </w:rPr>
      </w:pPr>
      <w:r>
        <w:rPr>
          <w:rFonts w:ascii="Times New Roman" w:hAnsi="Times New Roman"/>
          <w:i/>
        </w:rPr>
        <w:t>Upravuje sa ďalej právo odberateľa elektriny a plynu v domácnosti vypovedať zmluvu v prípade zmeny ceny alebo iných zmluvných podmienok (ide o transpozícia prílohy I bod 1. písm. b) Smernice 2009/72/ES a 2009/73/ES, ktorá vyžaduje, aby členské štáty zabezpečili, aby odberatelia mohli slobodne odstúpiť od zmlúv, ak nesúhlasia s novými podmienkami, ktoré im oznámil ich poskytovať príslušných služieb). O tomto práve je dodávateľ povinný odberateľov elektriny a plynu v domácnosti informovať. V súvislosti s poskytovaním informácií o zmene ceny alebo iných zmluvných podmienok sa v súlade s požiadavkami Smernice 2009/72/ES a 2009/73/ES vyžaduje, aby ich dodávateľ poskytoval transparentným a zrozumiteľným spôsobom. V prípade, že dodávateľ neposkytne informácie o zmene ceny alebo iných zmluvných podmienok najneskôr 30 dní pred plánovanou zmenou, predlžuje sa lehota na vypovedania zmluvy až na tri mesiace od účinnosti zmeny ceny resp. iných zmluvných podmienok. Možnosťou ukončiť zmluvný vzťah s doterajším dodávateľom samozrejme nie je dotknutá zodpovednosť odberateľa za zabezpečenie ukončenia procesu zmeny dodávateľa vo vzťahu k ostatným účastníkom trhu ku dňu skončenia zmluvného vzťahu s doterajším odberateľom.</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i/>
        </w:rPr>
      </w:pPr>
      <w:r>
        <w:rPr>
          <w:rFonts w:ascii="Times New Roman" w:hAnsi="Times New Roman"/>
          <w:i/>
        </w:rPr>
        <w:t>V súvislosti s právom odberateľa elektriny a plynu v domácnosti na výber spôsobu a formy platby sa v súlade s požiadavkami smerníc spresňuje, že musí ísť o nediskriminačné spôsoby a formy platby.</w:t>
      </w:r>
    </w:p>
    <w:p w:rsidR="00A747F7">
      <w:pPr>
        <w:widowControl w:val="0"/>
        <w:bidi w:val="0"/>
        <w:adjustRightInd w:val="0"/>
        <w:jc w:val="both"/>
        <w:rPr>
          <w:rFonts w:ascii="Times New Roman" w:hAnsi="Times New Roman"/>
          <w:i/>
          <w:highlight w:val="cyan"/>
        </w:rPr>
      </w:pPr>
    </w:p>
    <w:p w:rsidR="00A747F7">
      <w:pPr>
        <w:widowControl w:val="0"/>
        <w:bidi w:val="0"/>
        <w:adjustRightInd w:val="0"/>
        <w:jc w:val="both"/>
        <w:rPr>
          <w:rFonts w:ascii="Times New Roman" w:hAnsi="Times New Roman"/>
          <w:i/>
        </w:rPr>
      </w:pPr>
      <w:r>
        <w:rPr>
          <w:rFonts w:ascii="Times New Roman" w:hAnsi="Times New Roman"/>
          <w:i/>
        </w:rPr>
        <w:t>Spresňuje sa znenie doterajšieho ustanovenia, v zmysle ktorého sa ustanovenia o obsahu zmluvy, povinnosti poskytovať vymedzené informácie a výbere formy a spôsobu platieb uplatňujú aj v prípade, že dodávateľ uzatvára zmluvu s odberateľom prostredníctvom tretej osoby. V takom prípade je dodávateľ povinný zabezpečiť, aby príslušné informácie poskytla odberateľovi takáto tretia osoba.</w:t>
      </w:r>
    </w:p>
    <w:p w:rsidR="00A747F7">
      <w:pPr>
        <w:pStyle w:val="BodyText2"/>
        <w:bidi w:val="0"/>
        <w:rPr>
          <w:rFonts w:ascii="Times New Roman" w:hAnsi="Times New Roman"/>
          <w:bCs/>
          <w:sz w:val="24"/>
        </w:rPr>
      </w:pPr>
    </w:p>
    <w:p w:rsidR="00A747F7">
      <w:pPr>
        <w:bidi w:val="0"/>
        <w:jc w:val="both"/>
        <w:rPr>
          <w:rFonts w:ascii="Times New Roman" w:hAnsi="Times New Roman"/>
        </w:rPr>
      </w:pPr>
      <w:r>
        <w:rPr>
          <w:rFonts w:ascii="Times New Roman" w:hAnsi="Times New Roman"/>
          <w:iCs/>
        </w:rPr>
        <w:t>Obdobne ako v platnom zákone sa stanovuje povinnosť p</w:t>
      </w:r>
      <w:r>
        <w:rPr>
          <w:rFonts w:ascii="Times New Roman" w:hAnsi="Times New Roman"/>
        </w:rPr>
        <w:t>revádzkovateľa distribučnej sústavy a prevádzkovateľ distribučnej siete zabezpečiť pripojenie odberateľov elektriny a odberateľov plynu v domácnosti do sústavy a siete za podmienok stanovených Úradom pre reguláciu sieťových odvetví.</w:t>
      </w:r>
    </w:p>
    <w:p w:rsidR="00A747F7">
      <w:pPr>
        <w:bidi w:val="0"/>
        <w:jc w:val="both"/>
        <w:rPr>
          <w:rFonts w:ascii="Times New Roman" w:hAnsi="Times New Roman"/>
          <w:i/>
        </w:rPr>
      </w:pPr>
    </w:p>
    <w:p w:rsidR="00A747F7">
      <w:pPr>
        <w:bidi w:val="0"/>
        <w:jc w:val="both"/>
        <w:rPr>
          <w:rFonts w:ascii="Times New Roman" w:hAnsi="Times New Roman"/>
          <w:i/>
        </w:rPr>
      </w:pPr>
      <w:r>
        <w:rPr>
          <w:rFonts w:ascii="Times New Roman" w:hAnsi="Times New Roman"/>
          <w:i/>
        </w:rPr>
        <w:t>Nad rámec doterajšej úpravy sa v súvislosti so zmenou dodávateľ stanovuje povinnosť pôvodného dodávateľa doručiť pri zmene dodávateľa konečné vyúčtovanie odberateľovi elektrinu alebo plynu do štyroch  týždňov odo dňa zmeny na základe fyzického odpočtu stavu na určenom meradle.</w:t>
      </w:r>
    </w:p>
    <w:p w:rsidR="00A747F7">
      <w:pPr>
        <w:bidi w:val="0"/>
        <w:jc w:val="both"/>
        <w:rPr>
          <w:rFonts w:ascii="Times New Roman" w:hAnsi="Times New Roman"/>
          <w:i/>
        </w:rPr>
      </w:pPr>
    </w:p>
    <w:p w:rsidR="00A747F7">
      <w:pPr>
        <w:bidi w:val="0"/>
        <w:jc w:val="both"/>
        <w:rPr>
          <w:rFonts w:ascii="Times New Roman" w:hAnsi="Times New Roman"/>
        </w:rPr>
      </w:pPr>
      <w:r>
        <w:rPr>
          <w:rFonts w:ascii="Times New Roman" w:hAnsi="Times New Roman"/>
        </w:rPr>
        <w:t xml:space="preserve">V súlade s doterajšou koncepciou sa stanovuje povinnosť dodávateľa poskytovať odberateľovi elektriny resp. plynu v domácnosti informácie o regulovaných a neregulovaných zložkách ceny. Navrhuje sa umožniť, aby tieto informácie dodávateľ zasielal odberateľovi v osobitnom materiáli zasielanom spolu s faktúrou. </w:t>
      </w:r>
      <w:r>
        <w:rPr>
          <w:rFonts w:ascii="Times New Roman" w:hAnsi="Times New Roman"/>
          <w:i/>
        </w:rPr>
        <w:t>V porovnaní s doterajšou úpravou sa upravuje rozsah uvádzaných zložiek ceny.</w:t>
      </w:r>
    </w:p>
    <w:p w:rsidR="00A747F7">
      <w:pPr>
        <w:bidi w:val="0"/>
        <w:jc w:val="both"/>
        <w:rPr>
          <w:rFonts w:ascii="Times New Roman" w:hAnsi="Times New Roman"/>
          <w:i/>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záujme transparentnosti a zlepšenia dostupnosti informácií o cenách dodávky elektriny a plynu sa zavádza povinnosť dodávateľa poskytujúceho univerzálnu službu zverejniť cenník elektriny alebo plynu dodávaných v rámci poskytovania univerzálnej služby a povinnosť úradu zverejňovať zoznam všetkých dodávateľov poskytujúcich univerzálnu službu spolu s odkazom na ich webové sídla.</w:t>
      </w:r>
    </w:p>
    <w:p w:rsidR="00A747F7">
      <w:pPr>
        <w:widowControl w:val="0"/>
        <w:bidi w:val="0"/>
        <w:adjustRightInd w:val="0"/>
        <w:jc w:val="both"/>
        <w:outlineLvl w:val="1"/>
        <w:rPr>
          <w:rFonts w:ascii="Times New Roman" w:hAnsi="Times New Roman"/>
          <w:bCs/>
          <w:i/>
          <w:iCs/>
        </w:rPr>
      </w:pPr>
    </w:p>
    <w:p w:rsidR="00A747F7">
      <w:pPr>
        <w:bidi w:val="0"/>
        <w:adjustRightInd w:val="0"/>
        <w:jc w:val="both"/>
        <w:rPr>
          <w:rFonts w:ascii="Times New Roman" w:hAnsi="Times New Roman"/>
          <w:i/>
        </w:rPr>
      </w:pPr>
      <w:r>
        <w:rPr>
          <w:rFonts w:ascii="Times New Roman" w:hAnsi="Times New Roman"/>
          <w:i/>
        </w:rPr>
        <w:t>V súvislosti s úpravou postupu pri vybavovaní reklamácií sa odkazuje na zákon o ochrane spotrebiteľa.  V súvislosti s transpozíciou prílohy I bod 1. písm. f) Smernice 2009/72/ES a 2009/73/ES a transpozície čl. 3 ods. 13 Smernice 2009/72/ES resp. čl. 3 ods. 9 Smernice 2009/73/ES sa navrhuje úprava mimosúdneho riešenia sporov obdobná úprave podľa zákona o elektronických komunikáciách, v zmysle ktorej spory mimosúdne rieši Telekomunikačný úrad Slovenskej republiky. Ide o mimosúdne riešenie sporov bez právomoci úradu prijímať záväzné rozhodnutia (úrad je len mediátor sporu odborne spôsobilý vecne posúdiť prípad), vyhovuje však požiadavkám tretieho energetického balíčka.</w:t>
      </w:r>
    </w:p>
    <w:p w:rsidR="00A747F7">
      <w:pPr>
        <w:bidi w:val="0"/>
        <w:adjustRightInd w:val="0"/>
        <w:jc w:val="both"/>
        <w:rPr>
          <w:rFonts w:ascii="Times New Roman" w:hAnsi="Times New Roman"/>
          <w:i/>
        </w:rPr>
      </w:pPr>
    </w:p>
    <w:p w:rsidR="00A747F7">
      <w:pPr>
        <w:bidi w:val="0"/>
        <w:adjustRightInd w:val="0"/>
        <w:jc w:val="both"/>
        <w:rPr>
          <w:rFonts w:ascii="Times New Roman" w:hAnsi="Times New Roman"/>
          <w:i/>
        </w:rPr>
      </w:pPr>
      <w:r>
        <w:rPr>
          <w:rFonts w:ascii="Times New Roman" w:hAnsi="Times New Roman"/>
          <w:i/>
        </w:rPr>
        <w:t>V prípade sporov týkajúcich sa porušenia povinnosti prevádzkovateľov sústav resp. sietí má odberateľ elektriny a plynu v domácnosti navyše právo iniciovať konanie pre Úradom pre reguláciu sieťových odvetví o uloženie povinnosti prevádzkovateľovi sústavy alebo sieti.</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K § 18</w:t>
      </w:r>
    </w:p>
    <w:p w:rsidR="00A747F7">
      <w:pPr>
        <w:widowControl w:val="0"/>
        <w:bidi w:val="0"/>
        <w:adjustRightInd w:val="0"/>
        <w:jc w:val="both"/>
        <w:outlineLvl w:val="1"/>
        <w:rPr>
          <w:rFonts w:ascii="Times New Roman" w:hAnsi="Times New Roman"/>
          <w:bCs/>
          <w:i/>
        </w:rPr>
      </w:pPr>
    </w:p>
    <w:p w:rsidR="00A747F7">
      <w:pPr>
        <w:widowControl w:val="0"/>
        <w:bidi w:val="0"/>
        <w:adjustRightInd w:val="0"/>
        <w:jc w:val="both"/>
        <w:outlineLvl w:val="1"/>
        <w:rPr>
          <w:rFonts w:ascii="Times New Roman" w:hAnsi="Times New Roman"/>
          <w:bCs/>
          <w:i/>
          <w:iCs/>
        </w:rPr>
      </w:pPr>
      <w:r>
        <w:rPr>
          <w:rFonts w:ascii="Times New Roman" w:hAnsi="Times New Roman"/>
          <w:bCs/>
          <w:i/>
        </w:rPr>
        <w:t xml:space="preserve">Koncepcia dodávky poslednej inštancie sa v porovnaní s doterajšou úpravou </w:t>
      </w:r>
      <w:r>
        <w:rPr>
          <w:rFonts w:ascii="Times New Roman" w:hAnsi="Times New Roman"/>
          <w:bCs/>
          <w:i/>
          <w:iCs/>
        </w:rPr>
        <w:t>vecne spresňuje a odstraňujú sa niektoré potenciálne problémy podmienok prechodu na dodávku poslednej inštancie. Súčasné znenie bolo nedostatočné, nejednoznačné a ťažko vykonateľné. Návrh nového zákona tento inštitút upravuje tak, aby boli systémovo pokryté všetky relevantné situácie. Inštitút dodávateľa poslednej inštancie bude podrobnejšie upravený v sekundárnej legislatíve.</w:t>
      </w:r>
    </w:p>
    <w:p w:rsidR="00A747F7">
      <w:pPr>
        <w:pStyle w:val="BodyText2"/>
        <w:bidi w:val="0"/>
        <w:rPr>
          <w:rFonts w:ascii="Times New Roman" w:hAnsi="Times New Roman"/>
          <w:bCs/>
          <w:sz w:val="24"/>
        </w:rPr>
      </w:pPr>
    </w:p>
    <w:p w:rsidR="00A747F7">
      <w:pPr>
        <w:bidi w:val="0"/>
        <w:jc w:val="both"/>
        <w:rPr>
          <w:rFonts w:ascii="Times New Roman" w:hAnsi="Times New Roman"/>
        </w:rPr>
      </w:pPr>
      <w:r>
        <w:rPr>
          <w:rFonts w:ascii="Times New Roman" w:hAnsi="Times New Roman"/>
        </w:rPr>
        <w:t>Ustanovuje sa dodávateľ poslednej inštancie, určený rozhodnutím úradu, ktorého povinnosťou je zabezpečiť dodávku elektriny alebo plynu v zákonom stanovených  situáciách. Týmito situáciami sú v zmysle návrhu nového zákona tie situácie, v ktorých dodávateľ elektriny alebo plynu nezabezpečí pred odberateľa prístup do sústavy alebo siete, nemá platnú a účinnú zmluvu o zúčtovaní odchýlky alebo zmluvu o prevzatí zodpovednosti za odchýlku, alebo stratí v priebehu výkonu činnosti povolenie alebo oprávnenie uskutočňovať dodávku elektriny alebo plynu odberateľom, títo jeho odberatelia nemajú ku dňu, kedy ich dodávateľ stratil spôsobilosť dodávať elektrinu alebo plyn, zabezpečenú dodávku iným spôsobom.</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Dodávateľ poslednej inštancie je v týchto situáciách povinný dodávať elektrinu alebo plyn  odberateľom najviac po dobu troch mesiacov odo dňa, od ktorého predchádzajúci dodávateľ nie je schopný elektrinu alebo plyn dodávať.</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 xml:space="preserve">Dodávateľ poslednej inštancie je stanovený úradom. Dodávateľ poslednej inštancie oznamuje úradu, že začal vykonávať dodávku poslednej inštancie t.j., že nastali situácie stanovené zákonom.  </w:t>
      </w:r>
      <w:r>
        <w:rPr>
          <w:rFonts w:ascii="Times New Roman" w:hAnsi="Times New Roman"/>
          <w:i/>
        </w:rPr>
        <w:t>V zmysle navrhovaných prechodných ustanovení sa dodávateľ poslednej inštancie určený podľa doterajších predpisov považuje za dodávateľa poslednej inštancie podľa nového zákona o energetike.</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Kritériá výberu dodávateľa poslednej inštancie a rozhodnutie o výbere dodávateľa poslednej inštancie pre dané územie Úrad pre reguláciu sieťových odvetví oznámi vo vestníku a svojej internetovej stránke.</w:t>
      </w:r>
    </w:p>
    <w:p w:rsidR="00A747F7">
      <w:pPr>
        <w:bidi w:val="0"/>
        <w:jc w:val="both"/>
        <w:rPr>
          <w:rFonts w:ascii="Times New Roman" w:hAnsi="Times New Roman"/>
        </w:rPr>
      </w:pPr>
    </w:p>
    <w:p w:rsidR="00A747F7">
      <w:pPr>
        <w:bidi w:val="0"/>
        <w:jc w:val="both"/>
        <w:rPr>
          <w:rFonts w:ascii="Times New Roman" w:hAnsi="Times New Roman"/>
          <w:i/>
        </w:rPr>
      </w:pPr>
      <w:r>
        <w:rPr>
          <w:rFonts w:ascii="Times New Roman" w:hAnsi="Times New Roman"/>
          <w:i/>
        </w:rPr>
        <w:t>Navrhuje sa ustanoviť oznamovaciu povinnosť pre prevádzkovateľa sústavy alebo siete, ktorý bude povinný oznamovať odberateľom a dodávateľovi poslednej inštancie, že dodávateľ stratil spôsobilosť dodávať elektrinu alebo plyn. Prevádzkovateľovi sústavy alebo siete oznamuje za týmto účelom príslušné informácie zúčtovateľ odchýlok, úrad a pôvodný dodávateľ elektriny alebo plynu.</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p>
    <w:p w:rsidR="00A747F7">
      <w:pPr>
        <w:widowControl w:val="0"/>
        <w:bidi w:val="0"/>
        <w:adjustRightInd w:val="0"/>
        <w:jc w:val="both"/>
        <w:outlineLvl w:val="1"/>
        <w:rPr>
          <w:rFonts w:ascii="Times New Roman" w:hAnsi="Times New Roman"/>
          <w:bCs/>
          <w:iCs/>
        </w:rPr>
      </w:pPr>
      <w:r>
        <w:rPr>
          <w:rFonts w:ascii="Times New Roman" w:hAnsi="Times New Roman"/>
          <w:bCs/>
          <w:iCs/>
        </w:rPr>
        <w:t>K§19</w:t>
      </w:r>
    </w:p>
    <w:p w:rsidR="00A747F7">
      <w:pPr>
        <w:pStyle w:val="BodyText2"/>
        <w:bidi w:val="0"/>
        <w:rPr>
          <w:rFonts w:ascii="Times New Roman" w:hAnsi="Times New Roman"/>
          <w:bCs/>
        </w:rPr>
      </w:pPr>
      <w:r>
        <w:rPr>
          <w:rFonts w:ascii="Times New Roman" w:hAnsi="Times New Roman"/>
          <w:bCs/>
        </w:rPr>
        <w:t>Keďže trh s elektrinou a plynom má špecifický charakter, je potrebné ho nielen regulovať, ale aj upraviť zásady, ktoré stanovujú pravidlá jeho organizovania. Taktiež je potrebné vymedziť technické podmienky prevádzkovania sústav a sietí, stanoviť podmienky prístupu do sústavy a siete a pripojenia do sústavy a siete, určiť obchodné podmienky pre prístup, pripojenie a prevádzkovanie sústavy a siete. Prevádzkovateľom sústavy alebo siete sa v súlade s doterajšou úpravou stanovuje povinnosť vypracovať technické podmienky podľa tohto zákona a obligatórne vymedzeného postupu,  súčasne tiež určiť obchodné podmienky pre prístup, pripojenie a prevádzkovanie sústavy alebo siete. Rozsah technických podmienok, ako aj rozsah obchodných podmienok je vymedzený všeobecne záväzným právnym predpisom.</w:t>
      </w:r>
    </w:p>
    <w:p w:rsidR="00A747F7">
      <w:pPr>
        <w:pStyle w:val="BodyText2"/>
        <w:bidi w:val="0"/>
        <w:rPr>
          <w:rFonts w:ascii="Times New Roman" w:hAnsi="Times New Roman"/>
          <w:bCs/>
        </w:rPr>
      </w:pPr>
    </w:p>
    <w:p w:rsidR="00A747F7">
      <w:pPr>
        <w:pStyle w:val="BodyText2"/>
        <w:bidi w:val="0"/>
        <w:rPr>
          <w:rFonts w:ascii="Times New Roman" w:hAnsi="Times New Roman"/>
          <w:bCs/>
        </w:rPr>
      </w:pPr>
      <w:r>
        <w:rPr>
          <w:rFonts w:ascii="Times New Roman" w:hAnsi="Times New Roman"/>
          <w:bCs/>
        </w:rPr>
        <w:t>Vzhľadom na požiadavky Smernice EP a  Rady č. 2005/89/ES o opatreniach na zabezpečenie bezpečnosti dodávok elektriny a investícií do infraštruktúry, resp. riešenie potrieb aplikácie zákona je v technických podmienkach prevádzkovateľa sústavy potrebné vymedziť aj postupy na zachovanie prevádzkovej bezpečnosti sústavy.</w:t>
      </w:r>
    </w:p>
    <w:p w:rsidR="00A747F7">
      <w:pPr>
        <w:pStyle w:val="BodyText2"/>
        <w:bidi w:val="0"/>
        <w:rPr>
          <w:rFonts w:ascii="Times New Roman" w:hAnsi="Times New Roman"/>
          <w:bCs/>
        </w:rPr>
      </w:pPr>
    </w:p>
    <w:p w:rsidR="00A747F7">
      <w:pPr>
        <w:pStyle w:val="BodyText2"/>
        <w:bidi w:val="0"/>
        <w:rPr>
          <w:rFonts w:ascii="Times New Roman" w:hAnsi="Times New Roman"/>
          <w:bCs/>
          <w:i/>
          <w:iCs/>
        </w:rPr>
      </w:pPr>
      <w:r>
        <w:rPr>
          <w:rFonts w:ascii="Times New Roman" w:hAnsi="Times New Roman"/>
          <w:bCs/>
          <w:i/>
          <w:iCs/>
        </w:rPr>
        <w:t>V porovnaní s doterajšou úpravou sa v záujme uľahčenia kontroly znenia technických podmienok zo strany úradu stanovuje povinnosť predkladať technické podmienky úradu. Zároveň sa výslovne ustanovuje požiadavka, v zmysle ktorej musia byť technické podmienky nediskriminačné.</w:t>
      </w:r>
    </w:p>
    <w:p w:rsidR="00A747F7">
      <w:pPr>
        <w:pStyle w:val="BodyText2"/>
        <w:bidi w:val="0"/>
        <w:rPr>
          <w:rFonts w:ascii="Times New Roman" w:hAnsi="Times New Roman"/>
          <w:bCs/>
          <w:i/>
          <w:iCs/>
        </w:rPr>
      </w:pPr>
    </w:p>
    <w:p w:rsidR="00A747F7">
      <w:pPr>
        <w:pStyle w:val="BodyText2"/>
        <w:bidi w:val="0"/>
        <w:rPr>
          <w:rFonts w:ascii="Times New Roman" w:hAnsi="Times New Roman"/>
          <w:bCs/>
          <w:i/>
        </w:rPr>
      </w:pPr>
      <w:r>
        <w:rPr>
          <w:rFonts w:ascii="Times New Roman" w:hAnsi="Times New Roman"/>
          <w:bCs/>
          <w:i/>
        </w:rPr>
        <w:t>V zmysle zákonnej úpravy sú technické podmienky záväzné pre účastníkov trhu, na druhej strane však absentuje možnosť regulátora dosiahnuť ich zmenu, ak sú v rozpore s právnymi predpismi (najmä ako sú technické podmienky diskriminačné).  Navrhuje sa preto stanoviť povinnosť prevádzkovateľa sústavy alebo siete zmeniť na žiadosť úradu technické podmienky v požadovanom rozsahu. Návrh ďalej bližšie upravuje podmienky a spôsob vykonania oprávnenia úradu vyžadovať zmenu technických podmienok v stanovených prípadoch.</w:t>
      </w:r>
    </w:p>
    <w:p w:rsidR="00A747F7">
      <w:pPr>
        <w:pStyle w:val="BodyText2"/>
        <w:bidi w:val="0"/>
        <w:rPr>
          <w:rFonts w:ascii="Times New Roman" w:hAnsi="Times New Roman"/>
          <w:bCs/>
          <w:i/>
        </w:rPr>
      </w:pPr>
    </w:p>
    <w:p w:rsidR="00A747F7">
      <w:pPr>
        <w:pStyle w:val="BodyText2"/>
        <w:bidi w:val="0"/>
        <w:rPr>
          <w:rFonts w:ascii="Times New Roman" w:hAnsi="Times New Roman"/>
          <w:bCs/>
          <w:i/>
          <w:iCs/>
        </w:rPr>
      </w:pPr>
      <w:r>
        <w:rPr>
          <w:rFonts w:ascii="Times New Roman" w:hAnsi="Times New Roman"/>
          <w:bCs/>
          <w:i/>
          <w:iCs/>
        </w:rPr>
        <w:t>Zároveň sa navrhuje vecne spresniť rozsah obchodných podmienok, ktoré musia byť súčasťou prevádzkového poriadku.</w:t>
      </w:r>
    </w:p>
    <w:p w:rsidR="003723A5">
      <w:pPr>
        <w:pStyle w:val="BodyText2"/>
        <w:bidi w:val="0"/>
        <w:rPr>
          <w:rFonts w:ascii="Times New Roman" w:hAnsi="Times New Roman"/>
          <w:bCs/>
        </w:rPr>
      </w:pPr>
    </w:p>
    <w:p w:rsidR="00A747F7">
      <w:pPr>
        <w:pStyle w:val="BodyText2"/>
        <w:bidi w:val="0"/>
        <w:rPr>
          <w:rFonts w:ascii="Times New Roman" w:hAnsi="Times New Roman"/>
          <w:bCs/>
          <w:sz w:val="24"/>
        </w:rPr>
      </w:pPr>
      <w:r>
        <w:rPr>
          <w:rFonts w:ascii="Times New Roman" w:hAnsi="Times New Roman"/>
          <w:bCs/>
          <w:sz w:val="24"/>
        </w:rPr>
        <w:t>K § 20</w:t>
      </w:r>
    </w:p>
    <w:p w:rsidR="00A747F7">
      <w:pPr>
        <w:pStyle w:val="BodyText2"/>
        <w:bidi w:val="0"/>
        <w:rPr>
          <w:rFonts w:ascii="Times New Roman" w:hAnsi="Times New Roman"/>
          <w:sz w:val="24"/>
        </w:rPr>
      </w:pPr>
      <w:r>
        <w:rPr>
          <w:rFonts w:ascii="Times New Roman" w:hAnsi="Times New Roman"/>
          <w:sz w:val="24"/>
        </w:rPr>
        <w:t xml:space="preserve">V súlade s doterajšou úpravou sa reguluje konanie držiteľov povolení v čase, kedy dôjde k náhlemu nedostatku elektriny na celom území SR, alebo na jeho časti, resp. nedostatok elektriny hrozí. Definuje sa stav núdze aj postup kompetentného orgánu štátnej správy, ktorým je Ministerstvo. hospodárstva SR. Vzhľadom k tomu, že dodávka elektriny má strategický význam, je potrebné stanoviť postup ministerstva, ako aj oprávnenia na mimoriadne opatrenia a súvisiace povinnosti dotknutých subjektov. Z dôvodu požiadaviek Nariadenia č. 994/2010 sa zužuje doterajšia úprava stavu núdze len na elektroenergetiku, pričom obdobná úprava pre plynárenstvo je obsiahnutá v Nariadení č. 994/2010 a v rozsahu potrebnom na jeho vykonanie v § 16 až 18 návrhu zákona. </w:t>
      </w:r>
    </w:p>
    <w:p w:rsidR="00A747F7">
      <w:pPr>
        <w:pStyle w:val="BodyText2"/>
        <w:bidi w:val="0"/>
        <w:rPr>
          <w:rFonts w:ascii="Times New Roman" w:hAnsi="Times New Roman"/>
          <w:sz w:val="24"/>
        </w:rPr>
      </w:pPr>
    </w:p>
    <w:p w:rsidR="00A747F7">
      <w:pPr>
        <w:pStyle w:val="BodyText"/>
        <w:bidi w:val="0"/>
        <w:rPr>
          <w:rFonts w:ascii="Times New Roman" w:hAnsi="Times New Roman"/>
          <w:szCs w:val="24"/>
        </w:rPr>
      </w:pPr>
      <w:r>
        <w:rPr>
          <w:rFonts w:ascii="Times New Roman" w:hAnsi="Times New Roman"/>
          <w:szCs w:val="24"/>
        </w:rPr>
        <w:t>Vzhľadom k nevyhnutnosti bezprostredne reagovať na náhly nedostatok alebo hroziaci nedostatok elektriny (stav núdze) ustanovenie upravuje podrobnejšie okolnosti vyhlásenia stavu núdze, pričom povinnosť vyhlásiť stav núdze v elektroenergetike má prevádzkovateľ prenosovej sústavy.</w:t>
      </w:r>
    </w:p>
    <w:p w:rsidR="00A747F7">
      <w:pPr>
        <w:pStyle w:val="BodyText"/>
        <w:bidi w:val="0"/>
        <w:rPr>
          <w:rFonts w:ascii="Times New Roman" w:hAnsi="Times New Roman"/>
          <w:szCs w:val="24"/>
        </w:rPr>
      </w:pPr>
    </w:p>
    <w:p w:rsidR="00A747F7">
      <w:pPr>
        <w:pStyle w:val="BodyText"/>
        <w:bidi w:val="0"/>
        <w:rPr>
          <w:rFonts w:ascii="Times New Roman" w:hAnsi="Times New Roman"/>
          <w:szCs w:val="24"/>
        </w:rPr>
      </w:pPr>
      <w:r>
        <w:rPr>
          <w:rFonts w:ascii="Times New Roman" w:hAnsi="Times New Roman"/>
          <w:szCs w:val="24"/>
        </w:rPr>
        <w:t xml:space="preserve">Na základe doterajších skúseností s prerušením dodávok resp. z  ohrozenia plynulého zásobovania v členských štátov Európskej únie je z dôvodov pružnosti a operatívnosti rozhodovania delegované vyhlasovanie stavov núdze na prevádzkovateľa prenosovej sústavy, aby sa predišlo prípadným škodám z oneskorenia. </w:t>
      </w:r>
      <w:r>
        <w:rPr>
          <w:rFonts w:ascii="Times New Roman" w:hAnsi="Times New Roman"/>
          <w:bCs/>
          <w:szCs w:val="24"/>
        </w:rPr>
        <w:t>Vzhľadom na nutnosť rýchleho reagovania na aktuálnu situáciu pri vyhlasovaní stavu núdze, stav núdze vyhlasuje a odvoláva v elektroenergetike prevádzkovateľ prenosovej sústavy.</w:t>
      </w:r>
    </w:p>
    <w:p w:rsidR="00A747F7">
      <w:pPr>
        <w:pStyle w:val="BodyText"/>
        <w:bidi w:val="0"/>
        <w:rPr>
          <w:rFonts w:ascii="Times New Roman" w:hAnsi="Times New Roman"/>
          <w:szCs w:val="24"/>
        </w:rPr>
      </w:pPr>
    </w:p>
    <w:p w:rsidR="00A747F7">
      <w:pPr>
        <w:pStyle w:val="BodyText"/>
        <w:bidi w:val="0"/>
        <w:rPr>
          <w:rFonts w:ascii="Times New Roman" w:hAnsi="Times New Roman"/>
          <w:szCs w:val="24"/>
        </w:rPr>
      </w:pPr>
      <w:r>
        <w:rPr>
          <w:rFonts w:ascii="Times New Roman" w:hAnsi="Times New Roman"/>
          <w:szCs w:val="24"/>
        </w:rPr>
        <w:t>Rozsah náhleho nedostatku alebo hroziaceho nedostatku elektriny posudzuje v súlade s výkonom svojich oprávnení a povinností prevádzkovateľ prenosovej sústavy, ktorý musí operatívne  vykonávať neodkladné  a nevyhnutné  opatrenia  v  sústave.</w:t>
      </w:r>
    </w:p>
    <w:p w:rsidR="00A747F7">
      <w:pPr>
        <w:bidi w:val="0"/>
        <w:jc w:val="both"/>
        <w:rPr>
          <w:rFonts w:ascii="Times New Roman" w:hAnsi="Times New Roman"/>
        </w:rPr>
      </w:pPr>
    </w:p>
    <w:p w:rsidR="00A747F7">
      <w:pPr>
        <w:widowControl w:val="0"/>
        <w:bidi w:val="0"/>
        <w:jc w:val="both"/>
        <w:rPr>
          <w:rFonts w:ascii="Times New Roman" w:hAnsi="Times New Roman"/>
        </w:rPr>
      </w:pPr>
      <w:r>
        <w:rPr>
          <w:rFonts w:ascii="Times New Roman" w:hAnsi="Times New Roman"/>
          <w:bCs/>
        </w:rPr>
        <w:t xml:space="preserve">V elektroenergetike sa vyžaduje stanovenie a dodržiavanie </w:t>
      </w:r>
      <w:r>
        <w:rPr>
          <w:rFonts w:ascii="Times New Roman" w:hAnsi="Times New Roman"/>
        </w:rPr>
        <w:t>kritérií riadenia nerovnováhy</w:t>
      </w:r>
      <w:r>
        <w:rPr>
          <w:rFonts w:ascii="Times New Roman" w:hAnsi="Times New Roman"/>
          <w:bCs/>
        </w:rPr>
        <w:t xml:space="preserve"> a spolupráca s prepojenými prenosovými sústavami pri obmedzení dodávok na základe </w:t>
      </w:r>
      <w:r>
        <w:rPr>
          <w:rFonts w:ascii="Times New Roman" w:hAnsi="Times New Roman"/>
        </w:rPr>
        <w:t xml:space="preserve">transpozície </w:t>
      </w:r>
      <w:r>
        <w:rPr>
          <w:rFonts w:ascii="Times New Roman" w:hAnsi="Times New Roman"/>
          <w:bCs/>
        </w:rPr>
        <w:t>Smernice</w:t>
      </w:r>
      <w:r>
        <w:rPr>
          <w:rFonts w:ascii="Times New Roman" w:hAnsi="Times New Roman"/>
        </w:rPr>
        <w:t xml:space="preserve"> EP a Rady č. 2005/89/ES o opatreniach na zabezpečenie bezpečnosti dodávok elektriny a investícií do infraštruktúry.</w:t>
      </w:r>
    </w:p>
    <w:p w:rsidR="00A747F7">
      <w:pPr>
        <w:bidi w:val="0"/>
        <w:jc w:val="both"/>
        <w:rPr>
          <w:rFonts w:ascii="Times New Roman" w:hAnsi="Times New Roman"/>
          <w:bCs/>
        </w:rPr>
      </w:pPr>
    </w:p>
    <w:p w:rsidR="00A747F7">
      <w:pPr>
        <w:bidi w:val="0"/>
        <w:jc w:val="both"/>
        <w:rPr>
          <w:rFonts w:ascii="Times New Roman" w:hAnsi="Times New Roman"/>
          <w:bCs/>
        </w:rPr>
      </w:pPr>
      <w:r>
        <w:rPr>
          <w:rFonts w:ascii="Times New Roman" w:hAnsi="Times New Roman"/>
          <w:bCs/>
        </w:rPr>
        <w:t>Z dôvodu nutnosti zabezpečiť dodržiavanie obmedzujúcich opatrení počas stavu núdze, sa ustanovuje povinnosť účastníka trhu nahradiť škodu, ktoré vznikne prevádzkovateľovi prenosovej sústavy v dôsledku nedodržania obmedzujúcich opatrení počas stavu núdze, opatrení zameraných na predchádzanie stavu núdze a opatrení zameraných na odstránenie stavu núdze.</w:t>
      </w:r>
    </w:p>
    <w:p w:rsidR="00A747F7">
      <w:pPr>
        <w:pStyle w:val="BodyText2"/>
        <w:bidi w:val="0"/>
        <w:rPr>
          <w:rFonts w:ascii="Times New Roman" w:hAnsi="Times New Roman"/>
          <w:sz w:val="24"/>
        </w:rPr>
      </w:pPr>
    </w:p>
    <w:p w:rsidR="00A747F7">
      <w:pPr>
        <w:bidi w:val="0"/>
        <w:jc w:val="both"/>
        <w:rPr>
          <w:rFonts w:ascii="Times New Roman" w:hAnsi="Times New Roman"/>
          <w:color w:val="000000"/>
        </w:rPr>
      </w:pPr>
      <w:r>
        <w:rPr>
          <w:rFonts w:ascii="Times New Roman" w:hAnsi="Times New Roman"/>
          <w:color w:val="000000"/>
        </w:rPr>
        <w:t>Účastníci trhu sú povinní podrobiť sa obmedzujúcim opatreniam prevádzkovateľa sústavy zameraným na predchádzanie stavu núdze a pri stave núdze.  Zákon o energetike v  § 15 ods. 4 stanoví poradie pre uplatňovanie obmedzujúcich opatrení pre jednotlivé kategórie odberateľov.</w:t>
      </w:r>
    </w:p>
    <w:p w:rsidR="00A747F7">
      <w:pPr>
        <w:bidi w:val="0"/>
        <w:jc w:val="both"/>
        <w:rPr>
          <w:rFonts w:ascii="Times New Roman" w:hAnsi="Times New Roman"/>
          <w:color w:val="000000"/>
        </w:rPr>
      </w:pPr>
    </w:p>
    <w:p w:rsidR="00A747F7">
      <w:pPr>
        <w:bidi w:val="0"/>
        <w:jc w:val="both"/>
        <w:rPr>
          <w:rFonts w:ascii="Times New Roman" w:hAnsi="Times New Roman"/>
          <w:color w:val="000000"/>
        </w:rPr>
      </w:pPr>
      <w:r>
        <w:rPr>
          <w:rFonts w:ascii="Times New Roman" w:hAnsi="Times New Roman"/>
          <w:color w:val="000000"/>
        </w:rPr>
        <w:t>V súlade s doterajšou úpravou sa z kategórie ostatných odberateľov mimo domácností a zariadení verejnoprospešných služieb vyčleňuje kategória výrobcov elektriny, na ktorú sa  vzťahuje obmedzenie a prerušenie dodávok energie až po uplatnení obmedzujúcich opatrení pre uvedených ostatných priemyselných odberateľov.</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Pri vyhlásení obmedzujúcich opatrení pri stave núdze prestávajú platiť štandardné podmienky riadenia sústavy a vyrovnávania výkonovej bilancie. V neštandardnom režime prevádzky elektrizačnej sústavy zúčtovateľ odchýlok nedisponuje technickými podkladmi pre vyhodnotenie odchýlok a regulačnej elektriny. Navrhuje sa preto, aby sa vyhodnotenie a vysporiadanie regulačnej elektriny a zúčtovania odchýlok počas obmedzujúcich opatrení riešilo v Pravidlách pre fungovanie trhu s elektrinou.</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i/>
          <w:iCs/>
          <w:sz w:val="24"/>
        </w:rPr>
      </w:pPr>
      <w:r>
        <w:rPr>
          <w:rFonts w:ascii="Times New Roman" w:hAnsi="Times New Roman"/>
          <w:bCs/>
          <w:sz w:val="24"/>
        </w:rPr>
        <w:t>K § 21</w:t>
      </w:r>
    </w:p>
    <w:p w:rsidR="00A747F7">
      <w:pPr>
        <w:pStyle w:val="BodyText2"/>
        <w:bidi w:val="0"/>
        <w:rPr>
          <w:rFonts w:ascii="Times New Roman" w:hAnsi="Times New Roman"/>
          <w:sz w:val="24"/>
        </w:rPr>
      </w:pPr>
      <w:r>
        <w:rPr>
          <w:rFonts w:ascii="Times New Roman" w:hAnsi="Times New Roman"/>
          <w:sz w:val="24"/>
        </w:rPr>
        <w:t>Keďže opatrenia na zaistenie bezpečnosti dodávok plynu sú upravené v Nariadení č. 994/2010, v zákone o energetike sa vzhľadom na priamu uplatniteľnosť nariadení EÚ navrhujú upraviť len ustanovenia potrebné na vykonanie Nariadenia č. 994/2010 v súlade s jeho čl. 3 ods. 2.</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V súlade s doterajšou úpravou je za vyhlasovanie krízovej situácie v plynárenstve a jej konkrétnej úrovne v zmysle Nariadenia č. 994/2010 (včasné varovanie, pohotovosť a stav núdze) zodpovedný prevádzkovateľ distribučnej siete, ktorý na základe rozhodnutia ministerstva plní úlohy dispečingu na vymedzenom území. Vzhľadom na skutočnosť, že ide o delegovanie úloh ministerstva ako zodpovedného orgánu v zmysle Nariadenia č. 994/2010, je potrebné dôsledne upraviť oznamovacie povinnosti povereného prevádzkovateľa distribučnej siete voči ministerstvu (ktoré následne plní oznamovacie povinnosti zodpovedného orgánu voči Komisii). Je taktiež potrebné stanoviť, že poverený prevádzkovateľ distribučnej siete je povinný plniť svoje povinnosti v súlade s pokynmi ministerstva (vrátane bezodkladného odvolania krízovej situácie).</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V prípade vyhlásenia krízovej situácie sú účastníci trhu povinní podieľať sa na odstránení jej príčin a dôsledkov. Ak poverený prevádzkovateľ distribučnej siete vyhlási obmedzujúce opatrenia na predchádzanie krízovej situácie resp. počas krízovej situácie alebo určí opatrenia zamerané na odstránenie krízovej situácie, účastníci trhu sú povinní sa nim podriadiť. V prípade, že obmedzujúce opatrenia spočívajú v obmedzení alebo prerušení dodávok plynu, návrh zákona upravuje poradie, v akom k nemu má dochádzať.</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Poverený prevádzkovateľ distribučnej siete vyhlasuje a odvoláva aj obmedzujúce opatrenia a určuje opatrenia zamerané na odstránenie krízovej situácie. Vzhľadom na úlohy ministerstva ako zodpovedného orgánu v zmysle nariadenia č. 994/2010 sa stanovuje povinnosť povereného prevádzkovateľa distribučnej siete informovať ministerstvo a riadiť sa jeho pokynmi (vrátane povinnosti odvolať alebo zrušiť obmedzujúce opatrenia resp. opatrenia zamerané na odstránenie krízovej situácie).</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Obdobne ako podľa doterajšej úpravy môže ministerstvo rozhodnúť o obmedzujúcich opatreniach aj priamo (pri výkone právomoci podľa § 3 ods. 2 písm. d) návrhu zákona).</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 xml:space="preserve">Prevádzkovateľ distribučnej siete, ktorý na základe rozhodnutia ministerstva plní úlohy dispečingu na vymedzenom území, v zásade vyhlasuje resp. určuje len opatrenia, ktorých vyhlásenie resp. určenie sa predpokladá v núdzovom pláne podľa § 18. V prípade výnimočných situácií však môže za stanovených podmienok rozhodnúť o vyhlásení resp. určení opatrení aj nad rámec núdzového plánu podľa § 18. </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Obdobne ako podľa doterajšej úpravy s upravujú určité aspekty zodpovednosti za škodu.</w:t>
      </w: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sz w:val="24"/>
        </w:rPr>
      </w:pPr>
      <w:r>
        <w:rPr>
          <w:rFonts w:ascii="Times New Roman" w:hAnsi="Times New Roman"/>
          <w:bCs/>
          <w:sz w:val="24"/>
        </w:rPr>
        <w:t>K § 22</w:t>
      </w:r>
    </w:p>
    <w:p w:rsidR="00A747F7">
      <w:pPr>
        <w:pStyle w:val="BodyText2"/>
        <w:bidi w:val="0"/>
        <w:rPr>
          <w:rFonts w:ascii="Times New Roman" w:hAnsi="Times New Roman"/>
          <w:i/>
          <w:sz w:val="24"/>
        </w:rPr>
      </w:pPr>
      <w:r>
        <w:rPr>
          <w:rFonts w:ascii="Times New Roman" w:hAnsi="Times New Roman"/>
          <w:i/>
          <w:sz w:val="24"/>
        </w:rPr>
        <w:t>Navrhuje sa uložiť povinnosť zabezpečovať splnenie jednotných štandardov bezpečnosti dodávok plynu v zmysle Nariadenia č. 994/2010 prevádzkovateľovi distribučnej siete, ktorý na základe rozhodnutia ministerstva plní úlohy plynárenského dispečingu na vymedzenom území, dodávateľovi plynu a chránenému odberateľovi, ktorí si zabezpečujú dodávky plynu z územie Európskej únie alebo z územia tretích krajín.</w:t>
      </w:r>
    </w:p>
    <w:p w:rsidR="00A747F7">
      <w:pPr>
        <w:pStyle w:val="BodyText2"/>
        <w:bidi w:val="0"/>
        <w:rPr>
          <w:rFonts w:ascii="Times New Roman" w:hAnsi="Times New Roman"/>
          <w:i/>
          <w:sz w:val="24"/>
        </w:rPr>
      </w:pPr>
    </w:p>
    <w:p w:rsidR="00A747F7">
      <w:pPr>
        <w:pStyle w:val="BodyText2"/>
        <w:bidi w:val="0"/>
        <w:rPr>
          <w:rFonts w:ascii="Times New Roman" w:hAnsi="Times New Roman"/>
          <w:i/>
          <w:sz w:val="24"/>
        </w:rPr>
      </w:pPr>
      <w:r>
        <w:rPr>
          <w:rFonts w:ascii="Times New Roman" w:hAnsi="Times New Roman"/>
          <w:i/>
          <w:sz w:val="24"/>
        </w:rPr>
        <w:t>V súlade s doterajšou úpravou sa navrhuje riešiť spôsob zabezpečenia štandardu bezpečnosti dodávok plynu dodávkami plynu zo zásobníkov s disponibilitou dodávok plynu zo zásobníkov pri krízovej situácii do siete na vymedzenom území alebo prostredníctvom zmluvne zabezpečených dodávok plynu z domácej ťažby. Alternatívne je možné zabezpečiť štandard bezpečnosti dodávok plynu v rozsahu 50% využitím cezhraničnej kapacity sietí zmluvne zabezpečenými výpomocnými dodávkami plynu s disponibilitou počas krízovej situácie na vymedzenom území. Ide o diverzifikáciu opatrení, ktoré slúžia na predchádzanie krízovej situácii na vymedzenom území Slovenskej republiky.</w:t>
      </w:r>
    </w:p>
    <w:p w:rsidR="00A747F7">
      <w:pPr>
        <w:pStyle w:val="BodyText2"/>
        <w:bidi w:val="0"/>
        <w:rPr>
          <w:rFonts w:ascii="Times New Roman" w:hAnsi="Times New Roman"/>
          <w:i/>
          <w:sz w:val="24"/>
        </w:rPr>
      </w:pPr>
    </w:p>
    <w:p w:rsidR="00A747F7">
      <w:pPr>
        <w:pStyle w:val="BodyText2"/>
        <w:bidi w:val="0"/>
        <w:rPr>
          <w:rFonts w:ascii="Times New Roman" w:hAnsi="Times New Roman"/>
          <w:i/>
          <w:sz w:val="24"/>
        </w:rPr>
      </w:pPr>
      <w:r>
        <w:rPr>
          <w:rFonts w:ascii="Times New Roman" w:hAnsi="Times New Roman"/>
          <w:i/>
          <w:sz w:val="24"/>
        </w:rPr>
        <w:t>Obdobne ako v platnom zákone sa upravuje povinnosť navrhnúť spôsob zabezpečenia štandardu bezpečnosti dodávok plynu a povinnosť poskytovať ministerstvu príslušné informácie. Ministerstvo môže naďalej udeliť výnimku zo zákonom stanoveného spôsobu zabezpečenia štandardu bezpečnosti dodávok plynu.</w:t>
      </w:r>
    </w:p>
    <w:p w:rsidR="00A747F7">
      <w:pPr>
        <w:pStyle w:val="BodyText2"/>
        <w:bidi w:val="0"/>
        <w:rPr>
          <w:rFonts w:ascii="Times New Roman" w:hAnsi="Times New Roman"/>
          <w:i/>
          <w:sz w:val="24"/>
        </w:rPr>
      </w:pPr>
    </w:p>
    <w:p w:rsidR="00A747F7">
      <w:pPr>
        <w:pStyle w:val="BodyText2"/>
        <w:bidi w:val="0"/>
        <w:rPr>
          <w:rFonts w:ascii="Times New Roman" w:hAnsi="Times New Roman"/>
          <w:i/>
          <w:sz w:val="24"/>
        </w:rPr>
      </w:pPr>
      <w:r>
        <w:rPr>
          <w:rFonts w:ascii="Times New Roman" w:hAnsi="Times New Roman"/>
          <w:i/>
          <w:sz w:val="24"/>
        </w:rPr>
        <w:t>V prechodných ustanoveniach sa navrhuje postupovať podľa pôvodných pravidiel o zabezpečení štandardov bezpečnosti dodávok plynu do 31. marca 2012.</w:t>
      </w:r>
    </w:p>
    <w:p w:rsidR="00A747F7">
      <w:pPr>
        <w:bidi w:val="0"/>
        <w:jc w:val="both"/>
        <w:rPr>
          <w:rStyle w:val="PlaceholderText"/>
          <w:i/>
          <w:color w:val="000000"/>
        </w:rPr>
      </w:pPr>
    </w:p>
    <w:p w:rsidR="00A747F7">
      <w:pPr>
        <w:bidi w:val="0"/>
        <w:jc w:val="both"/>
        <w:rPr>
          <w:rStyle w:val="PlaceholderText"/>
          <w:color w:val="000000"/>
        </w:rPr>
      </w:pPr>
    </w:p>
    <w:p w:rsidR="00A747F7">
      <w:pPr>
        <w:pStyle w:val="BodyText2"/>
        <w:bidi w:val="0"/>
        <w:rPr>
          <w:rFonts w:ascii="Times New Roman" w:hAnsi="Times New Roman"/>
          <w:bCs/>
          <w:sz w:val="24"/>
        </w:rPr>
      </w:pPr>
      <w:r>
        <w:rPr>
          <w:rFonts w:ascii="Times New Roman" w:hAnsi="Times New Roman"/>
          <w:bCs/>
          <w:sz w:val="24"/>
        </w:rPr>
        <w:t>K § 23</w:t>
      </w:r>
    </w:p>
    <w:p w:rsidR="00A747F7">
      <w:pPr>
        <w:pStyle w:val="BodyText2"/>
        <w:bidi w:val="0"/>
        <w:rPr>
          <w:rFonts w:ascii="Times New Roman" w:hAnsi="Times New Roman"/>
          <w:i/>
          <w:sz w:val="24"/>
        </w:rPr>
      </w:pPr>
      <w:r>
        <w:rPr>
          <w:rFonts w:ascii="Times New Roman" w:hAnsi="Times New Roman"/>
          <w:i/>
          <w:sz w:val="24"/>
        </w:rPr>
        <w:t xml:space="preserve">V nadväznosti na úpravu Nariadenia č. 994/2010 sa stanovuje povinnosť ministerstva ako zodpovedného orgánu vypracovať, prijímať a zverejňovať </w:t>
      </w:r>
      <w:r w:rsidR="00670251">
        <w:rPr>
          <w:rFonts w:ascii="Times New Roman" w:hAnsi="Times New Roman"/>
          <w:i/>
          <w:sz w:val="24"/>
        </w:rPr>
        <w:t xml:space="preserve">na svojom webovom sídle a vo vestníku </w:t>
      </w:r>
      <w:r>
        <w:rPr>
          <w:rFonts w:ascii="Times New Roman" w:hAnsi="Times New Roman"/>
          <w:i/>
          <w:sz w:val="24"/>
        </w:rPr>
        <w:t>preventívny akčný plán a núdzový plán v rozsahu stanovenom nariadením.</w:t>
      </w:r>
    </w:p>
    <w:p w:rsidR="00A747F7">
      <w:pPr>
        <w:pStyle w:val="BodyText2"/>
        <w:bidi w:val="0"/>
        <w:rPr>
          <w:rFonts w:ascii="Times New Roman" w:hAnsi="Times New Roman"/>
          <w:i/>
          <w:sz w:val="24"/>
        </w:rPr>
      </w:pPr>
    </w:p>
    <w:p w:rsidR="00A747F7">
      <w:pPr>
        <w:pStyle w:val="BodyText2"/>
        <w:bidi w:val="0"/>
        <w:rPr>
          <w:rFonts w:ascii="Times New Roman" w:hAnsi="Times New Roman"/>
          <w:i/>
          <w:sz w:val="24"/>
        </w:rPr>
      </w:pPr>
      <w:r>
        <w:rPr>
          <w:rFonts w:ascii="Times New Roman" w:hAnsi="Times New Roman"/>
          <w:i/>
          <w:sz w:val="24"/>
        </w:rPr>
        <w:t>Navrhuje sa stanoviť povinnosť účastníkov trhu dodržiavať povinnosti ustanovené záväznou časťou preventívneho akčného plánu a núdzového plánu, ktoré vydáva ministerstvo. Rozsah záväznej časti preventívneho akčného plánu a núdzového plánu je stanovený Nariadením č. 994/2010.</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24</w:t>
      </w:r>
    </w:p>
    <w:p w:rsidR="00A747F7">
      <w:pPr>
        <w:pStyle w:val="BodyText2"/>
        <w:bidi w:val="0"/>
        <w:rPr>
          <w:rFonts w:ascii="Times New Roman" w:hAnsi="Times New Roman"/>
          <w:bCs/>
          <w:sz w:val="24"/>
        </w:rPr>
      </w:pPr>
      <w:r>
        <w:rPr>
          <w:rFonts w:ascii="Times New Roman" w:hAnsi="Times New Roman"/>
          <w:bCs/>
          <w:sz w:val="24"/>
        </w:rPr>
        <w:t>Rovnako ako v platnom zákone sa definuje pojem všeobecný hospodársky záujem v energetike v súlade so Smernicami 2009/72/ES a 2009/73/ES, pričom sa ustanovuje, že konkrétne vymedzenie všeobecného hospodárskeho záujmu v energetike schvaľuje na návrh ministerstva vláda Slovenskej republiky.</w:t>
      </w:r>
    </w:p>
    <w:p w:rsidR="00A747F7">
      <w:pPr>
        <w:pStyle w:val="BodyText2"/>
        <w:bidi w:val="0"/>
        <w:rPr>
          <w:rFonts w:ascii="Times New Roman" w:hAnsi="Times New Roman"/>
          <w:bCs/>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doterajšou úpravou sa spresňuje a rozširuje proces ukladania povinností vo všeobecnom hospodárskom záujme. V zmysle navrhovanej úpravy ministerstvo musí pred predložením návrhu na konkrétne vymedzenie všeobecného hospodárskeho záujmu vláde vypracovať analýzu vplyvu navrhovaných opatrení</w:t>
      </w:r>
      <w:r w:rsidR="00E83955">
        <w:rPr>
          <w:rFonts w:ascii="Times New Roman" w:hAnsi="Times New Roman"/>
          <w:bCs/>
          <w:i/>
          <w:iCs/>
        </w:rPr>
        <w:t xml:space="preserve"> na účastníkov trhu s elektrinou a trhu s plynom, na rozpočet verejnej správy a na podnikateľské prostredie</w:t>
      </w:r>
      <w:r>
        <w:rPr>
          <w:rFonts w:ascii="Times New Roman" w:hAnsi="Times New Roman"/>
          <w:bCs/>
          <w:i/>
          <w:iCs/>
        </w:rPr>
        <w:t>. Ministerstvo navrhne vláde schválenie všeobecného hospodárskeho záujmu len v prípade, že analýza opatrení vo všeobecnom hospodárskom záujme preukáže ich opodstatnenie.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Pre uplatňovanie všeobecného hospodárskeho záujmu je nevyhnutné, aby zo strany ministerstva boli ukladané taxatívne vymedzené povinnosti v</w:t>
      </w:r>
      <w:r>
        <w:rPr>
          <w:rFonts w:ascii="Times New Roman" w:hAnsi="Times New Roman"/>
          <w:sz w:val="24"/>
        </w:rPr>
        <w:t xml:space="preserve">ýrobcovi elektriny, prevádzkovateľovi sústavy a siete, prevádzkovateľovi zásobníka, dodávateľovi elektriny a plynu, </w:t>
      </w:r>
      <w:r>
        <w:rPr>
          <w:rFonts w:ascii="Times New Roman" w:hAnsi="Times New Roman"/>
          <w:bCs/>
          <w:sz w:val="24"/>
        </w:rPr>
        <w:t>osobitne v záujme ochrany domácnosti, ktorá je najzraniteľnejším účastníkom trhu.</w:t>
      </w:r>
    </w:p>
    <w:p w:rsidR="00A747F7">
      <w:pPr>
        <w:pStyle w:val="BodyText2"/>
        <w:bidi w:val="0"/>
        <w:rPr>
          <w:rFonts w:ascii="Times New Roman" w:hAnsi="Times New Roman"/>
          <w:bCs/>
          <w:sz w:val="24"/>
        </w:rPr>
      </w:pPr>
    </w:p>
    <w:p w:rsidR="00A747F7">
      <w:pPr>
        <w:pStyle w:val="BodyText2"/>
        <w:bidi w:val="0"/>
        <w:rPr>
          <w:rFonts w:ascii="Times New Roman" w:hAnsi="Times New Roman"/>
          <w:sz w:val="24"/>
        </w:rPr>
      </w:pPr>
      <w:r>
        <w:rPr>
          <w:rFonts w:ascii="Times New Roman" w:hAnsi="Times New Roman"/>
          <w:sz w:val="24"/>
        </w:rPr>
        <w:t>Ustanovenie sa zároveň vzťahuje aj na oblasť poskytovania podporných služieb. Obdobne ako podľa doterajšej úpravy je vzhľadom na požiadavky aplikačnej praxe a skúsenosti prevádzkovateľa prenosovej sústavy možné vo všeobecnom hospodárskom záujem uložiť povinnosť poskytovať podporné služby výrobcom elektriny bez ohľadu na jeho celkový inštalovaný výkon.</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bidi w:val="0"/>
        <w:jc w:val="both"/>
        <w:rPr>
          <w:rFonts w:ascii="Times New Roman" w:hAnsi="Times New Roman"/>
          <w:iCs/>
        </w:rPr>
      </w:pPr>
      <w:r>
        <w:rPr>
          <w:rFonts w:ascii="Times New Roman" w:hAnsi="Times New Roman"/>
        </w:rPr>
        <w:t>K § 25</w:t>
      </w:r>
    </w:p>
    <w:p w:rsidR="00A747F7">
      <w:pPr>
        <w:widowControl w:val="0"/>
        <w:bidi w:val="0"/>
        <w:adjustRightInd w:val="0"/>
        <w:jc w:val="both"/>
        <w:outlineLvl w:val="1"/>
        <w:rPr>
          <w:rFonts w:ascii="Times New Roman" w:hAnsi="Times New Roman"/>
          <w:bCs/>
        </w:rPr>
      </w:pPr>
      <w:r>
        <w:rPr>
          <w:rFonts w:ascii="Times New Roman" w:hAnsi="Times New Roman"/>
          <w:bCs/>
        </w:rPr>
        <w:t xml:space="preserve">V súlade s doterajšou úpravou sa umožňuje ministerstvo stanoviť povinnosť výberového konania pre nové </w:t>
      </w:r>
      <w:r w:rsidR="00963B50">
        <w:rPr>
          <w:rFonts w:ascii="Times New Roman" w:hAnsi="Times New Roman"/>
          <w:bCs/>
        </w:rPr>
        <w:t>elektro</w:t>
      </w:r>
      <w:r>
        <w:rPr>
          <w:rFonts w:ascii="Times New Roman" w:hAnsi="Times New Roman"/>
          <w:bCs/>
        </w:rPr>
        <w:t xml:space="preserve">energetické zariadenia na získanie investora na výstavbu technológií, </w:t>
      </w:r>
      <w:r>
        <w:rPr>
          <w:rFonts w:ascii="Times New Roman" w:hAnsi="Times New Roman"/>
        </w:rPr>
        <w:t xml:space="preserve">ktoré zabezpečia zvýšenie energetickej efektívnosti sústavy, zníženie spotreby elektriny </w:t>
      </w:r>
      <w:r>
        <w:rPr>
          <w:rFonts w:ascii="Times New Roman" w:hAnsi="Times New Roman"/>
          <w:bCs/>
        </w:rPr>
        <w:t>a vybudovanie energetických zariadení za taxatívne ustanovených podmienok. Osobitným zákonným predpokladom pre vypísanie výberového konania je nedostatok jestvujúcich kapacít a nezabezpečenie bezpečnosti a spoľahlivosti dodávok z dlhodobého hľadiska u súčasných kapacít energetických zariadení.  V nadväznosti na vypísanie výberového  konania  sa ustanovuje postup pri jeho zverejnení.</w:t>
      </w:r>
    </w:p>
    <w:p w:rsidR="00A747F7">
      <w:pPr>
        <w:bidi w:val="0"/>
        <w:jc w:val="both"/>
        <w:rPr>
          <w:rFonts w:ascii="Times New Roman" w:hAnsi="Times New Roman"/>
          <w:b/>
        </w:rPr>
      </w:pPr>
    </w:p>
    <w:p w:rsidR="00A747F7">
      <w:pPr>
        <w:widowControl w:val="0"/>
        <w:bidi w:val="0"/>
        <w:adjustRightInd w:val="0"/>
        <w:jc w:val="both"/>
        <w:outlineLvl w:val="1"/>
        <w:rPr>
          <w:rFonts w:ascii="Times New Roman" w:hAnsi="Times New Roman"/>
          <w:bCs/>
          <w:i/>
          <w:iCs/>
          <w:highlight w:val="yellow"/>
        </w:rPr>
      </w:pPr>
    </w:p>
    <w:p w:rsidR="00A747F7">
      <w:pPr>
        <w:widowControl w:val="0"/>
        <w:bidi w:val="0"/>
        <w:adjustRightInd w:val="0"/>
        <w:jc w:val="both"/>
        <w:outlineLvl w:val="1"/>
        <w:rPr>
          <w:rFonts w:ascii="Times New Roman" w:hAnsi="Times New Roman"/>
          <w:bCs/>
          <w:iCs/>
        </w:rPr>
      </w:pPr>
      <w:r>
        <w:rPr>
          <w:rFonts w:ascii="Times New Roman" w:hAnsi="Times New Roman"/>
          <w:bCs/>
          <w:iCs/>
        </w:rPr>
        <w:t>K §26</w:t>
      </w:r>
    </w:p>
    <w:p w:rsidR="00A747F7">
      <w:pPr>
        <w:widowControl w:val="0"/>
        <w:bidi w:val="0"/>
        <w:adjustRightInd w:val="0"/>
        <w:jc w:val="both"/>
        <w:outlineLvl w:val="1"/>
        <w:rPr>
          <w:rFonts w:ascii="Times New Roman" w:hAnsi="Times New Roman"/>
          <w:i/>
        </w:rPr>
      </w:pPr>
      <w:r>
        <w:rPr>
          <w:rFonts w:ascii="Times New Roman" w:hAnsi="Times New Roman"/>
          <w:i/>
        </w:rPr>
        <w:t>Navrhuje sa  v zákone vymedziť hlavné typy zmlúv na trhu s elektrinou. V prípadoch niektorých zmlúv takéto základné vymedzenie absentovalo, čo v praxi viedlo k nekonzistentnému používaniu pojmov a nejednotnej praxi pri využívaní jednotlivých zmluvných typov.</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p>
    <w:p w:rsidR="00A747F7">
      <w:pPr>
        <w:pStyle w:val="BodyText2"/>
        <w:bidi w:val="0"/>
        <w:rPr>
          <w:rFonts w:ascii="Times New Roman" w:hAnsi="Times New Roman"/>
          <w:bCs/>
          <w:sz w:val="24"/>
        </w:rPr>
      </w:pPr>
      <w:r>
        <w:rPr>
          <w:rFonts w:ascii="Times New Roman" w:hAnsi="Times New Roman"/>
          <w:bCs/>
          <w:sz w:val="24"/>
        </w:rPr>
        <w:t>K §  27</w:t>
      </w:r>
    </w:p>
    <w:p w:rsidR="00A747F7">
      <w:pPr>
        <w:pStyle w:val="BodyText2"/>
        <w:bidi w:val="0"/>
        <w:rPr>
          <w:rFonts w:ascii="Times New Roman" w:hAnsi="Times New Roman"/>
          <w:bCs/>
          <w:sz w:val="24"/>
        </w:rPr>
      </w:pPr>
      <w:r>
        <w:rPr>
          <w:rFonts w:ascii="Times New Roman" w:hAnsi="Times New Roman"/>
          <w:bCs/>
          <w:sz w:val="24"/>
        </w:rPr>
        <w:t>Ustanovenie upravuje práva a povinnosti výrobcu elektrickej energie. Napriek tomu, že výroba je plne liberalizovaná, je potrebné z dôvodov bezpečnosti zásobovania ako aj s ohľadom na dominantné postavenie jedného výrobcu v Slovenskej republike, aby v uvedenom minimálnom rozsahu boli práva a  povinnosti výrobcu elektrickej energie ustanovené zákonom.</w:t>
      </w:r>
    </w:p>
    <w:p w:rsidR="00A747F7">
      <w:pPr>
        <w:pStyle w:val="BodyText2"/>
        <w:bidi w:val="0"/>
        <w:rPr>
          <w:rFonts w:ascii="Times New Roman" w:hAnsi="Times New Roman"/>
          <w:bCs/>
          <w:sz w:val="24"/>
        </w:rPr>
      </w:pPr>
    </w:p>
    <w:p w:rsidR="00A747F7">
      <w:pPr>
        <w:pStyle w:val="BodyText2"/>
        <w:bidi w:val="0"/>
        <w:rPr>
          <w:rFonts w:ascii="Times New Roman" w:hAnsi="Times New Roman"/>
          <w:sz w:val="24"/>
        </w:rPr>
      </w:pPr>
      <w:r>
        <w:rPr>
          <w:rFonts w:ascii="Times New Roman" w:hAnsi="Times New Roman"/>
          <w:bCs/>
          <w:sz w:val="24"/>
        </w:rPr>
        <w:t xml:space="preserve">Návrh nového zákona pri úprava poskytovania podporných služieb vychádza z doterajšej koncepcie. Je preto potrebné, aby bol zachovaný široký diapazón zdrojov ponúkajúcich </w:t>
      </w:r>
      <w:r>
        <w:rPr>
          <w:rFonts w:ascii="Times New Roman" w:hAnsi="Times New Roman"/>
          <w:sz w:val="24"/>
        </w:rPr>
        <w:t>podporné služby</w:t>
      </w:r>
      <w:r>
        <w:rPr>
          <w:rFonts w:ascii="Times New Roman" w:hAnsi="Times New Roman"/>
          <w:bCs/>
          <w:sz w:val="24"/>
        </w:rPr>
        <w:t xml:space="preserve">, teda výrobných zdrojov, ktoré budú mať zo zákona povinnosť inštalovať zariadenia na poskytovanie </w:t>
      </w:r>
      <w:r>
        <w:rPr>
          <w:rFonts w:ascii="Times New Roman" w:hAnsi="Times New Roman"/>
          <w:sz w:val="24"/>
        </w:rPr>
        <w:t>podporných služieb</w:t>
      </w:r>
      <w:r>
        <w:rPr>
          <w:rFonts w:ascii="Times New Roman" w:hAnsi="Times New Roman"/>
          <w:bCs/>
          <w:sz w:val="24"/>
        </w:rPr>
        <w:t xml:space="preserve"> (hranice inštalovaného výkonu zostáva naďalej 50 MW).</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i/>
          <w:iCs/>
          <w:sz w:val="24"/>
        </w:rPr>
        <w:t>Vzhľadom na situáciu na trhu poskytovania podporných služieb sa navrhuje vypustiť v súčasnosti už nadbytočne zákonom ukladanú povinnosť ponúkať a poskytovať podporné služby.</w:t>
      </w:r>
    </w:p>
    <w:p w:rsidR="00A747F7">
      <w:pPr>
        <w:bidi w:val="0"/>
        <w:jc w:val="both"/>
        <w:rPr>
          <w:rStyle w:val="PlaceholderText"/>
          <w:color w:val="000000"/>
        </w:rPr>
      </w:pPr>
      <w:r>
        <w:rPr>
          <w:rStyle w:val="PlaceholderText"/>
          <w:color w:val="000000"/>
        </w:rPr>
        <w:t>Rozširujú sa povinnosti aj pre výrobcu elektriny vo vzťahu k organizátorovi krátkodobého trhu s elektrinou, povinnosť uzatvoriť zmluvu o zúčtovaní odchýlky v prípade poskytovania podporných služieb, povinnosť poskytovať zúčtovateľovi odchýlok (ZO) technické údaje o dodávke elektriny na účely vyhodnotenia odchýlok a ďalšie informácie pre potreby organizátora  krátkodobého trhu s elektrinou. (OKT). Výrobcovi sa udeľuje oprávnenie zúčastňovať sa na krátkodobom trhu s elektrinou.</w:t>
      </w:r>
    </w:p>
    <w:p w:rsidR="00A747F7">
      <w:pPr>
        <w:pStyle w:val="BodyText2"/>
        <w:bidi w:val="0"/>
        <w:rPr>
          <w:rFonts w:ascii="Times New Roman" w:hAnsi="Times New Roman"/>
          <w:sz w:val="24"/>
        </w:rPr>
      </w:pPr>
    </w:p>
    <w:p w:rsidR="00A747F7">
      <w:pPr>
        <w:widowControl w:val="0"/>
        <w:bidi w:val="0"/>
        <w:jc w:val="both"/>
        <w:rPr>
          <w:rFonts w:ascii="Times New Roman" w:hAnsi="Times New Roman"/>
          <w:i/>
        </w:rPr>
      </w:pPr>
      <w:r>
        <w:rPr>
          <w:rFonts w:ascii="Times New Roman" w:hAnsi="Times New Roman"/>
        </w:rPr>
        <w:t xml:space="preserve">Ustanovuje sa povinnosť výrobcu elektriny </w:t>
      </w:r>
      <w:r>
        <w:rPr>
          <w:rFonts w:ascii="Times New Roman" w:hAnsi="Times New Roman"/>
          <w:bCs/>
        </w:rPr>
        <w:t xml:space="preserve">poskytovať prevádzkovateľovi prenosovej sústavy technické údaje, potrebné na prípravu prevádzky sústavy, </w:t>
      </w:r>
      <w:r>
        <w:rPr>
          <w:rFonts w:ascii="Times New Roman" w:hAnsi="Times New Roman"/>
        </w:rPr>
        <w:t xml:space="preserve">za účelom spracovania správy o výsledkoch monitorovania bezpečnosti dodávok elektriny, ako aj na účely fakturácie za poskytovanie systémových služieb a prevádzkovanie systému, z dôvodov transpozície Smernice EP a Rady č. 2005/89/ES o opatreniach na zabezpečenie bezpečnosti dodávok elektriny a  investícií do infraštruktúry. </w:t>
      </w:r>
      <w:r>
        <w:rPr>
          <w:rFonts w:ascii="Times New Roman" w:hAnsi="Times New Roman"/>
          <w:i/>
        </w:rPr>
        <w:t>V porovnaní s doterajšou úpravou sa rozširuje účel poskytovania údajov na riadenie prevádzky sústavy a na hodnotenie prevádzky sústavy a špecifikuje sa rozsah niektorých poskytovaných údajov odkazom na technické podmienky prevádzkovateľa prenosovej sústavy.</w:t>
      </w:r>
    </w:p>
    <w:p w:rsidR="00A747F7">
      <w:pPr>
        <w:pStyle w:val="BodyText2"/>
        <w:bidi w:val="0"/>
        <w:rPr>
          <w:rFonts w:ascii="Times New Roman" w:hAnsi="Times New Roman"/>
          <w:bCs/>
          <w:i/>
          <w:sz w:val="24"/>
        </w:rPr>
      </w:pPr>
    </w:p>
    <w:p w:rsidR="00A747F7">
      <w:pPr>
        <w:widowControl w:val="0"/>
        <w:bidi w:val="0"/>
        <w:adjustRightInd w:val="0"/>
        <w:jc w:val="both"/>
        <w:outlineLvl w:val="1"/>
        <w:rPr>
          <w:rFonts w:ascii="Times New Roman" w:hAnsi="Times New Roman"/>
          <w:i/>
        </w:rPr>
      </w:pPr>
      <w:r>
        <w:rPr>
          <w:rFonts w:ascii="Times New Roman" w:hAnsi="Times New Roman"/>
          <w:i/>
        </w:rPr>
        <w:t>Navrhuje sa úprava ustanovenia v súladu s relevantnou legislatívou týkajúcou sa odvodu do jadrového fondu. Povinnosti týkajúce sa odvodu do jadrového fondu mali podľa doterajšieho znenia zákona o energetike iba prevádzkovatelia sústav.</w:t>
      </w:r>
    </w:p>
    <w:p w:rsidR="00A747F7">
      <w:pPr>
        <w:pStyle w:val="BodyText2"/>
        <w:bidi w:val="0"/>
        <w:rPr>
          <w:rFonts w:ascii="Times New Roman" w:hAnsi="Times New Roman"/>
          <w:bCs/>
          <w:i/>
          <w:sz w:val="24"/>
        </w:rPr>
      </w:pPr>
    </w:p>
    <w:p w:rsidR="00A747F7">
      <w:pPr>
        <w:widowControl w:val="0"/>
        <w:bidi w:val="0"/>
        <w:jc w:val="both"/>
        <w:rPr>
          <w:rFonts w:ascii="Times New Roman" w:hAnsi="Times New Roman"/>
          <w:i/>
        </w:rPr>
      </w:pPr>
      <w:r>
        <w:rPr>
          <w:rFonts w:ascii="Times New Roman" w:hAnsi="Times New Roman"/>
          <w:i/>
        </w:rPr>
        <w:t>V porovnaní s doterajšou úpravou sa navrhuje vypustiť úprava predaja elektriny formou aukcií podľa pravidiel schválených úradom. Tento inštitút je z hľadiska súčasných podmienok na trhu s elektrinou prekonaný.</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p>
    <w:p w:rsidR="00A747F7">
      <w:pPr>
        <w:pStyle w:val="BodyText2"/>
        <w:bidi w:val="0"/>
        <w:rPr>
          <w:rFonts w:ascii="Times New Roman" w:hAnsi="Times New Roman"/>
          <w:bCs/>
          <w:sz w:val="24"/>
        </w:rPr>
      </w:pPr>
      <w:r>
        <w:rPr>
          <w:rFonts w:ascii="Times New Roman" w:hAnsi="Times New Roman"/>
          <w:bCs/>
          <w:sz w:val="24"/>
        </w:rPr>
        <w:t>K § 28</w:t>
      </w:r>
    </w:p>
    <w:p w:rsidR="00A747F7">
      <w:pPr>
        <w:pStyle w:val="BodyText2"/>
        <w:bidi w:val="0"/>
        <w:rPr>
          <w:rFonts w:ascii="Times New Roman" w:hAnsi="Times New Roman"/>
          <w:bCs/>
          <w:sz w:val="24"/>
        </w:rPr>
      </w:pPr>
      <w:r>
        <w:rPr>
          <w:rFonts w:ascii="Times New Roman" w:hAnsi="Times New Roman"/>
          <w:bCs/>
          <w:sz w:val="24"/>
        </w:rPr>
        <w:t>Základnou úlohou prevádzkovateľa prenosovej sústavy je prenos elektriny v  rámci regulovanej sústavy, vyrovnávanie salda, koordinácia a spolupráca s prenosovými sústavami susedných krajín, zabezpečovanie systémových služieb, zúčtovanie odchýlok a prideľovanie prenosových kapacít. Práva a povinnosti prevádzkovateľa prenosovej sústavy je potrebné taxatívne vymedziť, pričom ich vymedzenie v návrhu zákona vychádza z doterajšej úpravy.</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doterajšou úpravou sa navrhuje spresnenie práv a povinnosti prevádzkovateľa prenosovej sústavy v súlade s  čl. 15 ods. 6 Smernice 2009/72/ES, pričom sa spresňuje povinnosť nakupovať podporné služby na základe transparentných, nediskriminačných a trhových postupov. V porovnaní s doterajšou úpravou sa vzhľadom na požiadavky smernice vypúšťa možnosť uzatvárať mimo výberového konania dlhodobé zmluvy o poskytnutí podporných služieb. Možnosť uzatvoriť zmluvu o poskytnutí podporných služieb priamo a to len na nevyhnutnú dobu sa ponecháva výlučne v prípade ohrozenia bezpečnosti (napr. havarijná situácia); podrobnosti ustanoví prevádzkový poriadok prevádzkovateľa prenosovej sústavy.</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i/>
        </w:rPr>
      </w:pPr>
      <w:r>
        <w:rPr>
          <w:rFonts w:ascii="Times New Roman" w:hAnsi="Times New Roman"/>
          <w:bCs/>
          <w:i/>
          <w:iCs/>
        </w:rPr>
        <w:t>Sprísňuje sa úprava neoprávneného odberu elektriny, pričom sa navrhuje umožniť prevádzkovateľovi prenosovej sústavy prerušiť resp. obmedziť prenos elektriny aj v prípade opakovaného neumožnenia prístupu k meraciemu zariadeniu. Taktiež sa n</w:t>
      </w:r>
      <w:r>
        <w:rPr>
          <w:rFonts w:ascii="Times New Roman" w:hAnsi="Times New Roman"/>
          <w:i/>
        </w:rPr>
        <w:t>avrhuje stanoviť právo prevádzkovateľa prenosovej sústavy obmedziť alebo prerušiť prenos v prípade žiadosti dodávateľa podľa § 33 ods. 1 písm. f) (t.j. v prípade podstatného porušovania zmluvy o združenej dodávke zo strany odberateľa).</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stanoviť právo prevádzkovateľa prenosovej sústavy zrušiť miesto pripojenia na základe rozhodnutia úradu. Postup podrobnejšie upravia pravidlá trhu s elektrinou.</w:t>
      </w:r>
    </w:p>
    <w:p w:rsidR="00A747F7">
      <w:pPr>
        <w:widowControl w:val="0"/>
        <w:bidi w:val="0"/>
        <w:adjustRightInd w:val="0"/>
        <w:jc w:val="both"/>
        <w:outlineLvl w:val="1"/>
        <w:rPr>
          <w:rFonts w:ascii="Times New Roman" w:hAnsi="Times New Roman"/>
          <w:i/>
        </w:rPr>
      </w:pPr>
    </w:p>
    <w:p w:rsidR="00A747F7">
      <w:pPr>
        <w:widowControl w:val="0"/>
        <w:bidi w:val="0"/>
        <w:adjustRightInd w:val="0"/>
        <w:jc w:val="both"/>
        <w:rPr>
          <w:rFonts w:ascii="Times New Roman" w:hAnsi="Times New Roman"/>
          <w:i/>
        </w:rPr>
      </w:pPr>
      <w:r>
        <w:rPr>
          <w:rFonts w:ascii="Times New Roman" w:hAnsi="Times New Roman"/>
          <w:i/>
        </w:rPr>
        <w:t>Navrhuje sa rozšíriť vymedzenie účelu poskytovania údajov prevádzkovateľovi prenosovej sústavy.</w:t>
      </w:r>
    </w:p>
    <w:p w:rsidR="00A747F7">
      <w:pPr>
        <w:widowControl w:val="0"/>
        <w:bidi w:val="0"/>
        <w:adjustRightInd w:val="0"/>
        <w:jc w:val="both"/>
        <w:rPr>
          <w:rFonts w:ascii="Times New Roman" w:hAnsi="Times New Roman"/>
          <w:i/>
        </w:rPr>
      </w:pPr>
    </w:p>
    <w:p w:rsidR="00A747F7">
      <w:pPr>
        <w:widowControl w:val="0"/>
        <w:bidi w:val="0"/>
        <w:adjustRightInd w:val="0"/>
        <w:jc w:val="both"/>
        <w:rPr>
          <w:rFonts w:ascii="Times New Roman" w:hAnsi="Times New Roman"/>
          <w:bCs/>
          <w:i/>
          <w:iCs/>
        </w:rPr>
      </w:pPr>
      <w:r>
        <w:rPr>
          <w:rFonts w:ascii="Times New Roman" w:hAnsi="Times New Roman"/>
          <w:bCs/>
          <w:i/>
          <w:iCs/>
        </w:rPr>
        <w:t xml:space="preserve">V súvislosti s transpozíciou čl. 12 písm. a) Smernice 2009/72/ES sa spresňuje formulácia povinnosti prevádzkovateľa prenosovej sústavy zabezpečiť dlhodobú schopnosť sústavy uspokojovať primerané požiadavky na prenos elektriny, prevádzku, udržiavanie a rozvoj bezpečných, spoľahlivých a efektívnych prenosových sústav za hospodárnych podmienok, </w:t>
      </w:r>
      <w:r w:rsidR="00F9009C">
        <w:rPr>
          <w:rFonts w:ascii="Times New Roman" w:hAnsi="Times New Roman"/>
          <w:bCs/>
          <w:i/>
          <w:iCs/>
        </w:rPr>
        <w:t>pri dodržaní podmienok ochrany životného prostredia</w:t>
      </w:r>
      <w:r>
        <w:rPr>
          <w:rFonts w:ascii="Times New Roman" w:hAnsi="Times New Roman"/>
          <w:bCs/>
          <w:i/>
          <w:iCs/>
        </w:rPr>
        <w:t>.</w:t>
      </w:r>
    </w:p>
    <w:p w:rsidR="00A747F7">
      <w:pPr>
        <w:widowControl w:val="0"/>
        <w:bidi w:val="0"/>
        <w:adjustRightInd w:val="0"/>
        <w:jc w:val="both"/>
        <w:rPr>
          <w:rFonts w:ascii="Times New Roman" w:hAnsi="Times New Roman"/>
          <w:bCs/>
          <w:i/>
          <w:iCs/>
        </w:rPr>
      </w:pPr>
    </w:p>
    <w:p w:rsidR="00A747F7">
      <w:pPr>
        <w:widowControl w:val="0"/>
        <w:bidi w:val="0"/>
        <w:adjustRightInd w:val="0"/>
        <w:jc w:val="both"/>
        <w:rPr>
          <w:rFonts w:ascii="Times New Roman" w:hAnsi="Times New Roman"/>
          <w:bCs/>
          <w:i/>
          <w:iCs/>
        </w:rPr>
      </w:pPr>
      <w:r>
        <w:rPr>
          <w:rFonts w:ascii="Times New Roman" w:hAnsi="Times New Roman"/>
          <w:bCs/>
          <w:i/>
          <w:iCs/>
        </w:rPr>
        <w:t>Stanovuje sa povinnosť prevádzkovateľa prenosovej sústavy dodržiavať minimálne normy pre údržbu a rozvoj prenosovej sústavy vrátane kapacity prepojenia stanovené technickými podmienkami podľa § 21 návrhu zákona v súvislosti s transpozíciou čl. 15 ods. 5 Smernice 2009/72/ES.</w:t>
      </w:r>
    </w:p>
    <w:p w:rsidR="00A747F7">
      <w:pPr>
        <w:widowControl w:val="0"/>
        <w:bidi w:val="0"/>
        <w:adjustRightInd w:val="0"/>
        <w:jc w:val="both"/>
        <w:rPr>
          <w:rFonts w:ascii="Times New Roman" w:hAnsi="Times New Roman"/>
          <w:bCs/>
          <w:i/>
          <w:iCs/>
        </w:rPr>
      </w:pPr>
    </w:p>
    <w:p w:rsidR="00A747F7">
      <w:pPr>
        <w:widowControl w:val="0"/>
        <w:bidi w:val="0"/>
        <w:adjustRightInd w:val="0"/>
        <w:jc w:val="both"/>
        <w:rPr>
          <w:rFonts w:ascii="Times New Roman" w:hAnsi="Times New Roman"/>
          <w:bCs/>
          <w:i/>
          <w:iCs/>
        </w:rPr>
      </w:pPr>
      <w:r>
        <w:rPr>
          <w:rFonts w:ascii="Times New Roman" w:hAnsi="Times New Roman"/>
          <w:bCs/>
          <w:i/>
          <w:iCs/>
        </w:rPr>
        <w:t>V zmysle čl. 32 ods. 2 Smernica č. 2009/72/ES sa definuje povinnosť zdôvodnenia odmietnutia prístupu do sústavy.</w:t>
      </w:r>
    </w:p>
    <w:p w:rsidR="00A747F7">
      <w:pPr>
        <w:widowControl w:val="0"/>
        <w:bidi w:val="0"/>
        <w:adjustRightInd w:val="0"/>
        <w:jc w:val="both"/>
        <w:rPr>
          <w:rFonts w:ascii="Times New Roman" w:hAnsi="Times New Roman"/>
          <w:bCs/>
          <w:i/>
          <w:iCs/>
        </w:rPr>
      </w:pPr>
    </w:p>
    <w:p w:rsidR="00A747F7">
      <w:pPr>
        <w:widowControl w:val="0"/>
        <w:bidi w:val="0"/>
        <w:adjustRightInd w:val="0"/>
        <w:jc w:val="both"/>
        <w:rPr>
          <w:rFonts w:ascii="Times New Roman" w:hAnsi="Times New Roman"/>
          <w:bCs/>
          <w:i/>
          <w:iCs/>
        </w:rPr>
      </w:pPr>
      <w:r>
        <w:rPr>
          <w:rFonts w:ascii="Times New Roman" w:hAnsi="Times New Roman"/>
          <w:bCs/>
          <w:i/>
          <w:iCs/>
        </w:rPr>
        <w:t>Navrhuje sa stanoviť povinnosť zabezpečovať nákup podporných služieb na základe transparentných, nediskriminačných a trhových postupov (čl. 15 ods. 6 Smernice 2009/72/ES).</w:t>
      </w:r>
    </w:p>
    <w:p w:rsidR="00A747F7">
      <w:pPr>
        <w:widowControl w:val="0"/>
        <w:bidi w:val="0"/>
        <w:adjustRightInd w:val="0"/>
        <w:jc w:val="both"/>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rozšírenie povinností prevádzkovateľa prenosovej sústavy v záujme transpozície čl. 12 písm. d) a h) Smernice 2009/72/ES.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Stanovuje sa povinnosť prevádzkovateľa prenosovej sústavy vypracovať každoročne 10-ročný plán rozvoja sústavy a predkladať ho ministerstvu a úradu.</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Upravujú sa ustanovenia týkajúce sa dodávky poslednej inštancie v záujme ich zosúladenia s upravenou koncepciou tohto inštitútu.</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rámci všeobecného sprísnenia povinnosti presné údaje sa stanovuje povinnosť poskytovať namerané údaje v kvalite stanovenej pravidlami trhu s elektrinou.</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Návrh ďalej transponuje čl. 3 ods. 5 Smernice 2009/72/ES v súvislosti s povinnosťou prevádzkovateľa sústavy umožniť zmenu dodávateľa do 3 týždňov. V zmysle poslednej vety článku 3 ods. 7 v spojení s bodom 1 písm. h) Prílohy I Smernice 2009/72/ES nemožno za poskytnutie údajov účtovať žiadne poplatky minimálne odberateľovi elektriny v domácnosti.</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Ustanovenie v rámci transpozície čl. 3 ods. 5 Smernice 2009/72/ES definuje právo odberateľa na údaje o spotrebe, ktoré musia byť poskytované nediskriminačným spôsobom, pokiaľ ide o náklady, úsilie alebo čas.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Podľa Prílohy I bodu 1 písm. h) Smernice 2009/72/ES určuje formát údajov a postup pre dodávateľov a spotrebiteľov na získanie prístupu k údajom členský štát. Navrhuje sa formát údajov a postup na ich získanie upraviť všeobecne záväzným predpisom, ktorý vydá Úrad pre reguláciu sieťových odvetví.</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súvislosti s transpozíciou čl. 3 ods. 16 Smernice sa zavádza povinnosť prevádzkovateľa informovať odberateľov o zverejnení materiálov vypracovaných Komisiou pre spotrebiteľov energie a uverejnených ministerstvom.</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upraviť povinnosť prevádzkovateľa prenosovej sústavy zabezpečiť inštaláciu priebehových meradiel s diaľkovým odpočtom pre nové odberné miesta resp. odberné miesta, na ktorých dochádza k výmene meradla, za predpokladu splnenia podmienok, ktoré stanovia pravidlá trhu.</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platnou úpravou sa navrhuje vypustiť povinnosť vypracovať program súladu. Vzhľadom na navrhované vlastnícke oddelenie nie je vypracúvanie programu súladu ďalej odôvodnené.</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Stanovuje sa všeobecne povinnosť prevádzkovateľa prenosovej sústavy mať osvedčenie o certifikácii vydávané úradom podľa zákona o regulácii v sieťových odvetví. V prípade, že prevádzkovateľ prenosovej sústavy podá návrh na začatie prvého konania o certifikácii v lehote vyžadovanej zákonom o regulácii v sieťových odvetviach, uvedené ustanovenie sa použije až odo dňa nadobudnutia právoplatnosti rozhodnutia úradu vydaného v konaní o certifikácii.</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29</w:t>
      </w:r>
    </w:p>
    <w:p w:rsidR="00A747F7">
      <w:pPr>
        <w:pStyle w:val="BodyText2"/>
        <w:bidi w:val="0"/>
        <w:rPr>
          <w:rFonts w:ascii="Times New Roman" w:hAnsi="Times New Roman"/>
          <w:bCs/>
          <w:sz w:val="24"/>
        </w:rPr>
      </w:pPr>
    </w:p>
    <w:p w:rsidR="00A747F7">
      <w:pPr>
        <w:pStyle w:val="BodyText2"/>
        <w:bidi w:val="0"/>
        <w:rPr>
          <w:rFonts w:ascii="Times New Roman" w:hAnsi="Times New Roman"/>
          <w:bCs/>
          <w:i/>
          <w:iCs/>
          <w:sz w:val="24"/>
        </w:rPr>
      </w:pPr>
      <w:r>
        <w:rPr>
          <w:rFonts w:ascii="Times New Roman" w:hAnsi="Times New Roman"/>
          <w:bCs/>
          <w:i/>
          <w:iCs/>
          <w:sz w:val="24"/>
        </w:rPr>
        <w:t>Návrh vychádza z transpozície článku 9 Smernice 2009/72/ES o vlastníckom oddelení. Navrhuje sa vymedziť povinnosť vlastníka prenosovej sústavy konať ako prevádzkovateľ prenosovej sústavy, vymedziť nezávislosť prevádzkovateľa prenosovej sústavy a rozsah podmienok, ktoré musí spĺňať prevádzkovateľ prenosovej sústavy, ktorý nie je súčasťou vertikálne integrovaného podniku.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zmysle prechodných ustanovení majú osoby, ktoré sú súčasťou príslušného vertikálne integrovaného podniku a osoby, ktoré ich priamo alebo nepriamo kontrolujú, povinnosť zabezpečiť súlad s požiadavkami vlastníckeho oddelenia do 3. marca 2012.</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r>
        <w:rPr>
          <w:rFonts w:ascii="Times New Roman" w:hAnsi="Times New Roman"/>
          <w:bCs/>
          <w:sz w:val="24"/>
        </w:rPr>
        <w:t>K § 30</w:t>
      </w:r>
    </w:p>
    <w:p w:rsidR="00A747F7">
      <w:pPr>
        <w:pStyle w:val="BodyText2"/>
        <w:bidi w:val="0"/>
        <w:rPr>
          <w:rFonts w:ascii="Times New Roman" w:hAnsi="Times New Roman"/>
          <w:bCs/>
          <w:sz w:val="24"/>
        </w:rPr>
      </w:pPr>
      <w:r>
        <w:rPr>
          <w:rFonts w:ascii="Times New Roman" w:hAnsi="Times New Roman"/>
          <w:bCs/>
          <w:sz w:val="24"/>
        </w:rPr>
        <w:t>Distribučná sústava musí mať bez ohľadu na vlastnícke vzťahy ustanoveného prevádzkovateľa. Základnou úlohou prevádzkovateľa distribučnej sústavy je rozvod elektrickej energie v rámci distribučnej sústavy, koordinácia resp. spolupráca so susednými sústavami a prevádzkovateľmi prenosovej sústavy.</w:t>
      </w:r>
    </w:p>
    <w:p w:rsidR="00A747F7">
      <w:pPr>
        <w:pStyle w:val="BodyText2"/>
        <w:bidi w:val="0"/>
        <w:rPr>
          <w:rFonts w:ascii="Times New Roman" w:hAnsi="Times New Roman"/>
          <w:sz w:val="24"/>
        </w:rPr>
      </w:pPr>
      <w:r>
        <w:rPr>
          <w:rFonts w:ascii="Times New Roman" w:hAnsi="Times New Roman"/>
          <w:sz w:val="24"/>
        </w:rPr>
        <w:t>Povinnosti prevádzkovateľa distribučnej sústavy sú zamerané hlavne na poskytovanie transparentného nediskriminačného prístupu do sústavy a  dodržiavanie akostných parametrov dodávanej elektriny a služieb. Práva a povinnosti prevádzkovateľa distribučnej sústavy je potrebné v zákone vymedziť taxatívne, pričom toto vymedzenie vychádza z doterajšej úpravy.</w:t>
      </w:r>
    </w:p>
    <w:p w:rsidR="00A747F7">
      <w:pPr>
        <w:bidi w:val="0"/>
        <w:jc w:val="both"/>
        <w:rPr>
          <w:rStyle w:val="PlaceholderText"/>
          <w:color w:val="000000"/>
        </w:rPr>
      </w:pPr>
    </w:p>
    <w:p w:rsidR="00A747F7">
      <w:pPr>
        <w:bidi w:val="0"/>
        <w:jc w:val="both"/>
        <w:rPr>
          <w:rFonts w:ascii="Times New Roman" w:hAnsi="Times New Roman"/>
          <w:bCs/>
          <w:i/>
          <w:iCs/>
          <w:color w:val="000000"/>
        </w:rPr>
      </w:pPr>
      <w:r>
        <w:rPr>
          <w:rFonts w:ascii="Times New Roman" w:hAnsi="Times New Roman"/>
          <w:bCs/>
          <w:i/>
          <w:iCs/>
          <w:color w:val="000000"/>
        </w:rPr>
        <w:t>V porovnaní s doterajšou úpravou sa rozširujú oprávnenia prevádzkovateľa distribučnej sústavy obmedziť alebo prerušiť distribúciu elektriny.</w:t>
      </w:r>
    </w:p>
    <w:p w:rsidR="00A747F7">
      <w:pPr>
        <w:bidi w:val="0"/>
        <w:jc w:val="both"/>
        <w:rPr>
          <w:rStyle w:val="PlaceholderText"/>
          <w:i/>
          <w:color w:val="000000"/>
        </w:rPr>
      </w:pPr>
    </w:p>
    <w:p w:rsidR="00A747F7">
      <w:pPr>
        <w:bidi w:val="0"/>
        <w:jc w:val="both"/>
        <w:rPr>
          <w:rFonts w:ascii="Times New Roman" w:hAnsi="Times New Roman"/>
          <w:bCs/>
          <w:i/>
          <w:iCs/>
          <w:color w:val="000000"/>
        </w:rPr>
      </w:pPr>
      <w:r>
        <w:rPr>
          <w:rFonts w:ascii="Times New Roman" w:hAnsi="Times New Roman"/>
          <w:bCs/>
          <w:i/>
          <w:iCs/>
          <w:color w:val="000000"/>
        </w:rPr>
        <w:t>Spresňuje sa zároveň vymedzenie povinností prevádzkovateľa distribučnej sústavy vzhľadom na znenie čl. 25 ods. 1 Smernice 2009/72/ES, najmä povinnosť prevádzkovať sústavu s náležitým ohľadom na životné prostredie a energetickú účinnosť a povinnosť zabezpečiť rozvoj sústavy, pri zohľadnení daných ekonomických podmienok, tak, aby kapacita sústavy dlhodobo zodpovedala odôvodneným požiadavkám účastníkov trhu na prístup do distribučnej sústavy a distribúciu elektriny. Obdobne ako v prípade prevádzkovateľa prenosovej sústavy sa stanovuje povinnosť prevádzkovať sústavu hospodárne.</w:t>
      </w:r>
    </w:p>
    <w:p w:rsidR="00A747F7">
      <w:pPr>
        <w:bidi w:val="0"/>
        <w:jc w:val="both"/>
        <w:rPr>
          <w:rStyle w:val="PlaceholderText"/>
          <w:i/>
          <w:color w:val="000000"/>
        </w:rPr>
      </w:pPr>
    </w:p>
    <w:p w:rsidR="00A747F7">
      <w:pPr>
        <w:bidi w:val="0"/>
        <w:jc w:val="both"/>
        <w:rPr>
          <w:rFonts w:ascii="Times New Roman" w:hAnsi="Times New Roman"/>
          <w:bCs/>
          <w:i/>
          <w:iCs/>
          <w:color w:val="000000"/>
        </w:rPr>
      </w:pPr>
      <w:r>
        <w:rPr>
          <w:rFonts w:ascii="Times New Roman" w:hAnsi="Times New Roman"/>
          <w:bCs/>
          <w:i/>
          <w:iCs/>
          <w:color w:val="000000"/>
        </w:rPr>
        <w:t>V súvislosti s transpozíciou čl. 32 ods. 2 Smernice 2009/72/ES sa stanovuje povinnosť zdôvodnenia odmietnutia prístupu do sústavy.</w:t>
      </w:r>
    </w:p>
    <w:p w:rsidR="00A747F7">
      <w:pPr>
        <w:bidi w:val="0"/>
        <w:jc w:val="both"/>
        <w:rPr>
          <w:rStyle w:val="PlaceholderText"/>
          <w:i/>
          <w:color w:val="000000"/>
        </w:rPr>
      </w:pPr>
    </w:p>
    <w:p w:rsidR="00A747F7">
      <w:pPr>
        <w:bidi w:val="0"/>
        <w:jc w:val="both"/>
        <w:rPr>
          <w:rFonts w:ascii="Times New Roman" w:hAnsi="Times New Roman"/>
          <w:i/>
          <w:color w:val="000000"/>
        </w:rPr>
      </w:pPr>
      <w:r>
        <w:rPr>
          <w:rFonts w:ascii="Times New Roman" w:hAnsi="Times New Roman"/>
          <w:i/>
          <w:color w:val="000000"/>
        </w:rPr>
        <w:t>Vzhľadom na skúsenosti z aplikačnej praxe, kedy kvalita poskytovaných údajov je často nedostatočná a táto skutočnosť spôsobuje významné zvýšenie nákladov pre dodávateľov elektriny, sa navrhuje povinnosť povinnosť poskytovať údaje v kvalite stanovenej pravidlami trhu s elektrinou.</w:t>
      </w:r>
    </w:p>
    <w:p w:rsidR="00A747F7">
      <w:pPr>
        <w:bidi w:val="0"/>
        <w:jc w:val="both"/>
        <w:rPr>
          <w:rStyle w:val="PlaceholderText"/>
          <w:i/>
          <w:color w:val="000000"/>
        </w:rPr>
      </w:pPr>
    </w:p>
    <w:p w:rsidR="00A747F7">
      <w:pPr>
        <w:bidi w:val="0"/>
        <w:jc w:val="both"/>
        <w:rPr>
          <w:rFonts w:ascii="Times New Roman" w:hAnsi="Times New Roman"/>
          <w:i/>
          <w:color w:val="000000"/>
        </w:rPr>
      </w:pPr>
      <w:r>
        <w:rPr>
          <w:rFonts w:ascii="Times New Roman" w:hAnsi="Times New Roman"/>
          <w:i/>
          <w:color w:val="000000"/>
        </w:rPr>
        <w:t>Navrhuje sa stanoviť povinnosť predkladať ministerstvu správu o plnení plánu rozvoja distribučnej sústavy za predchádzajúci rok.</w:t>
      </w:r>
    </w:p>
    <w:p w:rsidR="00A747F7">
      <w:pPr>
        <w:bidi w:val="0"/>
        <w:jc w:val="both"/>
        <w:rPr>
          <w:rStyle w:val="PlaceholderText"/>
          <w:i/>
          <w:color w:val="000000"/>
        </w:rPr>
      </w:pPr>
    </w:p>
    <w:p w:rsidR="00A747F7">
      <w:pPr>
        <w:bidi w:val="0"/>
        <w:jc w:val="both"/>
        <w:rPr>
          <w:rFonts w:ascii="Times New Roman" w:hAnsi="Times New Roman"/>
          <w:i/>
          <w:color w:val="000000"/>
        </w:rPr>
      </w:pPr>
      <w:r>
        <w:rPr>
          <w:rFonts w:ascii="Times New Roman" w:hAnsi="Times New Roman"/>
          <w:i/>
          <w:color w:val="000000"/>
        </w:rPr>
        <w:t>Navrhuje sa povinnosť vypracovať plány obmedzujúcich opatrení podľa pokynov prevádzkovateľa prenosovej sústavy.</w:t>
      </w:r>
    </w:p>
    <w:p w:rsidR="00A747F7">
      <w:pPr>
        <w:bidi w:val="0"/>
        <w:jc w:val="both"/>
        <w:rPr>
          <w:rStyle w:val="PlaceholderText"/>
          <w:i/>
          <w:color w:val="000000"/>
        </w:rPr>
      </w:pPr>
    </w:p>
    <w:p w:rsidR="00A747F7">
      <w:pPr>
        <w:bidi w:val="0"/>
        <w:jc w:val="both"/>
        <w:rPr>
          <w:rFonts w:ascii="Times New Roman" w:hAnsi="Times New Roman"/>
          <w:bCs/>
          <w:i/>
          <w:iCs/>
          <w:color w:val="000000"/>
        </w:rPr>
      </w:pPr>
      <w:r>
        <w:rPr>
          <w:rFonts w:ascii="Times New Roman" w:hAnsi="Times New Roman"/>
          <w:bCs/>
          <w:i/>
          <w:iCs/>
          <w:color w:val="000000"/>
        </w:rPr>
        <w:t>Vzhľadom na potrebu zjednodušenia komunikácia a umožnenia potrebných nepredvídateľných prevádzkových úkonov sa navrhuje novo upraviť oznamovacia povinnosť pri obmedzení alebo prerušení distribúcie elektriny. Navrhuje sa jednak spresnenie spôsobu oznamovania, a jednak sa navrhuje zaviesť výnimka z ohlasovania prerušenia distribúcie, ak ide o nevyhnutné prevádzkové úkony s časom trvania 20 minút na nn napäťovej úrovni. Ustanovením sa sleduje možnosť efektívnejšej údržby a prevádzky pre prevádzkovateľa sústavy, pri zakotvení povinnosti konať tak, aby sa predchádzalo škodám.</w:t>
      </w:r>
    </w:p>
    <w:p w:rsidR="00A747F7">
      <w:pPr>
        <w:bidi w:val="0"/>
        <w:jc w:val="both"/>
        <w:rPr>
          <w:rStyle w:val="PlaceholderText"/>
          <w:i/>
          <w:color w:val="000000"/>
        </w:rPr>
      </w:pPr>
    </w:p>
    <w:p w:rsidR="00A747F7">
      <w:pPr>
        <w:bidi w:val="0"/>
        <w:jc w:val="both"/>
        <w:rPr>
          <w:rFonts w:ascii="Times New Roman" w:hAnsi="Times New Roman"/>
          <w:bCs/>
          <w:i/>
          <w:iCs/>
          <w:color w:val="000000"/>
        </w:rPr>
      </w:pPr>
      <w:r>
        <w:rPr>
          <w:rFonts w:ascii="Times New Roman" w:hAnsi="Times New Roman"/>
          <w:bCs/>
          <w:i/>
          <w:iCs/>
          <w:color w:val="000000"/>
        </w:rPr>
        <w:t>V súvislosti s navrhovanými zmenami inštitútu dodávky poslednej inštancie sa navrhuje stanoviť povinnosť prevádzkovateľa distribučnej sústavy oznamovať príslušné skutočnosti odberateľom elektriny a dodávateľovi poslednej inštancie.</w:t>
      </w:r>
    </w:p>
    <w:p w:rsidR="00A747F7">
      <w:pPr>
        <w:bidi w:val="0"/>
        <w:jc w:val="both"/>
        <w:rPr>
          <w:rStyle w:val="PlaceholderText"/>
          <w:i/>
          <w:color w:val="000000"/>
        </w:rPr>
      </w:pPr>
    </w:p>
    <w:p w:rsidR="00A747F7">
      <w:pPr>
        <w:bidi w:val="0"/>
        <w:jc w:val="both"/>
        <w:rPr>
          <w:rFonts w:ascii="Times New Roman" w:hAnsi="Times New Roman"/>
          <w:bCs/>
          <w:i/>
          <w:iCs/>
          <w:color w:val="000000"/>
        </w:rPr>
      </w:pPr>
      <w:r>
        <w:rPr>
          <w:rFonts w:ascii="Times New Roman" w:hAnsi="Times New Roman"/>
          <w:bCs/>
          <w:i/>
          <w:iCs/>
          <w:color w:val="000000"/>
        </w:rPr>
        <w:t>Spresňuje sa rozsah a účel údajov poskytovaných prevádzkovateľovi prenosovej sústavy.</w:t>
      </w:r>
    </w:p>
    <w:p w:rsidR="00A747F7">
      <w:pPr>
        <w:bidi w:val="0"/>
        <w:jc w:val="both"/>
        <w:rPr>
          <w:rStyle w:val="PlaceholderText"/>
          <w:i/>
          <w:color w:val="000000"/>
        </w:rPr>
      </w:pPr>
    </w:p>
    <w:p w:rsidR="00A747F7">
      <w:pPr>
        <w:bidi w:val="0"/>
        <w:jc w:val="both"/>
        <w:rPr>
          <w:rFonts w:ascii="Times New Roman" w:hAnsi="Times New Roman"/>
          <w:bCs/>
          <w:i/>
          <w:iCs/>
          <w:color w:val="000000"/>
        </w:rPr>
      </w:pPr>
      <w:r>
        <w:rPr>
          <w:rFonts w:ascii="Times New Roman" w:hAnsi="Times New Roman"/>
          <w:bCs/>
          <w:i/>
          <w:iCs/>
          <w:color w:val="000000"/>
        </w:rPr>
        <w:t>V súvislosti s transpozíciou čl. 3 ods. 5 Smernice 2009/72/ES sa stanovuje povinnosť prevádzkovateľa sústavy umožniť zmenu dodávateľa do 3 týždňov. V zmysle poslednej vety článku 3 ods. 7 v spojení s bodom 1 písm. h) Prílohy I Smernice 2009/72/ES nemožno za poskytnutie údajov účtovať žiadne poplatky minimálne odberateľovi elektriny v domácnosti.</w:t>
      </w:r>
    </w:p>
    <w:p w:rsidR="00A747F7">
      <w:pPr>
        <w:bidi w:val="0"/>
        <w:jc w:val="both"/>
        <w:rPr>
          <w:rFonts w:ascii="Times New Roman" w:hAnsi="Times New Roman"/>
          <w:bCs/>
          <w:i/>
          <w:iCs/>
          <w:color w:val="000000"/>
        </w:rPr>
      </w:pPr>
    </w:p>
    <w:p w:rsidR="00A747F7">
      <w:pPr>
        <w:bidi w:val="0"/>
        <w:jc w:val="both"/>
        <w:rPr>
          <w:rFonts w:ascii="Times New Roman" w:hAnsi="Times New Roman"/>
          <w:i/>
          <w:color w:val="000000"/>
        </w:rPr>
      </w:pPr>
      <w:r>
        <w:rPr>
          <w:rFonts w:ascii="Times New Roman" w:hAnsi="Times New Roman"/>
          <w:i/>
          <w:color w:val="000000"/>
        </w:rPr>
        <w:t>Ustanovenie v rámci transpozície čl. 3 ods. 5 Smernice 2009/72/ES definuje právo odberateľa na údaje o spotrebe, ktoré musia byť poskytované nediskriminačným spôsobom, pokiaľ ide o náklady, úsilie alebo čas.</w:t>
      </w:r>
    </w:p>
    <w:p w:rsidR="00A747F7">
      <w:pPr>
        <w:bidi w:val="0"/>
        <w:jc w:val="both"/>
        <w:rPr>
          <w:rFonts w:ascii="Times New Roman" w:hAnsi="Times New Roman"/>
          <w:i/>
          <w:color w:val="000000"/>
        </w:rPr>
      </w:pPr>
    </w:p>
    <w:p w:rsidR="00A747F7">
      <w:pPr>
        <w:bidi w:val="0"/>
        <w:jc w:val="both"/>
        <w:rPr>
          <w:rFonts w:ascii="Times New Roman" w:hAnsi="Times New Roman"/>
          <w:i/>
          <w:color w:val="000000"/>
        </w:rPr>
      </w:pPr>
      <w:r>
        <w:rPr>
          <w:rFonts w:ascii="Times New Roman" w:hAnsi="Times New Roman"/>
          <w:i/>
          <w:color w:val="000000"/>
        </w:rPr>
        <w:t>Podľa Prílohy I bodu 1 písm. h) 2009/72/ES určuje formát údajov a postup pre dodávateľov a spotrebiteľov na získanie prístupu k údajom členský štát. Navrhuje sa formát údajov a postup na ich získanie upraviť všeobecne záväzným predpisom, ktorý vydá Úrad pre reguláciu sieťových odvetví.</w:t>
      </w:r>
    </w:p>
    <w:p w:rsidR="00A747F7">
      <w:pPr>
        <w:bidi w:val="0"/>
        <w:jc w:val="both"/>
        <w:rPr>
          <w:rFonts w:ascii="Times New Roman" w:hAnsi="Times New Roman"/>
          <w:i/>
          <w:color w:val="000000"/>
        </w:rPr>
      </w:pPr>
    </w:p>
    <w:p w:rsidR="00A747F7">
      <w:pPr>
        <w:bidi w:val="0"/>
        <w:jc w:val="both"/>
        <w:rPr>
          <w:rFonts w:ascii="Times New Roman" w:hAnsi="Times New Roman"/>
          <w:i/>
          <w:color w:val="000000"/>
        </w:rPr>
      </w:pPr>
      <w:r>
        <w:rPr>
          <w:rFonts w:ascii="Times New Roman" w:hAnsi="Times New Roman"/>
          <w:i/>
          <w:color w:val="000000"/>
        </w:rPr>
        <w:t>V súvislosti s transpozíciou čl. 3 ods. 16 Smernice sa zavádza povinnosť prevádzkovateľa informovať odberateľov o zverejnení materiálov vypracovaných Komisiou pre spotrebiteľov energie a uverejnených ministerstvom.</w:t>
      </w:r>
    </w:p>
    <w:p w:rsidR="00A747F7">
      <w:pPr>
        <w:bidi w:val="0"/>
        <w:jc w:val="both"/>
        <w:rPr>
          <w:rFonts w:ascii="Times New Roman" w:hAnsi="Times New Roman"/>
          <w:i/>
          <w:color w:val="000000"/>
        </w:rPr>
      </w:pPr>
    </w:p>
    <w:p w:rsidR="00A747F7">
      <w:pPr>
        <w:bidi w:val="0"/>
        <w:jc w:val="both"/>
        <w:rPr>
          <w:rFonts w:ascii="Times New Roman" w:hAnsi="Times New Roman"/>
          <w:i/>
          <w:color w:val="000000"/>
        </w:rPr>
      </w:pPr>
      <w:r>
        <w:rPr>
          <w:rFonts w:ascii="Times New Roman" w:hAnsi="Times New Roman"/>
          <w:i/>
          <w:color w:val="000000"/>
        </w:rPr>
        <w:t>V súvislosti s transpozíciou čl. 3. ods. 7  Smernice č. 2009/72/ES sa zavádza povinnosť viesť evidenciu zraniteľných odberateľov. Návrh nového zákona zároveň vymedzuje osobitné povinnosti prevádzkovateľa distribučnej sústavy zamerané na poskytnutie potrebnej ochrany zraniteľným odberateľom elektriny.</w:t>
      </w:r>
    </w:p>
    <w:p w:rsidR="00A747F7">
      <w:pPr>
        <w:bidi w:val="0"/>
        <w:jc w:val="both"/>
        <w:rPr>
          <w:rFonts w:ascii="Times New Roman" w:hAnsi="Times New Roman"/>
          <w:i/>
          <w:color w:val="000000"/>
        </w:rPr>
      </w:pPr>
    </w:p>
    <w:p w:rsidR="00A747F7">
      <w:pPr>
        <w:bidi w:val="0"/>
        <w:jc w:val="both"/>
        <w:rPr>
          <w:rFonts w:ascii="Times New Roman" w:hAnsi="Times New Roman"/>
          <w:i/>
          <w:color w:val="000000"/>
        </w:rPr>
      </w:pPr>
      <w:r>
        <w:rPr>
          <w:rFonts w:ascii="Times New Roman" w:hAnsi="Times New Roman"/>
          <w:i/>
          <w:color w:val="000000"/>
        </w:rPr>
        <w:t>Navrhuje sa nová povinnosť prevádzkovateľa inštalovať inteligentné meracie systémy (transpozícia prílohy I bod 2 Smernice 2009/72/ES).</w:t>
      </w:r>
    </w:p>
    <w:p w:rsidR="00A747F7">
      <w:pPr>
        <w:bidi w:val="0"/>
        <w:jc w:val="both"/>
        <w:rPr>
          <w:rStyle w:val="PlaceholderText"/>
          <w:i/>
          <w:color w:val="000000"/>
        </w:rPr>
      </w:pPr>
    </w:p>
    <w:p w:rsidR="00A747F7">
      <w:pPr>
        <w:bidi w:val="0"/>
        <w:jc w:val="both"/>
        <w:rPr>
          <w:rStyle w:val="PlaceholderText"/>
          <w:i/>
          <w:color w:val="000000"/>
        </w:rPr>
      </w:pPr>
      <w:r>
        <w:rPr>
          <w:rFonts w:ascii="Times New Roman" w:hAnsi="Times New Roman"/>
          <w:bCs/>
          <w:i/>
          <w:iCs/>
        </w:rPr>
        <w:t>Navrhuje sa upraviť povinnosť prevádzkovateľa prenosovej sústavy zabezpečiť inštaláciu priebehových meradiel s diaľkovým odpočtom pre nové odberné miesta a odberné miesta, na ktorých dochádza k výmene meradla, za predpokladu splnenia podmienok, ktoré stanovia pravidlá trhu.</w:t>
      </w:r>
    </w:p>
    <w:p w:rsidR="00A747F7">
      <w:pPr>
        <w:bidi w:val="0"/>
        <w:jc w:val="both"/>
        <w:rPr>
          <w:rFonts w:ascii="Times New Roman" w:hAnsi="Times New Roman"/>
          <w:bCs/>
          <w:i/>
          <w:iCs/>
          <w:color w:val="000000"/>
        </w:rPr>
      </w:pPr>
      <w:r>
        <w:rPr>
          <w:rFonts w:ascii="Times New Roman" w:hAnsi="Times New Roman"/>
          <w:bCs/>
          <w:i/>
          <w:iCs/>
          <w:color w:val="000000"/>
        </w:rPr>
        <w:t xml:space="preserve">Spresňujú sa povinnosti týkajúce sa vypracovania a zverejňovania výročnej správy o plnení opatrení prijatých v programe súladu v nadväznosti na znenie čl. 26 ods. 2 písm. d) Smernice 2009/72/ES. Zároveň sa stanovuje zodpovednosť prevádzkovateľa distribučnej sústavy za riadne plnenie úloh osoby </w:t>
      </w:r>
      <w:r w:rsidR="009C3035">
        <w:rPr>
          <w:rFonts w:ascii="Times New Roman" w:hAnsi="Times New Roman"/>
          <w:bCs/>
          <w:i/>
          <w:iCs/>
          <w:color w:val="000000"/>
        </w:rPr>
        <w:t>povinnej zabezpečiť súlad</w:t>
      </w:r>
      <w:r>
        <w:rPr>
          <w:rFonts w:ascii="Times New Roman" w:hAnsi="Times New Roman"/>
          <w:bCs/>
          <w:i/>
          <w:iCs/>
          <w:color w:val="000000"/>
        </w:rPr>
        <w:t>.</w:t>
      </w:r>
    </w:p>
    <w:p w:rsidR="00A747F7">
      <w:pPr>
        <w:bidi w:val="0"/>
        <w:jc w:val="both"/>
        <w:rPr>
          <w:rFonts w:ascii="Times New Roman" w:hAnsi="Times New Roman"/>
          <w:bCs/>
          <w:i/>
          <w:iCs/>
          <w:color w:val="000000"/>
        </w:rPr>
      </w:pPr>
    </w:p>
    <w:p w:rsidR="00A747F7">
      <w:pPr>
        <w:bidi w:val="0"/>
        <w:jc w:val="both"/>
        <w:rPr>
          <w:rFonts w:ascii="Times New Roman" w:hAnsi="Times New Roman"/>
          <w:bCs/>
          <w:i/>
          <w:iCs/>
          <w:color w:val="000000"/>
        </w:rPr>
      </w:pPr>
      <w:r>
        <w:rPr>
          <w:rFonts w:ascii="Times New Roman" w:hAnsi="Times New Roman"/>
          <w:bCs/>
          <w:i/>
          <w:iCs/>
          <w:color w:val="000000"/>
        </w:rPr>
        <w:t>V záujme účinného priebežného monitorovania vzťahov medzi vertikálne integrovaným podnikom a prevádzkovateľom distribučnej sústavy, ktorý je jeho súčasťou, s cieľom zabezpečiť skutočné funkčné oddelenie takéhoto prevádzkovateľa distribučnej sústavy (vrátane dôsledného informačného oddelenia v súlade s § 78 návrhu zákona) a vylúčenie existencie krížových dotácií, je nevyhnutné stanoviť povinnosť prevádzkovateľa distribučnej sústavy predkladať úradu v rámci stanovenej lehoty všetky zmluvy uzatvárané medzi týmito subjektmi. V zmysle navrhovaných prechodných ustanovení sa povinnosť predložiť takéto zmluvy úradu vzťahuje aj na zmluvy, ktoré sú platné a účinné ku dňu nadobudnutia účinnosti zákona, a to v lehote 30 dní od nadobudnutia účinnosti zákona.</w:t>
      </w:r>
    </w:p>
    <w:p w:rsidR="00A747F7">
      <w:pPr>
        <w:pStyle w:val="BodyText2"/>
        <w:bidi w:val="0"/>
        <w:rPr>
          <w:rFonts w:ascii="Times New Roman" w:hAnsi="Times New Roman"/>
          <w:bCs/>
          <w:i/>
          <w:sz w:val="24"/>
        </w:rPr>
      </w:pPr>
    </w:p>
    <w:p w:rsidR="00A747F7">
      <w:pPr>
        <w:widowControl w:val="0"/>
        <w:bidi w:val="0"/>
        <w:jc w:val="both"/>
        <w:rPr>
          <w:rFonts w:ascii="Times New Roman" w:hAnsi="Times New Roman"/>
          <w:bCs/>
          <w:i/>
        </w:rPr>
      </w:pPr>
      <w:r>
        <w:rPr>
          <w:rFonts w:ascii="Times New Roman" w:hAnsi="Times New Roman"/>
          <w:i/>
        </w:rPr>
        <w:t>Navrhuje sa taktiež spresnenie úpravy oprávnenia úradu odsúhlasovať p</w:t>
      </w:r>
      <w:r>
        <w:rPr>
          <w:rFonts w:ascii="Times New Roman" w:hAnsi="Times New Roman"/>
          <w:bCs/>
          <w:i/>
        </w:rPr>
        <w:t>odmienky prepravy elektriny v režime prepravy distribučnou sústavou v prípadoch tzv. ostrovnej prevádzky.</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K § 31 </w:t>
      </w:r>
    </w:p>
    <w:p w:rsidR="00A747F7">
      <w:pPr>
        <w:pStyle w:val="BodyText2"/>
        <w:bidi w:val="0"/>
        <w:rPr>
          <w:rFonts w:ascii="Times New Roman" w:hAnsi="Times New Roman"/>
          <w:bCs/>
          <w:sz w:val="24"/>
        </w:rPr>
      </w:pPr>
      <w:r>
        <w:rPr>
          <w:rFonts w:ascii="Times New Roman" w:hAnsi="Times New Roman"/>
          <w:sz w:val="24"/>
        </w:rPr>
        <w:t xml:space="preserve">Vychádzajúc s doterajšej úpravy sa stanovujú základné požiadavky na oddelenie distribučnej  sústavy v prípadoch, ak je jej prevádzkovateľ súčasťou vertikálne integrovaného podniku. Minimálne požiadavky sa nevzťahujú vo vymedzených prípadoch na  malé distribučné spoločnosti. </w:t>
      </w:r>
      <w:r>
        <w:rPr>
          <w:rFonts w:ascii="Times New Roman" w:hAnsi="Times New Roman"/>
          <w:bCs/>
          <w:sz w:val="24"/>
        </w:rPr>
        <w:t>Ak prevádzkovateľ distribučnej siete je súčasťou vertikálne integrovaného podniku, musí byť nezávislý z hľadiska právnej subjektivity i z hľadiska organizácie a rozhodovania od iných činností, ktoré sa netýkajú distribúcie elektriny. Právne oddelenie však neznamená zmenu vlastníctva majetku, ani nebráni tomu, aby obdobné podmienky zamestnanosti boli uplatňované v celej skupine vertikálne integrovaných podnikov. Je potrebné ale zabezpečiť nediskriminačný charakter rozhodovacieho procesu, prostredníctvom organizačných opatrení, týkajúcich sa zabezpečenia nezávislosti od osôb, ktoré majú rozhodovacie právomoci v iných činnostiach, ako distribúcia elektrickej energie. Stanovujú sa základné kritériá pre zabezpečenie nezávislosti prevádzkovateľa distribučnej siete.</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porovnaní s doterajšou úpravou sa v nadväznosti na čl. 26 ods. 2 písm. c) druhá veta Smernice 2009/72/ES výslovne stanovuje povinnosť prevádzkovateľa distribučnej sústavy disponovať zdrojmi vrátane ľudských, technických, materiálnych a finančných, ktoré sú potrebné na účely prevádzkovania, údržby a rozvoja distribučnej sústavy. V tejto súvislosti je dôležitá najmä otázka zabezpečenia skutočne nezávislých rozhodovacích práv prevádzkovateľa distribučnej sústavy ohľadom rozsahu a spôsobu využitia potrebných zdrojov za účelom zabezpečenia uvedených činností vrátane skutočne nezávislého prístupu prevádzkovateľa distribučnej sústavy k týmto zdrojom. Priebežnú kontrolu nad dodržiavaním tejto povinnosti bude zabezpečovať Úrad pre reguláciu sieťových odvetví.</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Spresňuje sa nejasné ustanovenie týkajúce sa nezávislosti osôb zodpovedných za riadenie distribučnej sústavy. Nestačí zabezpečiť nezávislosť osôb zodpovedných za riadenie distribučnej sústavy od zodpovednosti za riadenie iných činností nesúvisiacich od iných činností nesúvisiacich s distribúciou elektriny. Osoby zodpovedné za riadenie distribučnej sústavy (t.j. členovia štatutárneho orgánu a vrcholový manažment prevádzkovateľa distribučnej sústavy) musia mať vytvorené podmienky (vrátane systému odmeňovania, pravidiel ich vymenúvania a odvolávania a pravidiel o konflikte záujmov), ktoré zabezpečia ich nezávislosť od záujmov iných častí integrovaného podniku a vylúčia možnosť ovplyvňovania ich rozhodovania zo strany iných častí integrovaného podniku nad rozsah, ktorý zákon pripúšťa v záujme ochrany práva na majetok integrovaného podniku. V tejto súvislosti sa navrhuje výslovne upraviť zákaz majetkovej účasti a prijímania akýchkoľvek finančných plnení osoby zodpovednej za riadenie distribučnej sústavy od ostatných častí integrovaného podniku. Odmeňovanie týchto osôb môže závisieť len od hospodárskych výsledkov prevádzkovateľa distribučnej sústavy.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 xml:space="preserve">Navrhuje sa podrobná úprava postavenia a úloh osôb </w:t>
      </w:r>
      <w:r w:rsidR="00F9009C">
        <w:rPr>
          <w:rFonts w:ascii="Times New Roman" w:hAnsi="Times New Roman"/>
          <w:bCs/>
          <w:i/>
          <w:iCs/>
          <w:sz w:val="24"/>
        </w:rPr>
        <w:t>povinných</w:t>
      </w:r>
      <w:r>
        <w:rPr>
          <w:rFonts w:ascii="Times New Roman" w:hAnsi="Times New Roman"/>
          <w:bCs/>
          <w:i/>
          <w:iCs/>
          <w:sz w:val="24"/>
        </w:rPr>
        <w:t xml:space="preserve"> </w:t>
      </w:r>
      <w:r w:rsidR="00F9009C">
        <w:rPr>
          <w:rFonts w:ascii="Times New Roman" w:hAnsi="Times New Roman"/>
          <w:bCs/>
          <w:i/>
          <w:iCs/>
          <w:sz w:val="24"/>
        </w:rPr>
        <w:t>zabezpečiť súlad</w:t>
      </w:r>
      <w:r>
        <w:rPr>
          <w:rFonts w:ascii="Times New Roman" w:hAnsi="Times New Roman"/>
          <w:bCs/>
          <w:i/>
          <w:iCs/>
          <w:sz w:val="24"/>
        </w:rPr>
        <w:t xml:space="preserve"> („compliance officer“) u prevádzkovateľov distribučnej sústavy v nadväznosti na čl. 26 ods. 2 Smernice č. 2009/72/ES. Povinnosť takejto osoby zahŕňa aj bezodkladné oznamovanie závažných porušení programu súladu úradu.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 xml:space="preserve">V záujme zabezpečenia skutočnej nezávislosti osoby </w:t>
      </w:r>
      <w:r w:rsidR="009C3035">
        <w:rPr>
          <w:rFonts w:ascii="Times New Roman" w:hAnsi="Times New Roman"/>
          <w:bCs/>
          <w:i/>
          <w:iCs/>
          <w:sz w:val="24"/>
        </w:rPr>
        <w:t>povinnej zabezpečiť súlad</w:t>
      </w:r>
      <w:r>
        <w:rPr>
          <w:rFonts w:ascii="Times New Roman" w:hAnsi="Times New Roman"/>
          <w:bCs/>
          <w:i/>
          <w:iCs/>
          <w:sz w:val="24"/>
        </w:rPr>
        <w:t xml:space="preserve"> sa navrhuje zaviesť viaceré mechanizmy, ktoré by mali zabrániť vzniku konfliktu záujmov, ktorý by prípadne mohol vyplývať zo zmluvného vzťahu medzi prevádzkovateľom distribučnej sústavy a osobou </w:t>
      </w:r>
      <w:r w:rsidR="009C3035">
        <w:rPr>
          <w:rFonts w:ascii="Times New Roman" w:hAnsi="Times New Roman"/>
          <w:bCs/>
          <w:i/>
          <w:iCs/>
          <w:sz w:val="24"/>
        </w:rPr>
        <w:t>povinnou zabezpečiť súlad</w:t>
      </w:r>
      <w:r>
        <w:rPr>
          <w:rFonts w:ascii="Times New Roman" w:hAnsi="Times New Roman"/>
          <w:bCs/>
          <w:i/>
          <w:iCs/>
          <w:sz w:val="24"/>
        </w:rPr>
        <w:t xml:space="preserve">. Osobitné záruky nezávislosti sú nevyhnutné v prípadoch, kedy je osoba </w:t>
      </w:r>
      <w:r w:rsidR="00F9009C">
        <w:rPr>
          <w:rFonts w:ascii="Times New Roman" w:hAnsi="Times New Roman"/>
          <w:bCs/>
          <w:i/>
          <w:iCs/>
          <w:sz w:val="24"/>
        </w:rPr>
        <w:t>povinná zabezpečiť súlad</w:t>
      </w:r>
      <w:r>
        <w:rPr>
          <w:rFonts w:ascii="Times New Roman" w:hAnsi="Times New Roman"/>
          <w:bCs/>
          <w:i/>
          <w:iCs/>
          <w:sz w:val="24"/>
        </w:rPr>
        <w:t xml:space="preserve"> zamestnancom prevádzkovateľa distribučnej sústavy.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Definuje sa povinnosť vertikálne integrovaného podniku konať takým spôsobom, aby pri nedochádzalo k zámene dodávateľa elektriny alebo výrobcu elektriny s prevádzkovateľom distribučnej sústavy (čl. 26 ods. 3 Smernice 2009/72/ES).</w:t>
      </w:r>
    </w:p>
    <w:p w:rsidR="00A747F7">
      <w:pPr>
        <w:pStyle w:val="BodyText2"/>
        <w:bidi w:val="0"/>
        <w:rPr>
          <w:rFonts w:ascii="Times New Roman" w:hAnsi="Times New Roman"/>
          <w:i/>
          <w:sz w:val="24"/>
        </w:rPr>
      </w:pPr>
    </w:p>
    <w:p w:rsidR="00A747F7">
      <w:pPr>
        <w:pStyle w:val="BodyText2"/>
        <w:bidi w:val="0"/>
        <w:rPr>
          <w:rFonts w:ascii="Times New Roman" w:hAnsi="Times New Roman"/>
          <w:i/>
          <w:sz w:val="24"/>
        </w:rPr>
      </w:pPr>
    </w:p>
    <w:p w:rsidR="00A747F7">
      <w:pPr>
        <w:pStyle w:val="BodyText2"/>
        <w:bidi w:val="0"/>
        <w:rPr>
          <w:rFonts w:ascii="Times New Roman" w:hAnsi="Times New Roman"/>
          <w:i/>
          <w:sz w:val="24"/>
        </w:rPr>
      </w:pPr>
      <w:r>
        <w:rPr>
          <w:rFonts w:ascii="Times New Roman" w:hAnsi="Times New Roman"/>
          <w:sz w:val="24"/>
        </w:rPr>
        <w:t>K § 32</w:t>
      </w:r>
    </w:p>
    <w:p w:rsidR="00A747F7">
      <w:pPr>
        <w:widowControl w:val="0"/>
        <w:bidi w:val="0"/>
        <w:jc w:val="both"/>
        <w:rPr>
          <w:rFonts w:ascii="Times New Roman" w:hAnsi="Times New Roman"/>
          <w:bCs/>
        </w:rPr>
      </w:pPr>
      <w:r>
        <w:rPr>
          <w:rFonts w:ascii="Times New Roman" w:hAnsi="Times New Roman"/>
        </w:rPr>
        <w:t xml:space="preserve">Vymedzujú sa povinnosti elektroenergetických dispečingov, ktoré zriaďuje prevádzkovateľ prenosovej sústavy a  prevádzkovateľ distribučnej sústavy na riadenie sústavy na vymedzenom území. Návrh zákona vymedzuje povinnosti jednotlivých dispečingov, ktorých úlohou je zabezpečiť technickú rovnováhu medzi zdrojmi a spotrebou elektriny za účelom dosiahnutia spoľahlivej prevádzky konkrétnej sústavy. Pri vymedzení povinností sa zohľadňuje členstvo </w:t>
      </w:r>
      <w:r>
        <w:rPr>
          <w:rFonts w:ascii="Times New Roman" w:hAnsi="Times New Roman"/>
          <w:bCs/>
        </w:rPr>
        <w:t>prevádzkovateľa prenosovej sústavy v medzinárodnom združení ENTSO pre elektrinu.</w:t>
      </w:r>
    </w:p>
    <w:p w:rsidR="00A747F7">
      <w:pPr>
        <w:pStyle w:val="BodyText2"/>
        <w:bidi w:val="0"/>
        <w:rPr>
          <w:rFonts w:ascii="Times New Roman" w:hAnsi="Times New Roman"/>
          <w:sz w:val="24"/>
        </w:rPr>
      </w:pPr>
    </w:p>
    <w:p w:rsidR="00A747F7">
      <w:pPr>
        <w:widowControl w:val="0"/>
        <w:bidi w:val="0"/>
        <w:jc w:val="both"/>
        <w:rPr>
          <w:rFonts w:ascii="Times New Roman" w:hAnsi="Times New Roman"/>
        </w:rPr>
      </w:pPr>
      <w:r>
        <w:rPr>
          <w:rFonts w:ascii="Times New Roman" w:hAnsi="Times New Roman"/>
        </w:rPr>
        <w:t xml:space="preserve">Ustanovuje sa povinnosť elektroenergetického dispečingu prevádzkovateľa prenosovej sústavy </w:t>
      </w:r>
      <w:r>
        <w:rPr>
          <w:rFonts w:ascii="Times New Roman" w:hAnsi="Times New Roman"/>
          <w:bCs/>
        </w:rPr>
        <w:t xml:space="preserve">zabezpečovať dodržiavanie pravidiel operatívneho riadenia sústavy v spolupráci </w:t>
      </w:r>
      <w:r>
        <w:rPr>
          <w:rFonts w:ascii="Times New Roman" w:hAnsi="Times New Roman"/>
        </w:rPr>
        <w:t>s prevádzkovateľmi prenosových sústav susedných štátov, vyhodnocovať a schvaľovať výmenu elektriny medzi prenosovými sústavami.</w:t>
      </w:r>
    </w:p>
    <w:p w:rsidR="00A747F7">
      <w:pPr>
        <w:widowControl w:val="0"/>
        <w:bidi w:val="0"/>
        <w:jc w:val="both"/>
        <w:rPr>
          <w:rFonts w:ascii="Times New Roman" w:hAnsi="Times New Roman"/>
          <w:bCs/>
        </w:rPr>
      </w:pPr>
    </w:p>
    <w:p w:rsidR="00A747F7">
      <w:pPr>
        <w:widowControl w:val="0"/>
        <w:bidi w:val="0"/>
        <w:jc w:val="both"/>
        <w:rPr>
          <w:rFonts w:ascii="Times New Roman" w:hAnsi="Times New Roman"/>
          <w:bCs/>
        </w:rPr>
      </w:pPr>
      <w:r>
        <w:rPr>
          <w:rFonts w:ascii="Times New Roman" w:hAnsi="Times New Roman"/>
          <w:bCs/>
        </w:rPr>
        <w:t>Vzhľadom na potreby aplikačnej praxe sa obdobne ako v predchádzajúcej úprave navrhuje</w:t>
      </w:r>
      <w:r>
        <w:rPr>
          <w:rFonts w:ascii="Times New Roman" w:hAnsi="Times New Roman"/>
        </w:rPr>
        <w:t>, aby elektroenergetický dispečing mal právo na informácie o objeme plánovaných obchodných transakcií na vymedzenom území.</w:t>
      </w:r>
    </w:p>
    <w:p w:rsidR="00A747F7">
      <w:pPr>
        <w:widowControl w:val="0"/>
        <w:bidi w:val="0"/>
        <w:jc w:val="both"/>
        <w:rPr>
          <w:rFonts w:ascii="Times New Roman" w:hAnsi="Times New Roman"/>
        </w:rPr>
      </w:pPr>
    </w:p>
    <w:p w:rsidR="00A747F7">
      <w:pPr>
        <w:widowControl w:val="0"/>
        <w:bidi w:val="0"/>
        <w:jc w:val="both"/>
        <w:rPr>
          <w:rFonts w:ascii="Times New Roman" w:hAnsi="Times New Roman"/>
          <w:bCs/>
          <w:iCs/>
        </w:rPr>
      </w:pPr>
      <w:r>
        <w:rPr>
          <w:rFonts w:ascii="Times New Roman" w:hAnsi="Times New Roman"/>
          <w:bCs/>
          <w:iCs/>
        </w:rPr>
        <w:t>V súlade s doterajšou úpravou sa navrhuje, aby  p</w:t>
      </w:r>
      <w:r>
        <w:rPr>
          <w:rFonts w:ascii="Times New Roman" w:hAnsi="Times New Roman"/>
        </w:rPr>
        <w:t>ravidlá vzájomnej spolupráce medzi dispečingami navzájom určil d</w:t>
      </w:r>
      <w:r>
        <w:rPr>
          <w:rFonts w:ascii="Times New Roman" w:hAnsi="Times New Roman"/>
          <w:bCs/>
          <w:iCs/>
        </w:rPr>
        <w:t>ispečerský poriadok, ktorý po schválení úradom vydá prevádzkovateľ prenosovej sústavy. Stanovuje sa, že dispečerský poriadok je záväzný pre všetkých účastníkov trhu s elektrinou.</w:t>
      </w:r>
    </w:p>
    <w:p w:rsidR="00A747F7">
      <w:pPr>
        <w:widowControl w:val="0"/>
        <w:bidi w:val="0"/>
        <w:jc w:val="both"/>
        <w:rPr>
          <w:rFonts w:ascii="Times New Roman" w:hAnsi="Times New Roman"/>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33</w:t>
      </w:r>
    </w:p>
    <w:p w:rsidR="00A747F7">
      <w:pPr>
        <w:pStyle w:val="BodyText2"/>
        <w:bidi w:val="0"/>
        <w:rPr>
          <w:rFonts w:ascii="Times New Roman" w:hAnsi="Times New Roman"/>
          <w:bCs/>
          <w:i/>
          <w:sz w:val="24"/>
        </w:rPr>
      </w:pPr>
      <w:r>
        <w:rPr>
          <w:rFonts w:ascii="Times New Roman" w:hAnsi="Times New Roman"/>
          <w:bCs/>
          <w:i/>
          <w:sz w:val="24"/>
        </w:rPr>
        <w:t>Ustanovenie upravuje práva a povinnosti dodávateľa elektriny v nadväznosti na doterajšiu úpravu pri zohľadnení novej koncepcie univerzálnej služby a rozšírenia úpravy spotrebiteľských práv v zmysle Smernice 2009/72/ES. Úprava práv a povinností dodávateľa elektriny sa vzťahuje aj na osoby, ktoré podľa doterajšej úpravy spadajú do kategórie obchodníkov s elektrinou (táto kategória sa ako nadbytočná zo zákona o energetike navrhuje vypustiť).</w:t>
      </w:r>
    </w:p>
    <w:p w:rsidR="00A747F7">
      <w:pPr>
        <w:pStyle w:val="BodyText2"/>
        <w:bidi w:val="0"/>
        <w:rPr>
          <w:rFonts w:ascii="Times New Roman" w:hAnsi="Times New Roman"/>
          <w:bCs/>
          <w:sz w:val="24"/>
        </w:rPr>
      </w:pPr>
    </w:p>
    <w:p w:rsidR="00A747F7">
      <w:pPr>
        <w:pStyle w:val="BodyText2"/>
        <w:bidi w:val="0"/>
        <w:rPr>
          <w:rFonts w:ascii="Times New Roman" w:hAnsi="Times New Roman"/>
          <w:bCs/>
          <w:i/>
          <w:sz w:val="24"/>
        </w:rPr>
      </w:pPr>
      <w:r>
        <w:rPr>
          <w:rFonts w:ascii="Times New Roman" w:hAnsi="Times New Roman"/>
          <w:bCs/>
          <w:sz w:val="24"/>
        </w:rPr>
        <w:t xml:space="preserve">Ustanovuje sa, že dodávateľ elektriny má právo na prenos resp. distribúciu elektriny prenosovou a distribučnou sústavou. </w:t>
      </w:r>
      <w:r>
        <w:rPr>
          <w:rFonts w:ascii="Times New Roman" w:hAnsi="Times New Roman"/>
          <w:bCs/>
          <w:i/>
          <w:sz w:val="24"/>
        </w:rPr>
        <w:t>V súvislosti s právom dodávateľa zúčastňovať sa na organizovanom krátkodobom trhu s elektrinou sa navrhuje precizovať, že dodávateľ musí byť v takom prípade subjektom zúčtovania. V porovnaní s doterajšou úpravou sa navrhuje vymedziť právo dodávateľa na poskytnutie údajov a opravných údajov od zúčtovateľa odchýlok v rozsahu a kvalite podľa pravidiel trhu s elektrinou. V prechodných ustanoveniach sa navrhuje upraviť povinnosť prevádzkovateľa prenosovej sústavy a prevádzkovateľa distribučnej sústavy poskytovať dodávateľovi elektriny údaje potrebné na vyúčtovanie dodávok elektriny v rozsahu a kvalite podľa pravidiel trhu do 31. decembra 2012 a to vzhľadom na skutočnosť, že centrálny dátový sklad začne zabezpečovať OKTE, a.s. až od 1. januára 2013.</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sz w:val="24"/>
        </w:rPr>
        <w:t xml:space="preserve">Takisto sa navrhuje stanoviť právo dodávateľa požiadať prevádzkovateľa sústavy o prerušenie alebo obmedzenie dodávky elektriny do odberného miesta, ak odberateľ podstatným spôsobom porušuje zmluvu o združenej dodávke elektriny. </w:t>
      </w:r>
      <w:r>
        <w:rPr>
          <w:rFonts w:ascii="Times New Roman" w:hAnsi="Times New Roman"/>
          <w:bCs/>
          <w:i/>
          <w:iCs/>
          <w:sz w:val="24"/>
        </w:rPr>
        <w:t>Pri súčasnom znení zákona dodávateľ, ktorý má s odberateľom zmluvu o združenej dodávke, je povinný platiť prevádzkovateľovi distribučnej sústavy platbu za distribúciu elektriny odberateľovi, a to aj v prípadoch, keď odberateľ jemu neplatí. V súčasnosti je preto jedinou možnosťou dodávateľa odstúpenie od zmluvy.</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transpozíciou čl. 3 ods. 9 Smernice 2009/72/ES (tzv. electricity labelling) sa spresňuje povinnosť dodávateľa elektriny poskytovať všetkým odberateľom elektriny (t.j. nie len koncovým odberateľom ale aj odberateľom, ktorí nakupujú elektrinu za účelom jej ďalšieho predaja) informácie o podiele jednotlivých druhov primárnych energetických zdrojov na elektrine nakúpenej alebo vyrobenej dodávateľom za účelom jej ďalšieho predaja. Doterajšia úprava spôsobovala nevykonateľnosť tejto povinnosti (keďže ukladala dodávateľom povinnosť poskytovať údaje, ktoré nemajú k dispozícii) a nezohľadňovala jej účel v zmysle európskej legislatívy (keďže jej účelom nie je poskytovať súhrnné údaje o energetickom mixe vyrobenej a dodanej elektriny ale o energetickom mixe elektriny nakúpenej dodávateľom elektriny za účelom jej ďalšieho predaja). Novou úpravou sa v súlade s požiadavkami smernice zabezpečí, aby sa informácie o energetickom mixe dostali od výrobcov elektriny ku koncovým odberateľom elektriny. V prípade elektriny, u ktorej nie je možné zistiť informácie o energetickom mixe (elektrina nakúpená na burze resp. dovezená z tretích krajín, v ktorých dodávatelia nemajú povinnosť poskytovať informácie o energetickom mixe), sa použijú súhrnné štatistické údaje o podiele jednotlivých druhov primárnych energetických zdrojov na elektriny vyrobenej v rámci Európskej únie. Predmetné údaje je dodávateľ povinný poskytovať zrozumiteľným spôsobom, ktorý umožňuje ich jednoduchú porovnateľnosť s obdobnými informáciami poskytovanými inými dodávateľmi elektriny dodávajúcimi elektrinu na vymedzenom území. V súvislosti s navrhovaným ustanovením sa navrhuje povinnosť úradu vydať metodické usmernenia týkajúce sa postupu pri jeho uplatňovaní.</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transpozíciou čl. 3 ods. 9 Smernice 2009/72/ES sa zavádza povinnosť dodávateľa elektriny uverejňovať informácie o dopade nakúpenej alebo vyrobenej elektriny na životné prostredie, emisiách CO</w:t>
      </w:r>
      <w:r>
        <w:rPr>
          <w:rFonts w:ascii="Times New Roman" w:hAnsi="Times New Roman"/>
          <w:bCs/>
          <w:i/>
          <w:iCs/>
          <w:sz w:val="24"/>
          <w:vertAlign w:val="superscript"/>
        </w:rPr>
        <w:t>2</w:t>
      </w:r>
      <w:r>
        <w:rPr>
          <w:rFonts w:ascii="Times New Roman" w:hAnsi="Times New Roman"/>
          <w:bCs/>
          <w:i/>
          <w:iCs/>
          <w:sz w:val="24"/>
        </w:rPr>
        <w:t xml:space="preserve"> a rádioaktívnom odpade. Informácie dodávateľ poskytuje všetkým odberateľom, t.j. aj odberateľom, ktorí nakupujú elektrinu za účelom jej ďalšieho predaja. Takýmto spôsobom sa zabezpečí, aby sa predmetné informácie dostali od výrobcu elektriny ku koncovým dodávateľom. V prípade elektriny, u ktorej nie je možné zistiť predmetné informácie (elektrina nakúpená na burze resp. dovezená z tretích krajín, v ktorých dodávatelia nemajú povinnosť poskytovať takéto informácie), sa použijú súhrnné štatistické údaje týkajúce sa elektriny vyrobenej v rámci Európskej únie. V súvislosti s navrhovaným ustanovením sa navrhuje povinnosť úradu vydať metodické usmernenia týkajúce sa postupu pri jeho uplatňovaní.</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novo vymedzenou koncepciou univerzálnej služby sa definujú povinností dodávateľa elektriny a upravujú nepresné ustanovenia. Stanovuje sa kontraktačná povinnosť dodávateľ elektriny spočívajúca v uzavretí zmluvy o združenej dodávke elektriny na vymedzenom území (ktoré z obsahového hľadiska zodpovedá požiadavkám podľa § 24 ods. 1 zákona) s každým odberateľom elektriny v domácnosti, ktorý o to požiada a splní obchodné podmienky dodávateľa elektriny.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Obdobne ako podľa platného zákona sa stanovuje povinnosť informovať domácnosti o možnosti uzatvoriť zmluvu o združenej dodávke elektriny, ktorou sa poskytuje univerzálna služba.</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záujme zabezpečenia vysokého stupňa ochrany spotrebiteľa a transparentnosti zmluvných podmienok v zmysle čl. 3 ods. 7 Smernice 2009/72/ES sa navrhuje osobitná úprava týkajúca sa vypracovania a monitorovania primeranosti obchodných podmienok poskytovania univerzálnej služby. V zmysle návrhu je dodávateľ elektriny povinný vypracovať takéto obchodné podmienky, pričom tieto musia spĺňať požiadavky v zmysle všeobecnej úpravy spotrebiteľských zmlúv podľa Občianskeho zákonníka. V nadväznosti na požiadavky Smernice 2009/72/ES sa osobitne stanovuje, že obchodné podmienky musia byť formulované jasne a zrozumiteľne (t.j. požiadavka týkajúca sa zrozumiteľnosti jazyka použitého v obchodných podmienkach z pohľadu odberateľa elektriny v domácnosti) a nesmú obsahovať ustanovenia, ktoré neprimeraným spôsobom sťažujú alebo znemožňujú výkon práv odberateľa elektriny v domácnosti (napr. neprimerane krátke lehoty na uplatnenie práv odberateľa elektriny v domácnosti alebo neodôvodnené formálne požiadavky na komunikáciu medzi dodávateľom elektriny a odberateľom elektriny v domácnosti).</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Navrhuje sa zaviesť taktiež mechanizmus ex post kontroly obchodných podmienok poskytovania univerzálnej služby zo strany úradu (ex post kontrola nebude predstavovať administratívnu prekážku vstupu dodávateľov na trhu dodávok elektriny odberateľom elektriny v domácnosti). V rámci tohto mechanizmu je dodávateľ elektriny povinný predkladať úradu obchodné podmienky a každú ich zmenu najneskôr v deň nadobudnutia ich platnosti. Úrad je oprávnený požiadať dodávateľa o zmenu obchodných podmienok, ak obchodné podmienky nespĺňajú zákonom stanovené požiadavky na ich obsah alebo ak má úrad dôvodné podozrenie, že dodávateľ elektriny uplatňuje obchodné podmienky poskytovania univerzálnej služby neprimeraným alebo diskriminačným spôsobom (obdobnú právomoc úradu, t.j. právomoc úradu vyžadovať zmenu podmienok, ak sa uplatňujú neprimeraným alebo diskriminačným spôsobom, upravujú smernice vo vzťahu k prevádzkovateľom sústav a sietí v prípade prístupu do sústavy alebo siete). Dodávateľ elektriny je povinný predložiť úradu do 30 dní návrh zmeny obchodných podmienok v rozsahu vyžadovanom úradom. Ak úrad nepožiada o ďalšiu úpravu návrhu zmeny obchodných podmienok, dodávateľ zmení obchodné podmienky do 40 dní (lehota 40 dní zohľadňuje povinnosť zverejniť každú zmenu obchodných podmienok na webovom sídle dodávateľa elektriny najmenej 30 dní pred účinnosťou tejto zmeny).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zmysle navrhovaných prechodných ustanovení je dodávateľ elektriny, ktorý poskytuje univerzálnu službu, povinný predložiť úradu obchodné podmienky poskytovania univerzálnej služby do 30 dní od nadobudnutia účinnosti zákona.</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Stanovuje sa taktiež povinnosť dodávateľa zverejňovať obchodné podmienky poskytovania univerzálnej služby a každú ich zmenu na jeho webovom sídle a taktiež zverejniť každú zmenu obchodných podmienok najmenej 30 dní pred účinnosťou takejto zmeny.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nadväznosti na úpravu práv odberateľa elektriny v domácnosti na informácie podľa § 24 zákona o energetike sa výslovne stanovujú povinnosti dodávateľa elektriny tieto informácie poskytnúť.</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súlade s čl. 3 ods. 9 Smernice 2009/72/ES sa stanovuje povinnosť dodávateľa elektriny poskytovať odberateľovi elektriny základné informácie o jeho právach v súvislosti s dostupnými prostriedkami na urovnanie sporu.</w:t>
      </w:r>
    </w:p>
    <w:p w:rsidR="00A747F7">
      <w:pPr>
        <w:bidi w:val="0"/>
        <w:jc w:val="both"/>
        <w:rPr>
          <w:rFonts w:ascii="Times New Roman" w:hAnsi="Times New Roman"/>
        </w:rPr>
      </w:pPr>
    </w:p>
    <w:p w:rsidR="00A747F7">
      <w:pPr>
        <w:bidi w:val="0"/>
        <w:jc w:val="both"/>
        <w:rPr>
          <w:rFonts w:ascii="Times New Roman" w:hAnsi="Times New Roman"/>
          <w:bCs/>
        </w:rPr>
      </w:pPr>
      <w:r>
        <w:rPr>
          <w:rFonts w:ascii="Times New Roman" w:hAnsi="Times New Roman"/>
        </w:rPr>
        <w:t>Z dôvodu transpozície smernice Európskeho parlamentu a  Rady č. 2005/89/ES o opatreniach na zabezpečenie bezpečnosti dodávok elektriny a  investícií do infraštruktúry sa ustanovujú dodávateľovi elektriny osobitné povinnosti, najmä povinnosť poskytovať údaje prevádzkovateľovi prenosovej sústavy pre spracovanie návrhov na riešenie rovnováhy medzi ponukou a dopytom,</w:t>
      </w:r>
      <w:r>
        <w:rPr>
          <w:rFonts w:ascii="Times New Roman" w:hAnsi="Times New Roman"/>
          <w:i/>
        </w:rPr>
        <w:t xml:space="preserve"> pričom v porovnaní s predchádzajúcou úpravou sa spresňuje rozsah poskytovaných informácií odkazom na technické podmienky prevádzkovateľa prenosovej sústavy</w:t>
      </w:r>
      <w:r>
        <w:rPr>
          <w:rFonts w:ascii="Times New Roman" w:hAnsi="Times New Roman"/>
        </w:rPr>
        <w:t xml:space="preserve">. V zmysle nariadenia vlády o pravidlách trhu s elektrinou sa ukladá povinnosť </w:t>
      </w:r>
      <w:r>
        <w:rPr>
          <w:rFonts w:ascii="Times New Roman" w:hAnsi="Times New Roman"/>
          <w:bCs/>
        </w:rPr>
        <w:t>preukazovať prevádzkovateľovi prenosovej sústavy krajinu pôvodu elektriny určenej na vývoz  v  prípade,  ak elektrina bola na vymedzené územie dovezená.</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rámci transpozície čl. 3 ods. 16 Smernice sa zavádza povinnosť dodávateľa informovať odberateľov o zverejnení materiálov vypracovaných Komisiou pre spotrebiteľov energie a uverejnených ministerstvom.</w:t>
      </w:r>
    </w:p>
    <w:p w:rsidR="00A747F7">
      <w:pPr>
        <w:pStyle w:val="BodyText2"/>
        <w:bidi w:val="0"/>
        <w:rPr>
          <w:rFonts w:ascii="Times New Roman" w:hAnsi="Times New Roman"/>
          <w:bCs/>
          <w:i/>
          <w:iCs/>
          <w:sz w:val="24"/>
        </w:rPr>
      </w:pPr>
      <w:r>
        <w:rPr>
          <w:rFonts w:ascii="Times New Roman" w:hAnsi="Times New Roman"/>
          <w:bCs/>
          <w:i/>
          <w:iCs/>
          <w:sz w:val="24"/>
        </w:rPr>
        <w:t>Navrhuje sa úprava ustanovenia o odvodoch do jadrového fondu v súlade s relevantnou legislatívou.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Zakotvuje sa povinnosť umožniť odberateľovi bezplatnú zmenu dodávateľa elektriny.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Vymedzujú sa povinnosti uchovávať údaje o obchodoch s elektrinou na veľkoobchodnej úrovni, ktoré majú v zmysle Smernice 2009/72/ES zahŕňať podrobné informácie o takých charakteristikách príslušných transakcií, ako je napr. dĺžka trvania, pravidlá dodávky a vyrovnania, množstvo, dátumy a časy realizácie a ceny transakcií a spôsoby identifikácie príslušných veľkoobchodných odberateľov, a uvádzať aj podrobné informácie o všetkých nesplnených zmluvách o dodávke elektriny a derivátoch elektriny. Podrobnosti o rozsahu uchovávaných údajov stanoví vo vzťahu k spotovým obchodom s elektrinou všeobecne záväzný právny predpis, ktorý vydá úrad. Vo vzťahu k derivátovým obchodom stanoví rozsah uchovávaných údajov v zmysle čl. 40 ods. 4 a 5 Smernice 2009/72/ES Komisia.</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poskytovaním informácií o energetickom mixe portfólia dodávateľa elektriny a informácií o prostriedkoch na urovnanie sporu sa navrhuje oprava chybného ustanovenia. Uvedené informácie je v zmysle článku 3 ods. 9 Smernice 2009/72/ES potrebné uvádzať jednak na faktúre alebo alternatívne v materiáli zasielanom odberateľovi spoločne s faktúrou a jednak v propagačných materiáloch zasielaných odberateľom. Informácie poskytované v súvislosti s electricity labellingom musia byť zrozumiteľné a jednoducho porovnateľné.</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Z evidencie koncových odberateľov elektriny sa navrhuje vypustiť informácia o štátnom občianstve, keďže jej spracúvanie je z hľadiska účelu spracúvania vecne neodôvodnené.</w:t>
      </w:r>
    </w:p>
    <w:p w:rsidR="00A747F7">
      <w:pPr>
        <w:pStyle w:val="BodyText2"/>
        <w:bidi w:val="0"/>
        <w:rPr>
          <w:rFonts w:ascii="Times New Roman" w:hAnsi="Times New Roman"/>
          <w:bCs/>
          <w:i/>
          <w:iCs/>
          <w:sz w:val="24"/>
        </w:rPr>
      </w:pPr>
    </w:p>
    <w:p w:rsidR="00A747F7">
      <w:pPr>
        <w:widowControl w:val="0"/>
        <w:bidi w:val="0"/>
        <w:jc w:val="both"/>
        <w:rPr>
          <w:rFonts w:ascii="Times New Roman" w:hAnsi="Times New Roman"/>
          <w:i/>
        </w:rPr>
      </w:pPr>
      <w:r>
        <w:rPr>
          <w:rFonts w:ascii="Times New Roman" w:hAnsi="Times New Roman"/>
          <w:i/>
        </w:rPr>
        <w:t>V porovnaní s doterajšou úpravou sa navrhuje vypustiť úprava predaja elektriny formou aukcií podľa pravidiel schválených úradom. Tento inštitút je z hľadiska súčasných podmienok na trhu s elektrinou prekonaný.</w:t>
      </w:r>
    </w:p>
    <w:p w:rsidR="00A747F7">
      <w:pPr>
        <w:pStyle w:val="BodyText2"/>
        <w:bidi w:val="0"/>
        <w:rPr>
          <w:rFonts w:ascii="Times New Roman" w:hAnsi="Times New Roman"/>
          <w:bCs/>
          <w:i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34</w:t>
      </w:r>
    </w:p>
    <w:p w:rsidR="00A747F7">
      <w:pPr>
        <w:pStyle w:val="BodyText2"/>
        <w:bidi w:val="0"/>
        <w:rPr>
          <w:rFonts w:ascii="Times New Roman" w:hAnsi="Times New Roman"/>
          <w:bCs/>
          <w:sz w:val="24"/>
        </w:rPr>
      </w:pPr>
      <w:r>
        <w:rPr>
          <w:rFonts w:ascii="Times New Roman" w:hAnsi="Times New Roman"/>
          <w:bCs/>
          <w:sz w:val="24"/>
        </w:rPr>
        <w:t>V nadväznosti na doterajšiu úpravu ustanovenie vymedzuje taxatívnym spôsobom práva a povinnosti oprávnených odberateľov elektriny v súvislosti s jej dodávkou, vrátane určenia zodpovednosti za technické opatrenia, zabraňujúce ovplyvňovaniu kvality dodávky elektriny. Oprávnenými odberateľmi elektriny sú v súčasnosti všetci odberatelia elektriny, vrátane koncových odberateľov elektriny.</w:t>
      </w:r>
    </w:p>
    <w:p w:rsidR="00A747F7">
      <w:pPr>
        <w:pStyle w:val="BodyText2"/>
        <w:bidi w:val="0"/>
        <w:rPr>
          <w:rFonts w:ascii="Times New Roman" w:hAnsi="Times New Roman"/>
          <w:bCs/>
          <w:sz w:val="24"/>
        </w:rPr>
      </w:pPr>
    </w:p>
    <w:p w:rsidR="00A747F7">
      <w:pPr>
        <w:bidi w:val="0"/>
        <w:jc w:val="both"/>
        <w:rPr>
          <w:rStyle w:val="PlaceholderText"/>
          <w:color w:val="000000"/>
        </w:rPr>
      </w:pPr>
      <w:r>
        <w:rPr>
          <w:rStyle w:val="PlaceholderText"/>
          <w:color w:val="000000"/>
        </w:rPr>
        <w:t xml:space="preserve">Vymedzuje sa právo na uzatvorene zmlúv o prístupe do sústavy a zmluvy o pripojení odberného elektrického zariadenia. Upravuje sa taktiež právo preniesť svoju zodpovednosť za odchýlku na iného účastníka trhu, </w:t>
      </w:r>
      <w:r>
        <w:rPr>
          <w:rStyle w:val="PlaceholderText"/>
          <w:i/>
          <w:color w:val="000000"/>
        </w:rPr>
        <w:t>pričom v súlade s navrhovaným § 22 ods. 7 musí byť  takýto iný účastník trhu v zásade subjektom zúčtovania (výnimka sa vzťahuje na prevádzkovateľov miestnej distribučnej sústavy, ak pripojeným koncovým odberateľom elektriny zároveň dodávajú elektrinu).</w:t>
      </w:r>
      <w:r>
        <w:rPr>
          <w:rStyle w:val="PlaceholderText"/>
          <w:color w:val="000000"/>
        </w:rPr>
        <w:t xml:space="preserve"> Upravujú sa taktiež práva v rámci krátkodobého trhu s elektrinou za uvedených podmienok, právo na poskytnutie údajov a opravných údajov od ZO na vyúčtovanie dodávok a odchýlky, úprava povinnosti pri poskytovaní technických údajov o dodávke elektriny (prevádzkovateľovi a zúčtovateľovi odchýlok v prípade, ak je subjektom zúčtovania).</w:t>
      </w:r>
    </w:p>
    <w:p w:rsidR="00A747F7">
      <w:pPr>
        <w:bidi w:val="0"/>
        <w:jc w:val="both"/>
        <w:rPr>
          <w:rStyle w:val="PlaceholderText"/>
          <w:color w:val="000000"/>
        </w:rPr>
      </w:pPr>
    </w:p>
    <w:p w:rsidR="00A747F7">
      <w:pPr>
        <w:bidi w:val="0"/>
        <w:jc w:val="both"/>
        <w:rPr>
          <w:rFonts w:ascii="Times New Roman" w:hAnsi="Times New Roman"/>
          <w:i/>
          <w:color w:val="000000"/>
        </w:rPr>
      </w:pPr>
      <w:r>
        <w:rPr>
          <w:rFonts w:ascii="Times New Roman" w:hAnsi="Times New Roman"/>
          <w:bCs/>
          <w:i/>
          <w:iCs/>
          <w:color w:val="000000"/>
        </w:rPr>
        <w:t xml:space="preserve">V porovnaní s doterajšou úpravou ustanovenie vymedzuje právo na bezplatnú zmenu registrácie odberného miesta na nového dodávateľa do 3 týždňov v rámci transpozície čl. 3 ods. 5 Smernice 2009/72/ES. Stanovuje sa taktiež právo na bezplatné získanie meraných údajov o spotrebe (v zmysle poslednej vety článku 3 ods. 7 v spojení s bodom 1 písm. h) Prílohy I Smernice 2009/72/ES nemožno za poskytnutie údajov účtovať žiadne poplatky minimálne odberateľovi elektriny v domácnosti).  </w:t>
      </w:r>
      <w:r>
        <w:rPr>
          <w:rFonts w:ascii="Times New Roman" w:hAnsi="Times New Roman"/>
          <w:i/>
          <w:color w:val="000000"/>
        </w:rPr>
        <w:t>Podľa Prílohy I bodu 1 písm. h) 2009/72/ES určuje formát údajov a postup pre dodávateľov a spotrebiteľov na získanie prístupu k údajom členský štát. Navrhuje sa formát údajov a postup na ich získanie upraviť všeobecne záväzným predpisom, ktorý vydá Úrad pre reguláciu sieťových odvetví.</w:t>
      </w:r>
    </w:p>
    <w:p w:rsidR="00A747F7">
      <w:pPr>
        <w:bidi w:val="0"/>
        <w:jc w:val="both"/>
        <w:rPr>
          <w:rFonts w:ascii="Times New Roman" w:hAnsi="Times New Roman"/>
          <w:bCs/>
          <w:i/>
          <w:iCs/>
          <w:color w:val="000000"/>
        </w:rPr>
      </w:pPr>
    </w:p>
    <w:p w:rsidR="00A747F7">
      <w:pPr>
        <w:bidi w:val="0"/>
        <w:jc w:val="both"/>
        <w:rPr>
          <w:rFonts w:ascii="Times New Roman" w:hAnsi="Times New Roman"/>
          <w:bCs/>
          <w:i/>
          <w:iCs/>
          <w:color w:val="000000"/>
        </w:rPr>
      </w:pPr>
      <w:r>
        <w:rPr>
          <w:rFonts w:ascii="Times New Roman" w:hAnsi="Times New Roman"/>
          <w:bCs/>
          <w:i/>
          <w:iCs/>
          <w:color w:val="000000"/>
        </w:rPr>
        <w:t>Odberatelia majú možnosť zvoliť si jeden z nasledovných zmluvných modelov: buď zmluvu o združenej dodávke elektriny, kedy dodávateľ zabezpečuje zároveň aj distribúciu elektriny a prevezme zodpovednosť odberateľa za odchýlku, alebo alternatívne samostatnú zmluvu o dodávke elektriny; v takom prípade uzatvára s prevádzkovateľom sústavy samostatnú zmluvu o prenose resp. distribúcii elektriny. Navrhuje sa, aby odberateľ mal možnosť priameho kontaktu s prevádzkovateľom sústavy aj v prípade, že s ním nemá uzatvorenú zmluvu o prenose resp. distribúcii.</w:t>
      </w:r>
    </w:p>
    <w:p w:rsidR="00A747F7">
      <w:pPr>
        <w:bidi w:val="0"/>
        <w:jc w:val="both"/>
        <w:rPr>
          <w:rFonts w:ascii="Times New Roman" w:hAnsi="Times New Roman"/>
          <w:bCs/>
          <w:i/>
          <w:iCs/>
          <w:color w:val="000000"/>
        </w:rPr>
      </w:pPr>
    </w:p>
    <w:p w:rsidR="00A747F7">
      <w:pPr>
        <w:bidi w:val="0"/>
        <w:jc w:val="both"/>
        <w:rPr>
          <w:rFonts w:ascii="Times New Roman" w:hAnsi="Times New Roman"/>
          <w:bCs/>
          <w:i/>
          <w:iCs/>
          <w:color w:val="000000"/>
        </w:rPr>
      </w:pPr>
      <w:r>
        <w:rPr>
          <w:rFonts w:ascii="Times New Roman" w:hAnsi="Times New Roman"/>
          <w:bCs/>
          <w:i/>
          <w:iCs/>
          <w:color w:val="000000"/>
        </w:rPr>
        <w:t>Zakotvuje sa právo odberateľa s výnimkou domácností uzatvoriť zmluvu o dodávke s viacerými dodávateľmi elektriny súčasne za podmienok stanovených pravidlami trhu.</w:t>
      </w:r>
    </w:p>
    <w:p w:rsidR="00A747F7">
      <w:pPr>
        <w:bidi w:val="0"/>
        <w:jc w:val="both"/>
        <w:rPr>
          <w:rFonts w:ascii="Times New Roman" w:hAnsi="Times New Roman"/>
          <w:bCs/>
          <w:i/>
          <w:iCs/>
          <w:color w:val="000000"/>
        </w:rPr>
      </w:pPr>
    </w:p>
    <w:p w:rsidR="00A747F7">
      <w:pPr>
        <w:bidi w:val="0"/>
        <w:jc w:val="both"/>
        <w:rPr>
          <w:rFonts w:ascii="Times New Roman" w:hAnsi="Times New Roman"/>
          <w:bCs/>
          <w:i/>
          <w:iCs/>
          <w:color w:val="000000"/>
        </w:rPr>
      </w:pPr>
      <w:r>
        <w:rPr>
          <w:rFonts w:ascii="Times New Roman" w:hAnsi="Times New Roman"/>
          <w:bCs/>
          <w:i/>
          <w:iCs/>
          <w:color w:val="000000"/>
        </w:rPr>
        <w:t>V porovnaní s doterajšou úpravou sa stanovuje povinnosť odberateľa umožniť prevádzkovateľovi sústavy prístup k určenému meradlu.</w:t>
      </w:r>
    </w:p>
    <w:p w:rsidR="00A747F7">
      <w:pPr>
        <w:bidi w:val="0"/>
        <w:jc w:val="both"/>
        <w:rPr>
          <w:rFonts w:ascii="Times New Roman" w:hAnsi="Times New Roman"/>
          <w:bCs/>
          <w:i/>
          <w:iCs/>
          <w:color w:val="000000"/>
        </w:rPr>
      </w:pPr>
    </w:p>
    <w:p w:rsidR="00A747F7">
      <w:pPr>
        <w:bidi w:val="0"/>
        <w:jc w:val="both"/>
        <w:rPr>
          <w:rFonts w:ascii="Times New Roman" w:hAnsi="Times New Roman"/>
          <w:bCs/>
          <w:i/>
          <w:iCs/>
          <w:color w:val="000000"/>
        </w:rPr>
      </w:pPr>
      <w:r>
        <w:rPr>
          <w:rFonts w:ascii="Times New Roman" w:hAnsi="Times New Roman"/>
          <w:bCs/>
          <w:i/>
          <w:iCs/>
          <w:color w:val="000000"/>
        </w:rPr>
        <w:t>V súvislosti s úpravou odvodov do jadrového fondu sa navrhuje zosúladenie ustanovenia s relevantnou legislatívou. Podľa súčasného znenia zákona o energetike majú povinnosti týkajúce sa odvodov do jadrového fondu iba prevádzkovatelia sústav.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35</w:t>
      </w:r>
    </w:p>
    <w:p w:rsidR="00A747F7">
      <w:pPr>
        <w:pStyle w:val="BodyText2"/>
        <w:bidi w:val="0"/>
        <w:rPr>
          <w:rFonts w:ascii="Times New Roman" w:hAnsi="Times New Roman"/>
          <w:bCs/>
          <w:sz w:val="24"/>
        </w:rPr>
      </w:pPr>
      <w:r>
        <w:rPr>
          <w:rFonts w:ascii="Times New Roman" w:hAnsi="Times New Roman"/>
          <w:bCs/>
          <w:sz w:val="24"/>
        </w:rPr>
        <w:t>Domácnosť je odberateľom, ktorý v prechodnej</w:t>
      </w:r>
      <w:r>
        <w:rPr>
          <w:rFonts w:ascii="Times New Roman" w:hAnsi="Times New Roman"/>
          <w:bCs/>
          <w:color w:val="FF0000"/>
          <w:sz w:val="24"/>
        </w:rPr>
        <w:t xml:space="preserve"> </w:t>
      </w:r>
      <w:r>
        <w:rPr>
          <w:rFonts w:ascii="Times New Roman" w:hAnsi="Times New Roman"/>
          <w:bCs/>
          <w:sz w:val="24"/>
        </w:rPr>
        <w:t>etape otvárania trhu musí byť osobitne chránený proti dominantnému správaniu sa dodávateľa, čo sa zvýrazňuje osobitne v tomto ustanovení. Zároveň sa určujú povinnosti domácností, z ktorých je potrebné zvýrazniť povinnosť udržiavať odberné elektrické zariadenie v zodpovedajúcom technickom stave.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Zodpovedajúcimi technickými opatreniami na zabránenie možnosti ovplyvniť kvalitu dodávanej elektriny sa rozumejú technické opatrenia, ktoré domácnosti oznámi prevádzkovateľ distribučnej sústavy, ktorý vychádza z technického stravu sústavy a princípov operatívneho riadenia sústavy. </w:t>
      </w:r>
      <w:r>
        <w:rPr>
          <w:rFonts w:ascii="Times New Roman" w:hAnsi="Times New Roman"/>
          <w:bCs/>
          <w:i/>
          <w:sz w:val="24"/>
        </w:rPr>
        <w:t>V porovnaní s doterajšou úpravou sa navrhuje presunúť úpravu povinností vlastníka alebo správcu nehnuteľnosti voči prevádzkovateľovi distribučnej sústavy a domácnostiam v súvislosti s dodávkou elektrickej energie do ustanovení o technických zariadeniach.</w:t>
      </w:r>
      <w:r>
        <w:rPr>
          <w:rFonts w:ascii="Times New Roman" w:hAnsi="Times New Roman"/>
          <w:bCs/>
          <w:sz w:val="24"/>
        </w:rPr>
        <w:t xml:space="preserve">  </w:t>
      </w:r>
    </w:p>
    <w:p w:rsidR="00A747F7">
      <w:pPr>
        <w:pStyle w:val="BodyText2"/>
        <w:bidi w:val="0"/>
        <w:rPr>
          <w:rFonts w:ascii="Times New Roman" w:hAnsi="Times New Roman"/>
          <w:bCs/>
          <w:sz w:val="24"/>
        </w:rPr>
      </w:pPr>
    </w:p>
    <w:p w:rsidR="00A747F7">
      <w:pPr>
        <w:bidi w:val="0"/>
        <w:jc w:val="both"/>
        <w:rPr>
          <w:rFonts w:ascii="Times New Roman" w:hAnsi="Times New Roman"/>
          <w:bCs/>
          <w:i/>
          <w:iCs/>
          <w:color w:val="000000"/>
        </w:rPr>
      </w:pPr>
      <w:r>
        <w:rPr>
          <w:rFonts w:ascii="Times New Roman" w:hAnsi="Times New Roman"/>
          <w:bCs/>
          <w:i/>
          <w:iCs/>
          <w:color w:val="000000"/>
        </w:rPr>
        <w:t>V súvislosti s úpravou odvodov do jadrového fondu sa navrhuje zosúladenie ustanovenia s relevantnou legislatívou. Podľa súčasného znenia zákona o energetike majú povinnosti týkajúce sa odvodov do jadrového fondu iba prevádzkovatelia sústav.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36</w:t>
      </w:r>
    </w:p>
    <w:p w:rsidR="00A747F7">
      <w:pPr>
        <w:bidi w:val="0"/>
        <w:jc w:val="both"/>
        <w:rPr>
          <w:rStyle w:val="PlaceholderText"/>
          <w:color w:val="000000"/>
        </w:rPr>
      </w:pPr>
      <w:r>
        <w:rPr>
          <w:rStyle w:val="PlaceholderText"/>
          <w:color w:val="000000"/>
        </w:rPr>
        <w:t>Ustanovenie upravuje práva a povinnosti organizátora krátkodobého trhu s elektrinou. Definuje sa spôsob jeho vzniku, kompetencia a postavenie. Definujú sa práva pre jeho spoľahlivé fungovanie, najmä právo na poskytnutie údajov a informácií potrebných na jeho činnosť od účastníkov trhu s elektrinou. Definujú sa jeho povinnosti vyplývajúce z jeho činnosti a vzťahov k iným účastníkom trhu s elektrinou, najmä vyhodnocovanie, zúčtovanie a vysporiadanie odchýlok, organizovanie a krátkodobého trhu s elektrinou, vedenie správy meraní, vykonávanie fakturácie poplatkov, spracovanie podkladov pre návrh pravidiel trhu s elektrinou, evidencia subjektov zúčtovania, spracovanie obchodných podmienok organizovaného krátkodobého trhu s elektrinou, uzatvorenie príslušných zmlúv so subjektmi zúčtovania a účastníkmi krátkodobého trhu s elektrinou. Podrobnosti o správe centrálnej databázy nameraných dát a centrálnej fakturácie upravia pravidlá trhu s elektrinou.</w:t>
      </w:r>
    </w:p>
    <w:p w:rsidR="00A747F7">
      <w:pPr>
        <w:pStyle w:val="BodyText2"/>
        <w:bidi w:val="0"/>
        <w:rPr>
          <w:rFonts w:ascii="Times New Roman" w:hAnsi="Times New Roman"/>
          <w:bCs/>
          <w:sz w:val="24"/>
        </w:rPr>
      </w:pPr>
    </w:p>
    <w:p w:rsidR="00A747F7">
      <w:pPr>
        <w:pStyle w:val="BodyText2"/>
        <w:bidi w:val="0"/>
        <w:rPr>
          <w:rFonts w:ascii="Times New Roman" w:hAnsi="Times New Roman"/>
          <w:bCs/>
          <w:i/>
          <w:iCs/>
          <w:sz w:val="24"/>
        </w:rPr>
      </w:pPr>
      <w:r>
        <w:rPr>
          <w:rFonts w:ascii="Times New Roman" w:hAnsi="Times New Roman"/>
          <w:bCs/>
          <w:i/>
          <w:iCs/>
          <w:sz w:val="24"/>
        </w:rPr>
        <w:t>V porovnaní so súčasnou úpravou sa navrhuje výslovne vymedziť právo organizátora krátkodobého trhu s elektrinou na poskytovanie údajov v kvalite stanovenej v pravidlách trhu s elektrinou. Navrhuje sa taktiež vypustenie ustanovenia o povinnosti oznamovať neodovzdanie denného diagramu subjektom zúčtovania; v súvislosti s novou úpravou dodávky poslednej inštancie je nadbytočné. Neodovzdanie denného diagramu nie je dôvod pre dodávku poslednej inštancie.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37</w:t>
      </w:r>
    </w:p>
    <w:p w:rsidR="00A747F7">
      <w:pPr>
        <w:pStyle w:val="BodyText2"/>
        <w:bidi w:val="0"/>
        <w:rPr>
          <w:rFonts w:ascii="Times New Roman" w:hAnsi="Times New Roman"/>
          <w:bCs/>
          <w:sz w:val="24"/>
        </w:rPr>
      </w:pPr>
      <w:r>
        <w:rPr>
          <w:rFonts w:ascii="Times New Roman" w:hAnsi="Times New Roman"/>
          <w:bCs/>
          <w:sz w:val="24"/>
        </w:rPr>
        <w:t xml:space="preserve">V súlade s doterajšou koncepciou sa v zákone upravuje uprednostnenie elektriny, ktorá na výrobu využíva domáce uhlie, do výšky 15 % z celkového vyrobeného množstva elektriny, potrebnej na pokrytie spotreby elektriny na vymedzenom území. Dôvodom uprednostňovania elektriny zo zdrojov používajúcich domáce uhlie je predovšetkým zvýšenie bezpečnosti dodávky elektriny, ako aj ochrana využívania domácich zdrojov energie. </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38</w:t>
      </w:r>
    </w:p>
    <w:p w:rsidR="00A747F7">
      <w:pPr>
        <w:pStyle w:val="BodyText2"/>
        <w:bidi w:val="0"/>
        <w:rPr>
          <w:rFonts w:ascii="Times New Roman" w:hAnsi="Times New Roman"/>
          <w:bCs/>
          <w:sz w:val="24"/>
        </w:rPr>
      </w:pPr>
      <w:r>
        <w:rPr>
          <w:rFonts w:ascii="Times New Roman" w:hAnsi="Times New Roman"/>
          <w:bCs/>
          <w:sz w:val="24"/>
        </w:rPr>
        <w:t>Rovnako ako podľa platného zákona môže elektrickú prípojku realizovať len dodávateľ, alebo za ním určených podmienok aj iná oprávnená fyzická alebo právnická osoba. V súlade so súčasnou úpravou sa vlastníkom prípojky stáva ten,  kto uhradil náklady na jej zriadenie. Predmetné ustanovenie definuje  odberné elektrické zariadenie a spôsob jeho zriadenia resp. prevádzkovania. Vymedzujú sa  tiež povinnosti spojené s jeho údržbou a prevádzkou. Súčasne sa navrhuje uloženie povinnosti pre vlastníkov nehnuteľnosti umožniť zriadenie elektrickej prípojky a vybudovanie odberného elektrického zariadenia.</w:t>
      </w:r>
    </w:p>
    <w:p w:rsidR="00A747F7">
      <w:pPr>
        <w:pStyle w:val="BodyText2"/>
        <w:bidi w:val="0"/>
        <w:rPr>
          <w:rFonts w:ascii="Times New Roman" w:hAnsi="Times New Roman"/>
          <w:bCs/>
          <w:sz w:val="24"/>
        </w:rPr>
      </w:pPr>
    </w:p>
    <w:p w:rsidR="00A747F7">
      <w:pPr>
        <w:pStyle w:val="BodyText2"/>
        <w:bidi w:val="0"/>
        <w:rPr>
          <w:rFonts w:ascii="Times New Roman" w:hAnsi="Times New Roman"/>
          <w:bCs/>
          <w:i/>
          <w:iCs/>
          <w:sz w:val="24"/>
        </w:rPr>
      </w:pPr>
      <w:r>
        <w:rPr>
          <w:rFonts w:ascii="Times New Roman" w:hAnsi="Times New Roman"/>
          <w:bCs/>
          <w:i/>
          <w:iCs/>
          <w:sz w:val="24"/>
        </w:rPr>
        <w:t>V porovnaní s platným zákonom sa navrhuje spresnenie úpravy týkajúcej sa zodpovednej osoby za zriadenie a prevádzku energetického zariadenia (vždy to musí byť osoba, ktorá s prevádzkovateľom sústavy uzatvorila zmluvu o pripojení, v opačnom prípade by prevádzkovateľ sústavy mal len limitované možnosti zabezpečiť kontrolovateľnosť plnenia jej povinností). Takisto sa dopĺňa chýbajúca úprava procesu (najmä časový aspekt) v súvislosti s preverovaním a zdokladovaním technickej spôsobilosti energetického zariadenia.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39</w:t>
      </w:r>
    </w:p>
    <w:p w:rsidR="00A747F7">
      <w:pPr>
        <w:pStyle w:val="BodyText2"/>
        <w:bidi w:val="0"/>
        <w:rPr>
          <w:rFonts w:ascii="Times New Roman" w:hAnsi="Times New Roman"/>
          <w:bCs/>
          <w:sz w:val="24"/>
        </w:rPr>
      </w:pPr>
      <w:r>
        <w:rPr>
          <w:rFonts w:ascii="Times New Roman" w:hAnsi="Times New Roman"/>
          <w:bCs/>
          <w:sz w:val="24"/>
        </w:rPr>
        <w:t>Meranie elektriny je jednou zo základných podmienok dodávky  elektriny. V súlade s príslušnými ustanoveniami zákona č. 142/2000 Zb. o metrológii sa z dôvodu presnosti merania sa zavádza pojem určené meradlo. Ustanovenie upravuje  práva a povinnosti dodávateľa elektriny i odberateľa elektriny, súvisiace so zapojením určeného meradla, overovaním správnosti jeho merania, vrátane úhrady nákladov spojených s montážou a  prevádzkou meracieho zariadenia. Zakazuje sa akýkoľvek neoprávnený zásah do určeného meradla.</w:t>
      </w:r>
    </w:p>
    <w:p w:rsidR="00A747F7">
      <w:pPr>
        <w:pStyle w:val="BodyText2"/>
        <w:bidi w:val="0"/>
        <w:rPr>
          <w:rFonts w:ascii="Times New Roman" w:hAnsi="Times New Roman"/>
          <w:bCs/>
          <w:sz w:val="24"/>
        </w:rPr>
      </w:pPr>
    </w:p>
    <w:p w:rsidR="00A747F7">
      <w:pPr>
        <w:widowControl w:val="0"/>
        <w:bidi w:val="0"/>
        <w:jc w:val="both"/>
        <w:rPr>
          <w:rFonts w:ascii="Times New Roman" w:hAnsi="Times New Roman"/>
          <w:bCs/>
          <w:i/>
          <w:iCs/>
        </w:rPr>
      </w:pPr>
      <w:r>
        <w:rPr>
          <w:rFonts w:ascii="Times New Roman" w:hAnsi="Times New Roman"/>
          <w:bCs/>
          <w:i/>
          <w:iCs/>
        </w:rPr>
        <w:t>V porovnaní s platným zákonom sa navrhuje povinnosť písomne informovať odberateľa elektriny o termíne plánovanej výmeny určeného meradla aspoň 15 dní vopred (prípadne neskôr, ak s tým odberateľ súhlasí). Zároveň sa navrhuje umožnenie verifikácie údajov v prípade neprítomnosti odberateľa pri výmene elektromera. V praxi často nie je možné zabezpečiť účasť odberateľa pri výmene elektromera (v zásade sa tieto činnosti vykonávajú v pracovnej dobe). Preto v záujme odberateľa sa navrhuje uskladniť určené meradlo, ktoré bolo vymenené bez účasti odberateľa elektriny, minimálne po dobu 60 dní, aby si odberateľ mohol overiť stavy určeného meradla.</w:t>
      </w:r>
    </w:p>
    <w:p w:rsidR="00A747F7">
      <w:pPr>
        <w:widowControl w:val="0"/>
        <w:bidi w:val="0"/>
        <w:jc w:val="both"/>
        <w:rPr>
          <w:rFonts w:ascii="Times New Roman" w:hAnsi="Times New Roman"/>
        </w:rPr>
      </w:pPr>
    </w:p>
    <w:p w:rsidR="00A747F7">
      <w:pPr>
        <w:widowControl w:val="0"/>
        <w:bidi w:val="0"/>
        <w:jc w:val="both"/>
        <w:rPr>
          <w:rFonts w:ascii="Times New Roman" w:hAnsi="Times New Roman"/>
        </w:rPr>
      </w:pPr>
    </w:p>
    <w:p w:rsidR="00A747F7">
      <w:pPr>
        <w:widowControl w:val="0"/>
        <w:bidi w:val="0"/>
        <w:jc w:val="both"/>
        <w:rPr>
          <w:rFonts w:ascii="Times New Roman" w:hAnsi="Times New Roman"/>
        </w:rPr>
      </w:pPr>
      <w:r>
        <w:rPr>
          <w:rFonts w:ascii="Times New Roman" w:hAnsi="Times New Roman"/>
        </w:rPr>
        <w:t>K § 40</w:t>
      </w:r>
    </w:p>
    <w:p w:rsidR="00A747F7">
      <w:pPr>
        <w:widowControl w:val="0"/>
        <w:bidi w:val="0"/>
        <w:jc w:val="both"/>
        <w:rPr>
          <w:rFonts w:ascii="Times New Roman" w:hAnsi="Times New Roman"/>
        </w:rPr>
      </w:pPr>
      <w:r>
        <w:rPr>
          <w:rFonts w:ascii="Times New Roman" w:hAnsi="Times New Roman"/>
        </w:rPr>
        <w:t>Ustanovenie upravuje meranie vyrobenej elektriny na svorkách zariadenia na výrobu elektriny v nadväznosti na doterajšiu úpravu.</w:t>
      </w:r>
    </w:p>
    <w:p w:rsidR="00A747F7">
      <w:pPr>
        <w:widowControl w:val="0"/>
        <w:bidi w:val="0"/>
        <w:jc w:val="both"/>
        <w:rPr>
          <w:rFonts w:ascii="Times New Roman" w:hAnsi="Times New Roman"/>
        </w:rPr>
      </w:pPr>
    </w:p>
    <w:p w:rsidR="00A747F7">
      <w:pPr>
        <w:widowControl w:val="0"/>
        <w:bidi w:val="0"/>
        <w:jc w:val="both"/>
        <w:rPr>
          <w:rFonts w:ascii="Times New Roman" w:hAnsi="Times New Roman"/>
          <w:i/>
        </w:rPr>
      </w:pPr>
      <w:r>
        <w:rPr>
          <w:rFonts w:ascii="Times New Roman" w:hAnsi="Times New Roman"/>
          <w:i/>
        </w:rPr>
        <w:t>V porovnaní s doterajšou úpravou sa stanovuje povinnosť výrobcu elektriny používať priebehové meranie elektriny s diaľkovým odpočtom údajov, ak je inštalovaný výkon zariadenia viac ako 1 MW a v prípade zariadení na výrobu elektriny z obnoviteľných zdrojov viac ako 0,1 MW. V ostatných zariadeniach je výrobca elektriny povinný zabezpečiť priebehové merania bez diaľkového odpočtu údajov, možnosť merania bez priebehového merania sa vypúšťa. Navrhovaná úprava je v súlade s cieľom zabezpečiť jednoduchší a efektívnejší zber údajov o vyrobenej elektriny s priaznivým vplyvom na možnosti riadenia sústavy na vymedzenom území.</w:t>
      </w:r>
    </w:p>
    <w:p w:rsidR="00A747F7">
      <w:pPr>
        <w:widowControl w:val="0"/>
        <w:bidi w:val="0"/>
        <w:jc w:val="both"/>
        <w:rPr>
          <w:rFonts w:ascii="Times New Roman" w:hAnsi="Times New Roman"/>
          <w:i/>
        </w:rPr>
      </w:pPr>
    </w:p>
    <w:p w:rsidR="00A747F7">
      <w:pPr>
        <w:widowControl w:val="0"/>
        <w:bidi w:val="0"/>
        <w:jc w:val="both"/>
        <w:rPr>
          <w:rFonts w:ascii="Times New Roman" w:hAnsi="Times New Roman"/>
          <w:i/>
        </w:rPr>
      </w:pPr>
      <w:r>
        <w:rPr>
          <w:rFonts w:ascii="Times New Roman" w:hAnsi="Times New Roman"/>
          <w:i/>
        </w:rPr>
        <w:t xml:space="preserve">Vzhľadom na požiadavky týkajúce sa riadenia sústavy a nepredvídateľnosť využiteľnosti solárnej energie je potrebné ustanoviť povinnosť výrobcu zabezpečiť inštaláciu zariadení na meranie meteorologických údajov na zariadeniach na výrobu elektriny zo solárnej energie a namerané údaje poskytovať prevádzkovateľovi prenosovej sústavy. </w:t>
      </w:r>
    </w:p>
    <w:p w:rsidR="00A747F7">
      <w:pPr>
        <w:widowControl w:val="0"/>
        <w:bidi w:val="0"/>
        <w:jc w:val="both"/>
        <w:rPr>
          <w:rFonts w:ascii="Times New Roman" w:hAnsi="Times New Roman"/>
          <w:i/>
        </w:rPr>
      </w:pPr>
    </w:p>
    <w:p w:rsidR="00A747F7">
      <w:pPr>
        <w:widowControl w:val="0"/>
        <w:bidi w:val="0"/>
        <w:jc w:val="both"/>
        <w:rPr>
          <w:rFonts w:ascii="Times New Roman" w:hAnsi="Times New Roman"/>
          <w:i/>
        </w:rPr>
      </w:pPr>
      <w:r>
        <w:rPr>
          <w:rFonts w:ascii="Times New Roman" w:hAnsi="Times New Roman"/>
          <w:i/>
        </w:rPr>
        <w:t>V zmysle navrhovaných prechodných ustanovení je výrobca elektriny povinný pri zariadeniach na výrobu elektriny uvedených do prevádzky pred účinnosťou nového zákona o energetike uviesť spôsob merania vyrobenej elektriny do súladu s novými požiadavkami do 24 mesiacov.</w:t>
      </w:r>
    </w:p>
    <w:p w:rsidR="00A747F7">
      <w:pPr>
        <w:widowControl w:val="0"/>
        <w:bidi w:val="0"/>
        <w:jc w:val="both"/>
        <w:rPr>
          <w:rFonts w:ascii="Times New Roman" w:hAnsi="Times New Roman"/>
        </w:rPr>
      </w:pPr>
    </w:p>
    <w:p w:rsidR="00A747F7">
      <w:pPr>
        <w:widowControl w:val="0"/>
        <w:bidi w:val="0"/>
        <w:jc w:val="both"/>
        <w:rPr>
          <w:rFonts w:ascii="Times New Roman" w:hAnsi="Times New Roman"/>
        </w:rPr>
      </w:pPr>
    </w:p>
    <w:p w:rsidR="00A747F7">
      <w:pPr>
        <w:widowControl w:val="0"/>
        <w:bidi w:val="0"/>
        <w:jc w:val="both"/>
        <w:rPr>
          <w:rFonts w:ascii="Times New Roman" w:hAnsi="Times New Roman"/>
        </w:rPr>
      </w:pPr>
      <w:r>
        <w:rPr>
          <w:rFonts w:ascii="Times New Roman" w:hAnsi="Times New Roman"/>
        </w:rPr>
        <w:t>K § 41</w:t>
      </w:r>
    </w:p>
    <w:p w:rsidR="00A747F7">
      <w:pPr>
        <w:widowControl w:val="0"/>
        <w:bidi w:val="0"/>
        <w:jc w:val="both"/>
        <w:rPr>
          <w:rFonts w:ascii="Times New Roman" w:hAnsi="Times New Roman"/>
          <w:bCs/>
          <w:i/>
          <w:iCs/>
        </w:rPr>
      </w:pPr>
      <w:r>
        <w:rPr>
          <w:rFonts w:ascii="Times New Roman" w:hAnsi="Times New Roman"/>
          <w:i/>
        </w:rPr>
        <w:t>V súvislosti s transpozíciou prílohy I bod 2 Smernice 2009/72/ES sa zavádza definícia inteligentného meracieho systému a zároveň sa vymedzuje proces, na základe ktorého by mali byť inteligentné meracie systémy zavedené. Ministerstvo vypracuje do 31. marca 2012 analýzu za účelom posúdenia, u ktorých kategórií odberateľov je finančne nákladné zavedenie týchto meracích systémov opodstatnené. Túto analýzu vyhodnotí do 3. septembra 2012. V prípade, že ministerstvo uloží povinnosť prevádzkovateľovi sústavy zaviesť inteligentné meracie systémy vo vzťahu k minimálne 80 percent odberných miest konkrétnej kategórii koncových odberateľov elektriny, prevádzkovateľ sústavy bude povinný ich zaviesť do 1. januára 2020. Podrobnosti o zavádzaní inteligentných meracích systémov stanoví ministerstvo všeobecne záväzným právnym predpisom.</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42</w:t>
      </w:r>
    </w:p>
    <w:p w:rsidR="00A747F7">
      <w:pPr>
        <w:pStyle w:val="BodyText2"/>
        <w:bidi w:val="0"/>
        <w:rPr>
          <w:rFonts w:ascii="Times New Roman" w:hAnsi="Times New Roman"/>
          <w:bCs/>
          <w:sz w:val="24"/>
        </w:rPr>
      </w:pPr>
      <w:r>
        <w:rPr>
          <w:rFonts w:ascii="Times New Roman" w:hAnsi="Times New Roman"/>
          <w:bCs/>
          <w:sz w:val="24"/>
        </w:rPr>
        <w:t xml:space="preserve">Ustanovenie definuje ochranné pásma, ktoré umožňujú spoľahlivú prevádzku  energetického zariadenia a súčasne slúžia na ochranu bezpečnosti, zdravia a života osôb a majetku. Ochrana energetických zariadení je v záujme účastníkov trhu s elektrinou, ako aj iných fyzických a právnických osôb, nachádzajúcich sa v blízkosti energetických zariadení. </w:t>
      </w:r>
    </w:p>
    <w:p w:rsidR="00A747F7">
      <w:pPr>
        <w:pStyle w:val="BodyText2"/>
        <w:bidi w:val="0"/>
        <w:rPr>
          <w:rFonts w:ascii="Times New Roman" w:hAnsi="Times New Roman"/>
          <w:bCs/>
          <w:sz w:val="24"/>
        </w:rPr>
      </w:pPr>
    </w:p>
    <w:p w:rsidR="00A747F7">
      <w:pPr>
        <w:pStyle w:val="BodyText2"/>
        <w:bidi w:val="0"/>
        <w:rPr>
          <w:rFonts w:ascii="Times New Roman" w:hAnsi="Times New Roman"/>
          <w:bCs/>
          <w:i/>
          <w:iCs/>
          <w:sz w:val="24"/>
        </w:rPr>
      </w:pPr>
      <w:r>
        <w:rPr>
          <w:rFonts w:ascii="Times New Roman" w:hAnsi="Times New Roman"/>
          <w:bCs/>
          <w:i/>
          <w:iCs/>
          <w:sz w:val="24"/>
        </w:rPr>
        <w:t>V porovnaní so súčasným znením zákona sa navrhuje sa spresnenie možnosti zriaďovať stavby v ochrannom pásme elektroenergetického zariadenia po predchádzajúcom súhlase prevádzkovateľa sústavy. Pojem zriadenie stavby je použitý ako všeobecný pojem, ktorý nie je zákonom upravený; na príslušné ustanovenia stavebného zákona, na ktoré sa pojem zriadenie stavby vzťahuje, odkazuje poznámka pod čiarou. Obdobná úprava sa v súčasnosti uplatňuje v prípade ochranných pásiem plynárenských zariadení.</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43</w:t>
      </w:r>
    </w:p>
    <w:p w:rsidR="00A747F7">
      <w:pPr>
        <w:pStyle w:val="BodyText2"/>
        <w:bidi w:val="0"/>
        <w:rPr>
          <w:rFonts w:ascii="Times New Roman" w:hAnsi="Times New Roman"/>
          <w:bCs/>
          <w:sz w:val="24"/>
        </w:rPr>
      </w:pPr>
      <w:r>
        <w:rPr>
          <w:rFonts w:ascii="Times New Roman" w:hAnsi="Times New Roman"/>
          <w:bCs/>
          <w:sz w:val="24"/>
        </w:rPr>
        <w:t>Elektroenergetické zariadenia sú aj stavby líniového charakteru, preto vzhľadom k ich rozsahu môže dochádzať ku  križovaniu alebo súbehu s líniovými stavbami iného určenia. Ustanovením sa sleduje zaistenie bezpečnosti všetkých stýkajúcich sa zariadení líniového charakteru.</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   </w:t>
      </w:r>
    </w:p>
    <w:p w:rsidR="00A747F7">
      <w:pPr>
        <w:pStyle w:val="BodyText2"/>
        <w:bidi w:val="0"/>
        <w:rPr>
          <w:rFonts w:ascii="Times New Roman" w:hAnsi="Times New Roman"/>
          <w:bCs/>
          <w:sz w:val="24"/>
        </w:rPr>
      </w:pPr>
      <w:r>
        <w:rPr>
          <w:rFonts w:ascii="Times New Roman" w:hAnsi="Times New Roman"/>
          <w:bCs/>
          <w:sz w:val="24"/>
        </w:rPr>
        <w:t>K § 44</w:t>
      </w:r>
    </w:p>
    <w:p w:rsidR="00A747F7">
      <w:pPr>
        <w:pStyle w:val="BodyText2"/>
        <w:bidi w:val="0"/>
        <w:rPr>
          <w:rFonts w:ascii="Times New Roman" w:hAnsi="Times New Roman"/>
          <w:bCs/>
          <w:strike/>
          <w:sz w:val="24"/>
        </w:rPr>
      </w:pPr>
      <w:r>
        <w:rPr>
          <w:rFonts w:ascii="Times New Roman" w:hAnsi="Times New Roman"/>
          <w:sz w:val="24"/>
        </w:rPr>
        <w:t>Predmetné ustanovenie definuje preložku elektroenergetického  rozvodného zariadenia, určuje kto ju financuje, realizuje a ustanovuje jej vlastníka.</w:t>
      </w:r>
    </w:p>
    <w:p w:rsidR="00A747F7">
      <w:pPr>
        <w:pStyle w:val="BodyText2"/>
        <w:bidi w:val="0"/>
        <w:rPr>
          <w:rFonts w:ascii="Times New Roman" w:hAnsi="Times New Roman"/>
          <w:bCs/>
          <w:strike/>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aby preložku elektroenergetického zariadenia mohol vykonávať iba prevádzkovateľ sústavy alebo iná oprávnená osoba za podmienok, ktoré určí prevádzkovateľ sústavy.</w:t>
      </w:r>
    </w:p>
    <w:p w:rsidR="00A747F7">
      <w:pPr>
        <w:pStyle w:val="BodyText2"/>
        <w:bidi w:val="0"/>
        <w:rPr>
          <w:rFonts w:ascii="Times New Roman" w:hAnsi="Times New Roman"/>
          <w:bCs/>
          <w:strike/>
          <w:sz w:val="24"/>
        </w:rPr>
      </w:pPr>
    </w:p>
    <w:p w:rsidR="00A747F7">
      <w:pPr>
        <w:pStyle w:val="BodyText2"/>
        <w:bidi w:val="0"/>
        <w:rPr>
          <w:rFonts w:ascii="Times New Roman" w:hAnsi="Times New Roman"/>
          <w:bCs/>
          <w:strike/>
          <w:sz w:val="24"/>
        </w:rPr>
      </w:pPr>
    </w:p>
    <w:p w:rsidR="00A747F7">
      <w:pPr>
        <w:pStyle w:val="BodyText2"/>
        <w:bidi w:val="0"/>
        <w:rPr>
          <w:rFonts w:ascii="Times New Roman" w:hAnsi="Times New Roman"/>
          <w:bCs/>
          <w:sz w:val="24"/>
        </w:rPr>
      </w:pPr>
      <w:r>
        <w:rPr>
          <w:rFonts w:ascii="Times New Roman" w:hAnsi="Times New Roman"/>
          <w:bCs/>
          <w:sz w:val="24"/>
        </w:rPr>
        <w:t>K § 45</w:t>
      </w:r>
    </w:p>
    <w:p w:rsidR="00A747F7">
      <w:pPr>
        <w:pStyle w:val="BodyText2"/>
        <w:bidi w:val="0"/>
        <w:rPr>
          <w:rFonts w:ascii="Times New Roman" w:hAnsi="Times New Roman"/>
          <w:bCs/>
          <w:sz w:val="24"/>
        </w:rPr>
      </w:pPr>
      <w:r>
        <w:rPr>
          <w:rFonts w:ascii="Times New Roman" w:hAnsi="Times New Roman"/>
          <w:bCs/>
          <w:sz w:val="24"/>
        </w:rPr>
        <w:t>Upravuje sa pojem neoprávneného odberu elektriny. Keďže neoprávnený odber spôsobuje dotknutým subjektom škody, ktorých skutočnú výšku je v praxi často nemožné zistiť, v súlade s doterajšou úpravou sa splnomocňuje ministerstvo, aby spôsob výpočtu škody, spôsobenej neoprávneným odberom elektriny upravilo všeobecne záväzným právnym  predpisom.</w:t>
      </w:r>
    </w:p>
    <w:p w:rsidR="00A747F7">
      <w:pPr>
        <w:pStyle w:val="BodyText2"/>
        <w:bidi w:val="0"/>
        <w:rPr>
          <w:rFonts w:ascii="Times New Roman" w:hAnsi="Times New Roman"/>
          <w:sz w:val="24"/>
        </w:rPr>
      </w:pPr>
    </w:p>
    <w:p w:rsidR="00A747F7">
      <w:pPr>
        <w:pStyle w:val="BodyText2"/>
        <w:bidi w:val="0"/>
        <w:rPr>
          <w:rFonts w:ascii="Times New Roman" w:hAnsi="Times New Roman"/>
          <w:bCs/>
          <w:i/>
          <w:iCs/>
          <w:sz w:val="24"/>
        </w:rPr>
      </w:pPr>
      <w:r>
        <w:rPr>
          <w:rFonts w:ascii="Times New Roman" w:hAnsi="Times New Roman"/>
          <w:bCs/>
          <w:i/>
          <w:iCs/>
          <w:sz w:val="24"/>
        </w:rPr>
        <w:t>V porovnaní s platným zákonom sa navrhuje úpravy ustanovenia, ktoré jednak precizujú dnešnú úpravu (zúženie vnímania neoprávneného odberu, pričom za neoprávnený odber by mal byť považovaný len odber bez zmluvy a nie v rozpore so zmluvou), a jednak umožňujú prevádzkovateľom sústav efektívne odstraňovať neoprávnené odbery a riziká ich vzniku.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Vzhľadom na poznatky z aplikačnej praxe sa navrhuje, aby porušenie zabezpečenia proti neoprávnenej manipulácii (pri ktorom sa neskúma, kto plombu porušil) bolo považované za neoprávnený odber elektriny len v prípade, že meracie zariadenie, na ktorom je porušená plomba nezaznamenáva alebo nesprávne zaznamenáva odber elektriny.</w:t>
      </w:r>
    </w:p>
    <w:p w:rsidR="00A747F7">
      <w:pPr>
        <w:pStyle w:val="BodyText2"/>
        <w:bidi w:val="0"/>
        <w:rPr>
          <w:rFonts w:ascii="Times New Roman" w:hAnsi="Times New Roman"/>
          <w:bCs/>
          <w:iCs/>
          <w:sz w:val="24"/>
        </w:rPr>
      </w:pPr>
    </w:p>
    <w:p w:rsidR="00A747F7">
      <w:pPr>
        <w:pStyle w:val="BodyText2"/>
        <w:bidi w:val="0"/>
        <w:rPr>
          <w:rFonts w:ascii="Times New Roman" w:hAnsi="Times New Roman"/>
          <w:bCs/>
          <w:iCs/>
          <w:sz w:val="24"/>
        </w:rPr>
      </w:pPr>
    </w:p>
    <w:p w:rsidR="00A747F7">
      <w:pPr>
        <w:pStyle w:val="BodyText2"/>
        <w:bidi w:val="0"/>
        <w:rPr>
          <w:rFonts w:ascii="Times New Roman" w:hAnsi="Times New Roman"/>
          <w:bCs/>
          <w:iCs/>
          <w:sz w:val="24"/>
        </w:rPr>
      </w:pPr>
      <w:r>
        <w:rPr>
          <w:rFonts w:ascii="Times New Roman" w:hAnsi="Times New Roman"/>
          <w:bCs/>
          <w:iCs/>
          <w:sz w:val="24"/>
        </w:rPr>
        <w:t>K § 46</w:t>
      </w:r>
    </w:p>
    <w:p w:rsidR="00A747F7">
      <w:pPr>
        <w:widowControl w:val="0"/>
        <w:bidi w:val="0"/>
        <w:adjustRightInd w:val="0"/>
        <w:jc w:val="both"/>
        <w:outlineLvl w:val="1"/>
        <w:rPr>
          <w:rFonts w:ascii="Times New Roman" w:hAnsi="Times New Roman"/>
          <w:i/>
        </w:rPr>
      </w:pPr>
      <w:r>
        <w:rPr>
          <w:rFonts w:ascii="Times New Roman" w:hAnsi="Times New Roman"/>
          <w:i/>
        </w:rPr>
        <w:t>Navrhuje sa  v zákone vymedziť hlavné typy zmlúv na trhu s plynom. V prípadoch niektorých zmlúv takéto základné vymedzenie absentovalo, čo v praxi viedlo k nekonzistentnému používaniu pojmov a nejednotnej praxi pri využívaní jednotlivých zmluvných typov.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47</w:t>
      </w:r>
    </w:p>
    <w:p w:rsidR="00A747F7">
      <w:pPr>
        <w:pStyle w:val="BodyText2"/>
        <w:bidi w:val="0"/>
        <w:rPr>
          <w:rFonts w:ascii="Times New Roman" w:hAnsi="Times New Roman"/>
          <w:bCs/>
          <w:sz w:val="24"/>
          <w:lang w:eastAsia="cs-CZ"/>
        </w:rPr>
      </w:pPr>
      <w:r>
        <w:rPr>
          <w:rFonts w:ascii="Times New Roman" w:hAnsi="Times New Roman"/>
          <w:bCs/>
          <w:sz w:val="24"/>
          <w:lang w:eastAsia="cs-CZ"/>
        </w:rPr>
        <w:t>Predmetné ustanovenie upravuje práva a povinnosti výrobcu plynu.</w:t>
      </w:r>
    </w:p>
    <w:p w:rsidR="00A747F7">
      <w:pPr>
        <w:pStyle w:val="BodyText2"/>
        <w:bidi w:val="0"/>
        <w:rPr>
          <w:rFonts w:ascii="Times New Roman" w:hAnsi="Times New Roman"/>
          <w:bCs/>
          <w:sz w:val="24"/>
        </w:rPr>
      </w:pPr>
      <w:r>
        <w:rPr>
          <w:rFonts w:ascii="Times New Roman" w:hAnsi="Times New Roman"/>
          <w:bCs/>
          <w:sz w:val="24"/>
        </w:rPr>
        <w:t xml:space="preserve">Stanovuje sa povinnosť umožniť plynárenskému podniku alebo oprávnenému odberateľovi plynu prístup do ťažobnej plynárenskej siete v súlade s príslušnými ustanoveniami plynárenskej smernice Európskej únie. </w:t>
      </w:r>
      <w:r>
        <w:rPr>
          <w:rFonts w:ascii="Times New Roman" w:hAnsi="Times New Roman"/>
          <w:bCs/>
          <w:sz w:val="24"/>
        </w:rPr>
        <w:t>Medzi základné práva výrobcu patrí právo uzatvoriť zmluvu o pripojení ťažobnej siete k prepravnej alebo distribučnej sieti. Medzi významné povinnosti výrobcu patrí povinnosť uzatvoriť zmluvu o dodávke plynu a umožniť prevádzkovateľovi prepravnej alebo distribučnej siete  inštaláciu určeného meradla. Upravujú sa taktiež povinnosti výrobcu voči ministerstvu.</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48</w:t>
      </w:r>
    </w:p>
    <w:p w:rsidR="00A747F7">
      <w:pPr>
        <w:pStyle w:val="BodyText2"/>
        <w:bidi w:val="0"/>
        <w:rPr>
          <w:rFonts w:ascii="Times New Roman" w:hAnsi="Times New Roman"/>
          <w:bCs/>
          <w:sz w:val="24"/>
        </w:rPr>
      </w:pPr>
      <w:r>
        <w:rPr>
          <w:rFonts w:ascii="Times New Roman" w:hAnsi="Times New Roman"/>
          <w:bCs/>
          <w:sz w:val="24"/>
        </w:rPr>
        <w:t>Upravujú sa práva a povinnosti prevádzkovateľa prepravnej siete v nadväznosti na doterajšiu úpravu v platnom zákone o energetike.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Medzi základné práva  prevádzkovateľa patrí právo nakupovať, uskladňovať a predávať plyn účastníkom trhu s plynom na zákonom vymedzené účely, ako aj odmietnuť prístup do siete za taxatívne vymedzených podmienok. </w:t>
      </w:r>
      <w:r>
        <w:rPr>
          <w:rFonts w:ascii="Times New Roman" w:hAnsi="Times New Roman"/>
          <w:bCs/>
          <w:i/>
          <w:sz w:val="24"/>
        </w:rPr>
        <w:t xml:space="preserve">V porovnaní s doterajšou úpravou návrh zákona uvádza, že ide o právo nakupovať, uskladňovať a predávať plyn na základe transparentných, nediskriminačných a trhových postupov </w:t>
      </w:r>
      <w:r>
        <w:rPr>
          <w:rFonts w:ascii="Times New Roman" w:hAnsi="Times New Roman"/>
          <w:bCs/>
          <w:i/>
          <w:iCs/>
          <w:sz w:val="24"/>
        </w:rPr>
        <w:t>v súlade s čl. 13 ods. 5 Smernice 2009/73/ES</w:t>
      </w:r>
      <w:r>
        <w:rPr>
          <w:rFonts w:ascii="Times New Roman" w:hAnsi="Times New Roman"/>
          <w:bCs/>
          <w:i/>
          <w:sz w:val="24"/>
        </w:rPr>
        <w:t xml:space="preserve">. Navrhuje sa taktiež </w:t>
      </w:r>
      <w:r>
        <w:rPr>
          <w:rFonts w:ascii="Times New Roman" w:hAnsi="Times New Roman"/>
          <w:bCs/>
          <w:i/>
          <w:iCs/>
          <w:sz w:val="24"/>
        </w:rPr>
        <w:t>rozšíriť okruh činností prevádzkovateľa prepravnej siete, pri ktorých plnení má prevádzkovateľ prepravnej siete právo nakupovať, uskladňovať a predávať plyn.</w:t>
      </w:r>
    </w:p>
    <w:p w:rsidR="00A747F7">
      <w:pPr>
        <w:pStyle w:val="BodyText2"/>
        <w:bidi w:val="0"/>
        <w:rPr>
          <w:rFonts w:ascii="Times New Roman" w:hAnsi="Times New Roman"/>
          <w:b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transpozíciou čl. 13 ods. 1 písm. a) Smernice 2009/73/ES sa vymedzuje účel prevádzkovania prepravnej siete, ktorým je vytvorenie otvoreného trhu s plynom.</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iCs/>
          <w:sz w:val="24"/>
        </w:rPr>
        <w:t>Navrhuje sa ustanoviť novú povinnosť prevádzkovateľa prepravnej siete budovať cezhraničné prepojenia, ktorá súvisí s požiadavkami na vybudovanie jednotného a likvidného trhu s plynom v nadväznosti na čl. 13 ods. 2 Smernice 2009/73/ES ako aj požiadavkami Nariadenia 994/2010.</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Zároveň sa navrhujú legislatívno-technické úpravy s ohľadom na úpravu definícii jednotlivých typov zmlúv.</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iCs/>
          <w:sz w:val="24"/>
        </w:rPr>
        <w:t xml:space="preserve">Vymedzuje sa povinnosť prevádzkovateľa prepravnej siete nakupovať, uskladňovať </w:t>
      </w:r>
      <w:r>
        <w:rPr>
          <w:rFonts w:ascii="Times New Roman" w:hAnsi="Times New Roman"/>
          <w:bCs/>
          <w:i/>
          <w:sz w:val="24"/>
        </w:rPr>
        <w:t>a predávať plyn na vymedzené účely na základe transparentných, nediskriminačných a trhových postupov v súlade s čl. 13 ods. 5 Smernice 2009/73/ES.</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Stanovuje sa povinnosť prevádzkovateľa prepravnej siete vypracovať každoročne 10-ročný plán rozvoja sústavy a predkladať ho ministerstvu a úradu.</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Upravujú sa zároveň niektoré povinnosti prevádzkovateľa prepravnej siete v nadväznosti na novú úpravu krízovej situácie v plynárenstve.</w:t>
      </w:r>
    </w:p>
    <w:p w:rsidR="00A747F7">
      <w:pPr>
        <w:pStyle w:val="BodyText2"/>
        <w:bidi w:val="0"/>
        <w:rPr>
          <w:rFonts w:ascii="Times New Roman" w:hAnsi="Times New Roman"/>
          <w:bCs/>
          <w:i/>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Návrh ďalej transponuje čl. 3 ods. 6 Smernice 2009/73/ES v súvislosti s povinnosťou prevádzkovateľa siete umožniť zmenu dodávateľa do 3 týždňov. V zmysle poslednej vety článku 3 ods. 3 v spojení s bodom 1 písm. h) Prílohy I Smernice 2009/73/ES nemožno za poskytnutie údajov účtovať žiadne poplatky minimálne odberateľovi plynu v domácnosti.</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Ustanovenie v rámci transpozície čl. 3 ods. 6 Smernice 2009/73/ES definuje právo odberateľa na údaje o spotrebe, ktoré musia byť poskytované nediskriminačným spôsobom, pokiaľ ide o náklady, úsilie alebo čas.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Podľa Prílohy I bodu 1 písm. h) Smernice 2009/73/ES určuje formát údajov a postup pre dodávateľov a spotrebiteľov na získanie prístupu k údajom členský štát. Navrhuje sa formát údajov a postup na ich získanie upraviť všeobecne záväzným predpisom, ktorý vydá Úrad pre reguláciu sieťových odvetví.</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súvislosti s transpozíciou čl. 3 ods. 12 Smernice sa zavádza povinnosť prevádzkovateľa informovať odberateľov o zverejnení materiálov vypracovaných Komisiou pre spotrebiteľov energie a uverejnených ministerstvom.</w:t>
      </w:r>
    </w:p>
    <w:p w:rsidR="00A747F7">
      <w:pPr>
        <w:widowControl w:val="0"/>
        <w:bidi w:val="0"/>
        <w:adjustRightInd w:val="0"/>
        <w:jc w:val="both"/>
        <w:outlineLvl w:val="1"/>
        <w:rPr>
          <w:rFonts w:ascii="Times New Roman" w:hAnsi="Times New Roman"/>
          <w:bCs/>
          <w:i/>
          <w:iCs/>
        </w:rPr>
      </w:pPr>
    </w:p>
    <w:p w:rsidR="00A747F7">
      <w:pPr>
        <w:pStyle w:val="BodyText2"/>
        <w:bidi w:val="0"/>
        <w:rPr>
          <w:rFonts w:ascii="Times New Roman" w:hAnsi="Times New Roman"/>
          <w:bCs/>
          <w:i/>
          <w:sz w:val="24"/>
        </w:rPr>
      </w:pPr>
      <w:r>
        <w:rPr>
          <w:rFonts w:ascii="Times New Roman" w:hAnsi="Times New Roman"/>
          <w:bCs/>
          <w:i/>
          <w:sz w:val="24"/>
        </w:rPr>
        <w:t>Navrhovaným ustanovením sa ďalej transponuje nové znenie čl. 13 ods. 1 písm. a) Smernice 2009/73/ES a stanovuje povinnosť zabezpečiť zdroje na plnenie povinností prevádzkovateľa prepravnej siete.</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V nadväznosti na požiadavky nariadenia č. 994/2010 sa stanovuje povinnosť prevádzkovateľa prepravnej siete predložiť úradu návrh kapacity spätného toku alebo žiadosť o vyňatie z povinnosti umožniť obojsmernú kapacitu podľa nariadenia č. 994/2010 aj v prípade, ak o to požiada ministerstvo. Ministerstvo požiada o predloženie takéhoto návrhu na základe žiadosti iného členského štátu Európskej únie v zmysle čl. 6 ods. 6 nariadenia č. 994/2010. V ostatných prípadoch vyplýva povinnosť prevádzkovateľa prepravnej siete predkladať príslušný návrh resp. žiadosť z priamo uplatniteľného čl. 7 nariadenia č. 994/2010.</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súvislosti s nariadením č. 994/2010 sa taktiež stanovuje povinnosť prevádzkovateľa prepravnej siete zabezpečiť na žiadosť úradu testovanie trhu (tzv. open season) v prípade investícií, ktoré sa vyžadujú na splnenie štandardu infraštruktúry.</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lang w:val="en-U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platnou úpravou sa navrhuje vypustiť povinnosť vypracovať program súladu. V prípade vlastníckeho oddelenia nie je vypracúvanie programu súladu ďalej odôvodnené. V prípade realizácie modelu nezávislého prevádzkovateľa prepravnej siete je požiadavka vypracovať program súladu podrobne upravená v § 56 návrhu zákona.</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Osobitným spôsobom sa navrhuje upraviť otázka pripojenia odberných plynových zariadení do prepravnej siete v záujme zabezpečenia efektívneho využitia existujúcich distribučných kapacít v nadväznosti na účel čl. 4 ods. 4 Smernice 2009/73/ES.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Stanovuje sa všeobecne povinnosť prevádzkovateľa prepravnej siete mať osvedčenie o certifikácii vydávané úradom podľa zákona o regulácii v sieťových odvetví. V prípade, že prevádzkovateľ prepravnej siete podá návrh na začatie prvého konania o certifikácii v lehote vyžadovanej zákonom o regulácii v sieťových odvetviach, uvedené ustanovenie sa použije až odo dňa nadobudnutia právoplatnosti rozhodnutia úradu vydaného v konaní o certifikácii.</w:t>
      </w:r>
    </w:p>
    <w:p w:rsidR="00A747F7">
      <w:pPr>
        <w:widowControl w:val="0"/>
        <w:bidi w:val="0"/>
        <w:adjustRightInd w:val="0"/>
        <w:jc w:val="both"/>
        <w:outlineLvl w:val="1"/>
        <w:rPr>
          <w:rFonts w:ascii="Times New Roman" w:hAnsi="Times New Roman"/>
          <w:bCs/>
          <w:i/>
          <w:iCs/>
        </w:rPr>
      </w:pPr>
    </w:p>
    <w:p w:rsidR="00A747F7">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7A3194">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49</w:t>
      </w:r>
    </w:p>
    <w:p w:rsidR="00A747F7">
      <w:pPr>
        <w:pStyle w:val="BodyText2"/>
        <w:bidi w:val="0"/>
        <w:rPr>
          <w:rFonts w:ascii="Times New Roman" w:hAnsi="Times New Roman"/>
          <w:bCs/>
          <w:i/>
          <w:iCs/>
          <w:sz w:val="24"/>
        </w:rPr>
      </w:pPr>
      <w:r>
        <w:rPr>
          <w:rFonts w:ascii="Times New Roman" w:hAnsi="Times New Roman"/>
          <w:bCs/>
          <w:i/>
          <w:iCs/>
          <w:sz w:val="24"/>
        </w:rPr>
        <w:t>Ustanovenie upravuje vlastnícke oddelenie prevádzkovateľa prepravnej siete. V zmysle požiadaviek Smernice 2009/73/ES nesmie právna úprava členského štátu brániť realizácii modelu vlastníckeho oddelenia prevádzkovateľa prepravnej siete (tzv. OU model), a to ani v prípade, ak členský štát umožní realizáciu iného modelu oddelenia prevádzkovateľa prepravnej siete (model nezávislého prevádzkovateľa systému – ISO model alebo model nezávislého prevádzkovateľa prepravnej siete – ITO model).</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sz w:val="24"/>
        </w:rPr>
      </w:pPr>
      <w:r>
        <w:rPr>
          <w:rFonts w:ascii="Times New Roman" w:hAnsi="Times New Roman"/>
          <w:bCs/>
          <w:i/>
          <w:sz w:val="24"/>
        </w:rPr>
        <w:t xml:space="preserve">Ustanovenia o vlastníckom oddelení prevádzkovateľa prepravnej siete sa použijú len v prípade, že sa vertikálne integrovaný plynárenský podnik rozhodne realizovať vlastnícke oddelenie prevádzkovateľa prepravnej siete. </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Návrh vzhľadom na uvedené vychádza z transpozície článku 9 Smernice 2009/73/ES o vlastníckom oddelení. Navrhuje sa vymedziť povinnosť vlastníka prepravnej siete konať ako prevádzkovateľ prepravnej siete, vymedziť nezávislosť prevádzkovateľa prepravnej siete a rozsah podmienok, ktoré musí spĺňať prevádzkovateľ prepravnej siete, ktorý nie je súčasťou vertikálne integrovaného podniku.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50</w:t>
      </w:r>
    </w:p>
    <w:p w:rsidR="00A747F7">
      <w:pPr>
        <w:pStyle w:val="BodyText2"/>
        <w:bidi w:val="0"/>
        <w:rPr>
          <w:rFonts w:ascii="Times New Roman" w:hAnsi="Times New Roman"/>
          <w:bCs/>
          <w:i/>
          <w:sz w:val="24"/>
        </w:rPr>
      </w:pPr>
      <w:r>
        <w:rPr>
          <w:rFonts w:ascii="Times New Roman" w:hAnsi="Times New Roman"/>
          <w:bCs/>
          <w:i/>
          <w:sz w:val="24"/>
        </w:rPr>
        <w:t>V nadväznosti na požiadavky Smernice 2009/73/ES návrh upravuje otázky súvisiace s právnou formou, ogranizáciou a riadením nezávislého prevádzkovateľa prepravnej siete. Na prevádzkovateľa prepravnej siete sa vzťahuje ustanovenia Obchodného zákonníka s odchýlkami upravenými v § 50 až 58 návrhu zákona. Návrh zákona uvádza osobitné náležitosti stanov prevádzkovateľa prepravnej siete.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51</w:t>
      </w:r>
    </w:p>
    <w:p w:rsidR="00A747F7">
      <w:pPr>
        <w:pStyle w:val="BodyText2"/>
        <w:bidi w:val="0"/>
        <w:rPr>
          <w:rFonts w:ascii="Times New Roman" w:hAnsi="Times New Roman"/>
          <w:bCs/>
          <w:i/>
          <w:sz w:val="24"/>
        </w:rPr>
      </w:pPr>
      <w:r>
        <w:rPr>
          <w:rFonts w:ascii="Times New Roman" w:hAnsi="Times New Roman"/>
          <w:bCs/>
          <w:i/>
          <w:sz w:val="24"/>
        </w:rPr>
        <w:t xml:space="preserve">V nadväznosti na požiadavky Smernice 2009/73/ES návrh upravuje postup vymenúvania a odvolávania štatutarného orgánu resp. členov štatutárneho orgánu. </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52</w:t>
      </w:r>
    </w:p>
    <w:p w:rsidR="00A747F7">
      <w:pPr>
        <w:pStyle w:val="BodyText2"/>
        <w:bidi w:val="0"/>
        <w:rPr>
          <w:rFonts w:ascii="Times New Roman" w:hAnsi="Times New Roman"/>
          <w:bCs/>
          <w:i/>
          <w:sz w:val="24"/>
        </w:rPr>
      </w:pPr>
      <w:r>
        <w:rPr>
          <w:rFonts w:ascii="Times New Roman" w:hAnsi="Times New Roman"/>
          <w:bCs/>
          <w:i/>
          <w:sz w:val="24"/>
        </w:rPr>
        <w:t>Návrh upravuje požiadavky na nezávislosť štatutárneho orgánu, členov štatutárneho orgánu a zamestnancov nezávislého prevádzkovateľa prepravnej siete v súlade so Smernicou 2009/73/ES.</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53</w:t>
      </w:r>
    </w:p>
    <w:p w:rsidR="00A747F7">
      <w:pPr>
        <w:pStyle w:val="BodyText2"/>
        <w:bidi w:val="0"/>
        <w:rPr>
          <w:rFonts w:ascii="Times New Roman" w:hAnsi="Times New Roman"/>
          <w:bCs/>
          <w:i/>
          <w:sz w:val="24"/>
        </w:rPr>
      </w:pPr>
      <w:r>
        <w:rPr>
          <w:rFonts w:ascii="Times New Roman" w:hAnsi="Times New Roman"/>
          <w:bCs/>
          <w:i/>
          <w:sz w:val="24"/>
        </w:rPr>
        <w:t>Navrhuje sa stanoviť povinnosť prevádzkovateľa prepravnej siete zriadiť stanovami dozornú komisiu ako osobitný orgán prevádzkovateľa prepravnej siete s pôsobnosťou zodpovedajúcou požiadavkam Smernice 2009/73/ES. Pôsobnosť iných orgánov spoločnosti v zmysle Obchodného zákonníka tým nie je dotknutá, ak zákon o energetike neustanovuje inak.</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Dozorným orgánom v zmysle smernice nemôže byť pri ITO modeli valné zhromaždenie. Na valnom zhromaždení spoločnosti sa totiž zúčastňujú jej akcionári (resp. zástupcovia akcionárov), na ktorých z vecného hľadiska nemožno vztiahnuť požiadavky čl. 20 ods. 3 Smernice 2009/73/ES na členov dozorného orgánu.</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Konkrétne, v zmysle smernice (čl. 20 ods. 3) sa na polovicu mínus jedného člena dozorného orgánu vzťahujú požiadavky čl. 19 ods. 2 prvý pododsek a článok 19 ods. 3 až 7. Na všetkých členov dozorného orgánu sa navyše vzťahuje čl. 19 ods. 2 druhý pododsek písm. b), podľa ktorého má regulátor právo vetovať predčasné ukončenie funkčného obdobia, ak existujú pochybnosti v súvislosti s dôvodmi tohto predčasného ukončenia.</w:t>
      </w:r>
    </w:p>
    <w:p w:rsidR="00A747F7">
      <w:pPr>
        <w:pStyle w:val="BodyText2"/>
        <w:bidi w:val="0"/>
        <w:rPr>
          <w:rFonts w:ascii="Times New Roman" w:hAnsi="Times New Roman"/>
          <w:bCs/>
          <w:i/>
          <w:sz w:val="24"/>
        </w:rPr>
      </w:pPr>
    </w:p>
    <w:p w:rsidR="00A747F7">
      <w:pPr>
        <w:pStyle w:val="BodyText2"/>
        <w:bidi w:val="0"/>
        <w:rPr>
          <w:rFonts w:ascii="Times New Roman" w:hAnsi="Times New Roman"/>
          <w:bCs/>
          <w:sz w:val="24"/>
        </w:rPr>
      </w:pPr>
      <w:r>
        <w:rPr>
          <w:rFonts w:ascii="Times New Roman" w:hAnsi="Times New Roman"/>
          <w:bCs/>
          <w:sz w:val="24"/>
        </w:rPr>
        <w:t xml:space="preserve">K § </w:t>
      </w:r>
      <w:smartTag w:uri="urn:schemas-microsoft-com:office:smarttags" w:element="metricconverter">
        <w:smartTagPr>
          <w:attr w:name="ProductID" w:val="54 a"/>
        </w:smartTagPr>
        <w:r>
          <w:rPr>
            <w:rFonts w:ascii="Times New Roman" w:hAnsi="Times New Roman"/>
            <w:bCs/>
            <w:sz w:val="24"/>
          </w:rPr>
          <w:t>54 a</w:t>
        </w:r>
      </w:smartTag>
      <w:r>
        <w:rPr>
          <w:rFonts w:ascii="Times New Roman" w:hAnsi="Times New Roman"/>
          <w:bCs/>
          <w:sz w:val="24"/>
        </w:rPr>
        <w:t xml:space="preserve"> 55</w:t>
      </w:r>
    </w:p>
    <w:p w:rsidR="00A747F7">
      <w:pPr>
        <w:pStyle w:val="BodyText2"/>
        <w:bidi w:val="0"/>
        <w:rPr>
          <w:rFonts w:ascii="Times New Roman" w:hAnsi="Times New Roman"/>
          <w:bCs/>
          <w:i/>
          <w:sz w:val="24"/>
        </w:rPr>
      </w:pPr>
      <w:r>
        <w:rPr>
          <w:rFonts w:ascii="Times New Roman" w:hAnsi="Times New Roman"/>
          <w:bCs/>
          <w:i/>
          <w:sz w:val="24"/>
        </w:rPr>
        <w:t>Navrhované ustanovenie v nadväznosti na požiadavky Smernice 2009/73/ES vymedzuje osobitné úlohy nezávislého prevádzkovateľa prepravnej siete, spolu s pravidlami týkajúcimi sa schopnosti nezávislého prevádzkovateľa prepravnej siete plniť tieto úlohy s použitím primárne vlastných zdrojov. Navrhované znenie § 54 ods. 1 písm. h) neustanovuje povinnosť nezávislého prevádzkovateľa prepravnej siete zabezpečovať činnosti, ktoré priamo nesúvisia s fungovaním podniku prevádzkovateľa prepravnej siete, ako napríklad upratovacie služby alebo strážne služby.</w:t>
      </w:r>
    </w:p>
    <w:p w:rsidR="00A747F7">
      <w:pPr>
        <w:pStyle w:val="BodyText2"/>
        <w:bidi w:val="0"/>
        <w:rPr>
          <w:rFonts w:ascii="Times New Roman" w:hAnsi="Times New Roman"/>
          <w:bCs/>
          <w:i/>
          <w:sz w:val="24"/>
        </w:rPr>
      </w:pPr>
      <w:r>
        <w:rPr>
          <w:rFonts w:ascii="Times New Roman" w:hAnsi="Times New Roman"/>
          <w:bCs/>
          <w:i/>
          <w:sz w:val="24"/>
        </w:rPr>
        <w:t>Podrobnejšie sa taktiež ustanovujú podmienky, za akých môže prevádzkovateľ prepravnej siete a ostatné časti vertikálne integrovaného podniku využívať rovnaké štandardné softvérové riešenia s cieľom zabezpečiť primeranosť aplikácie pravidiel týkajúcich sa používania rovnakých systémov informačných technológií. Podrobnejšie sú upravené taktiež pravidlá týkajúce sa využívania zariadení informačných technológií s cieľom neznemožniť využívanie štandardných služieb dátových centier poskytovaných tretími stranami, pri ktorých nehrozí riziko porušenia pravidiel informačného oddelenia.</w:t>
      </w:r>
    </w:p>
    <w:p w:rsidR="00A747F7">
      <w:pPr>
        <w:pStyle w:val="BodyText2"/>
        <w:bidi w:val="0"/>
        <w:rPr>
          <w:rFonts w:ascii="Times New Roman" w:hAnsi="Times New Roman"/>
          <w:bCs/>
          <w:i/>
          <w:sz w:val="24"/>
        </w:rPr>
      </w:pPr>
      <w:r>
        <w:rPr>
          <w:rFonts w:ascii="Times New Roman" w:hAnsi="Times New Roman"/>
          <w:bCs/>
          <w:i/>
          <w:sz w:val="24"/>
        </w:rPr>
        <w:t>V súlade s účelom smerníc sa taktiež upravuje právo audítora vertikálne integrovaného podniku nahliadnuť do účtovníctva prevádzkovateľa prepravnej siete v rozsahu potrebnom na overenie konsolidovanej účtovnej závierky; navrhovaná úprava zabezpečuje možnosť účtovnej konsolidácie vertikálne integrovaného podniku za súčasného rešpektovania cieľov sledovaných smernicami.</w:t>
      </w:r>
    </w:p>
    <w:p w:rsidR="00A747F7">
      <w:pPr>
        <w:pStyle w:val="BodyText2"/>
        <w:bidi w:val="0"/>
        <w:rPr>
          <w:rFonts w:ascii="Times New Roman" w:hAnsi="Times New Roman"/>
          <w:bCs/>
          <w:i/>
          <w:sz w:val="24"/>
        </w:rPr>
      </w:pPr>
    </w:p>
    <w:p w:rsidR="00A747F7">
      <w:pPr>
        <w:pStyle w:val="BodyText2"/>
        <w:bidi w:val="0"/>
        <w:rPr>
          <w:rFonts w:ascii="Times New Roman" w:hAnsi="Times New Roman"/>
          <w:bCs/>
          <w:sz w:val="24"/>
        </w:rPr>
      </w:pPr>
      <w:r>
        <w:rPr>
          <w:rFonts w:ascii="Times New Roman" w:hAnsi="Times New Roman"/>
          <w:bCs/>
          <w:sz w:val="24"/>
        </w:rPr>
        <w:t>K § 56</w:t>
      </w:r>
    </w:p>
    <w:p w:rsidR="00A747F7">
      <w:pPr>
        <w:pStyle w:val="BodyText2"/>
        <w:bidi w:val="0"/>
        <w:rPr>
          <w:rFonts w:ascii="Times New Roman" w:hAnsi="Times New Roman"/>
          <w:bCs/>
          <w:i/>
          <w:sz w:val="24"/>
        </w:rPr>
      </w:pPr>
      <w:r>
        <w:rPr>
          <w:rFonts w:ascii="Times New Roman" w:hAnsi="Times New Roman"/>
          <w:bCs/>
          <w:i/>
          <w:sz w:val="24"/>
        </w:rPr>
        <w:t>V záujme zabezpečiť skutočnú nezávislosť prevádzkovateľa prepravnej siete od ostatných častí vertikálne integrovaného podniku návrh zákona v súlade s požiadavkami Smernice 2009/73/ES upravuje podrobné pravidlá vylučujúce vplyv vertikálne integrovaného podniku na správanie prevádzkovateľa prepravnej siete. Ustanovenie taktiež v záujme umožnenia účinného sledovania vzťahov medzi prevádzkovateľom prepravnej siete a ostatnými členmi vertikálne integrovaného podniku upravuje povinnosti týkajúce sa poskytovania relevantných údajov a dokumentov úradu.</w:t>
      </w:r>
    </w:p>
    <w:p w:rsidR="00A747F7">
      <w:pPr>
        <w:pStyle w:val="BodyText2"/>
        <w:bidi w:val="0"/>
        <w:rPr>
          <w:rFonts w:ascii="Times New Roman" w:hAnsi="Times New Roman"/>
          <w:bCs/>
          <w:i/>
          <w:sz w:val="24"/>
        </w:rPr>
      </w:pPr>
    </w:p>
    <w:p w:rsidR="00A747F7">
      <w:pPr>
        <w:pStyle w:val="BodyText2"/>
        <w:bidi w:val="0"/>
        <w:rPr>
          <w:rFonts w:ascii="Times New Roman" w:hAnsi="Times New Roman"/>
          <w:bCs/>
          <w:sz w:val="24"/>
        </w:rPr>
      </w:pPr>
      <w:r>
        <w:rPr>
          <w:rFonts w:ascii="Times New Roman" w:hAnsi="Times New Roman"/>
          <w:bCs/>
          <w:sz w:val="24"/>
        </w:rPr>
        <w:t>K § 57</w:t>
      </w:r>
    </w:p>
    <w:p w:rsidR="00A747F7">
      <w:pPr>
        <w:pStyle w:val="BodyText2"/>
        <w:bidi w:val="0"/>
        <w:rPr>
          <w:rFonts w:ascii="Times New Roman" w:hAnsi="Times New Roman"/>
          <w:bCs/>
          <w:i/>
          <w:sz w:val="24"/>
        </w:rPr>
      </w:pPr>
      <w:r>
        <w:rPr>
          <w:rFonts w:ascii="Times New Roman" w:hAnsi="Times New Roman"/>
          <w:bCs/>
          <w:i/>
          <w:sz w:val="24"/>
        </w:rPr>
        <w:t xml:space="preserve">Návrh ustanovenia obsahuje úpravu otázok súvisiacich s vypracúvaním a monitorovaním programu súladu a postavením osoby </w:t>
      </w:r>
      <w:r w:rsidR="00FA1FFD">
        <w:rPr>
          <w:rFonts w:ascii="Times New Roman" w:hAnsi="Times New Roman"/>
          <w:bCs/>
          <w:i/>
          <w:sz w:val="24"/>
        </w:rPr>
        <w:t>povinnej zabezpečiť súlad</w:t>
      </w:r>
      <w:r>
        <w:rPr>
          <w:rFonts w:ascii="Times New Roman" w:hAnsi="Times New Roman"/>
          <w:bCs/>
          <w:i/>
          <w:sz w:val="24"/>
        </w:rPr>
        <w:t xml:space="preserve"> (tzv. compliance officer) a to v súlade s detailnými požiadavkami Smernice 2009/73/ES.</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58</w:t>
      </w:r>
    </w:p>
    <w:p w:rsidR="00A747F7">
      <w:pPr>
        <w:pStyle w:val="BodyText2"/>
        <w:bidi w:val="0"/>
        <w:rPr>
          <w:rFonts w:ascii="Times New Roman" w:hAnsi="Times New Roman"/>
          <w:bCs/>
          <w:i/>
          <w:sz w:val="24"/>
        </w:rPr>
      </w:pPr>
      <w:r>
        <w:rPr>
          <w:rFonts w:ascii="Times New Roman" w:hAnsi="Times New Roman"/>
          <w:bCs/>
          <w:i/>
          <w:sz w:val="24"/>
        </w:rPr>
        <w:t>V nadväznosti na požiadavky Smernice 2009/73/ES návrh ustanovenia upravuje postup prípravy, prijímania a monitorovania desaťročného plánu rozvoja siete, spolu s právomocami úradu nariadiť zmeny desaťročného plánu rozvoja siete a zabezpečiť realizáciu plánovaných investícií.</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59</w:t>
      </w:r>
    </w:p>
    <w:p w:rsidR="00A747F7">
      <w:pPr>
        <w:pStyle w:val="BodyText2"/>
        <w:bidi w:val="0"/>
        <w:rPr>
          <w:rFonts w:ascii="Times New Roman" w:hAnsi="Times New Roman"/>
          <w:bCs/>
          <w:i/>
          <w:sz w:val="24"/>
        </w:rPr>
      </w:pPr>
      <w:r>
        <w:rPr>
          <w:rFonts w:ascii="Times New Roman" w:hAnsi="Times New Roman"/>
          <w:bCs/>
          <w:i/>
          <w:sz w:val="24"/>
        </w:rPr>
        <w:t>Návrh upravuje osobitné pravidlá pre pripojenie nových zásobníkov, zariadení na skvapalňovanie plynu a odberných plynových zariadení odberateľov plynu mimo domácnosti. Vyžaduje sa najmä prijatie transparentných a účinných postupov na nediskriminačné pripojenie uvedených zariadení. Zároveň sa ukladá povinnosť prevádzkovateľovi prepravnej siete pripojiť uvedené zariadenia aj v prípade, že pripojenie vyvolá potrebu zvýšenia prepravnej kapacity.</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60</w:t>
      </w:r>
    </w:p>
    <w:p w:rsidR="00A747F7">
      <w:pPr>
        <w:pStyle w:val="BodyText2"/>
        <w:bidi w:val="0"/>
        <w:rPr>
          <w:rFonts w:ascii="Times New Roman" w:hAnsi="Times New Roman"/>
          <w:bCs/>
          <w:i/>
          <w:sz w:val="24"/>
        </w:rPr>
      </w:pPr>
      <w:r>
        <w:rPr>
          <w:rFonts w:ascii="Times New Roman" w:hAnsi="Times New Roman"/>
          <w:bCs/>
          <w:i/>
          <w:sz w:val="24"/>
        </w:rPr>
        <w:t>Smernica len veľmi rámcovo upravuje právomoc úradu zveriť prevádzku prepravnej siete nezávislému prevádzkovateľovi siete s súlade s požiadavkami ISO modelu v prípade závažného dlhodobého porušovania povinností nezávislého prevádzkovateľa prepravnej siete. Z tohto dôvodu je potrebné podrobnejšie upraviť mechanizmus, na základe ktorého dôjde k realizácii ISO modelu v zmysle príslušného rozhodnutia úradu. Keďže základnými aspektmi ISO modelu sú oddelenie vlastníka prepravnej siete, výber vhodného kandidáta na prevádzkovateľa prepravnej siete zo strany vlastníka prepravnej siete a zmluvná úprava vzťahov medzi vlastníkom a prevádzkovateľom prepravnej siete, je vhodné naviazať na príslušné rozhodnutie úradu povinnosť vertikálne integrovaného podniku zabezpečiť realizáciu týchto krokov v rámci 6-mesačného prechodného obdobia.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61</w:t>
      </w:r>
    </w:p>
    <w:p w:rsidR="00A747F7">
      <w:pPr>
        <w:pStyle w:val="BodyText2"/>
        <w:bidi w:val="0"/>
        <w:rPr>
          <w:rFonts w:ascii="Times New Roman" w:hAnsi="Times New Roman"/>
          <w:bCs/>
          <w:i/>
          <w:sz w:val="24"/>
        </w:rPr>
      </w:pPr>
      <w:r>
        <w:rPr>
          <w:rFonts w:ascii="Times New Roman" w:hAnsi="Times New Roman"/>
          <w:bCs/>
          <w:i/>
          <w:sz w:val="24"/>
        </w:rPr>
        <w:t>Navrhuje sa úprava požiadaviek na oddelenie vlastníka prepravnej siete v súlade s požiadavkami Smernice 2009/73/ES.</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62</w:t>
      </w:r>
    </w:p>
    <w:p w:rsidR="00A747F7">
      <w:pPr>
        <w:pStyle w:val="BodyText2"/>
        <w:bidi w:val="0"/>
        <w:rPr>
          <w:rFonts w:ascii="Times New Roman" w:hAnsi="Times New Roman"/>
          <w:bCs/>
          <w:i/>
          <w:sz w:val="24"/>
        </w:rPr>
      </w:pPr>
      <w:r>
        <w:rPr>
          <w:rFonts w:ascii="Times New Roman" w:hAnsi="Times New Roman"/>
          <w:bCs/>
          <w:i/>
          <w:sz w:val="24"/>
        </w:rPr>
        <w:t>V súlade so smernicou obsahuje ustanovenie návrh úpravy osobitných práv a povinností vlastníka a prevádzkovateľa prepravnej siete pri ISO modeli.</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63</w:t>
      </w:r>
    </w:p>
    <w:p w:rsidR="00A747F7">
      <w:pPr>
        <w:pStyle w:val="BodyText2"/>
        <w:bidi w:val="0"/>
        <w:rPr>
          <w:rFonts w:ascii="Times New Roman" w:hAnsi="Times New Roman"/>
          <w:bCs/>
          <w:sz w:val="24"/>
        </w:rPr>
      </w:pPr>
      <w:r>
        <w:rPr>
          <w:rFonts w:ascii="Times New Roman" w:hAnsi="Times New Roman"/>
          <w:bCs/>
          <w:sz w:val="24"/>
        </w:rPr>
        <w:t>Návrh upravuje podobne ako pri prevádzkovateľovi prepravnej siete aj práva a povinnosti prevádzkovateľov distribučnej siete vrátane povinnosti prístupu k sieti, k akumulácii a k podporným službám, ako aj povinnosti zabezpečovať vyvažovanie siete.</w:t>
      </w:r>
    </w:p>
    <w:p w:rsidR="00A747F7">
      <w:pPr>
        <w:pStyle w:val="BodyText2"/>
        <w:bidi w:val="0"/>
        <w:rPr>
          <w:rFonts w:ascii="Times New Roman" w:hAnsi="Times New Roman"/>
          <w:bCs/>
          <w:sz w:val="24"/>
        </w:rPr>
      </w:pPr>
    </w:p>
    <w:p w:rsidR="00A747F7">
      <w:pPr>
        <w:pStyle w:val="BodyText2"/>
        <w:bidi w:val="0"/>
        <w:rPr>
          <w:rFonts w:ascii="Times New Roman" w:hAnsi="Times New Roman"/>
          <w:bCs/>
          <w:i/>
          <w:sz w:val="24"/>
        </w:rPr>
      </w:pPr>
      <w:r>
        <w:rPr>
          <w:rFonts w:ascii="Times New Roman" w:hAnsi="Times New Roman"/>
          <w:bCs/>
          <w:i/>
          <w:sz w:val="24"/>
        </w:rPr>
        <w:t>V porovnaní s doterajšou úpravou sa navrhuje rozšíriť právo prevádzkovateľa distribučnej siete obmedziť alebo prerušiť distribúciu plynu aj v prípade opakovaného neumožnenia prístupu k plynárenským zariadeniam nachádzajúcim sa na cudzej nehnuteľnosti alebo v cudzej nehnuteľnosti a taktiež v prípade zápornej revíznej správy odberného plynového zariadenia.</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iCs/>
          <w:color w:val="000000"/>
        </w:rPr>
        <w:t>Spresňuje sa zároveň vymedzenie povinností prevádzkovateľa distribučnej sústavy vzhľadom na znenie čl. 25 ods. 1 Smernice 2009/73/ES, najmä povinnosť prevádzkovať sieť s náležitým ohľadom na životné prostredie a energetickú účinnosť a povinnosť zabezpečiť rozvoj siete, pri zohľadnení daných ekonomických podmienok, tak, aby kapacita siete dlhodobo zodpovedala odôvodneným požiadavkám účastníkov trhu na prístup do distribučnej siete a distribúciu plynu. Navrhuje sa taktiež výslovne stanoviť povinnosť prevádzkovať distribučnú sieť hospodárne.</w:t>
      </w:r>
    </w:p>
    <w:p w:rsidR="00A747F7">
      <w:pPr>
        <w:pStyle w:val="BodyText2"/>
        <w:bidi w:val="0"/>
        <w:rPr>
          <w:rFonts w:ascii="Times New Roman" w:hAnsi="Times New Roman"/>
          <w:bCs/>
          <w:i/>
          <w:iCs/>
          <w:sz w:val="24"/>
        </w:rPr>
      </w:pPr>
    </w:p>
    <w:p w:rsidR="00A747F7">
      <w:pPr>
        <w:bidi w:val="0"/>
        <w:jc w:val="both"/>
        <w:rPr>
          <w:rFonts w:ascii="Times New Roman" w:hAnsi="Times New Roman"/>
          <w:i/>
          <w:color w:val="000000"/>
        </w:rPr>
      </w:pPr>
      <w:r>
        <w:rPr>
          <w:rFonts w:ascii="Times New Roman" w:hAnsi="Times New Roman"/>
          <w:i/>
          <w:color w:val="000000"/>
        </w:rPr>
        <w:t>Navrhuje sa stanoviť povinnosť predkladať ministerstvu správu o plnení plánu rozvoja distribučnej siete.</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Navrhuje sa rozšíriť povinnosti prevádzkovateľa distribučnej siete v súlade s požiadavkami Smernice 2009/73/ES, ktoré sa týkajú zmeny dodávateľa, prístupu do siete a poskytovania informácií odberateľom; postup pri evidencii zraniteľných zákazníkov a postup prevádzkovateľa distribučnej siete pri zavádzaní inteligentných meracích systémov.</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transpozíciou čl. 3 ods. 6 Smernice 2009/73/ES sa stanovuje povinnosť prevádzkovateľa siete umožniť zmenu dodávateľa do 3 týždňov. V zmysle poslednej vety článku 3 ods. 3 v spojení s bodom 1 písm. h) Prílohy I Smernice 2009/73/ES nemožno za poskytnutie údajov účtovať žiadne poplatky minimálne odberateľovi elektriny v domácnosti.</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Ustanovenie v rámci transpozície čl. 3 ods. 3 Smernice 2009/73/ES definuje právo odberateľa na údaje o spotrebe, ktoré musia byť poskytované nediskriminačným spôsobom, pokiaľ ide o náklady, úsilie alebo čas.</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Podľa Prílohy I bodu 1 písm. h) určuje formát údajov a postup pre dodávateľov a spotrebiteľov na získanie prístupu k údajom členský štát. Navrhuje sa formát údajov a postup na ich získanie upraviť všeobecne záväzným predpisom, ktorý vydá Úrad pre reguláciu sieťových odvetví.</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transpozíciou čl. 3 ods. 12 Smernice 2009/73/ES sa zavádza povinnosť prevádzkovateľa informovať odberateľov o zverejnení materiálov vypracovaných Komisiou pre spotrebiteľov energie a uverejnených ministerstvom.</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súvislosti s transpozíciou čl. 3. ods. 3  Smernice č. 2009/73/ES sa zavádza povinnosť viesť evidenciu zraniteľných odberateľov. Vymedzujú sa zároveň osobitné povinnosti prevádzkovateľa distribučnej siete vo vzťahu k zraniteľným odberateľom.</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Zavádza sa nová povinnosť prevádzkovateľa inštalovať inteligentné meracie systémy (transpozícia prílohy I bod 2 Smernice 2009/73/ES).</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Upravujú sa taktiež niektoré povinnosti v súvislosti s novou úpravou krízovej situácie v plynárenstve.</w:t>
      </w:r>
    </w:p>
    <w:p w:rsidR="00A747F7">
      <w:pPr>
        <w:pStyle w:val="BodyText2"/>
        <w:bidi w:val="0"/>
        <w:rPr>
          <w:rFonts w:ascii="Times New Roman" w:hAnsi="Times New Roman"/>
          <w:bCs/>
          <w:i/>
          <w:iCs/>
          <w:sz w:val="24"/>
        </w:rPr>
      </w:pPr>
    </w:p>
    <w:p w:rsidR="00A747F7">
      <w:pPr>
        <w:bidi w:val="0"/>
        <w:jc w:val="both"/>
        <w:rPr>
          <w:rFonts w:ascii="Times New Roman" w:hAnsi="Times New Roman"/>
          <w:bCs/>
          <w:i/>
          <w:iCs/>
        </w:rPr>
      </w:pPr>
      <w:r>
        <w:rPr>
          <w:rFonts w:ascii="Times New Roman" w:hAnsi="Times New Roman"/>
          <w:bCs/>
          <w:i/>
          <w:iCs/>
        </w:rPr>
        <w:t xml:space="preserve">Spresňujú sa povinnosti týkajúce sa vypracovania a zverejňovania výročnej správy o plnení opatrení prijatých v programe súladu v nadväznosti na znenie čl. 26 ods. 2 písm. d) Smernice 2009/73/ES. Zároveň sa stanovuje zodpovednosť prevádzkovateľa distribučnej siete za riadne plnenie úloh osoby </w:t>
      </w:r>
      <w:r w:rsidR="009C3035">
        <w:rPr>
          <w:rFonts w:ascii="Times New Roman" w:hAnsi="Times New Roman"/>
          <w:bCs/>
          <w:i/>
          <w:iCs/>
        </w:rPr>
        <w:t>povinnej zabezpečiť súlad</w:t>
      </w:r>
      <w:r>
        <w:rPr>
          <w:rFonts w:ascii="Times New Roman" w:hAnsi="Times New Roman"/>
          <w:bCs/>
          <w:i/>
          <w:iCs/>
        </w:rPr>
        <w:t>.</w:t>
      </w:r>
    </w:p>
    <w:p w:rsidR="00A747F7">
      <w:pPr>
        <w:bidi w:val="0"/>
        <w:jc w:val="both"/>
        <w:rPr>
          <w:rFonts w:ascii="Times New Roman" w:hAnsi="Times New Roman"/>
          <w:bCs/>
          <w:i/>
          <w:iCs/>
        </w:rPr>
      </w:pPr>
    </w:p>
    <w:p w:rsidR="00A747F7">
      <w:pPr>
        <w:bidi w:val="0"/>
        <w:jc w:val="both"/>
        <w:rPr>
          <w:rFonts w:ascii="Times New Roman" w:hAnsi="Times New Roman"/>
          <w:bCs/>
          <w:i/>
          <w:iCs/>
          <w:color w:val="000000"/>
        </w:rPr>
      </w:pPr>
      <w:r>
        <w:rPr>
          <w:rFonts w:ascii="Times New Roman" w:hAnsi="Times New Roman"/>
          <w:i/>
        </w:rPr>
        <w:t>V záujme účinného priebežného monitorovania vzťahov medzi vertikálne integrovaným podnikom a prevádzkovateľom distribučnej siete, ktorý je jeho súčasťou, s cieľom zabezpečiť skutočné funkčné oddelenie takéhoto prevádzkovateľa distribučnej siete (vrátane dôsledného informačného oddelenia v súlade s § 90 návrhu zákona) a vylúčenie existencie krížových dotácií, je nevyhnutné stanoviť povinnosť prevádzkovateľa distribučnej siete predkladať úradu v rámci stanovenej lehoty všetky zmluvy uzatvárané medzi týmito subjektmi. V zmysle navrhovaných prechodných ustanovení sa povinnosť predložiť takéto zmluvy úradu vzťahuje aj na zmluvy, ktoré sú platné a účinné ku dňu nadobudnutia účinnosti zákona, a to v lehote 30 dní od nadobudnutia účinnosti zákona.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64</w:t>
      </w:r>
    </w:p>
    <w:p w:rsidR="00A747F7">
      <w:pPr>
        <w:pStyle w:val="BodyText2"/>
        <w:bidi w:val="0"/>
        <w:rPr>
          <w:rFonts w:ascii="Times New Roman" w:hAnsi="Times New Roman"/>
          <w:bCs/>
          <w:sz w:val="24"/>
        </w:rPr>
      </w:pPr>
      <w:r>
        <w:rPr>
          <w:rFonts w:ascii="Times New Roman" w:hAnsi="Times New Roman"/>
          <w:bCs/>
          <w:sz w:val="24"/>
        </w:rPr>
        <w:t>Ak je prevádzkovateľ distribučnej siete súčasťou vertikálne integrovaného podniku, musí byť nezávislý z hľadiska svojej právnej formy, organizácie a rozhodovania od iných činností, ktoré sa netýkajú distribúcie plynu. To neplatí pre integrované plynárenské podniky, ktoré poskytujú služby pre menej než 100 000 pripojených odberateľov.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Právne oddelenie neznamená zmenu vlastníctva majetku, ani nebráni tomu, aby boli podobné alebo rovnaké podmienky zamestnanosti uplatňované v celej skupine vertikálne integrovaných podnikov. Je však potrebné zabezpečiť nediskriminačný charakter rozhodovacieho procesu pomocou organizačných opatrení týkajúcich sa nezávislosti osôb s rozhodovacími právomocami prevádzkovateľa prepravnej siete.</w:t>
      </w:r>
    </w:p>
    <w:p w:rsidR="00A747F7">
      <w:pPr>
        <w:pStyle w:val="BodyText2"/>
        <w:bidi w:val="0"/>
        <w:rPr>
          <w:rFonts w:ascii="Times New Roman" w:hAnsi="Times New Roman"/>
          <w:bCs/>
          <w:i/>
          <w:iCs/>
          <w:sz w:val="24"/>
        </w:rPr>
      </w:pPr>
      <w:r>
        <w:rPr>
          <w:rFonts w:ascii="Times New Roman" w:hAnsi="Times New Roman"/>
          <w:bCs/>
          <w:i/>
          <w:iCs/>
          <w:sz w:val="24"/>
        </w:rPr>
        <w:t>V porovnaní s doterajšou úpravou sa v nadväznosti na čl. 26 ods. 2 písm. c) druhá veta Smernice 2009/73/ES výslovne stanovuje povinnosť prevádzkovateľa distribučnej siete disponovať zdrojmi vrátane ľudských, technických, materiálnych a finančných, ktoré sú potrebné na účely prevádzkovania, údržby a rozvoja distribučnej siete. V tejto súvislosti je dôležitá najmä otázka zabezpečenia skutočne nezávislých rozhodovacích práv prevádzkovateľa distribučnej siete ohľadom rozsahu a spôsobu využitia potrebných zdrojov za účelom zabezpečenia uvedených činností vrátane skutočne nezávislého prístupu prevádzkovateľa distribučnej siete k týmto zdrojom. Priebežnú kontrolu nad dodržiavaním tejto povinnosti bude zabezpečovať Úrad pre reguláciu sieťových odvetví.</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Spresňuje sa nejasné ustanovenie týkajúce sa nezávislosti osôb zodpovedných za riadenie distribučnej siete. Nestačí zabezpečiť nezávislosť osôb zodpovedných za riadenie distribučnej siete od zodpovednosti za riadenie iných činností nesúvisiacich od iných činností nesúvisiacich s distribúciou plynu. Osoby zodpovedné za riadenie distribučnej siete (t.j. členovia štatutárneho orgánu a vrcholový manažment prevádzkovateľa distribučnej siete) musia mať vytvorené podmienky (vrátane systému odmeňovania, pravidiel ich vymenúvania a odvolávania a pravidiel o konflikte záujmov), ktoré zabezpečia ich nezávislosť od záujmov iných častí integrovaného podniku a vylúčia možnosť ovplyvňovania ich rozhodovania zo strany iných častí integrovaného podniku nad rozsah, ktorý zákon pripúšťa v záujme ochrany práva na majetok integrovaného podniku. V tejto súvislosti sa navrhuje výslovne upraviť zákaz majetkovej účasti a prijímania akýchkoľvek finančných plnení osoby zodpovednej za riadenie distribučnej siete od ostatných častí integrovaného podniku. Odmeňovanie týchto osôb môže závisieť len od hospodárskych výsledkov prevádzkovateľa distribučnej siete.</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 xml:space="preserve">Navrhuje sa podrobná úprava postavenia a úloh osôb </w:t>
      </w:r>
      <w:r w:rsidR="00474A22">
        <w:rPr>
          <w:rFonts w:ascii="Times New Roman" w:hAnsi="Times New Roman"/>
          <w:bCs/>
          <w:i/>
          <w:iCs/>
          <w:sz w:val="24"/>
        </w:rPr>
        <w:t>povinných zabezpečiť súlad</w:t>
      </w:r>
      <w:r>
        <w:rPr>
          <w:rFonts w:ascii="Times New Roman" w:hAnsi="Times New Roman"/>
          <w:bCs/>
          <w:i/>
          <w:iCs/>
          <w:sz w:val="24"/>
        </w:rPr>
        <w:t xml:space="preserve"> („compliance officer“) u prevádzkovateľov distribučnej siete v nadväznosti na čl. 26 ods. 2 Smernice 2009/73/ES. Povinnosť takejto osoby zahŕňa aj bezodkladné oznamovanie závažných porušení programu súladu úradu.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 xml:space="preserve">V záujme zabezpečenia skutočnej nezávislosti osoby </w:t>
      </w:r>
      <w:r w:rsidR="009C3035">
        <w:rPr>
          <w:rFonts w:ascii="Times New Roman" w:hAnsi="Times New Roman"/>
          <w:bCs/>
          <w:i/>
          <w:iCs/>
          <w:sz w:val="24"/>
        </w:rPr>
        <w:t>povinnej zabezpečiť súlad</w:t>
      </w:r>
      <w:r>
        <w:rPr>
          <w:rFonts w:ascii="Times New Roman" w:hAnsi="Times New Roman"/>
          <w:bCs/>
          <w:i/>
          <w:iCs/>
          <w:sz w:val="24"/>
        </w:rPr>
        <w:t xml:space="preserve"> sa navrhuje zaviesť viaceré mechanizmy, ktoré by mali zabrániť vzniku konfliktu záujmov, ktorý by prípadne mohol vyplývať zo zmluvného vzťahu medzi prevádzkovateľom distribučnej siete a osobou </w:t>
      </w:r>
      <w:r w:rsidR="009C3035">
        <w:rPr>
          <w:rFonts w:ascii="Times New Roman" w:hAnsi="Times New Roman"/>
          <w:bCs/>
          <w:i/>
          <w:iCs/>
          <w:sz w:val="24"/>
        </w:rPr>
        <w:t>povinnou zabezpečiť súlad</w:t>
      </w:r>
      <w:r>
        <w:rPr>
          <w:rFonts w:ascii="Times New Roman" w:hAnsi="Times New Roman"/>
          <w:bCs/>
          <w:i/>
          <w:iCs/>
          <w:sz w:val="24"/>
        </w:rPr>
        <w:t xml:space="preserve">. Osobitné záruky nezávislosti sú nevyhnutné v prípadoch, kedy je osoba </w:t>
      </w:r>
      <w:r w:rsidR="009C3035">
        <w:rPr>
          <w:rFonts w:ascii="Times New Roman" w:hAnsi="Times New Roman"/>
          <w:bCs/>
          <w:i/>
          <w:iCs/>
          <w:sz w:val="24"/>
        </w:rPr>
        <w:t>povinná zabezpečiť súlad</w:t>
      </w:r>
      <w:r>
        <w:rPr>
          <w:rFonts w:ascii="Times New Roman" w:hAnsi="Times New Roman"/>
          <w:bCs/>
          <w:i/>
          <w:iCs/>
          <w:sz w:val="24"/>
        </w:rPr>
        <w:t xml:space="preserve"> zamestnancom prevádzkovateľa distribučnej siete.</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Definuje sa povinnosť vertikálne integrovaného podniku konať takým spôsobom, aby pri nedochádzalo k zámene dodávateľa plynu alebo výrobcu plynu s prevádzkovateľom distribučnej siete (čl. 26 ods. 3 Smernice 2009/73/ES).</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p>
    <w:p w:rsidR="00A747F7">
      <w:pPr>
        <w:pStyle w:val="BodyText2"/>
        <w:bidi w:val="0"/>
        <w:rPr>
          <w:rFonts w:ascii="Times New Roman" w:hAnsi="Times New Roman"/>
          <w:bCs/>
          <w:sz w:val="24"/>
        </w:rPr>
      </w:pPr>
      <w:r>
        <w:rPr>
          <w:rFonts w:ascii="Times New Roman" w:hAnsi="Times New Roman"/>
          <w:bCs/>
          <w:sz w:val="24"/>
        </w:rPr>
        <w:t>K § 65</w:t>
      </w:r>
    </w:p>
    <w:p w:rsidR="00A747F7">
      <w:pPr>
        <w:pStyle w:val="BodyText2"/>
        <w:bidi w:val="0"/>
        <w:rPr>
          <w:rFonts w:ascii="Times New Roman" w:hAnsi="Times New Roman"/>
          <w:bCs/>
          <w:sz w:val="24"/>
        </w:rPr>
      </w:pPr>
      <w:r>
        <w:rPr>
          <w:rFonts w:ascii="Times New Roman" w:hAnsi="Times New Roman"/>
          <w:bCs/>
          <w:sz w:val="24"/>
        </w:rPr>
        <w:t>Predmetné ustanovenie upravuje zriadenie ako aj úlohy plynárenského dispečingu, pričom držiteľa povolenia na distribúciu plynu povinného zabezpečiť úlohy dispečerského riadenia prepojených distribučných sietí prostredníctvom tohto dispečingu určuje rozhodnutím ministerstvo.</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Plynárenský dispečing okrem iného spracúva na základe bilancií od účastníkov trhu ako i na základe vlastných analýz celkovú ročnú bilanciu prepojenej plynárenskej sústavy s výnimkou prepravnej siete a predkladá ju ministerstvu a úradu. Spracováva štatistiku oprávnených odberateľov, ktorí zmenili dodávateľa plynu.</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 xml:space="preserve">Plynárenský dispečing má významnú úlohu v súvislosti s krízovou situáciou v plynárenstve a s opatreniami na ich riešenie, ako aj opatreniami pri činnostiach bezprostredne zamedzujúcich vznikom krízovej situácie. </w:t>
      </w:r>
      <w:r>
        <w:rPr>
          <w:rFonts w:ascii="Times New Roman" w:hAnsi="Times New Roman"/>
          <w:bCs/>
          <w:sz w:val="24"/>
        </w:rPr>
        <w:t xml:space="preserve">Vyhlasuje a odvoláva krízovú situáciu v plynárenstve a jej úroveň v zmysle nariadenia č. 994/2010. Vyhlasuje a odvoláva obmedzujúce opatrenia, určuje opatrenia zamerané na odstránenie krízovej situácie v plynárenstve a riadi prepojenú plynárenskú sústavu pri krízovej situácii. </w:t>
      </w:r>
      <w:r>
        <w:rPr>
          <w:rFonts w:ascii="Times New Roman" w:hAnsi="Times New Roman"/>
          <w:bCs/>
          <w:i/>
          <w:sz w:val="24"/>
        </w:rPr>
        <w:t>V porovnaní so súčasnou úpravou sa stanovuje povinnosť predkladať ministerstvu za každý deň výpočet tzv. štandardu infraštruktúry N-1 v zmysle nariadenia č. 994/2010.</w:t>
      </w:r>
    </w:p>
    <w:p w:rsidR="00A747F7">
      <w:pPr>
        <w:pStyle w:val="BodyText2"/>
        <w:bidi w:val="0"/>
        <w:rPr>
          <w:rFonts w:ascii="Times New Roman" w:hAnsi="Times New Roman"/>
          <w:bCs/>
          <w:sz w:val="24"/>
        </w:rPr>
      </w:pPr>
    </w:p>
    <w:p w:rsidR="00A747F7">
      <w:pPr>
        <w:pStyle w:val="BodyText2"/>
        <w:bidi w:val="0"/>
        <w:rPr>
          <w:rFonts w:ascii="Times New Roman" w:hAnsi="Times New Roman"/>
          <w:sz w:val="24"/>
        </w:rPr>
      </w:pPr>
      <w:r>
        <w:rPr>
          <w:rFonts w:ascii="Times New Roman" w:hAnsi="Times New Roman"/>
          <w:sz w:val="24"/>
        </w:rPr>
        <w:t>Ustanovuje sa, že plynárenský dispečing má nielen právo vyžadovať od účastníkov trhu s plynom pripojených na distribučnú sieť informácie potrebné na plnenie svojich úloh, ale aj účastník trhu s plynom je vyžadované informácie povinný poskytnúť.</w:t>
      </w:r>
    </w:p>
    <w:p w:rsidR="00A747F7">
      <w:pPr>
        <w:pStyle w:val="BodyText2"/>
        <w:bidi w:val="0"/>
        <w:rPr>
          <w:rFonts w:ascii="Times New Roman" w:hAnsi="Times New Roman"/>
          <w:sz w:val="24"/>
        </w:rPr>
      </w:pPr>
    </w:p>
    <w:p w:rsidR="00A747F7">
      <w:pPr>
        <w:pStyle w:val="BodyText2"/>
        <w:bidi w:val="0"/>
        <w:rPr>
          <w:rFonts w:ascii="Times New Roman" w:hAnsi="Times New Roman"/>
          <w:i/>
          <w:sz w:val="24"/>
        </w:rPr>
      </w:pPr>
      <w:r>
        <w:rPr>
          <w:rFonts w:ascii="Times New Roman" w:hAnsi="Times New Roman"/>
          <w:i/>
          <w:sz w:val="24"/>
        </w:rPr>
        <w:t>V porovnaní s platným zákonom sa stanovuje povinnosť plynárenského dispečingu riadiť sa pokynmi ministerstva v prípade plnenia úloh týkajúcich riešenia krízovej situácie v plynárenstve a to vzhľadom na úlohy ministerstva ako zodpovedného orgánu v zmysle nariadenia č. 994/2010.</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 xml:space="preserve">V súlade s doterajšou úpravou sa stanovuje, že prevádzkovateľ distribučnej siete, ktorý neplní úlohy plynárenského dispečingu, môže zabezpečiť plnenie úloh dispečerského riadenia prostredníctvom už zriadeného plynárenského dispečingu, pokiaľ mu to umožňujú technické podmienky. V prípade, ak technické podmienky toto </w:t>
      </w:r>
      <w:r>
        <w:rPr>
          <w:rFonts w:ascii="Times New Roman" w:hAnsi="Times New Roman"/>
          <w:spacing w:val="4"/>
          <w:sz w:val="24"/>
        </w:rPr>
        <w:t xml:space="preserve">neumožňujú, bude si </w:t>
      </w:r>
      <w:r>
        <w:rPr>
          <w:rFonts w:ascii="Times New Roman" w:hAnsi="Times New Roman"/>
          <w:sz w:val="24"/>
        </w:rPr>
        <w:t>povinný zriadiť vlastný dispečing.</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66</w:t>
      </w:r>
    </w:p>
    <w:p w:rsidR="00A747F7">
      <w:pPr>
        <w:pStyle w:val="BodyText2"/>
        <w:bidi w:val="0"/>
        <w:rPr>
          <w:rFonts w:ascii="Times New Roman" w:hAnsi="Times New Roman"/>
          <w:sz w:val="24"/>
        </w:rPr>
      </w:pPr>
      <w:r>
        <w:rPr>
          <w:rFonts w:ascii="Times New Roman" w:hAnsi="Times New Roman"/>
          <w:bCs/>
          <w:sz w:val="24"/>
          <w:lang w:eastAsia="cs-CZ"/>
        </w:rPr>
        <w:t xml:space="preserve">Ustanovenie definuje práva a povinnosti prevádzkovateľa zásobníka plynu v súlade s doterajšou koncepciou právnej úpravy. Medzi osobitne dôležité oprávnenia prevádzkovateľa zásobníka patrí právo odmietnuť prístup do zásobníka z taxatívne vymedzených dôvodov a oprávnenie obmedziť alebo prerušiť uskladňovanie plynu po nevyhnutnú dobu a v nevyhnutnom rozsahu. </w:t>
      </w:r>
      <w:r>
        <w:rPr>
          <w:rFonts w:ascii="Times New Roman" w:hAnsi="Times New Roman"/>
          <w:sz w:val="24"/>
        </w:rPr>
        <w:t xml:space="preserve">Dôležitou skutočnosťou z hľadiska fungovania trhu a účinného prístupu do sietí je stanovenie povinnosti umožniť dohodnutý prístup k zásobníkom </w:t>
      </w:r>
      <w:r>
        <w:rPr>
          <w:rFonts w:ascii="Times New Roman" w:hAnsi="Times New Roman"/>
          <w:sz w:val="24"/>
        </w:rPr>
        <w:t>vrátane prístupu k podporným službám.</w:t>
      </w: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r>
        <w:rPr>
          <w:rFonts w:ascii="Times New Roman" w:hAnsi="Times New Roman"/>
          <w:sz w:val="24"/>
        </w:rPr>
        <w:t>Ustanovuje sa oprávnenie prevádzkovateľa zásobníka nakupovať plyn potrebný na krytie vlastných strát  alebo pre vlastnú spotrebu alebo na technologické účely.</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V záujme riadneho výkonu kompetencií ministerstva je nevyhnutné, aby toto disponovalo údajmi zo zmlúv o uskladňovaní plynu, a to štvrťročne aktualizované, resp. v prípade zmeny bezodkladne.</w:t>
      </w:r>
    </w:p>
    <w:p w:rsidR="00A747F7">
      <w:pPr>
        <w:pStyle w:val="BodyText2"/>
        <w:bidi w:val="0"/>
        <w:rPr>
          <w:rFonts w:ascii="Times New Roman" w:hAnsi="Times New Roman"/>
          <w:bCs/>
          <w:sz w:val="24"/>
        </w:rPr>
      </w:pPr>
    </w:p>
    <w:p w:rsidR="00A747F7">
      <w:pPr>
        <w:bidi w:val="0"/>
        <w:jc w:val="both"/>
        <w:rPr>
          <w:rFonts w:ascii="Times New Roman" w:hAnsi="Times New Roman"/>
          <w:i/>
        </w:rPr>
      </w:pPr>
      <w:r>
        <w:rPr>
          <w:rFonts w:ascii="Times New Roman" w:hAnsi="Times New Roman"/>
        </w:rPr>
        <w:t xml:space="preserve">Ustanovuje sa, že </w:t>
      </w:r>
      <w:r>
        <w:rPr>
          <w:rFonts w:ascii="Times New Roman" w:hAnsi="Times New Roman"/>
          <w:bCs/>
        </w:rPr>
        <w:t>p</w:t>
      </w:r>
      <w:r>
        <w:rPr>
          <w:rFonts w:ascii="Times New Roman" w:hAnsi="Times New Roman"/>
        </w:rPr>
        <w:t xml:space="preserve">revádzkovateľ zásobníka v prípade stavu núdze je povinný na základe rozhodnutia ministerstva bezodkladne prerušiť ťažbu plynu zo zásobníka pre tých účastníkov trhu s plynom, ktorí uskladňujú plyn pre odberateľov mimo vymedzeného územia Slovenskej republiky. Po odvolení stavu núdze prevádzkovateľ zásobníka má povinnosť bezodkladne obnoviť ťažbu plynu zo zásobníka. </w:t>
      </w:r>
      <w:r>
        <w:rPr>
          <w:rFonts w:ascii="Times New Roman" w:hAnsi="Times New Roman"/>
          <w:i/>
        </w:rPr>
        <w:t>V porovnaní s platným zákonom a v nadväznosti na požiadavky nariadenia č. 994/2010 sa stanovuje, že táto povinnosť sa uplatňuje v prípade potreby zaistiť technickú bezpečnosť siete na vymedzenom území. Zároveň sa vypúšťa právomoc ministerstva rozhodnúť o uložení tejto povinnosti z vlastného podnetu s prihliadnutím na skutočnosť, že ministerstvo nedisponuje potrebnými informáciami o technickej bezpečnosti plynárenských zariadení. Ministerstvo bude rozhodovať na návrh prevádzkovateľa distribučnej siete, ktorý na základe rozhodnutia ministerstva plní úlohy plynárenského dispečingu na vymedzenom území.</w:t>
      </w:r>
    </w:p>
    <w:p w:rsidR="00A747F7">
      <w:pPr>
        <w:pStyle w:val="BodyText2"/>
        <w:bidi w:val="0"/>
        <w:rPr>
          <w:rFonts w:ascii="Times New Roman" w:hAnsi="Times New Roman"/>
          <w:bCs/>
          <w:i/>
          <w:iCs/>
          <w:sz w:val="24"/>
        </w:rPr>
      </w:pPr>
      <w:r>
        <w:rPr>
          <w:rFonts w:ascii="Times New Roman" w:hAnsi="Times New Roman"/>
          <w:bCs/>
          <w:i/>
          <w:sz w:val="24"/>
        </w:rPr>
        <w:t xml:space="preserve">V porovnaní so súčasnou úpravou sa v súlade </w:t>
      </w:r>
      <w:r>
        <w:rPr>
          <w:rFonts w:ascii="Times New Roman" w:hAnsi="Times New Roman"/>
          <w:bCs/>
          <w:i/>
          <w:iCs/>
          <w:sz w:val="24"/>
        </w:rPr>
        <w:t>s čl. 13 ods. 1 písm. a) Smernice 2009/73/ES navrhuje výslovne upraviť povinnosť prevádzkovať zásobník v záujme vytvorenia otvoreného trhu s plynom a zabezpečiť primerané zdroje na plnenie povinností prevádzkovateľa zásobníka..</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iCs/>
          <w:sz w:val="24"/>
        </w:rPr>
        <w:t>V súlade s čl. 33 ods. 1 Smernice 2009/73/ES sa zároveň stanovuje povinnosť zverejňovať informáciu o uplatňovaní regulovaného prístupu alebo dohodnutého prístup k zásobníku.</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iCs/>
          <w:sz w:val="24"/>
        </w:rPr>
        <w:t>Doplnenie ustanovenia v nadväznosti na novú úpravu zaistenia bezpečnosti dodávok plynu vyplývajúcu z Nariadenia 994/2010.</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67</w:t>
      </w:r>
    </w:p>
    <w:p w:rsidR="00A747F7">
      <w:pPr>
        <w:pStyle w:val="BodyText2"/>
        <w:bidi w:val="0"/>
        <w:rPr>
          <w:rFonts w:ascii="Times New Roman" w:hAnsi="Times New Roman"/>
          <w:bCs/>
          <w:sz w:val="24"/>
        </w:rPr>
      </w:pPr>
      <w:r>
        <w:rPr>
          <w:rFonts w:ascii="Times New Roman" w:hAnsi="Times New Roman"/>
          <w:bCs/>
          <w:sz w:val="24"/>
        </w:rPr>
        <w:t xml:space="preserve">Navrhovaná právna úprava v súlade s doterajšou koncepciou vymedzuje pojem prevádzkovateľa kombinovanej siete. </w:t>
      </w:r>
      <w:r>
        <w:rPr>
          <w:rFonts w:ascii="Times New Roman" w:hAnsi="Times New Roman"/>
          <w:bCs/>
          <w:sz w:val="24"/>
        </w:rPr>
        <w:t xml:space="preserve">Zákon umožňuje v súlade so Smernicou 2009/73/ES prevádzkovať prepravnú sieť, </w:t>
      </w:r>
      <w:r>
        <w:rPr>
          <w:rFonts w:ascii="Times New Roman" w:hAnsi="Times New Roman"/>
          <w:bCs/>
          <w:sz w:val="24"/>
        </w:rPr>
        <w:t>distribučné siete a zásobníky alebo niektoré z týchto sietí prostredníctvom spoločného prevádzkovateľa týchto sietí. Prevádzkovateľ kombinovanej siete má rovnaké práva a povinnosti ako prevádzkovateľ prepravnej, distribučnej siete a prevádzkovateľ zásobníka, ale v priamej závislosti od kombinácie siete.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68</w:t>
      </w:r>
    </w:p>
    <w:p w:rsidR="00A747F7">
      <w:pPr>
        <w:pStyle w:val="BodyText2"/>
        <w:bidi w:val="0"/>
        <w:rPr>
          <w:rFonts w:ascii="Times New Roman" w:hAnsi="Times New Roman"/>
          <w:sz w:val="24"/>
          <w:lang w:eastAsia="cs-CZ"/>
        </w:rPr>
      </w:pPr>
      <w:r>
        <w:rPr>
          <w:rFonts w:ascii="Times New Roman" w:hAnsi="Times New Roman"/>
          <w:sz w:val="24"/>
        </w:rPr>
        <w:t xml:space="preserve">Taxatívne sa vymedzujú práva dodávateľa plynu spôsobom, ktorý vychádza z doterajšej úpravy. </w:t>
      </w:r>
      <w:r>
        <w:rPr>
          <w:rFonts w:ascii="Times New Roman" w:hAnsi="Times New Roman"/>
          <w:sz w:val="24"/>
          <w:lang w:eastAsia="cs-CZ"/>
        </w:rPr>
        <w:t xml:space="preserve">Dôležitou je skutočnosť, že dodávateľ plynu má právo prístupu na základe transparentných a nediskriminačných podmienok do prepravnej siete, distribučných sietí, ťažobných plynovodných sietí a zásobníkov spôsobom stanoveným v zákone. </w:t>
      </w:r>
    </w:p>
    <w:p w:rsidR="00A747F7">
      <w:pPr>
        <w:pStyle w:val="BodyText2"/>
        <w:bidi w:val="0"/>
        <w:rPr>
          <w:rFonts w:ascii="Times New Roman" w:hAnsi="Times New Roman"/>
          <w:sz w:val="24"/>
          <w:lang w:eastAsia="cs-CZ"/>
        </w:rPr>
      </w:pPr>
    </w:p>
    <w:p w:rsidR="00A747F7">
      <w:pPr>
        <w:pStyle w:val="BodyText2"/>
        <w:bidi w:val="0"/>
        <w:rPr>
          <w:rFonts w:ascii="Times New Roman" w:hAnsi="Times New Roman"/>
          <w:bCs/>
          <w:i/>
          <w:iCs/>
          <w:sz w:val="24"/>
        </w:rPr>
      </w:pPr>
      <w:r>
        <w:rPr>
          <w:rFonts w:ascii="Times New Roman" w:hAnsi="Times New Roman"/>
          <w:bCs/>
          <w:i/>
          <w:iCs/>
          <w:sz w:val="24"/>
        </w:rPr>
        <w:t>V súvislosti s novo vymedzenou koncepciou univerzálnej služby sa definujú povinností dodávateľa plynu a spresňujú niektoré ustanovenia. Stanovuje sa kontraktačná povinnosť dodávateľ plynu spočívajúca v uzavretí zmluvy o združenej dodávke plynu na vymedzenom území (ktoré z obsahového hľadiska zodpovedá požiadavkám podľa § 24 ods. 1 zákona) s každým odberateľom plynu v domácnosti, ktorý o to požiada a splní obchodné podmienky dodávateľa plynu, za podmienky, že je k dispozícii dostatočná prepravná, distribučná a uskladňovacia kapacita a dostatočné množstvo plynu.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Stanovuje sa povinnosť informovať domácnosti o možnosti uzatvoriť zmluvu o združenej dodávke elektriny, ktorou sa poskytuje univerzálna služba.</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záujme zabezpečenia vysokého stupňa ochrany spotrebiteľa a transparentnosti zmluvných podmienok v zmysle čl. 3 ods. 3 Smernice 2009/73/ES sa navrhuje osobitná úprava týkajúca sa vypracovania a monitorovania primeranosti obchodných podmienok poskytovania univerzálnej služby. V zmysle návrhu je dodávateľ plynu povinný vypracovať takéto obchodné podmienky, pričom tieto musia spĺňať požiadavky v zmysle všeobecnej úpravy spotrebiteľských zmlúv podľa Občianskeho zákonníka. V nadväznosti na požiadavky Smernice 2009/73/ES sa osobitne stanovuje, že obchodné podmienky musia byť formulované jasne a zrozumiteľne (t.j. požiadavka týkajúca sa zrozumiteľnosti jazyka použitého v obchodných podmienkach z pohľadu odberateľa plynu v domácnosti) a nesmú obsahovať ustanovenia, ktoré neprimeraným spôsobom sťažujú alebo znemožňujú výkon práv odberateľa plynu v domácnosti (napr. neprimerane krátke lehoty na uplatnenie práv odberateľa plynu v domácnosti alebo neodôvodnené formálne požiadavky na komunikáciu medzi dodávateľom plynu a odberateľom plynu v domácnosti).</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Navrhuje sa zaviesť taktiež mechanizmus ex post kontroly obchodných podmienok poskytovania univerzálnej služby zo strany úradu (ex post kontrola nebude predstavovať administratívnu prekážku vstupu dodávateľov na trhu dodávok plynu  odberateľom plynu v domácnosti). V rámci tohto mechanizmu je dodávateľ plynu povinný predkladať úradu obchodné podmienky a každú ich zmenu najneskôr v deň nadobudnutia ich platnosti. Úrad je oprávnený požiadať dodávateľa o zmenu obchodných podmienok, ak obchodné podmienky nespĺňajú zákonom stanovené požiadavky na ich obsah alebo ak má úrad dôvodné podozrenie, že dodávateľ plynu uplatňuje obchodné podmienky poskytovania univerzálnej služby neprimeraným alebo diskriminačným spôsobom (obdobnú právomoc úradu, t.j. právomoc úradu vyžadovať zmenu podmienok, ak sa uplatňujú neprimeraným alebo diskriminačným spôsobom, upravujú smernice vo vzťahu k prevádzkovateľom sústav a sietí v prípade prístupu do sústavy alebo siete). Dodávateľ plynu je povinný predložiť úradu do 30 dní návrh zmeny obchodných podmienok v rozsahu vyžadovanom úradom. Ak si úrad nevyžiada úpravu návrhu zmeny obchodných podmienok, dodávateľ zmení obchodné podmienky do 40 dní (lehota 40 dní zohľadňuje povinnosť zverejniť každú zmenu obchodných podmienok na webovom sídle dodávateľa plynu najmenej 30 dní pred účinnosťou tejto zmeny).</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V zmysle navrhovaných prechodných ustanovení je dodávateľ plynu, ktorý poskytuje univerzálnu službu, povinný predložiť úradu obchodné podmienky poskytovania univerzálnej služby do 30 dní od nadobudnutia účinnosti zákona.</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Stanovuje sa taktiež povinnosť dodávateľa zverejňovať obchodné podmienky poskytovania univerzálnej služby a každú ich zmenu na jeho webovom sídle a taktiež zverejniť každú zmenu obchodných podmienok najmenej 30 dní pred účinnosťou takejto zmeny.</w:t>
      </w:r>
    </w:p>
    <w:p w:rsidR="00A747F7">
      <w:pPr>
        <w:widowControl w:val="0"/>
        <w:bidi w:val="0"/>
        <w:jc w:val="both"/>
        <w:rPr>
          <w:rFonts w:ascii="Times New Roman" w:hAnsi="Times New Roman"/>
          <w:bCs/>
          <w:i/>
        </w:rPr>
      </w:pPr>
    </w:p>
    <w:p w:rsidR="00A747F7">
      <w:pPr>
        <w:pStyle w:val="BodyText2"/>
        <w:bidi w:val="0"/>
        <w:rPr>
          <w:rFonts w:ascii="Times New Roman" w:hAnsi="Times New Roman"/>
          <w:bCs/>
          <w:i/>
          <w:iCs/>
          <w:sz w:val="24"/>
        </w:rPr>
      </w:pPr>
      <w:r>
        <w:rPr>
          <w:rFonts w:ascii="Times New Roman" w:hAnsi="Times New Roman"/>
          <w:bCs/>
          <w:i/>
          <w:iCs/>
          <w:sz w:val="24"/>
        </w:rPr>
        <w:t>V nadväznosti na úpravu práv odberateľa plynu v domácnosti na informácie podľa § 24 zákona o energetike sa výslovne stanovujú povinnosti dodávateľa plynu tieto informácie poskytnúť.</w:t>
      </w:r>
    </w:p>
    <w:p w:rsidR="00A747F7">
      <w:pPr>
        <w:pStyle w:val="BodyText2"/>
        <w:bidi w:val="0"/>
        <w:rPr>
          <w:rFonts w:ascii="Times New Roman" w:hAnsi="Times New Roman"/>
          <w:bCs/>
          <w:i/>
          <w:iCs/>
          <w:sz w:val="24"/>
        </w:rPr>
      </w:pPr>
    </w:p>
    <w:p w:rsidR="00A747F7">
      <w:pPr>
        <w:bidi w:val="0"/>
        <w:jc w:val="both"/>
        <w:rPr>
          <w:rFonts w:ascii="Times New Roman" w:hAnsi="Times New Roman"/>
          <w:bCs/>
          <w:i/>
          <w:iCs/>
        </w:rPr>
      </w:pPr>
      <w:r>
        <w:rPr>
          <w:rFonts w:ascii="Times New Roman" w:hAnsi="Times New Roman"/>
          <w:bCs/>
          <w:i/>
          <w:iCs/>
        </w:rPr>
        <w:t>V rámci transpozície čl. 3 ods. 12 Smernice 2009/73/ES sa zavádza povinnosť dodávateľa informovať odberateľov o zverejnení materiálov vypracovaných Komisiou pre spotrebiteľov energie a uverejnených ministerstvom.</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Zakotvuje sa povinnosť umožniť odberateľovi bezplatnú zmenu dodávateľa plynu .</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 xml:space="preserve">Vymedzujú sa povinnosti uchovávať údaje o obchodoch s plynom na veľkoobchodnej úrovni, ktoré majú v zmysle Smernice 2009/73/ES zahŕňať podrobné informácie o takých charakteristikách príslušných transakcií, ako je napr. dĺžka trvania, pravidlá dodávky a vyrovnania, množstvo, dátumy a časy realizácie a ceny transakcií a spôsoby identifikácie príslušných veľkoobchodných odberateľov, a uvádzať aj podrobné informácie o všetkých nesplnených zmluvách o dodávke plynu a derivátoch plynu. Podrobnosti o rozsahu uchovávaných údajov stanoví vo vzťahu k spotovým obchodom s plynom všeobecne záväzný právny predpis, ktorý vydá úrad. Vo vzťahu k derivátovým obchodom stanoví rozsah uchovávaných údajov v zmysle čl. </w:t>
      </w:r>
      <w:r>
        <w:rPr>
          <w:rFonts w:ascii="Times New Roman" w:hAnsi="Times New Roman"/>
          <w:i/>
        </w:rPr>
        <w:t xml:space="preserve">44 </w:t>
      </w:r>
      <w:r>
        <w:rPr>
          <w:rFonts w:ascii="Times New Roman" w:hAnsi="Times New Roman"/>
          <w:bCs/>
          <w:i/>
          <w:iCs/>
          <w:sz w:val="24"/>
        </w:rPr>
        <w:t>ods. 4 a 5 Smernice 2009/73/ES Komisia.</w:t>
      </w:r>
    </w:p>
    <w:p w:rsidR="00A747F7">
      <w:pPr>
        <w:widowControl w:val="0"/>
        <w:bidi w:val="0"/>
        <w:jc w:val="both"/>
        <w:rPr>
          <w:rFonts w:ascii="Times New Roman" w:hAnsi="Times New Roman"/>
          <w:bCs/>
        </w:rPr>
      </w:pPr>
    </w:p>
    <w:p w:rsidR="00A747F7">
      <w:pPr>
        <w:widowControl w:val="0"/>
        <w:bidi w:val="0"/>
        <w:jc w:val="both"/>
        <w:rPr>
          <w:rFonts w:ascii="Times New Roman" w:hAnsi="Times New Roman"/>
        </w:rPr>
      </w:pPr>
      <w:r>
        <w:rPr>
          <w:rFonts w:ascii="Times New Roman" w:hAnsi="Times New Roman"/>
          <w:bCs/>
        </w:rPr>
        <w:t xml:space="preserve">Upravujú sa povinnosti dodávateľa plynu poskytnúť odberateľom plynu informácie týkajúce </w:t>
      </w:r>
      <w:r>
        <w:rPr>
          <w:rFonts w:ascii="Times New Roman" w:hAnsi="Times New Roman"/>
        </w:rPr>
        <w:t>skladby ceny za dodávku  plynu, ako tiež povinnosť poskytovať pre prevádzkovateľa siete, ktorej je užívateľom,  údaje o  odberateľoch,  potrebné na uzavretie zmluvy o dodávke plynu.</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 xml:space="preserve">Povinnosť dodržiavať štandard bezpečnosti dodávok sa navrhuje ustanoviť pre dodávateľa plynu. Nedodržanie povinnosti u konkrétnych účastníkov trhu s  plynom bude podľa návrhu zákona sankcionované Štátnou energetickou inšpekciou. </w:t>
      </w:r>
    </w:p>
    <w:p w:rsidR="00A747F7">
      <w:pPr>
        <w:bidi w:val="0"/>
        <w:jc w:val="both"/>
        <w:rPr>
          <w:rFonts w:ascii="Times New Roman" w:hAnsi="Times New Roman"/>
        </w:rPr>
      </w:pPr>
    </w:p>
    <w:p w:rsidR="00A747F7">
      <w:pPr>
        <w:bidi w:val="0"/>
        <w:jc w:val="both"/>
        <w:rPr>
          <w:rFonts w:ascii="Times New Roman" w:hAnsi="Times New Roman"/>
          <w:bCs/>
          <w:i/>
          <w:iCs/>
        </w:rPr>
      </w:pPr>
      <w:r>
        <w:rPr>
          <w:rFonts w:ascii="Times New Roman" w:hAnsi="Times New Roman"/>
          <w:bCs/>
          <w:i/>
          <w:iCs/>
        </w:rPr>
        <w:t>Navrhuje sa vypustenie ods. 3 z dôvodu riešenia problematiky univerzálnej služby iným spôsobom.</w:t>
      </w:r>
    </w:p>
    <w:p w:rsidR="00A747F7">
      <w:pPr>
        <w:bidi w:val="0"/>
        <w:jc w:val="both"/>
        <w:rPr>
          <w:rFonts w:ascii="Times New Roman" w:hAnsi="Times New Roman"/>
          <w:i/>
        </w:rPr>
      </w:pPr>
    </w:p>
    <w:p w:rsidR="00A747F7">
      <w:pPr>
        <w:bidi w:val="0"/>
        <w:jc w:val="both"/>
        <w:rPr>
          <w:rFonts w:ascii="Times New Roman" w:hAnsi="Times New Roman"/>
          <w:bCs/>
          <w:i/>
          <w:iCs/>
        </w:rPr>
      </w:pPr>
      <w:r>
        <w:rPr>
          <w:rFonts w:ascii="Times New Roman" w:hAnsi="Times New Roman"/>
          <w:bCs/>
          <w:i/>
          <w:iCs/>
        </w:rPr>
        <w:t>V súvislosti s novou úpravou krízovej situácie v plynárenstve s spresňujú niektoré povinnosti dodávateľa plynu.</w:t>
      </w:r>
    </w:p>
    <w:p w:rsidR="00A747F7">
      <w:pPr>
        <w:bidi w:val="0"/>
        <w:jc w:val="both"/>
        <w:rPr>
          <w:rFonts w:ascii="Times New Roman" w:hAnsi="Times New Roman"/>
          <w:bCs/>
          <w:iCs/>
        </w:rPr>
      </w:pPr>
    </w:p>
    <w:p w:rsidR="00A747F7">
      <w:pPr>
        <w:bidi w:val="0"/>
        <w:jc w:val="both"/>
        <w:rPr>
          <w:rFonts w:ascii="Times New Roman" w:hAnsi="Times New Roman"/>
          <w:bCs/>
          <w:iCs/>
        </w:rPr>
      </w:pPr>
    </w:p>
    <w:p w:rsidR="00A747F7">
      <w:pPr>
        <w:pStyle w:val="BodyText2"/>
        <w:bidi w:val="0"/>
        <w:rPr>
          <w:rFonts w:ascii="Times New Roman" w:hAnsi="Times New Roman"/>
          <w:bCs/>
          <w:sz w:val="24"/>
        </w:rPr>
      </w:pPr>
      <w:r>
        <w:rPr>
          <w:rFonts w:ascii="Times New Roman" w:hAnsi="Times New Roman"/>
          <w:bCs/>
          <w:sz w:val="24"/>
        </w:rPr>
        <w:t>K § 69</w:t>
      </w:r>
    </w:p>
    <w:p w:rsidR="00A747F7">
      <w:pPr>
        <w:pStyle w:val="BodyText2"/>
        <w:bidi w:val="0"/>
        <w:rPr>
          <w:rFonts w:ascii="Times New Roman" w:hAnsi="Times New Roman"/>
        </w:rPr>
      </w:pPr>
      <w:r>
        <w:rPr>
          <w:rFonts w:ascii="Times New Roman" w:hAnsi="Times New Roman"/>
          <w:sz w:val="24"/>
          <w:lang w:eastAsia="cs-CZ"/>
        </w:rPr>
        <w:t xml:space="preserve">Určujú sa práva a povinnosti oprávneného odberateľa plynu. </w:t>
      </w:r>
      <w:r>
        <w:rPr>
          <w:rFonts w:ascii="Times New Roman" w:hAnsi="Times New Roman"/>
          <w:i/>
        </w:rPr>
        <w:t>Navrhuje sa úprava ustanovenia, ktorým sa vymedzí právo odberateľa na uzatvorenie zmluvy o dodávke plynu a povinnosť dodávateľa odôvodniť odmietnutie uzatvorenia zmluvy.</w:t>
      </w:r>
    </w:p>
    <w:p w:rsidR="00A747F7">
      <w:pPr>
        <w:pStyle w:val="BodyText2"/>
        <w:bidi w:val="0"/>
        <w:rPr>
          <w:rFonts w:ascii="Times New Roman" w:hAnsi="Times New Roman"/>
          <w:bCs/>
          <w:sz w:val="24"/>
        </w:rPr>
      </w:pPr>
    </w:p>
    <w:p w:rsidR="00A747F7">
      <w:pPr>
        <w:bidi w:val="0"/>
        <w:jc w:val="both"/>
        <w:rPr>
          <w:rFonts w:ascii="Times New Roman" w:hAnsi="Times New Roman"/>
          <w:i/>
          <w:color w:val="000000"/>
        </w:rPr>
      </w:pPr>
      <w:r>
        <w:rPr>
          <w:rFonts w:ascii="Times New Roman" w:hAnsi="Times New Roman"/>
          <w:bCs/>
          <w:i/>
          <w:iCs/>
          <w:color w:val="000000"/>
        </w:rPr>
        <w:t xml:space="preserve">V porovnaní s doterajšou úpravou ustanovenie vymedzuje právo na bezplatnú priradenie odberného miesta k novému dodávateľovi plynu do 3 týždňov v súlade s čl. 3 ods. 6 Smernice 2009/73/ES. Stanovuje sa taktiež právo na bezplatné získanie meraných údajov o spotrebe (v zmysle poslednej vety článku 3 ods. 3 v spojení s bodom 1 písm. h) Prílohy I Smernice 2009/73/ES nemožno za poskytnutie údajov účtovať žiadne poplatky minimálne odberateľovi plynu v domácnosti).  </w:t>
      </w:r>
      <w:r>
        <w:rPr>
          <w:rFonts w:ascii="Times New Roman" w:hAnsi="Times New Roman"/>
          <w:i/>
          <w:color w:val="000000"/>
        </w:rPr>
        <w:t>Podľa Prílohy I bodu 1 písm. h) 2009/73/ES určuje formát údajov a postup pre dodávateľov a spotrebiteľov na získanie prístupu k údajom členský štát. Navrhuje sa formát údajov a postup na ich získanie upraviť všeobecne záväzným predpisom, ktorý vydá Úrad pre reguláciu sieťových odvetví.</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i/>
          <w:sz w:val="24"/>
        </w:rPr>
      </w:pPr>
      <w:r>
        <w:rPr>
          <w:rFonts w:ascii="Times New Roman" w:hAnsi="Times New Roman"/>
          <w:bCs/>
          <w:sz w:val="24"/>
        </w:rPr>
        <w:t>K § 70</w:t>
      </w:r>
    </w:p>
    <w:p w:rsidR="00A747F7">
      <w:pPr>
        <w:pStyle w:val="BodyText2"/>
        <w:bidi w:val="0"/>
        <w:rPr>
          <w:rFonts w:ascii="Times New Roman" w:hAnsi="Times New Roman"/>
          <w:bCs/>
          <w:sz w:val="24"/>
          <w:lang w:eastAsia="cs-CZ"/>
        </w:rPr>
      </w:pPr>
      <w:r>
        <w:rPr>
          <w:rFonts w:ascii="Times New Roman" w:hAnsi="Times New Roman"/>
          <w:sz w:val="24"/>
          <w:lang w:eastAsia="cs-CZ"/>
        </w:rPr>
        <w:t xml:space="preserve">Určujú sa práva a povinnosti </w:t>
      </w:r>
      <w:r>
        <w:rPr>
          <w:rFonts w:ascii="Times New Roman" w:hAnsi="Times New Roman"/>
          <w:bCs/>
          <w:sz w:val="24"/>
          <w:lang w:eastAsia="cs-CZ"/>
        </w:rPr>
        <w:t xml:space="preserve">odberateľov plynu v domácnosti. </w:t>
      </w:r>
    </w:p>
    <w:p w:rsidR="00A747F7">
      <w:pPr>
        <w:pStyle w:val="BodyText2"/>
        <w:bidi w:val="0"/>
        <w:rPr>
          <w:rFonts w:ascii="Times New Roman" w:hAnsi="Times New Roman"/>
          <w:bCs/>
          <w:sz w:val="24"/>
          <w:lang w:eastAsia="cs-CZ"/>
        </w:rPr>
      </w:pPr>
    </w:p>
    <w:p w:rsidR="00A747F7">
      <w:pPr>
        <w:pStyle w:val="BodyText2"/>
        <w:bidi w:val="0"/>
        <w:rPr>
          <w:rFonts w:ascii="Times New Roman" w:hAnsi="Times New Roman"/>
          <w:bCs/>
          <w:i/>
          <w:iCs/>
          <w:sz w:val="24"/>
        </w:rPr>
      </w:pPr>
      <w:r>
        <w:rPr>
          <w:rFonts w:ascii="Times New Roman" w:hAnsi="Times New Roman"/>
          <w:bCs/>
          <w:sz w:val="24"/>
          <w:lang w:eastAsia="cs-CZ"/>
        </w:rPr>
        <w:t xml:space="preserve">Vymedzuje sa právo </w:t>
      </w:r>
      <w:r>
        <w:rPr>
          <w:rFonts w:ascii="Times New Roman" w:hAnsi="Times New Roman"/>
          <w:bCs/>
          <w:i/>
          <w:iCs/>
          <w:sz w:val="24"/>
        </w:rPr>
        <w:t>odberateľa plynu v domácnosti na univerzálnu službu v zmysle § 24.</w:t>
      </w:r>
    </w:p>
    <w:p w:rsidR="00A747F7">
      <w:pPr>
        <w:pStyle w:val="BodyText2"/>
        <w:bidi w:val="0"/>
        <w:rPr>
          <w:rFonts w:ascii="Times New Roman" w:hAnsi="Times New Roman"/>
          <w:bCs/>
          <w:i/>
          <w:sz w:val="24"/>
        </w:rPr>
      </w:pPr>
    </w:p>
    <w:p w:rsidR="00A747F7">
      <w:pPr>
        <w:pStyle w:val="BodyText2"/>
        <w:bidi w:val="0"/>
        <w:rPr>
          <w:rFonts w:ascii="Times New Roman" w:hAnsi="Times New Roman"/>
          <w:bCs/>
          <w:i/>
          <w:iCs/>
          <w:sz w:val="24"/>
        </w:rPr>
      </w:pPr>
      <w:r>
        <w:rPr>
          <w:rFonts w:ascii="Times New Roman" w:hAnsi="Times New Roman"/>
          <w:bCs/>
          <w:i/>
          <w:sz w:val="24"/>
          <w:lang w:eastAsia="cs-CZ"/>
        </w:rPr>
        <w:t xml:space="preserve">V porovnaní s doterajšou úpravou sa povinnosti vlastníka dotknutej nehnuteľnosti, do ktorej sa zabezpečuje dodávka plynu, upravujú v ustanoveniach o technických zariadeniach. V tejto súvislosti sa </w:t>
      </w:r>
      <w:r>
        <w:rPr>
          <w:rFonts w:ascii="Times New Roman" w:hAnsi="Times New Roman"/>
          <w:bCs/>
          <w:i/>
          <w:iCs/>
          <w:sz w:val="24"/>
        </w:rPr>
        <w:t>povinnosti, ktoré sa pôvodne vzťahovali len na vlastníka dotknutej nehnuteľnosti, rozširujú aj na osoby, ktoré sú oprávnené užívať alebo spravovať plynové zariadenie, prostredníctvom ktorého sú pripojení koncoví odberatelia plynu k distribučnej sieti a na vlastníka nehnuteľnosti, do ktorej je dodávaný plyn.</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71</w:t>
      </w:r>
    </w:p>
    <w:p w:rsidR="00A747F7">
      <w:pPr>
        <w:pStyle w:val="BodyText2"/>
        <w:bidi w:val="0"/>
        <w:rPr>
          <w:rFonts w:ascii="Times New Roman" w:hAnsi="Times New Roman"/>
          <w:bCs/>
          <w:sz w:val="24"/>
        </w:rPr>
      </w:pPr>
      <w:r>
        <w:rPr>
          <w:rFonts w:ascii="Times New Roman" w:hAnsi="Times New Roman"/>
          <w:bCs/>
          <w:sz w:val="24"/>
        </w:rPr>
        <w:t>Ustanovením sa navrhuje upraviť výstavba, prevádzkovanie a kontrola odberných plynových zariadení, ktoré si stavia odberateľ na vlastné náklady. Dochádza k spresneniu používaných pojmov.</w:t>
      </w:r>
    </w:p>
    <w:p w:rsidR="00A747F7">
      <w:pPr>
        <w:widowControl w:val="0"/>
        <w:bidi w:val="0"/>
        <w:jc w:val="both"/>
        <w:rPr>
          <w:rFonts w:ascii="Times New Roman" w:hAnsi="Times New Roman"/>
        </w:rPr>
      </w:pPr>
    </w:p>
    <w:p w:rsidR="00A747F7">
      <w:pPr>
        <w:widowControl w:val="0"/>
        <w:bidi w:val="0"/>
        <w:jc w:val="both"/>
        <w:rPr>
          <w:rFonts w:ascii="Times New Roman" w:hAnsi="Times New Roman"/>
        </w:rPr>
      </w:pPr>
    </w:p>
    <w:p w:rsidR="00A747F7">
      <w:pPr>
        <w:widowControl w:val="0"/>
        <w:bidi w:val="0"/>
        <w:jc w:val="both"/>
        <w:rPr>
          <w:rFonts w:ascii="Times New Roman" w:hAnsi="Times New Roman"/>
        </w:rPr>
      </w:pPr>
      <w:r>
        <w:rPr>
          <w:rFonts w:ascii="Times New Roman" w:hAnsi="Times New Roman"/>
        </w:rPr>
        <w:t>K § 72</w:t>
      </w:r>
    </w:p>
    <w:p w:rsidR="00A747F7">
      <w:pPr>
        <w:pStyle w:val="BodyText2"/>
        <w:bidi w:val="0"/>
        <w:rPr>
          <w:rFonts w:ascii="Times New Roman" w:hAnsi="Times New Roman"/>
          <w:bCs/>
          <w:sz w:val="24"/>
          <w:lang w:eastAsia="cs-CZ"/>
        </w:rPr>
      </w:pPr>
      <w:r>
        <w:rPr>
          <w:rFonts w:ascii="Times New Roman" w:hAnsi="Times New Roman"/>
          <w:bCs/>
          <w:sz w:val="24"/>
          <w:lang w:eastAsia="cs-CZ"/>
        </w:rPr>
        <w:t>Ustanovením sa upravujú podmienky vybudovania a pripojenia odberného plynového zariadenia. Prevádzkovateľ distribučnej siete má právo kontroly odberného plynového zariadenia a určeného meradla.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73</w:t>
      </w:r>
    </w:p>
    <w:p w:rsidR="00A747F7">
      <w:pPr>
        <w:pStyle w:val="BodyText2"/>
        <w:bidi w:val="0"/>
        <w:rPr>
          <w:rFonts w:ascii="Times New Roman" w:hAnsi="Times New Roman"/>
          <w:sz w:val="24"/>
        </w:rPr>
      </w:pPr>
      <w:r>
        <w:rPr>
          <w:rFonts w:ascii="Times New Roman" w:hAnsi="Times New Roman"/>
          <w:sz w:val="24"/>
          <w:lang w:eastAsia="cs-CZ"/>
        </w:rPr>
        <w:t xml:space="preserve">Návrh zákona ukladá prevádzkovateľovi prepravnej siete povinnosť zabezpečiť prístup do siete každému, kto spĺňa podmienky stanovené týmto zákonom transparentným a nediskriminačným spôsobom. Prístup iného dodávateľa do prepravnej siete je možné odmietnuť len z taxativne vymedzených dôvodov. Uvedené ustanovenie návrhu zákona sa týka osobitne dodávateľov, ktorí majú uzavreté zmluvy typu „take or pay“, teda zmluvy </w:t>
      </w:r>
      <w:r>
        <w:rPr>
          <w:rFonts w:ascii="Times New Roman" w:hAnsi="Times New Roman"/>
          <w:sz w:val="24"/>
        </w:rPr>
        <w:t>o dodávke plynu s pevne dohodnutým objemom dodávky a s povinnosťou zaplatiť bez ohľadu na odobraté množstvo plynu</w:t>
      </w:r>
      <w:r>
        <w:rPr>
          <w:rFonts w:ascii="Times New Roman" w:hAnsi="Times New Roman"/>
          <w:sz w:val="24"/>
          <w:lang w:eastAsia="cs-CZ"/>
        </w:rPr>
        <w:t xml:space="preserve">. Návrh zákona umožňuje požiadať regulátora – Úrad pre reguláciu sieťových odvetví - </w:t>
      </w:r>
      <w:r>
        <w:rPr>
          <w:rFonts w:ascii="Times New Roman" w:hAnsi="Times New Roman"/>
          <w:sz w:val="24"/>
        </w:rPr>
        <w:t xml:space="preserve">o povolenie dočasnej výnimky z povinnosti zabezpečiť  prevádzkovateľovi prepravnej siete prístup iného dodávateľa do prepravnej siete. </w:t>
      </w:r>
      <w:r>
        <w:rPr>
          <w:rFonts w:ascii="Times New Roman" w:hAnsi="Times New Roman"/>
          <w:sz w:val="24"/>
        </w:rPr>
        <w:t xml:space="preserve">Táto žiadosť sa môže týkať aj prevádzkovateľa distribučnej siete a prevádzkovateľa zásobníka. </w:t>
      </w:r>
      <w:r>
        <w:rPr>
          <w:rFonts w:ascii="Times New Roman" w:hAnsi="Times New Roman"/>
          <w:sz w:val="24"/>
        </w:rPr>
        <w:t>Návrh zákona ustanovuje výpočet skutočností, na ktoré regulátor pri posudzovaní žiadosti dodávateľa plynu povinný prihliadať a náležitosti jeho rozhodnutia.</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K § 74</w:t>
      </w:r>
    </w:p>
    <w:p w:rsidR="00A747F7">
      <w:pPr>
        <w:pStyle w:val="BodyText2"/>
        <w:bidi w:val="0"/>
        <w:rPr>
          <w:rFonts w:ascii="Times New Roman" w:hAnsi="Times New Roman"/>
          <w:sz w:val="24"/>
        </w:rPr>
      </w:pPr>
      <w:r>
        <w:rPr>
          <w:rFonts w:ascii="Times New Roman" w:hAnsi="Times New Roman"/>
          <w:sz w:val="24"/>
        </w:rPr>
        <w:t>Zavádza sa pojem nového významného plynárenského zariadenia a navrhujú sa stanoviť podmienky pre udelenie výnimky z povinnosti zabezpečiť prístup tretích strán do siete a zásobníka  pre nové významné plynárenské zariadenia, alebo zrekonštruované plynárenské zariadenia.</w:t>
      </w:r>
    </w:p>
    <w:p w:rsidR="00A747F7">
      <w:pPr>
        <w:pStyle w:val="BodyText2"/>
        <w:bidi w:val="0"/>
        <w:rPr>
          <w:rFonts w:ascii="Times New Roman" w:hAnsi="Times New Roman"/>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porovnaní s doterajšou úpravou je možné v zmysle čl. 36 ods. 1 Smernice 2009/73/ES udeliť výnimku aj z povinnosti zabezpečiť vlastnícke oddelenie prevádzkovateľa prepravnej siete. Takisto sa upravuje povinnosť žiadateľa priložiť k žiadosti o výnimku zhrnutie postupov prideľovania kapacity v novom významnom plynárenskom zariadení podľa pravidiel určených úradom. V zmysle týchto pravidiel sa všetci potenciálni užívatelia kapacity v novom významnom plynárenskom zariadení musia vyzvať, aby sa vyjadrili, či majú záujem o pridelenie zmluvnej kapacity (</w:t>
      </w:r>
      <w:r>
        <w:rPr>
          <w:rFonts w:ascii="Times New Roman" w:hAnsi="Times New Roman"/>
          <w:i/>
        </w:rPr>
        <w:t>čl. 36 ods. 6 a prvej vety čl. 36 ods. 8 Smernice 2009/73/ES).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Spresňujú sa niektoré aspekty konania o udelení výnimky, vrátane zavedenia možnosti, aby v stanovených prípadoch o výnimke rozhodla Agentúra pre spoluprácu regulačných orgánov v oblasti energetiky.</w:t>
      </w:r>
    </w:p>
    <w:p w:rsidR="00A747F7">
      <w:pPr>
        <w:widowControl w:val="0"/>
        <w:bidi w:val="0"/>
        <w:adjustRightInd w:val="0"/>
        <w:jc w:val="both"/>
        <w:outlineLvl w:val="1"/>
        <w:rPr>
          <w:rFonts w:ascii="Times New Roman" w:hAnsi="Times New Roman"/>
          <w:bCs/>
          <w:i/>
          <w:iCs/>
        </w:rPr>
      </w:pPr>
    </w:p>
    <w:p w:rsidR="00A747F7">
      <w:pPr>
        <w:pStyle w:val="BodyText2"/>
        <w:bidi w:val="0"/>
        <w:rPr>
          <w:rFonts w:ascii="Times New Roman" w:hAnsi="Times New Roman"/>
          <w:bCs/>
          <w:i/>
          <w:iCs/>
          <w:sz w:val="24"/>
        </w:rPr>
      </w:pPr>
      <w:r>
        <w:rPr>
          <w:rFonts w:ascii="Times New Roman" w:hAnsi="Times New Roman"/>
          <w:bCs/>
          <w:i/>
          <w:iCs/>
          <w:sz w:val="24"/>
        </w:rPr>
        <w:t>Navrhuje sa doplnene nového odseku, ktorým sa upravuje postup úradu v prípade rozhodnutia Komisie, v ktorom požiada o zrušenie výnimky. Zároveň sa upravuje dĺžka platnosti rozhodnutia o výnimke a postup v prípade vydania rozhodnutia Komisie o dôvodoch omeškania. Ustanovenie je v súlade s požiadavkami čl. 36 ods. 9 Smernice 2009/73/ES.</w:t>
      </w:r>
    </w:p>
    <w:p w:rsidR="00A747F7">
      <w:pPr>
        <w:pStyle w:val="BodyText2"/>
        <w:bidi w:val="0"/>
        <w:rPr>
          <w:rFonts w:ascii="Times New Roman" w:hAnsi="Times New Roman"/>
          <w:sz w:val="24"/>
        </w:rPr>
      </w:pPr>
    </w:p>
    <w:p w:rsidR="00A747F7">
      <w:pPr>
        <w:pStyle w:val="BodyText2"/>
        <w:bidi w:val="0"/>
        <w:rPr>
          <w:rFonts w:ascii="Times New Roman" w:hAnsi="Times New Roman"/>
          <w:bCs/>
          <w:sz w:val="24"/>
        </w:rPr>
      </w:pPr>
      <w:r>
        <w:rPr>
          <w:rFonts w:ascii="Times New Roman" w:hAnsi="Times New Roman"/>
          <w:bCs/>
          <w:sz w:val="24"/>
        </w:rPr>
        <w:t>K § 75</w:t>
      </w:r>
    </w:p>
    <w:p w:rsidR="00A747F7">
      <w:pPr>
        <w:pStyle w:val="BodyText2"/>
        <w:bidi w:val="0"/>
        <w:rPr>
          <w:rFonts w:ascii="Times New Roman" w:hAnsi="Times New Roman"/>
          <w:bCs/>
          <w:iCs/>
          <w:sz w:val="24"/>
        </w:rPr>
      </w:pPr>
      <w:r>
        <w:rPr>
          <w:rFonts w:ascii="Times New Roman" w:hAnsi="Times New Roman"/>
          <w:bCs/>
          <w:iCs/>
          <w:sz w:val="24"/>
        </w:rPr>
        <w:t>Ustanovenie upravuje povinnosti pri dodávke plynu a meraní plynu, vzťahujúce sa na dodávateľa a odberateľa plynu a prevádzkovateľa distribučnej siete.</w:t>
      </w:r>
    </w:p>
    <w:p w:rsidR="00A747F7">
      <w:pPr>
        <w:pStyle w:val="BodyText2"/>
        <w:bidi w:val="0"/>
        <w:rPr>
          <w:rFonts w:ascii="Times New Roman" w:hAnsi="Times New Roman"/>
          <w:bCs/>
          <w:i/>
          <w:iCs/>
          <w:sz w:val="24"/>
        </w:rPr>
      </w:pPr>
    </w:p>
    <w:p w:rsidR="00A747F7">
      <w:pPr>
        <w:bidi w:val="0"/>
        <w:jc w:val="both"/>
        <w:rPr>
          <w:rFonts w:ascii="Times New Roman" w:hAnsi="Times New Roman"/>
        </w:rPr>
      </w:pPr>
      <w:r>
        <w:rPr>
          <w:rFonts w:ascii="Times New Roman" w:hAnsi="Times New Roman"/>
        </w:rPr>
        <w:t>Vyjadrovanie zemného plynu v energetických jednotkách vystihuje lepšie množstvo energie, ktorá je viazaná v zemnom plyne. Množstvo energie, ktoré sa dá získať zo zemného plynu je najlepšie vyjadrené spaľovacím teplom.</w:t>
      </w:r>
    </w:p>
    <w:p w:rsidR="00A747F7">
      <w:pPr>
        <w:bidi w:val="0"/>
        <w:jc w:val="both"/>
        <w:rPr>
          <w:rFonts w:ascii="Times New Roman" w:hAnsi="Times New Roman"/>
        </w:rPr>
      </w:pPr>
    </w:p>
    <w:p w:rsidR="00A747F7">
      <w:pPr>
        <w:bidi w:val="0"/>
        <w:jc w:val="both"/>
        <w:rPr>
          <w:rFonts w:ascii="Times New Roman" w:hAnsi="Times New Roman"/>
        </w:rPr>
      </w:pPr>
      <w:r>
        <w:rPr>
          <w:rFonts w:ascii="Times New Roman" w:hAnsi="Times New Roman"/>
        </w:rPr>
        <w:t>Na strane zákazníka nie je potrebné v tejto súvislosti realizovať žiadne zmeny či už pri meraní alebo na používaných spotrebičoch. Spotreba sa naďalej meria v m</w:t>
      </w:r>
      <w:r>
        <w:rPr>
          <w:rFonts w:ascii="Times New Roman" w:hAnsi="Times New Roman"/>
          <w:vertAlign w:val="superscript"/>
        </w:rPr>
        <w:t>3</w:t>
      </w:r>
      <w:r>
        <w:rPr>
          <w:rFonts w:ascii="Times New Roman" w:hAnsi="Times New Roman"/>
        </w:rPr>
        <w:t>, pri fakturácii sa však na základe určenej metodiky prepočítava na kWh.</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iCs/>
          <w:sz w:val="24"/>
        </w:rPr>
        <w:t>Ustanovuje sa pre prevádzkovateľa distribučnej siete oprávnenie použiť typové diagramy dodávky ako náhradnej metódy na určenie dodaného množstva plynu odberateľom v prípade, ak nemá k dispozícii údaje namerané určeným meradlom,</w:t>
      </w:r>
      <w:r>
        <w:rPr>
          <w:rFonts w:ascii="Times New Roman" w:hAnsi="Times New Roman"/>
          <w:sz w:val="24"/>
        </w:rPr>
        <w:t xml:space="preserve"> Prevádzkovateľ distribučnej siete je na základe uzatvorenej zmluvy o distribúcii plynu povinný umožniť prístup k nameraným údajom alebo k údajom určeným použitím typových diagramov dodávky o dodávke plynu. Dodávateľ plynu je povinný fakturovať dodané množstvo plynu na základe skutočne nameraných údajov o dodávke plynu.</w:t>
      </w:r>
    </w:p>
    <w:p w:rsidR="00A747F7">
      <w:pPr>
        <w:pStyle w:val="BodyText2"/>
        <w:bidi w:val="0"/>
        <w:rPr>
          <w:rFonts w:ascii="Times New Roman" w:hAnsi="Times New Roman"/>
          <w:sz w:val="24"/>
        </w:rPr>
      </w:pPr>
    </w:p>
    <w:p w:rsidR="00A747F7">
      <w:pPr>
        <w:pStyle w:val="BodyText2"/>
        <w:bidi w:val="0"/>
        <w:rPr>
          <w:rFonts w:ascii="Times New Roman" w:hAnsi="Times New Roman"/>
          <w:i/>
          <w:sz w:val="24"/>
        </w:rPr>
      </w:pPr>
      <w:r>
        <w:rPr>
          <w:rFonts w:ascii="Times New Roman" w:hAnsi="Times New Roman"/>
          <w:i/>
          <w:sz w:val="24"/>
        </w:rPr>
        <w:t>Novo sa navrhuje upraviť postup pri výmene určeného meradla obdobne ako v sektore elektroenergetiky.</w:t>
      </w:r>
    </w:p>
    <w:p w:rsidR="00A747F7">
      <w:pPr>
        <w:pStyle w:val="BodyText"/>
        <w:widowControl w:val="0"/>
        <w:bidi w:val="0"/>
        <w:rPr>
          <w:rFonts w:ascii="Times New Roman" w:hAnsi="Times New Roman"/>
          <w:szCs w:val="24"/>
        </w:rPr>
      </w:pPr>
    </w:p>
    <w:p w:rsidR="00A747F7">
      <w:pPr>
        <w:pStyle w:val="BodyText"/>
        <w:widowControl w:val="0"/>
        <w:bidi w:val="0"/>
        <w:rPr>
          <w:rFonts w:ascii="Times New Roman" w:hAnsi="Times New Roman"/>
          <w:szCs w:val="24"/>
        </w:rPr>
      </w:pPr>
    </w:p>
    <w:p w:rsidR="00A747F7">
      <w:pPr>
        <w:pStyle w:val="BodyText"/>
        <w:widowControl w:val="0"/>
        <w:bidi w:val="0"/>
        <w:rPr>
          <w:rFonts w:ascii="Times New Roman" w:hAnsi="Times New Roman"/>
          <w:szCs w:val="24"/>
        </w:rPr>
      </w:pPr>
      <w:r>
        <w:rPr>
          <w:rFonts w:ascii="Times New Roman" w:hAnsi="Times New Roman"/>
          <w:szCs w:val="24"/>
        </w:rPr>
        <w:t>K §76</w:t>
      </w:r>
    </w:p>
    <w:p w:rsidR="00A747F7">
      <w:pPr>
        <w:widowControl w:val="0"/>
        <w:bidi w:val="0"/>
        <w:adjustRightInd w:val="0"/>
        <w:jc w:val="both"/>
        <w:outlineLvl w:val="1"/>
        <w:rPr>
          <w:rFonts w:ascii="Times New Roman" w:hAnsi="Times New Roman"/>
        </w:rPr>
      </w:pPr>
      <w:r>
        <w:rPr>
          <w:rFonts w:ascii="Times New Roman" w:hAnsi="Times New Roman"/>
          <w:bCs/>
          <w:i/>
          <w:iCs/>
        </w:rPr>
        <w:t xml:space="preserve">Navrhuje sa vloženie nového ustanovenia, ktoré upravuje podmienky pre zavedenie inteligentných meracích systémov v zmysle požiadavky Prílohy I bod 2 Smernice 2009/73/ES. </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77</w:t>
      </w:r>
    </w:p>
    <w:p w:rsidR="00A747F7">
      <w:pPr>
        <w:pStyle w:val="BodyText2"/>
        <w:bidi w:val="0"/>
        <w:rPr>
          <w:rFonts w:ascii="Times New Roman" w:hAnsi="Times New Roman"/>
          <w:bCs/>
          <w:sz w:val="24"/>
        </w:rPr>
      </w:pPr>
      <w:r>
        <w:rPr>
          <w:rFonts w:ascii="Times New Roman" w:hAnsi="Times New Roman"/>
          <w:bCs/>
          <w:sz w:val="24"/>
        </w:rPr>
        <w:t xml:space="preserve">S odvolaním sa na osobitné predpisy na zaistenie bezpečnosti a ochrany  zdravia pri práci, bezpečnosti tlakových, zdvíhacích,  elektrických a plynových zariadení a o odbornej spôsobilosti,  ustanovenie určuje, ktoré činnosti na plynových zariadeniach smú  vykonávať len odborne spôsobilé osoby. </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78</w:t>
      </w:r>
    </w:p>
    <w:p w:rsidR="00A747F7">
      <w:pPr>
        <w:pStyle w:val="BodyText2"/>
        <w:bidi w:val="0"/>
        <w:rPr>
          <w:rFonts w:ascii="Times New Roman" w:hAnsi="Times New Roman"/>
          <w:bCs/>
          <w:sz w:val="24"/>
        </w:rPr>
      </w:pPr>
      <w:r>
        <w:rPr>
          <w:rFonts w:ascii="Times New Roman" w:hAnsi="Times New Roman"/>
          <w:bCs/>
          <w:sz w:val="24"/>
        </w:rPr>
        <w:t xml:space="preserve">Ustanovenie upravuje zriaďovanie ochranných pásiem na ochranu plynárenských zariadení a priamych plynovodov a vymedzuje ich vzdialeností pre plynárenské zariadenia v závislosti od ich parametrov. </w:t>
      </w:r>
    </w:p>
    <w:p w:rsidR="00A747F7">
      <w:pPr>
        <w:pStyle w:val="BodyText2"/>
        <w:bidi w:val="0"/>
        <w:rPr>
          <w:rFonts w:ascii="Times New Roman" w:hAnsi="Times New Roman"/>
          <w:sz w:val="24"/>
        </w:rPr>
      </w:pPr>
    </w:p>
    <w:p w:rsidR="00A747F7">
      <w:pPr>
        <w:widowControl w:val="0"/>
        <w:bidi w:val="0"/>
        <w:jc w:val="both"/>
        <w:rPr>
          <w:rFonts w:ascii="Times New Roman" w:hAnsi="Times New Roman"/>
          <w:iCs/>
        </w:rPr>
      </w:pPr>
      <w:r>
        <w:rPr>
          <w:rFonts w:ascii="Times New Roman" w:hAnsi="Times New Roman"/>
          <w:iCs/>
        </w:rPr>
        <w:t>Zriaďovanie stavby v ochrannom pásme plynárenského zariadenia sa podmieňuje predchádzajúcim súhlasom prevádzkovateľa siete.</w:t>
      </w:r>
    </w:p>
    <w:p w:rsidR="00A747F7">
      <w:pPr>
        <w:bidi w:val="0"/>
        <w:jc w:val="both"/>
        <w:rPr>
          <w:rFonts w:ascii="Times New Roman" w:hAnsi="Times New Roman"/>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79</w:t>
      </w:r>
    </w:p>
    <w:p w:rsidR="00A747F7">
      <w:pPr>
        <w:pStyle w:val="BodyText2"/>
        <w:bidi w:val="0"/>
        <w:rPr>
          <w:rFonts w:ascii="Times New Roman" w:hAnsi="Times New Roman"/>
          <w:sz w:val="24"/>
        </w:rPr>
      </w:pPr>
      <w:r>
        <w:rPr>
          <w:rFonts w:ascii="Times New Roman" w:hAnsi="Times New Roman"/>
          <w:sz w:val="24"/>
        </w:rPr>
        <w:t xml:space="preserve">Navrhovaná právna úprava definuje pojem bezpečnostných pásiem, ich účel a stanovuje vzdialenosti bezpečnostných pásiem od osi plynovodu alebo pôdorysu plynového zariadenia v závislosti od ich parametrov. </w:t>
      </w:r>
    </w:p>
    <w:p w:rsidR="00A747F7">
      <w:pPr>
        <w:pStyle w:val="BodyText2"/>
        <w:bidi w:val="0"/>
        <w:rPr>
          <w:rFonts w:ascii="Times New Roman" w:hAnsi="Times New Roman"/>
          <w:sz w:val="24"/>
        </w:rPr>
      </w:pPr>
    </w:p>
    <w:p w:rsidR="00A747F7">
      <w:pPr>
        <w:widowControl w:val="0"/>
        <w:bidi w:val="0"/>
        <w:jc w:val="both"/>
        <w:rPr>
          <w:rFonts w:ascii="Times New Roman" w:hAnsi="Times New Roman"/>
          <w:iCs/>
        </w:rPr>
      </w:pPr>
      <w:r>
        <w:rPr>
          <w:rFonts w:ascii="Times New Roman" w:hAnsi="Times New Roman"/>
          <w:iCs/>
        </w:rPr>
        <w:t>Zriaďovanie stavby v bezpečnostnom pásme plynárenského zariadenia sa podmieňuje predchádzajúcim súhlasom prevádzkovateľa siete.</w:t>
      </w:r>
    </w:p>
    <w:p w:rsidR="00A747F7">
      <w:pPr>
        <w:pStyle w:val="BodyText2"/>
        <w:bidi w:val="0"/>
        <w:rPr>
          <w:rFonts w:ascii="Times New Roman" w:hAnsi="Times New Roman"/>
          <w:bCs/>
          <w:sz w:val="24"/>
        </w:rPr>
      </w:pPr>
    </w:p>
    <w:p w:rsidR="00A747F7">
      <w:pPr>
        <w:bidi w:val="0"/>
        <w:jc w:val="both"/>
        <w:rPr>
          <w:rFonts w:ascii="Times New Roman" w:hAnsi="Times New Roman"/>
          <w:i/>
        </w:rPr>
      </w:pPr>
      <w:r>
        <w:rPr>
          <w:rFonts w:ascii="Times New Roman" w:hAnsi="Times New Roman"/>
          <w:i/>
        </w:rPr>
        <w:t>Navrhuje sa rozšíriť úpravu aj na regulačné stanice so vstupným tlakom nižším ako 0,4 MPa lokalizované v súvislej zástavbe.</w:t>
      </w:r>
    </w:p>
    <w:p w:rsidR="00A747F7">
      <w:pPr>
        <w:bidi w:val="0"/>
        <w:jc w:val="both"/>
        <w:rPr>
          <w:rFonts w:ascii="Times New Roman" w:hAnsi="Times New Roman"/>
        </w:rPr>
      </w:pPr>
    </w:p>
    <w:p w:rsidR="00A747F7">
      <w:pPr>
        <w:bidi w:val="0"/>
        <w:jc w:val="both"/>
        <w:rPr>
          <w:rFonts w:ascii="Times New Roman" w:hAnsi="Times New Roman"/>
        </w:rPr>
      </w:pPr>
    </w:p>
    <w:p w:rsidR="00A747F7">
      <w:pPr>
        <w:pStyle w:val="BodyText2"/>
        <w:bidi w:val="0"/>
        <w:rPr>
          <w:rFonts w:ascii="Times New Roman" w:hAnsi="Times New Roman"/>
          <w:bCs/>
          <w:sz w:val="24"/>
        </w:rPr>
      </w:pPr>
      <w:r>
        <w:rPr>
          <w:rFonts w:ascii="Times New Roman" w:hAnsi="Times New Roman"/>
          <w:bCs/>
          <w:sz w:val="24"/>
        </w:rPr>
        <w:t>K § 80</w:t>
      </w:r>
    </w:p>
    <w:p w:rsidR="00A747F7">
      <w:pPr>
        <w:pStyle w:val="BodyText2"/>
        <w:bidi w:val="0"/>
        <w:rPr>
          <w:rFonts w:ascii="Times New Roman" w:hAnsi="Times New Roman"/>
          <w:bCs/>
          <w:sz w:val="24"/>
        </w:rPr>
      </w:pPr>
      <w:r>
        <w:rPr>
          <w:rFonts w:ascii="Times New Roman" w:hAnsi="Times New Roman"/>
          <w:bCs/>
          <w:sz w:val="24"/>
        </w:rPr>
        <w:t>Ustanovením sa definuje preložka plynárenského zariadenia. Náklady na  preložku znáša ten kto ju vyvolal, pritom vlastníctvo  k zariadeniu sa po vykonaní preložky nemení.</w:t>
      </w:r>
    </w:p>
    <w:p w:rsidR="00A747F7">
      <w:pPr>
        <w:pStyle w:val="BodyText2"/>
        <w:bidi w:val="0"/>
        <w:rPr>
          <w:rFonts w:ascii="Times New Roman" w:hAnsi="Times New Roman"/>
          <w:bCs/>
          <w:iCs/>
          <w:sz w:val="24"/>
          <w:u w:val="single"/>
        </w:rPr>
      </w:pPr>
    </w:p>
    <w:p w:rsidR="00A747F7">
      <w:pPr>
        <w:pStyle w:val="BodyText2"/>
        <w:bidi w:val="0"/>
        <w:rPr>
          <w:rFonts w:ascii="Times New Roman" w:hAnsi="Times New Roman"/>
          <w:bCs/>
          <w:i/>
          <w:iCs/>
          <w:sz w:val="24"/>
        </w:rPr>
      </w:pPr>
      <w:r>
        <w:rPr>
          <w:rFonts w:ascii="Times New Roman" w:hAnsi="Times New Roman"/>
          <w:bCs/>
          <w:i/>
          <w:iCs/>
          <w:sz w:val="24"/>
        </w:rPr>
        <w:t>Navrhuje sa, aby preložku elektroenergetického zariadenia mohol vykonávať iba prevádzkovateľ sústavy alebo iná oprávnená osoba za podmienok, ktoré určí prevádzkovateľ sústavy.</w:t>
      </w:r>
    </w:p>
    <w:p w:rsidR="00A747F7">
      <w:pPr>
        <w:pStyle w:val="BodyText2"/>
        <w:bidi w:val="0"/>
        <w:rPr>
          <w:rFonts w:ascii="Times New Roman" w:hAnsi="Times New Roman"/>
          <w:bCs/>
          <w:sz w:val="24"/>
          <w:u w:val="single"/>
        </w:rPr>
      </w:pPr>
    </w:p>
    <w:p w:rsidR="00A747F7">
      <w:pPr>
        <w:pStyle w:val="BodyText2"/>
        <w:bidi w:val="0"/>
        <w:rPr>
          <w:rFonts w:ascii="Times New Roman" w:hAnsi="Times New Roman"/>
          <w:bCs/>
          <w:sz w:val="24"/>
          <w:u w:val="single"/>
        </w:rPr>
      </w:pPr>
    </w:p>
    <w:p w:rsidR="00A747F7">
      <w:pPr>
        <w:pStyle w:val="BodyText2"/>
        <w:bidi w:val="0"/>
        <w:rPr>
          <w:rFonts w:ascii="Times New Roman" w:hAnsi="Times New Roman"/>
          <w:bCs/>
          <w:sz w:val="24"/>
        </w:rPr>
      </w:pPr>
      <w:r>
        <w:rPr>
          <w:rFonts w:ascii="Times New Roman" w:hAnsi="Times New Roman"/>
          <w:bCs/>
          <w:sz w:val="24"/>
        </w:rPr>
        <w:t>K § 81</w:t>
      </w:r>
    </w:p>
    <w:p w:rsidR="00A747F7">
      <w:pPr>
        <w:pStyle w:val="BodyText2"/>
        <w:bidi w:val="0"/>
        <w:rPr>
          <w:rFonts w:ascii="Times New Roman" w:hAnsi="Times New Roman"/>
          <w:bCs/>
          <w:sz w:val="24"/>
        </w:rPr>
      </w:pPr>
      <w:r>
        <w:rPr>
          <w:rFonts w:ascii="Times New Roman" w:hAnsi="Times New Roman"/>
          <w:bCs/>
          <w:sz w:val="24"/>
        </w:rPr>
        <w:t>Navrhovaná úprava taxatívne upravuje zákonné podmienky, kedy  je odber plynu  definovaný ako neoprávnený. Spôsob výpočtu škody vzniknutej neoprávneným odberom plynu sa v zmysle doterajšej koncepcie navrhuje upraviť podzákonnou normou.</w:t>
      </w:r>
    </w:p>
    <w:p w:rsidR="00A747F7">
      <w:pPr>
        <w:pStyle w:val="BodyText2"/>
        <w:bidi w:val="0"/>
        <w:rPr>
          <w:rFonts w:ascii="Times New Roman" w:hAnsi="Times New Roman"/>
          <w:bCs/>
          <w:sz w:val="24"/>
        </w:rPr>
      </w:pPr>
    </w:p>
    <w:p w:rsidR="00A747F7">
      <w:pPr>
        <w:pStyle w:val="BodyText"/>
        <w:widowControl w:val="0"/>
        <w:bidi w:val="0"/>
        <w:rPr>
          <w:rFonts w:ascii="Times New Roman" w:hAnsi="Times New Roman"/>
          <w:bCs/>
          <w:szCs w:val="24"/>
        </w:rPr>
      </w:pPr>
      <w:r>
        <w:rPr>
          <w:rFonts w:ascii="Times New Roman" w:hAnsi="Times New Roman"/>
          <w:bCs/>
          <w:szCs w:val="24"/>
        </w:rPr>
        <w:t>Neoprávneným odberom plynu je aj skutočnosť, že odberateľ nedodržal taktiež obmedzenia  určené prevádzkovateľom zásobníka.</w:t>
      </w:r>
    </w:p>
    <w:p w:rsidR="00A747F7">
      <w:pPr>
        <w:pStyle w:val="BodyText"/>
        <w:widowControl w:val="0"/>
        <w:bidi w:val="0"/>
        <w:rPr>
          <w:rFonts w:ascii="Times New Roman" w:hAnsi="Times New Roman"/>
          <w:bCs/>
          <w:szCs w:val="24"/>
        </w:rPr>
      </w:pPr>
    </w:p>
    <w:p w:rsidR="00A747F7">
      <w:pPr>
        <w:pStyle w:val="BodyText2"/>
        <w:bidi w:val="0"/>
        <w:rPr>
          <w:rFonts w:ascii="Times New Roman" w:hAnsi="Times New Roman"/>
          <w:bCs/>
          <w:i/>
          <w:iCs/>
          <w:sz w:val="24"/>
        </w:rPr>
      </w:pPr>
      <w:r>
        <w:rPr>
          <w:rFonts w:ascii="Times New Roman" w:hAnsi="Times New Roman"/>
          <w:bCs/>
          <w:i/>
          <w:iCs/>
          <w:sz w:val="24"/>
        </w:rPr>
        <w:t xml:space="preserve">Navrhuje sa, aby v prípade prvého porušenia zabezpečenia proti neoprávnenej manipulácii bolo možné uplatniť si nárok na náhradu škody len vo výške stanovenej typovým diagramom dodávky plynu. </w:t>
      </w:r>
    </w:p>
    <w:p w:rsidR="00A747F7">
      <w:pPr>
        <w:pStyle w:val="BodyText"/>
        <w:widowControl w:val="0"/>
        <w:bidi w:val="0"/>
        <w:rPr>
          <w:rFonts w:ascii="Times New Roman" w:hAnsi="Times New Roman"/>
          <w:bCs/>
          <w:szCs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82</w:t>
      </w:r>
    </w:p>
    <w:p w:rsidR="00A747F7">
      <w:pPr>
        <w:pStyle w:val="BodyText2"/>
        <w:bidi w:val="0"/>
        <w:rPr>
          <w:rFonts w:ascii="Times New Roman" w:hAnsi="Times New Roman"/>
          <w:bCs/>
          <w:sz w:val="24"/>
        </w:rPr>
      </w:pPr>
      <w:r>
        <w:rPr>
          <w:rFonts w:ascii="Times New Roman" w:hAnsi="Times New Roman"/>
          <w:bCs/>
          <w:sz w:val="24"/>
        </w:rPr>
        <w:t>Obdobne ako v zákone č. 656/2004 Z. z. v znení neskorších predpisov sa  osobitným spôsobom upravuje podnikanie v oblasti prevádzkovania potrubí pre prepravu pohonných látok alebo ropy (potrubie) a podnikanie so skvapalneným plynným uhľovodíkom.</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Oprávnenie podnikať v oblasti prevádzkovania potrubí pre prepravu pohonných látok alebo ropy a so skvapalneným plynným uhľovodíkom (ďalej len „LPG“) vzniká právnickej alebo fyzickej osobe na základe povolenia, ktoré udeľuje úrad.</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Podnikanie v oblasti prevádzkovania potrubí pre prepravu pohonných látok, ropy a LPG nie je predmetom štátnej regulácie, vykonávanej na základe zákona o regulácii v sieťových odvetviach.</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83</w:t>
      </w:r>
    </w:p>
    <w:p w:rsidR="00A747F7">
      <w:pPr>
        <w:pStyle w:val="BodyText2"/>
        <w:bidi w:val="0"/>
        <w:rPr>
          <w:rFonts w:ascii="Times New Roman" w:hAnsi="Times New Roman"/>
          <w:bCs/>
          <w:sz w:val="24"/>
        </w:rPr>
      </w:pPr>
      <w:r>
        <w:rPr>
          <w:rFonts w:ascii="Times New Roman" w:hAnsi="Times New Roman"/>
          <w:bCs/>
          <w:sz w:val="24"/>
        </w:rPr>
        <w:t>Ustanovenie upravuje spoločné práva a povinnosti prevádzkovateľa potrubia s tým, že na držiteľa povolenia sa vzťahuje úprava  aj práv a povinností vymedzená v prvej časti návrhu zákona v ustanovení  § 10.</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84</w:t>
      </w:r>
    </w:p>
    <w:p w:rsidR="00A747F7">
      <w:pPr>
        <w:pStyle w:val="BodyText2"/>
        <w:bidi w:val="0"/>
        <w:rPr>
          <w:rFonts w:ascii="Times New Roman" w:hAnsi="Times New Roman"/>
          <w:bCs/>
          <w:sz w:val="24"/>
        </w:rPr>
      </w:pPr>
      <w:r>
        <w:rPr>
          <w:rFonts w:ascii="Times New Roman" w:hAnsi="Times New Roman"/>
          <w:bCs/>
          <w:sz w:val="24"/>
        </w:rPr>
        <w:t>Ustanovenie upravuje práva a povinnosti osobitne držiteľa povolenia na prevádzku plynárenského zariadenia na plnenie tlakových nádob  a držiteľa povolenia na prevádzkovanie zariadenia na rozvod skvapalneného plynného uhľovodíka, s tým, že na držiteľov povolenia sa vzťahuje rovnako úprava,  vymedzená v prvej časti návrhu zákona.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85</w:t>
      </w:r>
    </w:p>
    <w:p w:rsidR="00A747F7">
      <w:pPr>
        <w:pStyle w:val="BodyText2"/>
        <w:bidi w:val="0"/>
        <w:rPr>
          <w:rFonts w:ascii="Times New Roman" w:hAnsi="Times New Roman"/>
          <w:bCs/>
          <w:sz w:val="24"/>
          <w:lang w:eastAsia="cs-CZ"/>
        </w:rPr>
      </w:pPr>
      <w:r>
        <w:rPr>
          <w:rFonts w:ascii="Times New Roman" w:hAnsi="Times New Roman"/>
          <w:bCs/>
          <w:sz w:val="24"/>
          <w:lang w:eastAsia="cs-CZ"/>
        </w:rPr>
        <w:t xml:space="preserve">Definujú sa ochranné pásma potrubia na zabezpečenie plynulej prevádzky potrubia  a na zaistenie bezpečnosti osôb a majetku , ktoré je vymedzené zvislými plochami vedenými vo vodorovnej vzdialenosti </w:t>
      </w:r>
      <w:smartTag w:uri="urn:schemas-microsoft-com:office:smarttags" w:element="metricconverter">
        <w:smartTagPr>
          <w:attr w:name="ProductID" w:val="300 m"/>
        </w:smartTagPr>
        <w:r>
          <w:rPr>
            <w:rFonts w:ascii="Times New Roman" w:hAnsi="Times New Roman"/>
            <w:bCs/>
            <w:sz w:val="24"/>
            <w:lang w:eastAsia="cs-CZ"/>
          </w:rPr>
          <w:t>300 m</w:t>
        </w:r>
      </w:smartTag>
      <w:r>
        <w:rPr>
          <w:rFonts w:ascii="Times New Roman" w:hAnsi="Times New Roman"/>
          <w:bCs/>
          <w:sz w:val="24"/>
          <w:lang w:eastAsia="cs-CZ"/>
        </w:rPr>
        <w:t xml:space="preserve"> po oboch stranách od osi potrubia.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86</w:t>
      </w:r>
    </w:p>
    <w:p w:rsidR="00A747F7">
      <w:pPr>
        <w:pStyle w:val="BodyText2"/>
        <w:bidi w:val="0"/>
        <w:rPr>
          <w:rFonts w:ascii="Times New Roman" w:hAnsi="Times New Roman"/>
          <w:bCs/>
          <w:sz w:val="24"/>
          <w:lang w:eastAsia="cs-CZ"/>
        </w:rPr>
      </w:pPr>
      <w:r>
        <w:rPr>
          <w:rFonts w:ascii="Times New Roman" w:hAnsi="Times New Roman"/>
          <w:bCs/>
          <w:sz w:val="24"/>
          <w:lang w:eastAsia="cs-CZ"/>
        </w:rPr>
        <w:t>Negatívne sa vymedzujú činnosti, ktoré nie je možné  realizovať v ochrannom pásme potrubia realizovať a súčasne aj stanovujú obmedzenia v ochrannom pásme potrubia, ktoré sú určujúcimi kritériami v prípadnom stavebnom konaní.</w:t>
      </w:r>
    </w:p>
    <w:p w:rsidR="00A747F7">
      <w:pPr>
        <w:pStyle w:val="BodyText2"/>
        <w:bidi w:val="0"/>
        <w:rPr>
          <w:rFonts w:ascii="Times New Roman" w:hAnsi="Times New Roman"/>
          <w:bCs/>
          <w:sz w:val="24"/>
          <w:lang w:eastAsia="cs-CZ"/>
        </w:rPr>
      </w:pPr>
    </w:p>
    <w:p w:rsidR="00A747F7">
      <w:pPr>
        <w:pStyle w:val="BodyText2"/>
        <w:bidi w:val="0"/>
        <w:rPr>
          <w:rFonts w:ascii="Times New Roman" w:hAnsi="Times New Roman"/>
          <w:bCs/>
          <w:i/>
          <w:sz w:val="24"/>
          <w:lang w:eastAsia="cs-CZ"/>
        </w:rPr>
      </w:pPr>
      <w:r>
        <w:rPr>
          <w:rFonts w:ascii="Times New Roman" w:hAnsi="Times New Roman"/>
          <w:bCs/>
          <w:i/>
          <w:sz w:val="24"/>
          <w:lang w:eastAsia="cs-CZ"/>
        </w:rPr>
        <w:t>Navrhuje sa doplniť požiadavku získania predchádzajúceho súhlasu prevádzkovateľa potrubia na zriaďovanie stavieb v ochrannom pásme resp. na výkon ďalších vymedzených činností obdobne, ako v prípade úpravy ochranných pásiem v elektroenergetike a plynárenstve.</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87</w:t>
      </w:r>
    </w:p>
    <w:p w:rsidR="00A747F7">
      <w:pPr>
        <w:pStyle w:val="BodyText2"/>
        <w:bidi w:val="0"/>
        <w:rPr>
          <w:rFonts w:ascii="Times New Roman" w:hAnsi="Times New Roman"/>
          <w:bCs/>
          <w:sz w:val="24"/>
        </w:rPr>
      </w:pPr>
      <w:r>
        <w:rPr>
          <w:rFonts w:ascii="Times New Roman" w:hAnsi="Times New Roman"/>
          <w:bCs/>
          <w:sz w:val="24"/>
        </w:rPr>
        <w:t>Toto ustanovenie upravuje výkon štátnej správy v energetike, ktorú podľa tohto zákona zabezpečuje Ministerstvo hospodárstva SR, Úrad pre reguláciu sieťových odvetví a Štátna energetická inšpekcia. Upravujú sa tiež možnosti uplatnenia mimoriadnych opatrení v zákonom stanovených prípadoch, ktoré je na základe svojich kompetencií ministerstvo oprávnené vykonávať. V rámci systému ochrany fungovania trhu s elektrinou a plynom je potrebné, aby ministerstvo tieto opatrenia za určitých okolností ukladalo. Na  uvedené opatrenia sa uplatňuje všeobecný predpis o správnom konaní s výnimkami podľa tohto zákona. Ustanovenie upravuje aj osobitné povinnosti ministerstva, ktoré vyplývajú z preberaných  smerníc EÚ.</w:t>
      </w:r>
    </w:p>
    <w:p w:rsidR="00A747F7">
      <w:pPr>
        <w:pStyle w:val="BodyText2"/>
        <w:bidi w:val="0"/>
        <w:rPr>
          <w:rFonts w:ascii="Times New Roman" w:hAnsi="Times New Roman"/>
          <w:sz w:val="24"/>
        </w:rPr>
      </w:pPr>
    </w:p>
    <w:p w:rsidR="00A747F7">
      <w:pPr>
        <w:pStyle w:val="BodyText2"/>
        <w:bidi w:val="0"/>
        <w:rPr>
          <w:rFonts w:ascii="Times New Roman" w:hAnsi="Times New Roman"/>
          <w:sz w:val="24"/>
        </w:rPr>
      </w:pPr>
      <w:r>
        <w:rPr>
          <w:rFonts w:ascii="Times New Roman" w:hAnsi="Times New Roman"/>
          <w:sz w:val="24"/>
        </w:rPr>
        <w:t>Ustanovenie upravuje taktiež povinnosti ministerstva z dôvodu transpozície Smernice Európskeho parlamentu a Rady 2005/89/ES zo dňa 18. januára 2006 o opatreniach na zabezpečenie bezpečnosti dodávok elektriny a  investícií do infraštruktúry a v súvislosti s požiadavkami Nariadenia Európskeho parlamentu a Rady (EÚ) č. 994/2010 z 20. októbra 2010 o opatreniach na zaistenia bezpečnosti dodávky plynu.</w:t>
      </w:r>
    </w:p>
    <w:p w:rsidR="00A747F7">
      <w:pPr>
        <w:pStyle w:val="BodyText2"/>
        <w:bidi w:val="0"/>
        <w:rPr>
          <w:rFonts w:ascii="Times New Roman" w:hAnsi="Times New Roman"/>
          <w:sz w:val="24"/>
        </w:rPr>
      </w:pPr>
    </w:p>
    <w:p w:rsidR="00A747F7">
      <w:pPr>
        <w:bidi w:val="0"/>
        <w:jc w:val="both"/>
        <w:rPr>
          <w:rFonts w:ascii="Times New Roman" w:hAnsi="Times New Roman"/>
          <w:bCs/>
        </w:rPr>
      </w:pPr>
      <w:r>
        <w:rPr>
          <w:rFonts w:ascii="Times New Roman" w:hAnsi="Times New Roman"/>
          <w:bCs/>
        </w:rPr>
        <w:t xml:space="preserve">Upravuje sa postup ministerstva pri návrhu opatrení podľa odseku 2 písm. d), s poukazom na povinnosť vypracúvať návrh opatrení, zameraných na zabezpečenie bezpečnosti dodávok elektriny a plynu, podľa  doterajšej právnej úpravy. </w:t>
      </w:r>
      <w:r>
        <w:rPr>
          <w:rFonts w:ascii="Times New Roman" w:hAnsi="Times New Roman"/>
        </w:rPr>
        <w:t>Upravuje sa povinnosť ministerstva informovať Komisiu o vypracovaní návrhu opatrení zameraných na zabezpečenie bezpečnosti dodávok elektriny a plynu.</w:t>
      </w:r>
      <w:r>
        <w:rPr>
          <w:rFonts w:ascii="Times New Roman" w:hAnsi="Times New Roman"/>
          <w:bCs/>
        </w:rPr>
        <w:t xml:space="preserve"> </w:t>
      </w:r>
      <w:r>
        <w:rPr>
          <w:rFonts w:ascii="Times New Roman" w:hAnsi="Times New Roman"/>
        </w:rPr>
        <w:t>Ministerstvo je povinné zrušiť uložené opatrenia na zabezpečenie bezpečnosti dodávok elektriny a plynu, ak odpadnú dôvody, pre ktoré boli uložené. Uvedené  povinnosti môžu byť uložené len v nevyhnutnom rozsahu a na nevyhnutný čas.</w:t>
      </w:r>
    </w:p>
    <w:p w:rsidR="00A747F7">
      <w:pPr>
        <w:pStyle w:val="BodyText2"/>
        <w:bidi w:val="0"/>
        <w:rPr>
          <w:rFonts w:ascii="Times New Roman" w:hAnsi="Times New Roman"/>
          <w:sz w:val="24"/>
        </w:rPr>
      </w:pPr>
    </w:p>
    <w:p w:rsidR="00A747F7">
      <w:pPr>
        <w:widowControl w:val="0"/>
        <w:bidi w:val="0"/>
        <w:jc w:val="both"/>
        <w:rPr>
          <w:rFonts w:ascii="Times New Roman" w:hAnsi="Times New Roman"/>
        </w:rPr>
      </w:pPr>
      <w:r>
        <w:rPr>
          <w:rFonts w:ascii="Times New Roman" w:hAnsi="Times New Roman"/>
        </w:rPr>
        <w:t>Ministerstvo je povinné zabezpečiť, aby uverejňovaná správa o výsledkoch monitorovania bezpečnosti dodávok elektriny a o výsledkoch monitorovania bezpečnosti dodávok plynu podľa § 87 odseku 2 písm. j) zákona obsahovala zákonom ustanovené náležitosti.</w:t>
      </w:r>
    </w:p>
    <w:p w:rsidR="00A747F7">
      <w:pPr>
        <w:pStyle w:val="BodyText2"/>
        <w:bidi w:val="0"/>
        <w:rPr>
          <w:rFonts w:ascii="Times New Roman" w:hAnsi="Times New Roman"/>
          <w:bCs/>
          <w:sz w:val="24"/>
        </w:rPr>
      </w:pPr>
    </w:p>
    <w:p w:rsidR="00A747F7">
      <w:pPr>
        <w:pStyle w:val="BodyText2"/>
        <w:bidi w:val="0"/>
        <w:rPr>
          <w:rFonts w:ascii="Times New Roman" w:hAnsi="Times New Roman"/>
          <w:i/>
          <w:sz w:val="24"/>
        </w:rPr>
      </w:pPr>
      <w:r>
        <w:rPr>
          <w:rFonts w:ascii="Times New Roman" w:hAnsi="Times New Roman"/>
          <w:i/>
          <w:iCs/>
          <w:sz w:val="24"/>
        </w:rPr>
        <w:t xml:space="preserve">Návrh zákona oproti </w:t>
      </w:r>
      <w:r>
        <w:rPr>
          <w:rFonts w:ascii="Times New Roman" w:hAnsi="Times New Roman"/>
          <w:bCs/>
          <w:i/>
          <w:iCs/>
          <w:sz w:val="24"/>
        </w:rPr>
        <w:t xml:space="preserve">platnej úprave neobsahuje právomoc ministerstva určovať </w:t>
      </w:r>
      <w:r>
        <w:rPr>
          <w:rFonts w:ascii="Times New Roman" w:hAnsi="Times New Roman"/>
          <w:i/>
          <w:sz w:val="24"/>
        </w:rPr>
        <w:t>zodpovednosť za vyrovnanie odchýlky sústavy. Zodpovednosť za riadenie sústavy má zo zákona prevádzkovateľ prenosovej sústavy, zodpovednosť za zúčtovanie odchýlok má zúčtovateľ odchýlok.</w:t>
      </w:r>
    </w:p>
    <w:p w:rsidR="00A747F7">
      <w:pPr>
        <w:pStyle w:val="BodyText2"/>
        <w:bidi w:val="0"/>
        <w:rPr>
          <w:rFonts w:ascii="Times New Roman" w:hAnsi="Times New Roman"/>
          <w:i/>
          <w:sz w:val="24"/>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úprava právomocí ministerstva vo vzťahu k príprave regulačnej politiky  a cenovému konaniu. Podľa čl. 35 ods. 4 Smernice 2009/72/ES a čl. 39 ods. 4 Smernice 2009/73/ES má byť regulačný orgán nezávislý od trhových záujmov a politických vplyvov. Usmernenia zo strany vlády sa pripúšťajú len v oblastiach, ktoré sa netýkajú pôsobnosti regulačného orgánu v zmysle smerníc. Navrhovaným znením sa preto Ministerstvu hospodárstva SR umožňuje zasahovať do prípravy regulačnej politiky len v otázkach súvisiacich so súladom s energetickou politikou a s energetickou bezpečnosťou. Otázky týkajúce sa cenovej regulácie spadajú do výlučnej pôsobnosti Úradu pre reguláciu sieťových odvetví.</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nadväznosti na čl. 33 ods. 1 Smernice 2009/73/ES sa navrhuje upraviť právomoc Ministerstva hospodárstva SR vydávať stanoviská k zámeru úradu zmeniť spôsob prístupu do zásobníka z dohodnutého na regulovaný a naopak.</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Navrhuje sa upraviť právomoc Ministerstva hospodárstva SR poskytovať pre prípad certifikácie prevádzkovateľa prenosovej sústavy/prevádzkovateľa prepravnej siete, nad ktorým vykonáva kontrolu osoba s krajiny mimo Európskej únie, stanovisko ohľadom dodržania bezpečnosti dodávok elektriny alebo plynu na vymedzenom území alebo na území Európskej únie.</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súvislosti s konaním o certifikácii sa upravuje právomoc Ministerstva hospodárstva SR rozhodnúť o určení prevádzkovateľa prenosovej sústavy a prevádzkovateľa prepravnej siete za prevádzkovateľa, ktorý spĺňa požiadavky účinného oddelenia.</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Zavádza sa povinnosť uverejnenia informácií o právach odberateľov vypracovaných Komisiou pre spotrebiteľov energie na základe čl. 3 ods. 16 Smernice 2009/72/ES a čl. 3 ods. 12 Smernice 2009/73/ES.</w:t>
      </w:r>
    </w:p>
    <w:p w:rsidR="00A747F7">
      <w:pPr>
        <w:widowControl w:val="0"/>
        <w:bidi w:val="0"/>
        <w:adjustRightInd w:val="0"/>
        <w:jc w:val="both"/>
        <w:outlineLvl w:val="1"/>
        <w:rPr>
          <w:rFonts w:ascii="Times New Roman" w:hAnsi="Times New Roman"/>
          <w:i/>
        </w:rPr>
      </w:pPr>
    </w:p>
    <w:p w:rsidR="00A747F7">
      <w:pPr>
        <w:bidi w:val="0"/>
        <w:adjustRightInd w:val="0"/>
        <w:jc w:val="both"/>
        <w:rPr>
          <w:rFonts w:ascii="Times New Roman" w:hAnsi="Times New Roman"/>
          <w:i/>
        </w:rPr>
      </w:pPr>
      <w:r>
        <w:rPr>
          <w:rFonts w:ascii="Times New Roman" w:hAnsi="Times New Roman"/>
          <w:i/>
        </w:rPr>
        <w:t>Navrhuje sa určiť ministerstvo za zodpovedný orgán v zmysle Nariadenia č. 994/2010. Navrhuje sa stanoviť povinnosť ministerstva uverejňovať informácie o uložení povinností vo všeobecnom hospodárskom záujme, ktoré sa týkajú bezpečnosti dodávok plynu, v súlade s požiadavkami čl. 13 ods. 1 Nariadenia č. 994/2010.</w:t>
      </w:r>
    </w:p>
    <w:p w:rsidR="00A747F7">
      <w:pPr>
        <w:bidi w:val="0"/>
        <w:adjustRightInd w:val="0"/>
        <w:jc w:val="both"/>
        <w:rPr>
          <w:rFonts w:ascii="Times New Roman" w:hAnsi="Times New Roman"/>
          <w:i/>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 nadväznosti na požiadavky čl. 13 ods. 6 písm. a) Nariadenia č. 994/2010 sa stanovuje povinnosť ministerstva informovať Komisiu o existujúcich medzivládnych dohodách s tretími krajinami, ktoré majú vplyv na rozvoj plynárenských infraštruktúr a dodávok plynu ako aj o uzavretí takýchto nových medzivládnych dohôd. Ministerstvo je taktiež povinné predkladať Komisii preventívny akčný plán a núdzový plán pripravovaný v zmysle čl. 4 Nariadenia č. 994/2010.</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Vzhľadom na zrušenie Smernice 2004/67/ES sa upravuje znenie ustanovenia o príprave správy o výsledkoch monitorovania bezpečnosti dodávok plynu v nadväznosti na čl. 5 Smernice 2009/73/ES.</w:t>
      </w:r>
    </w:p>
    <w:p w:rsidR="00A747F7">
      <w:pPr>
        <w:widowControl w:val="0"/>
        <w:bidi w:val="0"/>
        <w:adjustRightInd w:val="0"/>
        <w:jc w:val="both"/>
        <w:outlineLvl w:val="1"/>
        <w:rPr>
          <w:rFonts w:ascii="Times New Roman" w:hAnsi="Times New Roman"/>
          <w:bCs/>
          <w:i/>
          <w:iCs/>
        </w:rPr>
      </w:pPr>
    </w:p>
    <w:p w:rsidR="00A747F7">
      <w:pPr>
        <w:widowControl w:val="0"/>
        <w:bidi w:val="0"/>
        <w:adjustRightInd w:val="0"/>
        <w:jc w:val="both"/>
        <w:outlineLvl w:val="1"/>
        <w:rPr>
          <w:rFonts w:ascii="Times New Roman" w:hAnsi="Times New Roman"/>
          <w:bCs/>
          <w:i/>
          <w:iCs/>
        </w:rPr>
      </w:pPr>
      <w:r>
        <w:rPr>
          <w:rFonts w:ascii="Times New Roman" w:hAnsi="Times New Roman"/>
          <w:bCs/>
          <w:i/>
          <w:iCs/>
        </w:rPr>
        <w:t>Z ustanovenia sa navrhujú vypustiť niektoré obsolétne ustanovenia týkajúce sa pôsobnosti ministerstva v oblasti podpory obnoviteľných zdrojov.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88</w:t>
      </w:r>
    </w:p>
    <w:p w:rsidR="00A747F7">
      <w:pPr>
        <w:bidi w:val="0"/>
        <w:jc w:val="both"/>
        <w:rPr>
          <w:rFonts w:ascii="Times New Roman" w:hAnsi="Times New Roman"/>
          <w:i/>
        </w:rPr>
      </w:pPr>
      <w:r>
        <w:rPr>
          <w:rFonts w:ascii="Times New Roman" w:hAnsi="Times New Roman"/>
          <w:i/>
        </w:rPr>
        <w:t>V nadväznosti na novú úpravu postavenia národných regulačných orgánov podľa Smernice 2009/72/ES a 2009/73/ES sa navrhuje zúžiť rozsah, v akom štátny dozor nad dodržiavaním zákona o energetike vykonáva Štátna energetická inšpekcia. Vykonávanie dozoru nad dodržiavaním povinností účastníkov trhu s elektrinou a plynom, má byť v zmysle návrhu nového zákona o energetike primárne v pôsobnosti Úradu pre reguláciu sieťových odvetví (výnimku tvorí najmä dodržiavania povinností týkajúcich sa plnenia úloh vo všeobecnom hospodárskom záujme, stavu núdze v elektroenergetike resp. krízovej situácie v plynárenstve, a plnenia opatrení uložených ministerstvom, pri ktorých bude štátny dozor naďalej vykonávať Štátna energetická inšpekcia).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Upravuje sa štátny dozor nad dodržiavaním niektorých povinností fyzických a právnických osôb ustanovených v prvej a druhej časti zákona ako aj podľa osobitných predpisov. Vymedzujú sa organizácia a úlohy Štátnej energetickej inšpekcie.</w:t>
      </w:r>
    </w:p>
    <w:p w:rsidR="00A747F7">
      <w:pPr>
        <w:pStyle w:val="BodyText2"/>
        <w:bidi w:val="0"/>
        <w:rPr>
          <w:rFonts w:ascii="Times New Roman" w:hAnsi="Times New Roman"/>
          <w:bCs/>
          <w:sz w:val="24"/>
        </w:rPr>
      </w:pPr>
    </w:p>
    <w:p w:rsidR="00A747F7">
      <w:pPr>
        <w:bidi w:val="0"/>
        <w:jc w:val="both"/>
        <w:rPr>
          <w:rFonts w:ascii="Times New Roman" w:hAnsi="Times New Roman"/>
          <w:bCs/>
          <w:i/>
          <w:iCs/>
          <w:color w:val="000000"/>
        </w:rPr>
      </w:pPr>
      <w:r>
        <w:rPr>
          <w:rFonts w:ascii="Times New Roman" w:hAnsi="Times New Roman"/>
          <w:bCs/>
          <w:i/>
          <w:iCs/>
          <w:color w:val="000000"/>
        </w:rPr>
        <w:t>V nadväznosti na požiadavky Smernice 2009/73/ES sa stanovuje povinnosť Štátnej energetickej inšpekcie poskytovať vymedzené údaje Úradu pre reguláciu sieťových odvetví. Upravuje sa zároveň oprávnenie Štátnej energetickej inšpekcie požadovať súčinnosť od iných orgánov verejnej správy.</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89</w:t>
      </w:r>
    </w:p>
    <w:p w:rsidR="00A747F7">
      <w:pPr>
        <w:bidi w:val="0"/>
        <w:jc w:val="both"/>
        <w:rPr>
          <w:rFonts w:ascii="Times New Roman" w:hAnsi="Times New Roman"/>
        </w:rPr>
      </w:pPr>
    </w:p>
    <w:p w:rsidR="00A747F7">
      <w:pPr>
        <w:bidi w:val="0"/>
        <w:jc w:val="both"/>
        <w:rPr>
          <w:rFonts w:ascii="Times New Roman" w:hAnsi="Times New Roman"/>
          <w:bCs/>
          <w:i/>
          <w:iCs/>
        </w:rPr>
      </w:pPr>
      <w:r>
        <w:rPr>
          <w:rFonts w:ascii="Times New Roman" w:hAnsi="Times New Roman"/>
          <w:bCs/>
          <w:i/>
          <w:iCs/>
        </w:rPr>
        <w:t>Navrhuje sa nová komplexná úprava ustanovení týkajúcich sa správnych deliktov v súvislosti s transpozíciou predmetných európskych smerníc do slovenského práva.</w:t>
      </w:r>
    </w:p>
    <w:p w:rsidR="00A747F7">
      <w:pPr>
        <w:bidi w:val="0"/>
        <w:jc w:val="both"/>
        <w:rPr>
          <w:rFonts w:ascii="Times New Roman" w:hAnsi="Times New Roman"/>
        </w:rPr>
      </w:pPr>
    </w:p>
    <w:p w:rsidR="00A747F7">
      <w:pPr>
        <w:bidi w:val="0"/>
        <w:jc w:val="both"/>
        <w:rPr>
          <w:rFonts w:ascii="Times New Roman" w:hAnsi="Times New Roman"/>
          <w:i/>
        </w:rPr>
      </w:pPr>
      <w:r>
        <w:rPr>
          <w:rFonts w:ascii="Times New Roman" w:hAnsi="Times New Roman"/>
          <w:i/>
        </w:rPr>
        <w:t>Návrh zákona vymedzuje jednotlivé druhy správnych deliktov, za ktoré sa osobe, ktorá sa ich dopustí, ukladajú pokuty. V ustanovení sa zároveň navrhuje špecifikovať výšku pokút.</w:t>
      </w:r>
    </w:p>
    <w:p w:rsidR="00A747F7">
      <w:pPr>
        <w:bidi w:val="0"/>
        <w:jc w:val="both"/>
        <w:rPr>
          <w:rFonts w:ascii="Times New Roman" w:hAnsi="Times New Roman"/>
        </w:rPr>
      </w:pPr>
    </w:p>
    <w:p w:rsidR="00A747F7">
      <w:pPr>
        <w:bidi w:val="0"/>
        <w:jc w:val="both"/>
        <w:rPr>
          <w:rFonts w:ascii="Times New Roman" w:hAnsi="Times New Roman"/>
          <w:i/>
        </w:rPr>
      </w:pPr>
      <w:r>
        <w:rPr>
          <w:rFonts w:ascii="Times New Roman" w:hAnsi="Times New Roman"/>
          <w:i/>
        </w:rPr>
        <w:t>V dôsledku zúženia pôsobnosti Štátnej energetickej inšpekcie pri výkone dozoru nad dodržiavaním povinností podľa zákona o energetike návrh zákona rozdeľuje právomoc ukladať pokuty za správne delikty medzi Úrad pre reguláciu sieťových odvetví a Štátnu energetickú inšpekciu. V prípade vzniku sporu o vecnú príslušnosť pri ukladaní pokút medzi Úradom pre reguláciu sieťových odvetví a Štátnou energetickou inšpekciou sa navrhuje, aby konanie o uložení pokuty uskutočnila Štátna energetická inšpekcia.</w:t>
      </w:r>
    </w:p>
    <w:p w:rsidR="00A747F7">
      <w:pPr>
        <w:bidi w:val="0"/>
        <w:jc w:val="both"/>
        <w:rPr>
          <w:rFonts w:ascii="Times New Roman" w:hAnsi="Times New Roman"/>
          <w:i/>
        </w:rPr>
      </w:pPr>
    </w:p>
    <w:p w:rsidR="00A747F7">
      <w:pPr>
        <w:bidi w:val="0"/>
        <w:jc w:val="both"/>
        <w:rPr>
          <w:rFonts w:ascii="Times New Roman" w:hAnsi="Times New Roman"/>
          <w:i/>
        </w:rPr>
      </w:pPr>
      <w:r>
        <w:rPr>
          <w:rFonts w:ascii="Times New Roman" w:hAnsi="Times New Roman"/>
          <w:i/>
        </w:rPr>
        <w:t>Podľa navrhovaného ustanovenia pokuty možno ukladať do jedného roka odo dňa, keď úrad resp. inšpekcia zistila porušenie zákonom ustanovených povinností fyzickými osobami alebo právnickými osobami, najneskôr však do piatich rokov od ich porušenia. Pri určení výšky pokuty úrad resp. inšpekcia prihliada na závažnosť, spôsob, čas trvania a možné následky protiprávneho konania a na skutočnosť, či povinnosť porušila fyzická osoba alebo právnická osoba.</w:t>
      </w:r>
    </w:p>
    <w:p w:rsidR="00A747F7">
      <w:pPr>
        <w:pStyle w:val="BodyText2"/>
        <w:bidi w:val="0"/>
        <w:rPr>
          <w:rFonts w:ascii="Times New Roman" w:hAnsi="Times New Roman"/>
          <w:bCs/>
          <w:i/>
          <w:sz w:val="24"/>
        </w:rPr>
      </w:pPr>
    </w:p>
    <w:p w:rsidR="00A747F7">
      <w:pPr>
        <w:pStyle w:val="BodyText2"/>
        <w:bidi w:val="0"/>
        <w:rPr>
          <w:rFonts w:ascii="Times New Roman" w:hAnsi="Times New Roman"/>
          <w:bCs/>
          <w:i/>
          <w:sz w:val="24"/>
        </w:rPr>
      </w:pPr>
      <w:r>
        <w:rPr>
          <w:rFonts w:ascii="Times New Roman" w:hAnsi="Times New Roman"/>
          <w:bCs/>
          <w:i/>
          <w:sz w:val="24"/>
        </w:rPr>
        <w:t>V nadväznosti na požiadavky Smernice 2009/72/ES a 2009/73/ES sa stanovuje, že úrad ukladá v prípade správnych deliktov prevádzkovateľa sústavy alebo siete pokutu až do výšky 10% celkového obratu prevádzkovateľa sústavy alebo siete za rok predchádzajúci spáchaniu deliktu. Ak je prevádzkovateľ sústavy alebo siete súčasťou vertikálne integrovaného podniku, úrad uloží pokutu až do výšky 10% celkového obratu vertikálne integrovaného podniku.</w:t>
      </w:r>
    </w:p>
    <w:p w:rsidR="00A747F7">
      <w:pPr>
        <w:bidi w:val="0"/>
        <w:jc w:val="both"/>
        <w:rPr>
          <w:rFonts w:ascii="Times New Roman" w:hAnsi="Times New Roman"/>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90</w:t>
      </w:r>
    </w:p>
    <w:p w:rsidR="00A747F7">
      <w:pPr>
        <w:pStyle w:val="BodyText2"/>
        <w:bidi w:val="0"/>
        <w:rPr>
          <w:rStyle w:val="PlaceholderText"/>
          <w:color w:val="000000"/>
        </w:rPr>
      </w:pPr>
      <w:r>
        <w:rPr>
          <w:rFonts w:ascii="Times New Roman" w:hAnsi="Times New Roman"/>
        </w:rPr>
        <w:t xml:space="preserve">Navrhuje sa vymedziť, že na konania vo veciach upravených v tomto zákone sa vzťahujú všeobecné predpisy o správnom konaním, ak zákon nestanovuje inak. </w:t>
      </w:r>
      <w:r>
        <w:rPr>
          <w:rStyle w:val="PlaceholderText"/>
          <w:color w:val="000000"/>
        </w:rPr>
        <w:t>Všeobecné predpisy o správnom konaní sa nepoužijú v súvislosti s preložkami elektroenergetického rozvodného zariadenia, ako aj preložkami plynárenského zariadenia.</w:t>
      </w:r>
    </w:p>
    <w:p w:rsidR="00A747F7">
      <w:pPr>
        <w:bidi w:val="0"/>
        <w:jc w:val="both"/>
        <w:rPr>
          <w:rStyle w:val="PlaceholderText"/>
          <w:color w:val="000000"/>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91</w:t>
      </w:r>
    </w:p>
    <w:p w:rsidR="00A747F7">
      <w:pPr>
        <w:pStyle w:val="BodyText2"/>
        <w:bidi w:val="0"/>
        <w:rPr>
          <w:rFonts w:ascii="Times New Roman" w:hAnsi="Times New Roman"/>
          <w:bCs/>
          <w:sz w:val="24"/>
        </w:rPr>
      </w:pPr>
      <w:r>
        <w:rPr>
          <w:rFonts w:ascii="Times New Roman" w:hAnsi="Times New Roman"/>
          <w:bCs/>
          <w:sz w:val="24"/>
        </w:rPr>
        <w:t>Upravuje sa vzťah k všeobecnému predpisu o službách na vnútornom trhu.</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92</w:t>
      </w:r>
    </w:p>
    <w:p w:rsidR="00A747F7">
      <w:pPr>
        <w:pStyle w:val="BodyText2"/>
        <w:bidi w:val="0"/>
        <w:rPr>
          <w:rFonts w:ascii="Times New Roman" w:hAnsi="Times New Roman"/>
          <w:bCs/>
          <w:i/>
          <w:iCs/>
          <w:sz w:val="24"/>
        </w:rPr>
      </w:pPr>
      <w:r>
        <w:rPr>
          <w:rFonts w:ascii="Times New Roman" w:hAnsi="Times New Roman"/>
          <w:bCs/>
          <w:sz w:val="24"/>
        </w:rPr>
        <w:t xml:space="preserve">Upravuje sa zákonným spôsobom povinnosť zachovávať dôvernosť informácií pri vykonávaní prenosu elektriny, distribúcie elektriny, prepravy plynu, distribúcie plynu a uskladňovania plynu. </w:t>
      </w:r>
      <w:r>
        <w:rPr>
          <w:rFonts w:ascii="Times New Roman" w:hAnsi="Times New Roman"/>
          <w:bCs/>
          <w:i/>
          <w:iCs/>
          <w:sz w:val="24"/>
        </w:rPr>
        <w:t>V nadväznosti na požiadavky Smernice 2009/72/ES a Smernice 2009/73/ES sa navrhuje spresnenie znenia týchto ustanovení za účelom dosiahnutia dôsledného informačného oddelenia prevádzkovateľov sústav a sietí v rámci vertikálne integrovaných podnikov (pri zohľadnení možnosti informačných tokov prostredníctvom osôb, ktoré vykonávajú priamo alebo nepriamo kontrolu nad osobami, ktoré sú súčasťou vertikálne integrovaného podniku), a teda dodržiavania dôvernosti informácii medzi právne odčlenenými spoločnosťami. Týka sa to najmä informácií, ktoré získavajú prevádzkovatelia pri výkone svojej činnosti, a ktoré by mohli byť zneužité za účelom poskytnutia výhody členov skupiny, ktorí pôsobia na trhu dodávok elektriny alebo plynu.</w:t>
      </w:r>
    </w:p>
    <w:p w:rsidR="00A747F7">
      <w:pPr>
        <w:pStyle w:val="BodyText2"/>
        <w:bidi w:val="0"/>
        <w:rPr>
          <w:rFonts w:ascii="Times New Roman" w:hAnsi="Times New Roman"/>
          <w:bCs/>
          <w:i/>
          <w:iCs/>
          <w:sz w:val="24"/>
        </w:rPr>
      </w:pPr>
    </w:p>
    <w:p w:rsidR="00A747F7">
      <w:pPr>
        <w:pStyle w:val="BodyText2"/>
        <w:bidi w:val="0"/>
        <w:rPr>
          <w:rFonts w:ascii="Times New Roman" w:hAnsi="Times New Roman"/>
          <w:bCs/>
          <w:i/>
          <w:iCs/>
          <w:sz w:val="24"/>
        </w:rPr>
      </w:pPr>
      <w:r>
        <w:rPr>
          <w:rFonts w:ascii="Times New Roman" w:hAnsi="Times New Roman"/>
          <w:bCs/>
          <w:i/>
          <w:iCs/>
          <w:sz w:val="24"/>
        </w:rPr>
        <w:t>Ustanovuje sa zároveň povinnosť zverejňovať informácie transparentným a nediskriminačným spôsobom prevádzkovateľmi v zmysle čl. 16 ods. 3 Smernice 2009/72/ES a Smernice 2009/73/ES.</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93</w:t>
      </w:r>
    </w:p>
    <w:p w:rsidR="00A747F7">
      <w:pPr>
        <w:pStyle w:val="BodyText2"/>
        <w:bidi w:val="0"/>
        <w:rPr>
          <w:rFonts w:ascii="Times New Roman" w:hAnsi="Times New Roman"/>
          <w:bCs/>
          <w:i/>
          <w:sz w:val="24"/>
        </w:rPr>
      </w:pPr>
      <w:r>
        <w:rPr>
          <w:rFonts w:ascii="Times New Roman" w:hAnsi="Times New Roman"/>
          <w:bCs/>
          <w:i/>
          <w:sz w:val="24"/>
        </w:rPr>
        <w:t>Ustanovenie obsahuje splnomocnenie na vydanie všeobecne záväzných právnych predpisov ministerstvom a úradom v rozsahu potrebnom na vykonanie zákona.</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 94</w:t>
      </w:r>
    </w:p>
    <w:p w:rsidR="00A747F7">
      <w:pPr>
        <w:pStyle w:val="BodyText2"/>
        <w:bidi w:val="0"/>
        <w:rPr>
          <w:rFonts w:ascii="Times New Roman" w:hAnsi="Times New Roman"/>
          <w:bCs/>
          <w:sz w:val="24"/>
        </w:rPr>
      </w:pPr>
      <w:r>
        <w:rPr>
          <w:rFonts w:ascii="Times New Roman" w:hAnsi="Times New Roman"/>
          <w:bCs/>
          <w:sz w:val="24"/>
        </w:rPr>
        <w:t>V prechodných ustanoveniach sa navrhujú riešiť otázky súvisiace s platnosťou povolení, osvedčení o odbornej spôsobilosti a osvedčení o súlade investičného zámeru s energetickou politikou vydaných podľa doterajších právnych predpisov po nadobudnutí účinnosti tohto zákona. Upravujú sa taktiež otázky súvisiace s konaniami a výkonom dozoru, ktorý sa začal pred nadobudnutím účinnosti zákona, a niektoré ďalšie otázky týkajúce sa zachovania práv priznaných podľa doterajších predpisov.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V súvislosti so zmenou vymedzenia niektorých typov zmlúv sa stanovuje, ktoré zmluvy uzavreté podľa doterajších predpisov sa považujú za zmluvy upravené novým zákonom o energetike. Ustanovenia zmlúv uzatvorených podľa doterajších predpisov, ktoré sú v rozpore s novým zákonom, sú účastníci zmlúv povinní uviesť do súladu s novým zákonom do 31. decembra 2012.</w:t>
      </w:r>
    </w:p>
    <w:p w:rsidR="00A747F7">
      <w:pPr>
        <w:pStyle w:val="BodyText2"/>
        <w:bidi w:val="0"/>
        <w:rPr>
          <w:rFonts w:ascii="Times New Roman" w:hAnsi="Times New Roman"/>
          <w:bCs/>
          <w:sz w:val="24"/>
        </w:rPr>
      </w:pPr>
      <w:r>
        <w:rPr>
          <w:rFonts w:ascii="Times New Roman" w:hAnsi="Times New Roman"/>
          <w:bCs/>
          <w:sz w:val="24"/>
        </w:rPr>
        <w:t>K § 95</w:t>
      </w:r>
    </w:p>
    <w:p w:rsidR="00A747F7">
      <w:pPr>
        <w:pStyle w:val="BodyText2"/>
        <w:bidi w:val="0"/>
        <w:rPr>
          <w:rFonts w:ascii="Times New Roman" w:hAnsi="Times New Roman"/>
          <w:bCs/>
          <w:sz w:val="24"/>
        </w:rPr>
      </w:pPr>
      <w:r>
        <w:rPr>
          <w:rFonts w:ascii="Times New Roman" w:hAnsi="Times New Roman"/>
          <w:bCs/>
          <w:sz w:val="24"/>
        </w:rPr>
        <w:t>Ustanovením sa plní povinnosť uvádzať transpozičný odkaz.</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K§ 96</w:t>
      </w:r>
    </w:p>
    <w:p w:rsidR="00A747F7">
      <w:pPr>
        <w:pStyle w:val="BodyText2"/>
        <w:bidi w:val="0"/>
        <w:rPr>
          <w:rFonts w:ascii="Times New Roman" w:hAnsi="Times New Roman"/>
          <w:bCs/>
          <w:sz w:val="24"/>
        </w:rPr>
      </w:pPr>
      <w:r>
        <w:rPr>
          <w:rFonts w:ascii="Times New Roman" w:hAnsi="Times New Roman"/>
          <w:bCs/>
          <w:sz w:val="24"/>
        </w:rPr>
        <w:t>V ustanovení sa vymedzuje derogácia doteraz platn</w:t>
      </w:r>
      <w:r w:rsidR="00586A51">
        <w:rPr>
          <w:rFonts w:ascii="Times New Roman" w:hAnsi="Times New Roman"/>
          <w:bCs/>
          <w:sz w:val="24"/>
        </w:rPr>
        <w:t>ej právnej úpravy.</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r w:rsidRPr="007A3194">
        <w:rPr>
          <w:rFonts w:ascii="Times New Roman" w:hAnsi="Times New Roman"/>
          <w:bCs/>
          <w:sz w:val="24"/>
        </w:rPr>
        <w:t>K čl. II</w:t>
      </w:r>
    </w:p>
    <w:p w:rsidR="00B15EDA" w:rsidRPr="007A3194">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r w:rsidRPr="007A3194" w:rsidR="00B15EDA">
        <w:rPr>
          <w:rFonts w:ascii="Times New Roman" w:hAnsi="Times New Roman"/>
          <w:bCs/>
          <w:sz w:val="24"/>
        </w:rPr>
        <w:t>V nadväznosti na osobitnú úpravu niektorých aspektov určitých pracovnoprávnych vzťahov, ktorá vyplýva z návrhu nového zákona o energetike, navrhuje sa doplnenie ustanovenia o podpornej pôsobnosti Zákonníka práce.</w:t>
      </w:r>
    </w:p>
    <w:p w:rsidR="00A747F7" w:rsidRPr="007A3194">
      <w:pPr>
        <w:pStyle w:val="BodyText2"/>
        <w:bidi w:val="0"/>
        <w:rPr>
          <w:rFonts w:ascii="Times New Roman" w:hAnsi="Times New Roman"/>
          <w:bCs/>
          <w:sz w:val="24"/>
        </w:rPr>
      </w:pPr>
    </w:p>
    <w:p w:rsidR="00B15EDA" w:rsidRPr="007A3194">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r w:rsidRPr="007A3194">
        <w:rPr>
          <w:rFonts w:ascii="Times New Roman" w:hAnsi="Times New Roman"/>
          <w:bCs/>
          <w:sz w:val="24"/>
        </w:rPr>
        <w:t>K čl. III</w:t>
      </w:r>
    </w:p>
    <w:p w:rsidR="00A747F7" w:rsidRPr="007A3194">
      <w:pPr>
        <w:pStyle w:val="BodyText2"/>
        <w:bidi w:val="0"/>
        <w:rPr>
          <w:rFonts w:ascii="Times New Roman" w:hAnsi="Times New Roman"/>
          <w:bCs/>
          <w:sz w:val="24"/>
        </w:rPr>
      </w:pPr>
    </w:p>
    <w:p w:rsidR="00B15EDA" w:rsidRPr="007A3194" w:rsidP="00B15EDA">
      <w:pPr>
        <w:pStyle w:val="BodyText2"/>
        <w:bidi w:val="0"/>
        <w:rPr>
          <w:rFonts w:ascii="Times New Roman" w:hAnsi="Times New Roman"/>
          <w:bCs/>
          <w:sz w:val="24"/>
        </w:rPr>
      </w:pPr>
      <w:r w:rsidRPr="007A3194">
        <w:rPr>
          <w:rFonts w:ascii="Times New Roman" w:hAnsi="Times New Roman"/>
          <w:bCs/>
          <w:sz w:val="24"/>
        </w:rPr>
        <w:t>Navrhuje sa zmena živnostenského zákona vzhľadom na skutočnosť, že povolenie na činnosť organizátora krátkodobého trhu s elektrinou je upravené v zákone o energetike.</w:t>
      </w:r>
    </w:p>
    <w:p w:rsidR="00A747F7" w:rsidRPr="007A3194">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r w:rsidRPr="007A3194">
        <w:rPr>
          <w:rFonts w:ascii="Times New Roman" w:hAnsi="Times New Roman"/>
          <w:bCs/>
          <w:sz w:val="24"/>
        </w:rPr>
        <w:t>K čl. IV</w:t>
      </w:r>
    </w:p>
    <w:p w:rsidR="00A747F7" w:rsidRPr="007A3194">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r w:rsidRPr="007A3194">
        <w:rPr>
          <w:rFonts w:ascii="Times New Roman" w:hAnsi="Times New Roman"/>
          <w:bCs/>
          <w:sz w:val="24"/>
        </w:rPr>
        <w:t>Navrhuje sa zmena zákona o tepelnej energetike v súvislosti s potrebou aktualizačnej prípravy držiteľov osvedčení o odbornej spôsobilosti.</w:t>
      </w:r>
    </w:p>
    <w:p w:rsidR="00A747F7" w:rsidRPr="007A3194">
      <w:pPr>
        <w:pStyle w:val="BodyText2"/>
        <w:bidi w:val="0"/>
        <w:rPr>
          <w:rFonts w:ascii="Times New Roman" w:hAnsi="Times New Roman"/>
          <w:bCs/>
          <w:sz w:val="24"/>
        </w:rPr>
      </w:pPr>
    </w:p>
    <w:p w:rsidR="00586A51">
      <w:pPr>
        <w:pStyle w:val="BodyText2"/>
        <w:bidi w:val="0"/>
        <w:rPr>
          <w:rFonts w:ascii="Times New Roman" w:hAnsi="Times New Roman"/>
          <w:bCs/>
          <w:sz w:val="24"/>
        </w:rPr>
      </w:pPr>
    </w:p>
    <w:p w:rsidR="00A747F7" w:rsidRPr="007A3194">
      <w:pPr>
        <w:pStyle w:val="BodyText2"/>
        <w:bidi w:val="0"/>
        <w:rPr>
          <w:rFonts w:ascii="Times New Roman" w:hAnsi="Times New Roman"/>
          <w:bCs/>
          <w:sz w:val="24"/>
        </w:rPr>
      </w:pPr>
      <w:r w:rsidRPr="007A3194">
        <w:rPr>
          <w:rFonts w:ascii="Times New Roman" w:hAnsi="Times New Roman"/>
          <w:bCs/>
          <w:sz w:val="24"/>
        </w:rPr>
        <w:t>K čl. V</w:t>
      </w:r>
    </w:p>
    <w:p w:rsidR="00A747F7">
      <w:pPr>
        <w:pStyle w:val="BodyText2"/>
        <w:bidi w:val="0"/>
        <w:rPr>
          <w:rFonts w:ascii="Times New Roman" w:hAnsi="Times New Roman"/>
          <w:bCs/>
          <w:sz w:val="24"/>
        </w:rPr>
      </w:pPr>
    </w:p>
    <w:p w:rsidR="00A747F7">
      <w:pPr>
        <w:pStyle w:val="BodyText2"/>
        <w:bidi w:val="0"/>
        <w:rPr>
          <w:rFonts w:ascii="Times New Roman" w:hAnsi="Times New Roman"/>
          <w:bCs/>
          <w:sz w:val="24"/>
        </w:rPr>
      </w:pPr>
      <w:r>
        <w:rPr>
          <w:rFonts w:ascii="Times New Roman" w:hAnsi="Times New Roman"/>
          <w:bCs/>
          <w:sz w:val="24"/>
        </w:rPr>
        <w:t>Navrhuje sa účinnosť zákona.</w:t>
      </w:r>
    </w:p>
    <w:p w:rsidR="001A0CB9">
      <w:pPr>
        <w:pStyle w:val="BodyText2"/>
        <w:bidi w:val="0"/>
        <w:rPr>
          <w:rFonts w:ascii="Times New Roman" w:hAnsi="Times New Roman"/>
          <w:bCs/>
          <w:sz w:val="24"/>
        </w:rPr>
      </w:pPr>
    </w:p>
    <w:p w:rsidR="001A0CB9" w:rsidP="001A0CB9">
      <w:pPr>
        <w:pStyle w:val="3"/>
        <w:widowControl/>
        <w:bidi w:val="0"/>
        <w:outlineLvl w:val="1"/>
        <w:rPr>
          <w:rFonts w:ascii="Times New Roman" w:hAnsi="Times New Roman" w:cs="Times New Roman"/>
        </w:rPr>
      </w:pPr>
    </w:p>
    <w:p w:rsidR="001A0CB9" w:rsidP="001A0CB9">
      <w:pPr>
        <w:pStyle w:val="3"/>
        <w:widowControl/>
        <w:bidi w:val="0"/>
        <w:outlineLvl w:val="1"/>
        <w:rPr>
          <w:rFonts w:ascii="Times New Roman" w:hAnsi="Times New Roman" w:cs="Times New Roman"/>
        </w:rPr>
      </w:pPr>
    </w:p>
    <w:p w:rsidR="001A0CB9" w:rsidP="001A0CB9">
      <w:pPr>
        <w:pStyle w:val="3"/>
        <w:widowControl/>
        <w:bidi w:val="0"/>
        <w:outlineLvl w:val="1"/>
        <w:rPr>
          <w:rFonts w:ascii="Times New Roman" w:hAnsi="Times New Roman" w:cs="Times New Roman"/>
        </w:rPr>
      </w:pPr>
      <w:r>
        <w:rPr>
          <w:rFonts w:ascii="Times New Roman" w:hAnsi="Times New Roman" w:cs="Times New Roman"/>
        </w:rPr>
        <w:t>Bratislava  9. novembra 2011</w:t>
      </w:r>
    </w:p>
    <w:p w:rsidR="001A0CB9" w:rsidP="001A0CB9">
      <w:pPr>
        <w:bidi w:val="0"/>
        <w:rPr>
          <w:rFonts w:ascii="Times New Roman" w:hAnsi="Times New Roman"/>
        </w:rPr>
      </w:pPr>
    </w:p>
    <w:p w:rsidR="001A0CB9" w:rsidP="001A0CB9">
      <w:pPr>
        <w:bidi w:val="0"/>
        <w:rPr>
          <w:rFonts w:ascii="Times New Roman" w:hAnsi="Times New Roman"/>
        </w:rPr>
      </w:pPr>
    </w:p>
    <w:p w:rsidR="001A0CB9" w:rsidP="001A0CB9">
      <w:pPr>
        <w:bidi w:val="0"/>
        <w:rPr>
          <w:rFonts w:ascii="Times New Roman" w:hAnsi="Times New Roman"/>
        </w:rPr>
      </w:pPr>
    </w:p>
    <w:p w:rsidR="001A0CB9" w:rsidRPr="00EA1F5C" w:rsidP="001A0CB9">
      <w:pPr>
        <w:pStyle w:val="3"/>
        <w:widowControl/>
        <w:bidi w:val="0"/>
        <w:jc w:val="center"/>
        <w:outlineLvl w:val="1"/>
        <w:rPr>
          <w:rFonts w:ascii="Times New Roman" w:hAnsi="Times New Roman" w:cs="Times New Roman"/>
        </w:rPr>
      </w:pPr>
      <w:r w:rsidRPr="00325728">
        <w:rPr>
          <w:rFonts w:ascii="Times New Roman" w:hAnsi="Times New Roman" w:cs="Times New Roman"/>
          <w:b/>
          <w:bCs/>
        </w:rPr>
        <w:t>Iveta Radičová</w:t>
      </w:r>
      <w:r w:rsidR="00617C8E">
        <w:rPr>
          <w:rFonts w:ascii="Times New Roman" w:hAnsi="Times New Roman" w:cs="Times New Roman"/>
          <w:b/>
          <w:bCs/>
        </w:rPr>
        <w:t xml:space="preserve"> </w:t>
      </w:r>
      <w:r w:rsidRPr="00617C8E" w:rsidR="00617C8E">
        <w:rPr>
          <w:rFonts w:ascii="Times New Roman" w:hAnsi="Times New Roman" w:cs="Times New Roman"/>
          <w:bCs/>
        </w:rPr>
        <w:t>v. r.</w:t>
      </w:r>
    </w:p>
    <w:p w:rsidR="001A0CB9" w:rsidP="001A0CB9">
      <w:pPr>
        <w:pStyle w:val="3"/>
        <w:widowControl/>
        <w:bidi w:val="0"/>
        <w:jc w:val="center"/>
        <w:outlineLvl w:val="1"/>
        <w:rPr>
          <w:rFonts w:ascii="Times New Roman" w:hAnsi="Times New Roman" w:cs="Times New Roman"/>
        </w:rPr>
      </w:pPr>
      <w:r>
        <w:rPr>
          <w:rFonts w:ascii="Times New Roman" w:hAnsi="Times New Roman" w:cs="Times New Roman"/>
        </w:rPr>
        <w:t>predsedníčka vlády Slovenskej republiky</w:t>
      </w:r>
    </w:p>
    <w:p w:rsidR="001A0CB9" w:rsidP="001A0CB9">
      <w:pPr>
        <w:pStyle w:val="3"/>
        <w:widowControl/>
        <w:bidi w:val="0"/>
        <w:jc w:val="center"/>
        <w:outlineLvl w:val="1"/>
        <w:rPr>
          <w:rFonts w:ascii="Times New Roman" w:hAnsi="Times New Roman" w:cs="Times New Roman"/>
        </w:rPr>
      </w:pPr>
    </w:p>
    <w:p w:rsidR="001A0CB9" w:rsidP="001A0CB9">
      <w:pPr>
        <w:pStyle w:val="3"/>
        <w:widowControl/>
        <w:bidi w:val="0"/>
        <w:jc w:val="center"/>
        <w:outlineLvl w:val="1"/>
        <w:rPr>
          <w:rFonts w:ascii="Times New Roman" w:hAnsi="Times New Roman" w:cs="Times New Roman"/>
          <w:b/>
          <w:bCs/>
        </w:rPr>
      </w:pPr>
    </w:p>
    <w:p w:rsidR="001A0CB9" w:rsidRPr="00325728" w:rsidP="001A0CB9">
      <w:pPr>
        <w:pStyle w:val="3"/>
        <w:widowControl/>
        <w:bidi w:val="0"/>
        <w:jc w:val="center"/>
        <w:outlineLvl w:val="1"/>
        <w:rPr>
          <w:rFonts w:ascii="Times New Roman" w:hAnsi="Times New Roman" w:cs="Times New Roman"/>
          <w:b/>
          <w:bCs/>
        </w:rPr>
      </w:pPr>
    </w:p>
    <w:p w:rsidR="001A0CB9" w:rsidRPr="00325728" w:rsidP="001A0CB9">
      <w:pPr>
        <w:pStyle w:val="3"/>
        <w:widowControl/>
        <w:bidi w:val="0"/>
        <w:jc w:val="center"/>
        <w:outlineLvl w:val="1"/>
        <w:rPr>
          <w:rFonts w:ascii="Times New Roman" w:hAnsi="Times New Roman" w:cs="Times New Roman"/>
          <w:b/>
          <w:bCs/>
        </w:rPr>
      </w:pPr>
      <w:r w:rsidRPr="00325728">
        <w:rPr>
          <w:rFonts w:ascii="Times New Roman" w:hAnsi="Times New Roman" w:cs="Times New Roman"/>
          <w:b/>
          <w:bCs/>
        </w:rPr>
        <w:t>Juraj Miškov</w:t>
      </w:r>
      <w:r w:rsidR="00617C8E">
        <w:rPr>
          <w:rFonts w:ascii="Times New Roman" w:hAnsi="Times New Roman" w:cs="Times New Roman"/>
          <w:b/>
          <w:bCs/>
        </w:rPr>
        <w:t xml:space="preserve"> </w:t>
      </w:r>
      <w:r w:rsidRPr="00617C8E" w:rsidR="00617C8E">
        <w:rPr>
          <w:rFonts w:ascii="Times New Roman" w:hAnsi="Times New Roman" w:cs="Times New Roman"/>
          <w:bCs/>
        </w:rPr>
        <w:t>v. r.</w:t>
      </w:r>
    </w:p>
    <w:p w:rsidR="001A0CB9" w:rsidRPr="00583030" w:rsidP="001A0CB9">
      <w:pPr>
        <w:pStyle w:val="3"/>
        <w:widowControl/>
        <w:bidi w:val="0"/>
        <w:jc w:val="center"/>
        <w:outlineLvl w:val="1"/>
      </w:pPr>
      <w:r>
        <w:t>minister hospodárstva Slovenskej republiky</w:t>
      </w:r>
    </w:p>
    <w:p w:rsidR="001A0CB9">
      <w:pPr>
        <w:pStyle w:val="BodyText2"/>
        <w:bidi w:val="0"/>
        <w:rPr>
          <w:rFonts w:ascii="Times New Roman" w:hAnsi="Times New Roman"/>
          <w:bCs/>
          <w:sz w:val="24"/>
        </w:rPr>
      </w:pPr>
    </w:p>
    <w:sectPr w:rsidSect="007A3194">
      <w:pgSz w:w="11906" w:h="16838"/>
      <w:pgMar w:top="1417" w:right="1417" w:bottom="1417" w:left="1417" w:header="708" w:footer="708" w:gutter="0"/>
      <w:lnNumType w:distance="0"/>
      <w:pgNumType w:start="1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Times New =Roman">
    <w:altName w:val="Times New Roman"/>
    <w:panose1 w:val="00000000000000000000"/>
    <w:charset w:val="00"/>
    <w:family w:val="roman"/>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9" w:rsidP="00683C0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0CB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9" w:rsidRPr="00E36BDC" w:rsidP="00683C08">
    <w:pPr>
      <w:pStyle w:val="Footer"/>
      <w:framePr w:wrap="around" w:vAnchor="text" w:hAnchor="margin" w:xAlign="center"/>
      <w:bidi w:val="0"/>
      <w:rPr>
        <w:rStyle w:val="PageNumber"/>
        <w:rFonts w:ascii="Times New Roman" w:hAnsi="Times New Roman"/>
        <w:sz w:val="22"/>
        <w:szCs w:val="22"/>
      </w:rPr>
    </w:pPr>
    <w:r w:rsidRPr="00E36BDC">
      <w:rPr>
        <w:rStyle w:val="PageNumber"/>
        <w:rFonts w:ascii="Times New Roman" w:hAnsi="Times New Roman"/>
        <w:sz w:val="22"/>
        <w:szCs w:val="22"/>
      </w:rPr>
      <w:fldChar w:fldCharType="begin"/>
    </w:r>
    <w:r w:rsidRPr="00E36BDC">
      <w:rPr>
        <w:rStyle w:val="PageNumber"/>
        <w:rFonts w:ascii="Times New Roman" w:hAnsi="Times New Roman"/>
        <w:sz w:val="22"/>
        <w:szCs w:val="22"/>
      </w:rPr>
      <w:instrText xml:space="preserve">PAGE  </w:instrText>
    </w:r>
    <w:r w:rsidRPr="00E36BDC">
      <w:rPr>
        <w:rStyle w:val="PageNumber"/>
        <w:rFonts w:ascii="Times New Roman" w:hAnsi="Times New Roman"/>
        <w:sz w:val="22"/>
        <w:szCs w:val="22"/>
      </w:rPr>
      <w:fldChar w:fldCharType="separate"/>
    </w:r>
    <w:r w:rsidR="002F0589">
      <w:rPr>
        <w:rStyle w:val="PageNumber"/>
        <w:rFonts w:ascii="Times New Roman" w:hAnsi="Times New Roman"/>
        <w:noProof/>
        <w:sz w:val="22"/>
        <w:szCs w:val="22"/>
      </w:rPr>
      <w:t>62</w:t>
    </w:r>
    <w:r w:rsidRPr="00E36BDC">
      <w:rPr>
        <w:rStyle w:val="PageNumber"/>
        <w:rFonts w:ascii="Times New Roman" w:hAnsi="Times New Roman"/>
        <w:sz w:val="22"/>
        <w:szCs w:val="22"/>
      </w:rPr>
      <w:fldChar w:fldCharType="end"/>
    </w:r>
  </w:p>
  <w:p w:rsidR="001A0CB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7FE"/>
    <w:multiLevelType w:val="singleLevel"/>
    <w:tmpl w:val="D95634F2"/>
    <w:lvl w:ilvl="0">
      <w:start w:val="0"/>
      <w:numFmt w:val="bullet"/>
      <w:lvlText w:val="-"/>
      <w:lvlJc w:val="left"/>
      <w:pPr>
        <w:tabs>
          <w:tab w:val="num" w:pos="360"/>
        </w:tabs>
        <w:ind w:left="360" w:hanging="360"/>
      </w:pPr>
    </w:lvl>
  </w:abstractNum>
  <w:abstractNum w:abstractNumId="1">
    <w:nsid w:val="052A4610"/>
    <w:multiLevelType w:val="hybridMultilevel"/>
    <w:tmpl w:val="B2609C7E"/>
    <w:lvl w:ilvl="0">
      <w:start w:val="13"/>
      <w:numFmt w:val="bullet"/>
      <w:lvlText w:val="-"/>
      <w:lvlJc w:val="left"/>
      <w:pPr>
        <w:tabs>
          <w:tab w:val="num" w:pos="1061"/>
        </w:tabs>
        <w:ind w:left="927" w:hanging="567"/>
      </w:pPr>
      <w:rPr>
        <w:rFonts w:ascii="Arial" w:eastAsia="Times New Roman" w:hAnsi="Arial" w:hint="default"/>
      </w:rPr>
    </w:lvl>
    <w:lvl w:ilvl="1">
      <w:start w:val="13"/>
      <w:numFmt w:val="bullet"/>
      <w:lvlText w:val="-"/>
      <w:lvlJc w:val="left"/>
      <w:pPr>
        <w:tabs>
          <w:tab w:val="num" w:pos="1781"/>
        </w:tabs>
        <w:ind w:left="1647" w:hanging="567"/>
      </w:pPr>
      <w:rPr>
        <w:rFonts w:ascii="Arial" w:eastAsia="Times New Roman" w:hAnsi="Aria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E10614F"/>
    <w:multiLevelType w:val="multilevel"/>
    <w:tmpl w:val="9E9AF77E"/>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85C6552"/>
    <w:multiLevelType w:val="hybridMultilevel"/>
    <w:tmpl w:val="510CAB6A"/>
    <w:lvl w:ilvl="0">
      <w:start w:val="1"/>
      <w:numFmt w:val="decimal"/>
      <w:lvlText w:val="%1."/>
      <w:lvlJc w:val="left"/>
      <w:pPr>
        <w:tabs>
          <w:tab w:val="num" w:pos="360"/>
        </w:tabs>
        <w:ind w:left="360" w:hanging="360"/>
      </w:pPr>
      <w:rPr>
        <w:rFonts w:cs="Times New Roman"/>
        <w:b w:val="0"/>
        <w:rtl w:val="0"/>
        <w:cs w:val="0"/>
      </w:rPr>
    </w:lvl>
    <w:lvl w:ilvl="1">
      <w:start w:val="13"/>
      <w:numFmt w:val="bullet"/>
      <w:lvlText w:val="-"/>
      <w:lvlJc w:val="left"/>
      <w:pPr>
        <w:tabs>
          <w:tab w:val="num" w:pos="1421"/>
        </w:tabs>
        <w:ind w:left="1287" w:hanging="567"/>
      </w:pPr>
      <w:rPr>
        <w:rFonts w:ascii="Arial" w:eastAsia="Times New Roman" w:hAnsi="Arial" w:hint="default"/>
      </w:rPr>
    </w:lvl>
    <w:lvl w:ilvl="2">
      <w:start w:val="2"/>
      <w:numFmt w:val="lowerLetter"/>
      <w:lvlText w:val="%3)"/>
      <w:lvlJc w:val="left"/>
      <w:pPr>
        <w:tabs>
          <w:tab w:val="num" w:pos="3030"/>
        </w:tabs>
        <w:ind w:left="3030" w:hanging="141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num>
  <w:num w:numId="2">
    <w:abstractNumId w:val="0"/>
    <w:lvlOverride w:ilv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UseIndentAsNumberingTabStop/>
    <w:allowSpaceOfSameStyleInTable/>
    <w:splitPgBreakAndParaMark/>
    <w:useAnsiKerningPairs/>
  </w:compat>
  <w:rsids>
    <w:rsidRoot w:val="003A2E41"/>
    <w:rsid w:val="00092FEA"/>
    <w:rsid w:val="000B54C8"/>
    <w:rsid w:val="00105C74"/>
    <w:rsid w:val="001A0CB9"/>
    <w:rsid w:val="001B060F"/>
    <w:rsid w:val="00227EF8"/>
    <w:rsid w:val="0024628B"/>
    <w:rsid w:val="002F0589"/>
    <w:rsid w:val="00325728"/>
    <w:rsid w:val="003723A5"/>
    <w:rsid w:val="003A2E41"/>
    <w:rsid w:val="00474A22"/>
    <w:rsid w:val="005156D6"/>
    <w:rsid w:val="00583030"/>
    <w:rsid w:val="00586A51"/>
    <w:rsid w:val="00617C8E"/>
    <w:rsid w:val="00670251"/>
    <w:rsid w:val="00683C08"/>
    <w:rsid w:val="007A3194"/>
    <w:rsid w:val="00831D65"/>
    <w:rsid w:val="008B632D"/>
    <w:rsid w:val="00963B50"/>
    <w:rsid w:val="009A3021"/>
    <w:rsid w:val="009C3035"/>
    <w:rsid w:val="00A64D2D"/>
    <w:rsid w:val="00A7266E"/>
    <w:rsid w:val="00A747F7"/>
    <w:rsid w:val="00B15EDA"/>
    <w:rsid w:val="00C32924"/>
    <w:rsid w:val="00DB41A4"/>
    <w:rsid w:val="00DC3525"/>
    <w:rsid w:val="00E36BDC"/>
    <w:rsid w:val="00E83955"/>
    <w:rsid w:val="00EA1F5C"/>
    <w:rsid w:val="00F9009C"/>
    <w:rsid w:val="00FA1FF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spacing w:before="120" w:line="360" w:lineRule="atLeast"/>
      <w:jc w:val="both"/>
      <w:outlineLvl w:val="0"/>
    </w:pPr>
    <w:rPr>
      <w:rFonts w:ascii="Times New Roman" w:eastAsia="Arial Unicode MS" w:hAnsi="Times New Roman"/>
      <w:b/>
      <w:szCs w:val="20"/>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pPr>
      <w:keepNext/>
      <w:jc w:val="both"/>
      <w:outlineLvl w:val="3"/>
    </w:pPr>
    <w:rPr>
      <w:rFonts w:ascii="Times New Roman" w:eastAsia="Arial Unicode MS" w:hAnsi="Times New Roman"/>
      <w:b/>
      <w:bCs/>
      <w:sz w:val="23"/>
      <w:szCs w:val="20"/>
      <w:u w:val="single"/>
    </w:rPr>
  </w:style>
  <w:style w:type="paragraph" w:styleId="Heading6">
    <w:name w:val="heading 6"/>
    <w:basedOn w:val="Normal"/>
    <w:next w:val="Normal"/>
    <w:qFormat/>
    <w:pPr>
      <w:keepNext/>
      <w:jc w:val="left"/>
      <w:outlineLvl w:val="5"/>
    </w:pPr>
    <w:rPr>
      <w:rFonts w:ascii="Times New Roman" w:eastAsia="Arial Unicode MS" w:hAnsi="Times New Roman"/>
      <w:b/>
      <w:u w:val="single"/>
    </w:rPr>
  </w:style>
  <w:style w:type="paragraph" w:styleId="Heading7">
    <w:name w:val="heading 7"/>
    <w:basedOn w:val="Normal"/>
    <w:next w:val="Normal"/>
    <w:qFormat/>
    <w:pPr>
      <w:keepNext/>
      <w:jc w:val="both"/>
      <w:outlineLvl w:val="6"/>
    </w:pPr>
    <w:rPr>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spacing w:line="360" w:lineRule="auto"/>
      <w:jc w:val="center"/>
    </w:pPr>
    <w:rPr>
      <w:sz w:val="28"/>
      <w:szCs w:val="20"/>
    </w:rPr>
  </w:style>
  <w:style w:type="paragraph" w:styleId="BodyText">
    <w:name w:val="Body Text"/>
    <w:basedOn w:val="Normal"/>
    <w:pPr>
      <w:jc w:val="both"/>
    </w:pPr>
    <w:rPr>
      <w:rFonts w:ascii="Arial" w:hAnsi="Arial"/>
      <w:szCs w:val="20"/>
    </w:rPr>
  </w:style>
  <w:style w:type="paragraph" w:styleId="BodyText3">
    <w:name w:val="Body Text 3"/>
    <w:basedOn w:val="Normal"/>
    <w:pPr>
      <w:jc w:val="both"/>
    </w:pPr>
    <w:rPr>
      <w:i/>
      <w:iCs/>
      <w:szCs w:val="20"/>
      <w:lang w:eastAsia="cs-CZ"/>
    </w:rPr>
  </w:style>
  <w:style w:type="paragraph" w:styleId="BodyText2">
    <w:name w:val="Body Text 2"/>
    <w:basedOn w:val="Normal"/>
    <w:pPr>
      <w:jc w:val="both"/>
    </w:pPr>
    <w:rPr>
      <w:sz w:val="23"/>
    </w:rPr>
  </w:style>
  <w:style w:type="paragraph" w:styleId="NormalWeb">
    <w:name w:val="Normal (Web)"/>
    <w:basedOn w:val="Normal"/>
    <w:pPr>
      <w:spacing w:before="100" w:beforeAutospacing="1" w:after="100" w:afterAutospacing="1"/>
      <w:jc w:val="left"/>
    </w:pPr>
  </w:style>
  <w:style w:type="paragraph" w:styleId="BodyTextIndent">
    <w:name w:val="Body Text Indent"/>
    <w:basedOn w:val="Normal"/>
    <w:pPr>
      <w:spacing w:after="120"/>
      <w:ind w:left="283"/>
      <w:jc w:val="left"/>
    </w:pPr>
  </w:style>
  <w:style w:type="paragraph" w:styleId="List">
    <w:name w:val="List"/>
    <w:basedOn w:val="Normal"/>
    <w:pPr>
      <w:ind w:left="283" w:hanging="283"/>
      <w:jc w:val="left"/>
    </w:pPr>
  </w:style>
  <w:style w:type="paragraph" w:styleId="Footer">
    <w:name w:val="footer"/>
    <w:basedOn w:val="Normal"/>
    <w:pPr>
      <w:tabs>
        <w:tab w:val="center" w:pos="4536"/>
        <w:tab w:val="right" w:pos="9072"/>
      </w:tabs>
      <w:jc w:val="left"/>
    </w:pPr>
  </w:style>
  <w:style w:type="paragraph" w:styleId="BodyTextIndent2">
    <w:name w:val="Body Text Indent 2"/>
    <w:basedOn w:val="Normal"/>
    <w:pPr>
      <w:spacing w:after="120" w:line="480" w:lineRule="auto"/>
      <w:ind w:left="283"/>
      <w:jc w:val="left"/>
    </w:pPr>
  </w:style>
  <w:style w:type="character" w:styleId="Emphasis">
    <w:name w:val="Emphasis"/>
    <w:qFormat/>
    <w:rPr>
      <w:b/>
      <w:i w:val="0"/>
    </w:rPr>
  </w:style>
  <w:style w:type="character" w:styleId="PlaceholderText">
    <w:name w:val="Placeholder Text"/>
    <w:semiHidden/>
    <w:rPr>
      <w:rFonts w:ascii="Times New Roman" w:hAnsi="Times New Roman" w:cs="Times New Roman"/>
      <w:color w:val="808080"/>
    </w:rPr>
  </w:style>
  <w:style w:type="paragraph" w:customStyle="1" w:styleId="CarCharCharCharCharChar">
    <w:name w:val="Car Char Char Char Char Char"/>
    <w:basedOn w:val="Normal"/>
    <w:pPr>
      <w:spacing w:after="160" w:line="240" w:lineRule="exact"/>
      <w:jc w:val="left"/>
    </w:pPr>
    <w:rPr>
      <w:rFonts w:ascii="Tahoma" w:hAnsi="Tahoma" w:cs="Tahoma"/>
      <w:sz w:val="20"/>
      <w:szCs w:val="20"/>
      <w:lang w:val="en-US"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paragraph" w:customStyle="1" w:styleId="DraftLineWC">
    <w:name w:val="DraftLineW&amp;C"/>
    <w:basedOn w:val="Normal"/>
    <w:pPr>
      <w:framePr w:w="5328" w:hSpace="187" w:vSpace="187" w:wrap="around" w:vAnchor="page" w:hAnchor="page" w:x="5760" w:y="720"/>
      <w:jc w:val="right"/>
    </w:pPr>
    <w:rPr>
      <w:sz w:val="20"/>
      <w:lang w:val="en-US" w:eastAsia="en-US"/>
    </w:rPr>
  </w:style>
  <w:style w:type="paragraph" w:styleId="BalloonText">
    <w:name w:val="Balloon Text"/>
    <w:basedOn w:val="Normal"/>
    <w:semiHidden/>
    <w:pPr>
      <w:jc w:val="left"/>
    </w:pPr>
    <w:rPr>
      <w:rFonts w:ascii="Tahoma" w:hAnsi="Tahoma" w:cs="Tahoma"/>
      <w:sz w:val="16"/>
      <w:szCs w:val="16"/>
    </w:rPr>
  </w:style>
  <w:style w:type="character" w:styleId="PageNumber">
    <w:name w:val="page number"/>
    <w:basedOn w:val="DefaultParagraphFont"/>
    <w:rsid w:val="00E36BDC"/>
    <w:rPr>
      <w:rFonts w:cs="Times New Roman"/>
      <w:rtl w:val="0"/>
      <w:cs w:val="0"/>
    </w:rPr>
  </w:style>
  <w:style w:type="paragraph" w:styleId="Header">
    <w:name w:val="header"/>
    <w:basedOn w:val="Normal"/>
    <w:rsid w:val="00E36BDC"/>
    <w:pPr>
      <w:tabs>
        <w:tab w:val="center" w:pos="4536"/>
        <w:tab w:val="right" w:pos="9072"/>
      </w:tabs>
      <w:jc w:val="left"/>
    </w:pPr>
  </w:style>
  <w:style w:type="paragraph" w:customStyle="1" w:styleId="3">
    <w:name w:val="=3"/>
    <w:rsid w:val="001A0CB9"/>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55</Pages>
  <Words>24488</Words>
  <Characters>139584</Characters>
  <Application>Microsoft Office Word</Application>
  <DocSecurity>0</DocSecurity>
  <Lines>0</Lines>
  <Paragraphs>0</Paragraphs>
  <ScaleCrop>false</ScaleCrop>
  <Company>MH SR</Company>
  <LinksUpToDate>false</LinksUpToDate>
  <CharactersWithSpaces>163745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Juraj.Riha@mhsr.sk</dc:creator>
  <cp:lastModifiedBy>Gašparíková, Jarmila</cp:lastModifiedBy>
  <cp:revision>2</cp:revision>
  <cp:lastPrinted>2011-11-10T11:27:00Z</cp:lastPrinted>
  <dcterms:created xsi:type="dcterms:W3CDTF">2011-11-11T12:41:00Z</dcterms:created>
  <dcterms:modified xsi:type="dcterms:W3CDTF">2011-11-11T12:41:00Z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DAY. MONTH YEAR</vt:lpwstr>
  </property>
  <property fmtid="{D5CDD505-2E9C-101B-9397-08002B2CF9AE}" pid="3" name="Language1">
    <vt:lpwstr>Slovak</vt:lpwstr>
  </property>
  <property fmtid="{D5CDD505-2E9C-101B-9397-08002B2CF9AE}" pid="4" name="Office">
    <vt:lpwstr>Bratislava</vt:lpwstr>
  </property>
  <property fmtid="{D5CDD505-2E9C-101B-9397-08002B2CF9AE}" pid="5" name="SuppressFooterUpdate">
    <vt:bool>true</vt:bool>
  </property>
  <property fmtid="{D5CDD505-2E9C-101B-9397-08002B2CF9AE}" pid="6" name="WCFooterVersion">
    <vt:i4>1</vt:i4>
  </property>
  <property fmtid="{D5CDD505-2E9C-101B-9397-08002B2CF9AE}" pid="7" name="WCOffice">
    <vt:lpwstr>Bratislava</vt:lpwstr>
  </property>
</Properties>
</file>