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84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
      <w:tblGrid>
        <w:gridCol w:w="1004"/>
        <w:gridCol w:w="4276"/>
        <w:gridCol w:w="960"/>
        <w:gridCol w:w="1200"/>
        <w:gridCol w:w="960"/>
        <w:gridCol w:w="4560"/>
        <w:gridCol w:w="960"/>
        <w:gridCol w:w="1920"/>
      </w:tblGrid>
      <w:tr>
        <w:tblPrEx>
          <w:tblW w:w="15840" w:type="dxa"/>
          <w:tblInd w:w="-6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PrEx>
        <w:trPr>
          <w:trHeight w:val="724"/>
        </w:trPr>
        <w:tc>
          <w:tcPr>
            <w:tcW w:w="15840" w:type="dxa"/>
            <w:gridSpan w:val="8"/>
            <w:tcBorders>
              <w:top w:val="single" w:sz="4" w:space="0" w:color="auto"/>
              <w:left w:val="single" w:sz="4" w:space="0" w:color="auto"/>
              <w:bottom w:val="single" w:sz="4" w:space="0" w:color="auto"/>
              <w:right w:val="single" w:sz="4" w:space="0" w:color="auto"/>
            </w:tcBorders>
            <w:textDirection w:val="lrTb"/>
            <w:vAlign w:val="top"/>
          </w:tcPr>
          <w:p w:rsidR="002C17D7" w:rsidRPr="00F50A3B" w:rsidP="002C17D7">
            <w:pPr>
              <w:tabs>
                <w:tab w:val="left" w:pos="0"/>
                <w:tab w:val="left" w:pos="480"/>
              </w:tabs>
              <w:bidi w:val="0"/>
              <w:snapToGrid w:val="0"/>
              <w:spacing w:before="120" w:after="0" w:line="240" w:lineRule="auto"/>
              <w:ind w:left="480" w:hanging="480"/>
              <w:jc w:val="center"/>
              <w:outlineLvl w:val="0"/>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TABUĽKA  ZHODY</w:t>
            </w:r>
          </w:p>
          <w:p w:rsidR="002C17D7" w:rsidRPr="00F50A3B" w:rsidP="002C17D7">
            <w:pPr>
              <w:bidi w:val="0"/>
              <w:spacing w:after="0" w:line="240" w:lineRule="auto"/>
              <w:jc w:val="center"/>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 xml:space="preserve">právneho predpisu s právom </w:t>
            </w:r>
            <w:r>
              <w:rPr>
                <w:rFonts w:ascii="Times New Roman" w:hAnsi="Times New Roman"/>
                <w:b/>
                <w:bCs/>
                <w:color w:val="000000"/>
                <w:sz w:val="20"/>
                <w:szCs w:val="20"/>
                <w:lang w:eastAsia="cs-CZ"/>
              </w:rPr>
              <w:t>E</w:t>
            </w:r>
            <w:r w:rsidRPr="00F50A3B">
              <w:rPr>
                <w:rFonts w:ascii="Times New Roman" w:hAnsi="Times New Roman"/>
                <w:b/>
                <w:bCs/>
                <w:color w:val="000000"/>
                <w:sz w:val="20"/>
                <w:szCs w:val="20"/>
                <w:lang w:eastAsia="cs-CZ"/>
              </w:rPr>
              <w:t>urópskej únie</w:t>
            </w:r>
          </w:p>
          <w:p w:rsidR="00A277CF" w:rsidRPr="00F50A3B" w:rsidP="002C17D7">
            <w:pPr>
              <w:bidi w:val="0"/>
              <w:spacing w:after="0" w:line="240" w:lineRule="auto"/>
              <w:jc w:val="center"/>
              <w:rPr>
                <w:rFonts w:ascii="Times New Roman" w:hAnsi="Times New Roman"/>
                <w:b/>
                <w:bCs/>
                <w:color w:val="000000"/>
                <w:sz w:val="20"/>
                <w:szCs w:val="20"/>
                <w:lang w:eastAsia="cs-CZ"/>
              </w:rPr>
            </w:pPr>
          </w:p>
        </w:tc>
      </w:tr>
      <w:tr>
        <w:tblPrEx>
          <w:tblW w:w="15840" w:type="dxa"/>
          <w:tblInd w:w="-650" w:type="dxa"/>
          <w:tblLayout w:type="fixed"/>
          <w:tblCellMar>
            <w:left w:w="70" w:type="dxa"/>
            <w:right w:w="70" w:type="dxa"/>
          </w:tblCellMar>
        </w:tblPrEx>
        <w:trPr>
          <w:trHeight w:val="724"/>
        </w:trPr>
        <w:tc>
          <w:tcPr>
            <w:tcW w:w="6240" w:type="dxa"/>
            <w:gridSpan w:val="3"/>
            <w:tcBorders>
              <w:top w:val="single" w:sz="4" w:space="0" w:color="auto"/>
              <w:left w:val="single" w:sz="4" w:space="0" w:color="auto"/>
              <w:bottom w:val="single" w:sz="4" w:space="0" w:color="auto"/>
              <w:right w:val="single" w:sz="4" w:space="0" w:color="auto"/>
            </w:tcBorders>
            <w:textDirection w:val="lrTb"/>
            <w:vAlign w:val="top"/>
          </w:tcPr>
          <w:p w:rsidR="002C17D7" w:rsidRPr="00F50A3B" w:rsidP="002C17D7">
            <w:pPr>
              <w:bidi w:val="0"/>
              <w:spacing w:after="0" w:line="240" w:lineRule="auto"/>
              <w:jc w:val="center"/>
              <w:rPr>
                <w:rFonts w:ascii="Times New Roman" w:hAnsi="Times New Roman"/>
                <w:b/>
                <w:bCs/>
                <w:color w:val="000000"/>
                <w:sz w:val="20"/>
                <w:szCs w:val="20"/>
                <w:lang w:eastAsia="cs-CZ"/>
              </w:rPr>
            </w:pPr>
            <w:r>
              <w:rPr>
                <w:rFonts w:ascii="Times New Roman" w:hAnsi="Times New Roman"/>
                <w:b/>
                <w:bCs/>
                <w:color w:val="000000"/>
                <w:sz w:val="20"/>
                <w:szCs w:val="20"/>
                <w:lang w:eastAsia="cs-CZ"/>
              </w:rPr>
              <w:t>Smernica</w:t>
            </w:r>
          </w:p>
          <w:p w:rsidR="002C17D7" w:rsidRPr="00F50A3B" w:rsidP="002C17D7">
            <w:pPr>
              <w:bidi w:val="0"/>
              <w:spacing w:after="0" w:line="240" w:lineRule="auto"/>
              <w:jc w:val="center"/>
              <w:rPr>
                <w:rFonts w:ascii="Times New Roman" w:hAnsi="Times New Roman"/>
                <w:b/>
                <w:bCs/>
                <w:color w:val="000000"/>
                <w:sz w:val="20"/>
                <w:szCs w:val="20"/>
                <w:lang w:eastAsia="cs-CZ"/>
              </w:rPr>
            </w:pPr>
          </w:p>
          <w:p w:rsidR="00216A66" w:rsidRPr="00F50A3B" w:rsidP="002C17D7">
            <w:pPr>
              <w:bidi w:val="0"/>
              <w:spacing w:after="0" w:line="240" w:lineRule="auto"/>
              <w:jc w:val="both"/>
              <w:rPr>
                <w:rFonts w:ascii="Times New Roman" w:hAnsi="Times New Roman"/>
                <w:color w:val="000000"/>
                <w:sz w:val="20"/>
                <w:szCs w:val="20"/>
              </w:rPr>
            </w:pPr>
            <w:r w:rsidRPr="00F50A3B" w:rsidR="002C17D7">
              <w:rPr>
                <w:rFonts w:ascii="Times New Roman" w:hAnsi="Times New Roman"/>
                <w:color w:val="000000"/>
                <w:sz w:val="22"/>
                <w:szCs w:val="22"/>
              </w:rPr>
              <w:t xml:space="preserve">1.Smernica 2008/68/ES Európskeho parlamentu a Rady </w:t>
            </w:r>
            <w:r w:rsidR="00361F07">
              <w:rPr>
                <w:rFonts w:ascii="Times New Roman" w:hAnsi="Times New Roman"/>
                <w:color w:val="000000"/>
                <w:sz w:val="22"/>
                <w:szCs w:val="22"/>
              </w:rPr>
              <w:t xml:space="preserve">                   </w:t>
            </w:r>
            <w:r w:rsidRPr="00F50A3B" w:rsidR="002C17D7">
              <w:rPr>
                <w:rFonts w:ascii="Times New Roman" w:hAnsi="Times New Roman"/>
                <w:color w:val="000000"/>
                <w:sz w:val="22"/>
                <w:szCs w:val="22"/>
              </w:rPr>
              <w:t>z 24. septembra 2008 o vnútrozemskej preprave nebezpečného tovaru</w:t>
            </w:r>
            <w:r w:rsidR="00361F07">
              <w:rPr>
                <w:rFonts w:ascii="Times New Roman" w:hAnsi="Times New Roman"/>
                <w:color w:val="000000"/>
                <w:sz w:val="22"/>
                <w:szCs w:val="22"/>
              </w:rPr>
              <w:t xml:space="preserve"> v znení rozhodnutia Komisie 2009/240/ES, smernice Komisie 2010/61/EÚ a rozhodnutia Komisie 2011/26/EÚ </w:t>
            </w:r>
          </w:p>
        </w:tc>
        <w:tc>
          <w:tcPr>
            <w:tcW w:w="9600" w:type="dxa"/>
            <w:gridSpan w:val="5"/>
            <w:tcBorders>
              <w:top w:val="single" w:sz="4" w:space="0" w:color="auto"/>
              <w:left w:val="single" w:sz="4" w:space="0" w:color="auto"/>
              <w:bottom w:val="single" w:sz="4" w:space="0" w:color="auto"/>
              <w:right w:val="single" w:sz="4" w:space="0" w:color="auto"/>
            </w:tcBorders>
            <w:textDirection w:val="lrTb"/>
            <w:vAlign w:val="top"/>
          </w:tcPr>
          <w:p w:rsidR="003C27E0" w:rsidRPr="00F50A3B" w:rsidP="00B066C1">
            <w:pPr>
              <w:bidi w:val="0"/>
              <w:spacing w:after="0" w:line="240" w:lineRule="auto"/>
              <w:jc w:val="center"/>
              <w:rPr>
                <w:rFonts w:ascii="Times New Roman" w:hAnsi="Times New Roman"/>
                <w:b/>
                <w:bCs/>
                <w:color w:val="000000"/>
                <w:sz w:val="20"/>
                <w:szCs w:val="20"/>
                <w:lang w:eastAsia="cs-CZ"/>
              </w:rPr>
            </w:pPr>
            <w:r w:rsidRPr="00F50A3B" w:rsidR="00A511D1">
              <w:rPr>
                <w:rFonts w:ascii="Times New Roman" w:hAnsi="Times New Roman"/>
                <w:b/>
                <w:bCs/>
                <w:color w:val="000000"/>
                <w:sz w:val="20"/>
                <w:szCs w:val="20"/>
                <w:lang w:eastAsia="cs-CZ"/>
              </w:rPr>
              <w:t xml:space="preserve"> Právne predpisy Slovenskej republiky</w:t>
            </w:r>
          </w:p>
          <w:p w:rsidR="00E26A9A" w:rsidRPr="00F50A3B" w:rsidP="00216A66">
            <w:pPr>
              <w:bidi w:val="0"/>
              <w:spacing w:after="0" w:line="240" w:lineRule="auto"/>
              <w:jc w:val="both"/>
              <w:rPr>
                <w:rFonts w:ascii="Times New Roman" w:hAnsi="Times New Roman"/>
                <w:color w:val="000000"/>
                <w:sz w:val="22"/>
                <w:szCs w:val="22"/>
              </w:rPr>
            </w:pPr>
          </w:p>
          <w:p w:rsidR="00361F07" w:rsidP="007158E2">
            <w:pPr>
              <w:bidi w:val="0"/>
              <w:spacing w:after="0" w:line="240" w:lineRule="auto"/>
              <w:rPr>
                <w:rFonts w:ascii="Times New Roman" w:hAnsi="Times New Roman"/>
                <w:color w:val="000000"/>
                <w:sz w:val="22"/>
                <w:szCs w:val="22"/>
                <w:lang w:eastAsia="cs-CZ"/>
              </w:rPr>
            </w:pPr>
          </w:p>
          <w:p w:rsidR="007D4347" w:rsidRPr="007158E2" w:rsidP="007158E2">
            <w:pPr>
              <w:bidi w:val="0"/>
              <w:spacing w:after="0" w:line="240" w:lineRule="auto"/>
              <w:rPr>
                <w:rFonts w:ascii="Times New Roman" w:hAnsi="Times New Roman"/>
                <w:color w:val="000000"/>
                <w:sz w:val="22"/>
                <w:szCs w:val="22"/>
                <w:lang w:eastAsia="cs-CZ"/>
              </w:rPr>
            </w:pPr>
            <w:r w:rsidRPr="007158E2" w:rsidR="007158E2">
              <w:rPr>
                <w:rFonts w:ascii="Times New Roman" w:hAnsi="Times New Roman"/>
                <w:color w:val="000000"/>
                <w:sz w:val="22"/>
                <w:szCs w:val="22"/>
                <w:lang w:eastAsia="cs-CZ"/>
              </w:rPr>
              <w:t xml:space="preserve">Návrh zákona </w:t>
            </w:r>
            <w:r w:rsidR="007158E2">
              <w:rPr>
                <w:rFonts w:ascii="Times New Roman" w:hAnsi="Times New Roman"/>
                <w:color w:val="000000"/>
                <w:sz w:val="22"/>
                <w:szCs w:val="22"/>
                <w:lang w:eastAsia="cs-CZ"/>
              </w:rPr>
              <w:t>o cestnej doprave</w:t>
            </w: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A511D1">
            <w:pPr>
              <w:bidi w:val="0"/>
              <w:spacing w:after="0" w:line="240" w:lineRule="auto"/>
              <w:jc w:val="center"/>
              <w:rPr>
                <w:rFonts w:ascii="Times New Roman" w:hAnsi="Times New Roman"/>
                <w:b/>
                <w:bCs/>
                <w:color w:val="000000"/>
                <w:sz w:val="20"/>
                <w:szCs w:val="20"/>
              </w:rPr>
            </w:pPr>
            <w:r w:rsidRPr="00F50A3B">
              <w:rPr>
                <w:rFonts w:ascii="Times New Roman" w:hAnsi="Times New Roman"/>
                <w:b/>
                <w:bCs/>
                <w:color w:val="000000"/>
                <w:sz w:val="20"/>
                <w:szCs w:val="20"/>
              </w:rPr>
              <w:t>1</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20483A">
            <w:pPr>
              <w:bidi w:val="0"/>
              <w:spacing w:after="0" w:line="240" w:lineRule="auto"/>
              <w:jc w:val="center"/>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2</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A511D1">
            <w:pPr>
              <w:bidi w:val="0"/>
              <w:spacing w:after="0" w:line="240" w:lineRule="auto"/>
              <w:jc w:val="center"/>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3</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20483A">
            <w:pPr>
              <w:bidi w:val="0"/>
              <w:spacing w:after="0" w:line="240" w:lineRule="auto"/>
              <w:jc w:val="center"/>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4</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A511D1">
            <w:pPr>
              <w:bidi w:val="0"/>
              <w:spacing w:after="0" w:line="240" w:lineRule="auto"/>
              <w:jc w:val="center"/>
              <w:rPr>
                <w:rFonts w:ascii="Times New Roman" w:hAnsi="Times New Roman"/>
                <w:b/>
                <w:bCs/>
                <w:color w:val="000000"/>
                <w:sz w:val="20"/>
                <w:szCs w:val="20"/>
              </w:rPr>
            </w:pPr>
            <w:r w:rsidRPr="00F50A3B">
              <w:rPr>
                <w:rFonts w:ascii="Times New Roman" w:hAnsi="Times New Roman"/>
                <w:b/>
                <w:bCs/>
                <w:color w:val="000000"/>
                <w:sz w:val="20"/>
                <w:szCs w:val="20"/>
              </w:rPr>
              <w:t>5</w:t>
            </w: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20483A">
            <w:pPr>
              <w:bidi w:val="0"/>
              <w:spacing w:after="0" w:line="240" w:lineRule="auto"/>
              <w:jc w:val="center"/>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6</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A511D1">
            <w:pPr>
              <w:bidi w:val="0"/>
              <w:spacing w:after="0" w:line="240" w:lineRule="auto"/>
              <w:jc w:val="center"/>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7</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A511D1">
            <w:pPr>
              <w:bidi w:val="0"/>
              <w:spacing w:after="0" w:line="240" w:lineRule="auto"/>
              <w:jc w:val="center"/>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8</w:t>
            </w: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3C27E0">
            <w:pPr>
              <w:bidi w:val="0"/>
              <w:spacing w:after="0" w:line="240" w:lineRule="auto"/>
              <w:rPr>
                <w:rFonts w:ascii="Times New Roman" w:hAnsi="Times New Roman"/>
                <w:b/>
                <w:bCs/>
                <w:color w:val="000000"/>
                <w:sz w:val="20"/>
                <w:szCs w:val="20"/>
                <w:lang w:eastAsia="cs-CZ"/>
              </w:rPr>
            </w:pPr>
            <w:r w:rsidRPr="00F50A3B">
              <w:rPr>
                <w:rFonts w:ascii="Times New Roman" w:hAnsi="Times New Roman"/>
                <w:b/>
                <w:bCs/>
                <w:color w:val="000000"/>
                <w:sz w:val="20"/>
                <w:szCs w:val="20"/>
              </w:rPr>
              <w:t>Článok (Č,O,    V,P)</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20483A">
            <w:pPr>
              <w:bidi w:val="0"/>
              <w:spacing w:after="0" w:line="240" w:lineRule="auto"/>
              <w:jc w:val="center"/>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Text</w:t>
            </w:r>
          </w:p>
          <w:p w:rsidR="00A511D1" w:rsidRPr="00F50A3B" w:rsidP="003C27E0">
            <w:pPr>
              <w:bidi w:val="0"/>
              <w:spacing w:after="0" w:line="240" w:lineRule="auto"/>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3C27E0">
            <w:pPr>
              <w:bidi w:val="0"/>
              <w:spacing w:after="0" w:line="240" w:lineRule="auto"/>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Spôsob trans-pozície</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20483A">
            <w:pPr>
              <w:bidi w:val="0"/>
              <w:spacing w:after="0" w:line="240" w:lineRule="auto"/>
              <w:jc w:val="center"/>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Číslo</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3C27E0">
            <w:pPr>
              <w:bidi w:val="0"/>
              <w:spacing w:after="0" w:line="240" w:lineRule="auto"/>
              <w:rPr>
                <w:rFonts w:ascii="Times New Roman" w:hAnsi="Times New Roman"/>
                <w:b/>
                <w:bCs/>
                <w:color w:val="000000"/>
                <w:sz w:val="20"/>
                <w:szCs w:val="20"/>
                <w:lang w:eastAsia="cs-CZ"/>
              </w:rPr>
            </w:pPr>
            <w:r w:rsidRPr="00F50A3B">
              <w:rPr>
                <w:rFonts w:ascii="Times New Roman" w:hAnsi="Times New Roman"/>
                <w:b/>
                <w:bCs/>
                <w:color w:val="000000"/>
                <w:sz w:val="20"/>
                <w:szCs w:val="20"/>
              </w:rPr>
              <w:t>Článok (Č,§.O,    V,P)</w:t>
            </w: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20483A">
            <w:pPr>
              <w:bidi w:val="0"/>
              <w:spacing w:after="0" w:line="240" w:lineRule="auto"/>
              <w:jc w:val="center"/>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Text</w:t>
            </w:r>
          </w:p>
          <w:p w:rsidR="00A511D1" w:rsidRPr="00F50A3B" w:rsidP="003C27E0">
            <w:pPr>
              <w:bidi w:val="0"/>
              <w:spacing w:after="0" w:line="240" w:lineRule="auto"/>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 </w:t>
            </w:r>
          </w:p>
          <w:p w:rsidR="00A511D1" w:rsidRPr="00F50A3B" w:rsidP="003C27E0">
            <w:pPr>
              <w:bidi w:val="0"/>
              <w:spacing w:after="0" w:line="240" w:lineRule="auto"/>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 </w:t>
            </w:r>
          </w:p>
          <w:p w:rsidR="00A511D1" w:rsidRPr="00F50A3B" w:rsidP="003C27E0">
            <w:pPr>
              <w:bidi w:val="0"/>
              <w:spacing w:after="0" w:line="240" w:lineRule="auto"/>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A511D1">
            <w:pPr>
              <w:bidi w:val="0"/>
              <w:spacing w:after="0" w:line="240" w:lineRule="auto"/>
              <w:jc w:val="center"/>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Zhoda</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A511D1">
            <w:pPr>
              <w:bidi w:val="0"/>
              <w:spacing w:after="0" w:line="240" w:lineRule="auto"/>
              <w:jc w:val="center"/>
              <w:rPr>
                <w:rFonts w:ascii="Times New Roman" w:hAnsi="Times New Roman"/>
                <w:b/>
                <w:bCs/>
                <w:color w:val="000000"/>
                <w:sz w:val="20"/>
                <w:szCs w:val="20"/>
                <w:lang w:eastAsia="cs-CZ"/>
              </w:rPr>
            </w:pPr>
            <w:r w:rsidRPr="00F50A3B">
              <w:rPr>
                <w:rFonts w:ascii="Times New Roman" w:hAnsi="Times New Roman"/>
                <w:b/>
                <w:bCs/>
                <w:color w:val="000000"/>
                <w:sz w:val="20"/>
                <w:szCs w:val="20"/>
                <w:lang w:eastAsia="cs-CZ"/>
              </w:rPr>
              <w:t>Poznámky</w:t>
            </w:r>
          </w:p>
          <w:p w:rsidR="00A511D1" w:rsidRPr="00F50A3B" w:rsidP="00A511D1">
            <w:pPr>
              <w:bidi w:val="0"/>
              <w:spacing w:after="0" w:line="240" w:lineRule="auto"/>
              <w:jc w:val="center"/>
              <w:rPr>
                <w:rFonts w:ascii="Times New Roman" w:hAnsi="Times New Roman"/>
                <w:b/>
                <w:bCs/>
                <w:color w:val="000000"/>
                <w:sz w:val="20"/>
                <w:szCs w:val="20"/>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1C061D" w:rsidRPr="00F50A3B" w:rsidP="001C061D">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Č. 1</w:t>
            </w:r>
          </w:p>
          <w:p w:rsidR="001C061D" w:rsidRPr="00F50A3B" w:rsidP="001C061D">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O 1</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4794E" w:rsidRPr="00A4794E" w:rsidP="004B6D96">
            <w:pPr>
              <w:autoSpaceDE w:val="0"/>
              <w:autoSpaceDN w:val="0"/>
              <w:bidi w:val="0"/>
              <w:adjustRightInd w:val="0"/>
              <w:spacing w:after="0" w:line="240" w:lineRule="auto"/>
              <w:jc w:val="both"/>
              <w:rPr>
                <w:rFonts w:ascii="Times New Roman" w:hAnsi="Times New Roman"/>
                <w:b/>
                <w:bCs/>
                <w:sz w:val="18"/>
                <w:szCs w:val="18"/>
              </w:rPr>
            </w:pPr>
            <w:r w:rsidRPr="00A4794E">
              <w:rPr>
                <w:rFonts w:ascii="Times New Roman" w:hAnsi="Times New Roman"/>
                <w:b/>
                <w:bCs/>
                <w:sz w:val="18"/>
                <w:szCs w:val="18"/>
              </w:rPr>
              <w:t>Rozsah pôsobnosti</w:t>
            </w:r>
          </w:p>
          <w:p w:rsidR="00A4794E" w:rsidRPr="00A4794E" w:rsidP="004B6D96">
            <w:pPr>
              <w:autoSpaceDE w:val="0"/>
              <w:autoSpaceDN w:val="0"/>
              <w:bidi w:val="0"/>
              <w:adjustRightInd w:val="0"/>
              <w:spacing w:after="0" w:line="240" w:lineRule="auto"/>
              <w:jc w:val="both"/>
              <w:rPr>
                <w:rFonts w:ascii="Times New Roman" w:hAnsi="Times New Roman"/>
                <w:sz w:val="18"/>
                <w:szCs w:val="18"/>
              </w:rPr>
            </w:pPr>
            <w:r w:rsidRPr="00A4794E">
              <w:rPr>
                <w:rFonts w:ascii="Times New Roman" w:hAnsi="Times New Roman"/>
                <w:sz w:val="18"/>
                <w:szCs w:val="18"/>
              </w:rPr>
              <w:t>1. Táto smernica sa vz</w:t>
            </w:r>
            <w:r w:rsidRPr="00A4794E">
              <w:rPr>
                <w:rFonts w:ascii="Times New Roman" w:eastAsia="EUAlbertina+01" w:hAnsi="Times New Roman" w:hint="default"/>
                <w:sz w:val="18"/>
                <w:szCs w:val="18"/>
              </w:rPr>
              <w:t>ť</w:t>
            </w:r>
            <w:r w:rsidRPr="00A4794E">
              <w:rPr>
                <w:rFonts w:ascii="Times New Roman" w:hAnsi="Times New Roman"/>
                <w:sz w:val="18"/>
                <w:szCs w:val="18"/>
              </w:rPr>
              <w:t>ahuje na prepravu nebezpe</w:t>
            </w:r>
            <w:r w:rsidRPr="00A4794E">
              <w:rPr>
                <w:rFonts w:ascii="Times New Roman" w:eastAsia="EUAlbertina+01" w:hAnsi="Times New Roman" w:hint="default"/>
                <w:sz w:val="18"/>
                <w:szCs w:val="18"/>
              </w:rPr>
              <w:t>č</w:t>
            </w:r>
            <w:r w:rsidRPr="00A4794E">
              <w:rPr>
                <w:rFonts w:ascii="Times New Roman" w:hAnsi="Times New Roman"/>
                <w:sz w:val="18"/>
                <w:szCs w:val="18"/>
              </w:rPr>
              <w:t>ného</w:t>
            </w:r>
          </w:p>
          <w:p w:rsidR="00A4794E" w:rsidRPr="00A4794E" w:rsidP="004B6D96">
            <w:pPr>
              <w:autoSpaceDE w:val="0"/>
              <w:autoSpaceDN w:val="0"/>
              <w:bidi w:val="0"/>
              <w:adjustRightInd w:val="0"/>
              <w:spacing w:after="0" w:line="240" w:lineRule="auto"/>
              <w:jc w:val="both"/>
              <w:rPr>
                <w:rFonts w:ascii="Times New Roman" w:hAnsi="Times New Roman"/>
                <w:sz w:val="18"/>
                <w:szCs w:val="18"/>
              </w:rPr>
            </w:pPr>
            <w:r w:rsidRPr="00A4794E">
              <w:rPr>
                <w:rFonts w:ascii="Times New Roman" w:hAnsi="Times New Roman"/>
                <w:sz w:val="18"/>
                <w:szCs w:val="18"/>
              </w:rPr>
              <w:t xml:space="preserve">tovaru cestnou, </w:t>
            </w:r>
            <w:r w:rsidRPr="00A4794E">
              <w:rPr>
                <w:rFonts w:ascii="Times New Roman" w:eastAsia="EUAlbertina+01" w:hAnsi="Times New Roman" w:hint="default"/>
                <w:sz w:val="18"/>
                <w:szCs w:val="18"/>
              </w:rPr>
              <w:t>ž</w:t>
            </w:r>
            <w:r w:rsidRPr="00A4794E">
              <w:rPr>
                <w:rFonts w:ascii="Times New Roman" w:hAnsi="Times New Roman"/>
                <w:sz w:val="18"/>
                <w:szCs w:val="18"/>
              </w:rPr>
              <w:t>elezni</w:t>
            </w:r>
            <w:r w:rsidRPr="00A4794E">
              <w:rPr>
                <w:rFonts w:ascii="Times New Roman" w:eastAsia="EUAlbertina+01" w:hAnsi="Times New Roman" w:hint="default"/>
                <w:sz w:val="18"/>
                <w:szCs w:val="18"/>
              </w:rPr>
              <w:t>č</w:t>
            </w:r>
            <w:r w:rsidRPr="00A4794E">
              <w:rPr>
                <w:rFonts w:ascii="Times New Roman" w:hAnsi="Times New Roman"/>
                <w:sz w:val="18"/>
                <w:szCs w:val="18"/>
              </w:rPr>
              <w:t>nou alebo vnútrozemskou vodnou</w:t>
            </w:r>
          </w:p>
          <w:p w:rsidR="00A4794E" w:rsidRPr="00A4794E" w:rsidP="004B6D96">
            <w:pPr>
              <w:autoSpaceDE w:val="0"/>
              <w:autoSpaceDN w:val="0"/>
              <w:bidi w:val="0"/>
              <w:adjustRightInd w:val="0"/>
              <w:spacing w:after="0" w:line="240" w:lineRule="auto"/>
              <w:jc w:val="both"/>
              <w:rPr>
                <w:rFonts w:ascii="Times New Roman" w:hAnsi="Times New Roman"/>
                <w:sz w:val="18"/>
                <w:szCs w:val="18"/>
              </w:rPr>
            </w:pPr>
            <w:r w:rsidRPr="00A4794E">
              <w:rPr>
                <w:rFonts w:ascii="Times New Roman" w:hAnsi="Times New Roman"/>
                <w:sz w:val="18"/>
                <w:szCs w:val="18"/>
              </w:rPr>
              <w:t xml:space="preserve">dopravou v </w:t>
            </w:r>
            <w:r w:rsidRPr="00A4794E">
              <w:rPr>
                <w:rFonts w:ascii="Times New Roman" w:eastAsia="EUAlbertina+01" w:hAnsi="Times New Roman" w:hint="default"/>
                <w:sz w:val="18"/>
                <w:szCs w:val="18"/>
              </w:rPr>
              <w:t>č</w:t>
            </w:r>
            <w:r w:rsidRPr="00A4794E">
              <w:rPr>
                <w:rFonts w:ascii="Times New Roman" w:hAnsi="Times New Roman"/>
                <w:sz w:val="18"/>
                <w:szCs w:val="18"/>
              </w:rPr>
              <w:t xml:space="preserve">lenských </w:t>
            </w:r>
            <w:r w:rsidRPr="00A4794E">
              <w:rPr>
                <w:rFonts w:ascii="Times New Roman" w:eastAsia="EUAlbertina+01" w:hAnsi="Times New Roman" w:hint="default"/>
                <w:sz w:val="18"/>
                <w:szCs w:val="18"/>
              </w:rPr>
              <w:t>š</w:t>
            </w:r>
            <w:r w:rsidRPr="00A4794E">
              <w:rPr>
                <w:rFonts w:ascii="Times New Roman" w:hAnsi="Times New Roman"/>
                <w:sz w:val="18"/>
                <w:szCs w:val="18"/>
              </w:rPr>
              <w:t xml:space="preserve">tátoch alebo medzi </w:t>
            </w:r>
            <w:r w:rsidRPr="00A4794E">
              <w:rPr>
                <w:rFonts w:ascii="Times New Roman" w:eastAsia="EUAlbertina+01" w:hAnsi="Times New Roman" w:hint="default"/>
                <w:sz w:val="18"/>
                <w:szCs w:val="18"/>
              </w:rPr>
              <w:t>č</w:t>
            </w:r>
            <w:r w:rsidRPr="00A4794E">
              <w:rPr>
                <w:rFonts w:ascii="Times New Roman" w:hAnsi="Times New Roman"/>
                <w:sz w:val="18"/>
                <w:szCs w:val="18"/>
              </w:rPr>
              <w:t xml:space="preserve">lenskými </w:t>
            </w:r>
            <w:r w:rsidRPr="00A4794E">
              <w:rPr>
                <w:rFonts w:ascii="Times New Roman" w:eastAsia="EUAlbertina+01" w:hAnsi="Times New Roman" w:hint="default"/>
                <w:sz w:val="18"/>
                <w:szCs w:val="18"/>
              </w:rPr>
              <w:t>š</w:t>
            </w:r>
            <w:r w:rsidRPr="00A4794E">
              <w:rPr>
                <w:rFonts w:ascii="Times New Roman" w:hAnsi="Times New Roman"/>
                <w:sz w:val="18"/>
                <w:szCs w:val="18"/>
              </w:rPr>
              <w:t>tátmi</w:t>
            </w:r>
          </w:p>
          <w:p w:rsidR="00A4794E" w:rsidRPr="00A4794E" w:rsidP="004B6D96">
            <w:pPr>
              <w:autoSpaceDE w:val="0"/>
              <w:autoSpaceDN w:val="0"/>
              <w:bidi w:val="0"/>
              <w:adjustRightInd w:val="0"/>
              <w:spacing w:after="0" w:line="240" w:lineRule="auto"/>
              <w:jc w:val="both"/>
              <w:rPr>
                <w:rFonts w:ascii="Times New Roman" w:hAnsi="Times New Roman"/>
                <w:sz w:val="18"/>
                <w:szCs w:val="18"/>
              </w:rPr>
            </w:pPr>
            <w:r w:rsidRPr="00A4794E">
              <w:rPr>
                <w:rFonts w:ascii="Times New Roman" w:hAnsi="Times New Roman"/>
                <w:sz w:val="18"/>
                <w:szCs w:val="18"/>
              </w:rPr>
              <w:t xml:space="preserve">vrátane </w:t>
            </w:r>
            <w:r w:rsidRPr="00A4794E">
              <w:rPr>
                <w:rFonts w:ascii="Times New Roman" w:eastAsia="EUAlbertina+01" w:hAnsi="Times New Roman" w:hint="default"/>
                <w:sz w:val="18"/>
                <w:szCs w:val="18"/>
              </w:rPr>
              <w:t>č</w:t>
            </w:r>
            <w:r w:rsidRPr="00A4794E">
              <w:rPr>
                <w:rFonts w:ascii="Times New Roman" w:hAnsi="Times New Roman"/>
                <w:sz w:val="18"/>
                <w:szCs w:val="18"/>
              </w:rPr>
              <w:t>inností spojených s nakladaním a vykladaním,</w:t>
            </w:r>
          </w:p>
          <w:p w:rsidR="00A4794E" w:rsidRPr="00A4794E" w:rsidP="004B6D96">
            <w:pPr>
              <w:autoSpaceDE w:val="0"/>
              <w:autoSpaceDN w:val="0"/>
              <w:bidi w:val="0"/>
              <w:adjustRightInd w:val="0"/>
              <w:spacing w:after="0" w:line="240" w:lineRule="auto"/>
              <w:jc w:val="both"/>
              <w:rPr>
                <w:rFonts w:ascii="Times New Roman" w:hAnsi="Times New Roman"/>
                <w:sz w:val="18"/>
                <w:szCs w:val="18"/>
              </w:rPr>
            </w:pPr>
            <w:r w:rsidRPr="00A4794E">
              <w:rPr>
                <w:rFonts w:ascii="Times New Roman" w:hAnsi="Times New Roman"/>
                <w:sz w:val="18"/>
                <w:szCs w:val="18"/>
              </w:rPr>
              <w:t>prechodu z jedného druhu dopravy na iný a zastávok, ktoré</w:t>
            </w:r>
          </w:p>
          <w:p w:rsidR="00A4794E" w:rsidRPr="00A4794E" w:rsidP="004B6D96">
            <w:pPr>
              <w:autoSpaceDE w:val="0"/>
              <w:autoSpaceDN w:val="0"/>
              <w:bidi w:val="0"/>
              <w:adjustRightInd w:val="0"/>
              <w:spacing w:after="0" w:line="240" w:lineRule="auto"/>
              <w:jc w:val="both"/>
              <w:rPr>
                <w:rFonts w:ascii="Times New Roman" w:hAnsi="Times New Roman"/>
                <w:sz w:val="18"/>
                <w:szCs w:val="18"/>
              </w:rPr>
            </w:pPr>
            <w:r w:rsidRPr="00A4794E">
              <w:rPr>
                <w:rFonts w:ascii="Times New Roman" w:hAnsi="Times New Roman"/>
                <w:sz w:val="18"/>
                <w:szCs w:val="18"/>
              </w:rPr>
              <w:t>si vy</w:t>
            </w:r>
            <w:r w:rsidRPr="00A4794E">
              <w:rPr>
                <w:rFonts w:ascii="Times New Roman" w:eastAsia="EUAlbertina+01" w:hAnsi="Times New Roman" w:hint="default"/>
                <w:sz w:val="18"/>
                <w:szCs w:val="18"/>
              </w:rPr>
              <w:t>ž</w:t>
            </w:r>
            <w:r w:rsidRPr="00A4794E">
              <w:rPr>
                <w:rFonts w:ascii="Times New Roman" w:hAnsi="Times New Roman"/>
                <w:sz w:val="18"/>
                <w:szCs w:val="18"/>
              </w:rPr>
              <w:t>adujú okolnosti dopravy.</w:t>
            </w:r>
          </w:p>
          <w:p w:rsidR="00A4794E" w:rsidRPr="00A4794E" w:rsidP="004B6D96">
            <w:pPr>
              <w:autoSpaceDE w:val="0"/>
              <w:autoSpaceDN w:val="0"/>
              <w:bidi w:val="0"/>
              <w:adjustRightInd w:val="0"/>
              <w:spacing w:after="0" w:line="240" w:lineRule="auto"/>
              <w:jc w:val="both"/>
              <w:rPr>
                <w:rFonts w:ascii="Times New Roman" w:hAnsi="Times New Roman"/>
                <w:sz w:val="18"/>
                <w:szCs w:val="18"/>
              </w:rPr>
            </w:pPr>
            <w:r w:rsidRPr="00A4794E">
              <w:rPr>
                <w:rFonts w:ascii="Times New Roman" w:hAnsi="Times New Roman"/>
                <w:sz w:val="18"/>
                <w:szCs w:val="18"/>
              </w:rPr>
              <w:t>Nevz</w:t>
            </w:r>
            <w:r w:rsidRPr="00A4794E">
              <w:rPr>
                <w:rFonts w:ascii="Times New Roman" w:eastAsia="EUAlbertina+01" w:hAnsi="Times New Roman" w:hint="default"/>
                <w:sz w:val="18"/>
                <w:szCs w:val="18"/>
              </w:rPr>
              <w:t>ť</w:t>
            </w:r>
            <w:r w:rsidRPr="00A4794E">
              <w:rPr>
                <w:rFonts w:ascii="Times New Roman" w:hAnsi="Times New Roman"/>
                <w:sz w:val="18"/>
                <w:szCs w:val="18"/>
              </w:rPr>
              <w:t>ahuje sa na prepravu nebezpe</w:t>
            </w:r>
            <w:r w:rsidRPr="00A4794E">
              <w:rPr>
                <w:rFonts w:ascii="Times New Roman" w:eastAsia="EUAlbertina+01" w:hAnsi="Times New Roman" w:hint="default"/>
                <w:sz w:val="18"/>
                <w:szCs w:val="18"/>
              </w:rPr>
              <w:t>č</w:t>
            </w:r>
            <w:r w:rsidRPr="00A4794E">
              <w:rPr>
                <w:rFonts w:ascii="Times New Roman" w:hAnsi="Times New Roman"/>
                <w:sz w:val="18"/>
                <w:szCs w:val="18"/>
              </w:rPr>
              <w:t>ného tovaru:</w:t>
            </w:r>
          </w:p>
          <w:p w:rsidR="00A4794E" w:rsidRPr="00A4794E" w:rsidP="004B6D96">
            <w:pPr>
              <w:autoSpaceDE w:val="0"/>
              <w:autoSpaceDN w:val="0"/>
              <w:bidi w:val="0"/>
              <w:adjustRightInd w:val="0"/>
              <w:spacing w:after="0" w:line="240" w:lineRule="auto"/>
              <w:jc w:val="both"/>
              <w:rPr>
                <w:rFonts w:ascii="Times New Roman" w:hAnsi="Times New Roman"/>
                <w:sz w:val="18"/>
                <w:szCs w:val="18"/>
              </w:rPr>
            </w:pPr>
            <w:r w:rsidRPr="00A4794E">
              <w:rPr>
                <w:rFonts w:ascii="Times New Roman" w:hAnsi="Times New Roman"/>
                <w:sz w:val="18"/>
                <w:szCs w:val="18"/>
              </w:rPr>
              <w:t>a) vozidlami, voz</w:t>
            </w:r>
            <w:r w:rsidRPr="00A4794E">
              <w:rPr>
                <w:rFonts w:ascii="Times New Roman" w:eastAsia="EUAlbertina+01" w:hAnsi="Times New Roman" w:hint="default"/>
                <w:sz w:val="18"/>
                <w:szCs w:val="18"/>
              </w:rPr>
              <w:t>ň</w:t>
            </w:r>
            <w:r w:rsidRPr="00A4794E">
              <w:rPr>
                <w:rFonts w:ascii="Times New Roman" w:hAnsi="Times New Roman"/>
                <w:sz w:val="18"/>
                <w:szCs w:val="18"/>
              </w:rPr>
              <w:t>ami alebo plavidlami, ktoré patria ozbrojeným</w:t>
            </w:r>
            <w:r w:rsidR="004E0342">
              <w:rPr>
                <w:rFonts w:ascii="Times New Roman" w:hAnsi="Times New Roman"/>
                <w:sz w:val="18"/>
                <w:szCs w:val="18"/>
              </w:rPr>
              <w:t xml:space="preserve"> </w:t>
            </w:r>
            <w:r w:rsidRPr="00A4794E">
              <w:rPr>
                <w:rFonts w:ascii="Times New Roman" w:hAnsi="Times New Roman"/>
                <w:sz w:val="18"/>
                <w:szCs w:val="18"/>
              </w:rPr>
              <w:t>silám alebo spadajú pod ich zodpovednos</w:t>
            </w:r>
            <w:r w:rsidRPr="00A4794E">
              <w:rPr>
                <w:rFonts w:ascii="Times New Roman" w:eastAsia="EUAlbertina+01" w:hAnsi="Times New Roman" w:hint="default"/>
                <w:sz w:val="18"/>
                <w:szCs w:val="18"/>
              </w:rPr>
              <w:t>ť</w:t>
            </w:r>
            <w:r w:rsidRPr="00A4794E">
              <w:rPr>
                <w:rFonts w:ascii="Times New Roman" w:hAnsi="Times New Roman"/>
                <w:sz w:val="18"/>
                <w:szCs w:val="18"/>
              </w:rPr>
              <w:t>;</w:t>
            </w:r>
          </w:p>
          <w:p w:rsidR="00A4794E" w:rsidRPr="00A4794E" w:rsidP="004B6D96">
            <w:pPr>
              <w:autoSpaceDE w:val="0"/>
              <w:autoSpaceDN w:val="0"/>
              <w:bidi w:val="0"/>
              <w:adjustRightInd w:val="0"/>
              <w:spacing w:after="0" w:line="240" w:lineRule="auto"/>
              <w:jc w:val="both"/>
              <w:rPr>
                <w:rFonts w:ascii="Times New Roman" w:hAnsi="Times New Roman"/>
                <w:sz w:val="18"/>
                <w:szCs w:val="18"/>
              </w:rPr>
            </w:pPr>
            <w:r w:rsidRPr="00A4794E">
              <w:rPr>
                <w:rFonts w:ascii="Times New Roman" w:hAnsi="Times New Roman"/>
                <w:sz w:val="18"/>
                <w:szCs w:val="18"/>
              </w:rPr>
              <w:t>b) námornými plavidlami na morských vodných cestách, ktoré</w:t>
            </w:r>
          </w:p>
          <w:p w:rsidR="00A4794E" w:rsidRPr="00A4794E" w:rsidP="004B6D96">
            <w:pPr>
              <w:autoSpaceDE w:val="0"/>
              <w:autoSpaceDN w:val="0"/>
              <w:bidi w:val="0"/>
              <w:adjustRightInd w:val="0"/>
              <w:spacing w:after="0" w:line="240" w:lineRule="auto"/>
              <w:jc w:val="both"/>
              <w:rPr>
                <w:rFonts w:ascii="Times New Roman" w:hAnsi="Times New Roman"/>
                <w:sz w:val="18"/>
                <w:szCs w:val="18"/>
              </w:rPr>
            </w:pPr>
            <w:r w:rsidRPr="00A4794E">
              <w:rPr>
                <w:rFonts w:ascii="Times New Roman" w:hAnsi="Times New Roman"/>
                <w:sz w:val="18"/>
                <w:szCs w:val="18"/>
              </w:rPr>
              <w:t xml:space="preserve">tvoria </w:t>
            </w:r>
            <w:r w:rsidRPr="00A4794E">
              <w:rPr>
                <w:rFonts w:ascii="Times New Roman" w:eastAsia="EUAlbertina+01" w:hAnsi="Times New Roman" w:hint="default"/>
                <w:sz w:val="18"/>
                <w:szCs w:val="18"/>
              </w:rPr>
              <w:t>č</w:t>
            </w:r>
            <w:r w:rsidRPr="00A4794E">
              <w:rPr>
                <w:rFonts w:ascii="Times New Roman" w:hAnsi="Times New Roman"/>
                <w:sz w:val="18"/>
                <w:szCs w:val="18"/>
              </w:rPr>
              <w:t>as</w:t>
            </w:r>
            <w:r w:rsidRPr="00A4794E">
              <w:rPr>
                <w:rFonts w:ascii="Times New Roman" w:eastAsia="EUAlbertina+01" w:hAnsi="Times New Roman" w:hint="default"/>
                <w:sz w:val="18"/>
                <w:szCs w:val="18"/>
              </w:rPr>
              <w:t>ť</w:t>
            </w:r>
            <w:r w:rsidRPr="00A4794E">
              <w:rPr>
                <w:rFonts w:ascii="Times New Roman" w:eastAsia="EUAlbertina+01" w:hAnsi="Times New Roman" w:hint="default"/>
                <w:sz w:val="18"/>
                <w:szCs w:val="18"/>
              </w:rPr>
              <w:t xml:space="preserve"> </w:t>
            </w:r>
            <w:r w:rsidRPr="00A4794E">
              <w:rPr>
                <w:rFonts w:ascii="Times New Roman" w:hAnsi="Times New Roman"/>
                <w:sz w:val="18"/>
                <w:szCs w:val="18"/>
              </w:rPr>
              <w:t>vnútrozemských vodných ciest;</w:t>
            </w:r>
          </w:p>
          <w:p w:rsidR="00A4794E" w:rsidRPr="00A4794E" w:rsidP="004B6D96">
            <w:pPr>
              <w:autoSpaceDE w:val="0"/>
              <w:autoSpaceDN w:val="0"/>
              <w:bidi w:val="0"/>
              <w:adjustRightInd w:val="0"/>
              <w:spacing w:after="0" w:line="240" w:lineRule="auto"/>
              <w:jc w:val="both"/>
              <w:rPr>
                <w:rFonts w:ascii="Times New Roman" w:hAnsi="Times New Roman"/>
                <w:sz w:val="18"/>
                <w:szCs w:val="18"/>
              </w:rPr>
            </w:pPr>
            <w:r w:rsidRPr="00A4794E">
              <w:rPr>
                <w:rFonts w:ascii="Times New Roman" w:hAnsi="Times New Roman"/>
                <w:sz w:val="18"/>
                <w:szCs w:val="18"/>
              </w:rPr>
              <w:t>c) trajektmi, ktoré len prechádzajú cez vnútrozemskú vodnú</w:t>
            </w:r>
            <w:r w:rsidR="00473984">
              <w:rPr>
                <w:rFonts w:ascii="Times New Roman" w:hAnsi="Times New Roman"/>
                <w:sz w:val="18"/>
                <w:szCs w:val="18"/>
              </w:rPr>
              <w:t xml:space="preserve"> </w:t>
            </w:r>
            <w:r w:rsidRPr="00A4794E">
              <w:rPr>
                <w:rFonts w:ascii="Times New Roman" w:hAnsi="Times New Roman"/>
                <w:sz w:val="18"/>
                <w:szCs w:val="18"/>
              </w:rPr>
              <w:t>cestu alebo prístav alebo</w:t>
            </w:r>
          </w:p>
          <w:p w:rsidR="00A4794E" w:rsidRPr="00A4794E" w:rsidP="004B6D96">
            <w:pPr>
              <w:autoSpaceDE w:val="0"/>
              <w:autoSpaceDN w:val="0"/>
              <w:bidi w:val="0"/>
              <w:adjustRightInd w:val="0"/>
              <w:spacing w:after="0" w:line="240" w:lineRule="auto"/>
              <w:jc w:val="both"/>
              <w:rPr>
                <w:rFonts w:ascii="Times New Roman" w:hAnsi="Times New Roman"/>
                <w:sz w:val="18"/>
                <w:szCs w:val="18"/>
              </w:rPr>
            </w:pPr>
            <w:r w:rsidRPr="00A4794E">
              <w:rPr>
                <w:rFonts w:ascii="Times New Roman" w:hAnsi="Times New Roman"/>
                <w:sz w:val="18"/>
                <w:szCs w:val="18"/>
              </w:rPr>
              <w:t>d) vykonávanú v plnom rozsahu v rámci hraníc uzavretej</w:t>
            </w:r>
          </w:p>
          <w:p w:rsidR="001C061D" w:rsidRPr="00473984" w:rsidP="004B6D96">
            <w:pPr>
              <w:autoSpaceDE w:val="0"/>
              <w:autoSpaceDN w:val="0"/>
              <w:bidi w:val="0"/>
              <w:adjustRightInd w:val="0"/>
              <w:spacing w:after="0" w:line="240" w:lineRule="auto"/>
              <w:jc w:val="both"/>
              <w:rPr>
                <w:rFonts w:ascii="Times New Roman" w:hAnsi="Times New Roman"/>
                <w:sz w:val="18"/>
                <w:szCs w:val="18"/>
              </w:rPr>
            </w:pPr>
            <w:r w:rsidRPr="00473984" w:rsidR="00A4794E">
              <w:rPr>
                <w:rFonts w:ascii="Times New Roman" w:hAnsi="Times New Roman"/>
                <w:sz w:val="18"/>
                <w:szCs w:val="18"/>
              </w:rPr>
              <w:t>oblasti.</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1C061D" w:rsidRPr="00F50A3B" w:rsidP="00E87931">
            <w:pPr>
              <w:bidi w:val="0"/>
              <w:spacing w:after="0" w:line="240" w:lineRule="auto"/>
              <w:jc w:val="center"/>
              <w:rPr>
                <w:rFonts w:ascii="Times New Roman" w:hAnsi="Times New Roman"/>
                <w:color w:val="000000"/>
                <w:sz w:val="20"/>
                <w:szCs w:val="20"/>
                <w:lang w:eastAsia="cs-CZ"/>
              </w:rPr>
            </w:pPr>
            <w:r w:rsidR="004E0342">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1C061D" w:rsidRPr="00717312" w:rsidP="00E85485">
            <w:pPr>
              <w:bidi w:val="0"/>
              <w:spacing w:after="0" w:line="240" w:lineRule="auto"/>
              <w:jc w:val="both"/>
              <w:rPr>
                <w:rFonts w:ascii="Times New Roman" w:hAnsi="Times New Roman"/>
                <w:color w:val="000000"/>
                <w:sz w:val="18"/>
                <w:szCs w:val="18"/>
                <w:lang w:eastAsia="cs-CZ"/>
              </w:rPr>
            </w:pPr>
            <w:r w:rsidRPr="00717312" w:rsidR="00A018E7">
              <w:rPr>
                <w:rFonts w:ascii="Times New Roman" w:hAnsi="Times New Roman"/>
                <w:color w:val="000000"/>
                <w:sz w:val="18"/>
                <w:szCs w:val="18"/>
                <w:lang w:eastAsia="cs-CZ"/>
              </w:rPr>
              <w:t>Návrh zákona o cestnej doprave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4E0342" w:rsidP="00370C2D">
            <w:pPr>
              <w:bidi w:val="0"/>
              <w:spacing w:after="0" w:line="240" w:lineRule="auto"/>
              <w:rPr>
                <w:rFonts w:ascii="Times New Roman" w:hAnsi="Times New Roman"/>
                <w:color w:val="000000"/>
                <w:sz w:val="18"/>
                <w:szCs w:val="18"/>
              </w:rPr>
            </w:pPr>
            <w:r>
              <w:rPr>
                <w:rFonts w:ascii="Times New Roman" w:hAnsi="Times New Roman"/>
                <w:color w:val="000000"/>
                <w:sz w:val="18"/>
                <w:szCs w:val="18"/>
              </w:rPr>
              <w:t xml:space="preserve">§ </w:t>
            </w:r>
            <w:r w:rsidR="00FA0EC7">
              <w:rPr>
                <w:rFonts w:ascii="Times New Roman" w:hAnsi="Times New Roman"/>
                <w:color w:val="000000"/>
                <w:sz w:val="18"/>
                <w:szCs w:val="18"/>
              </w:rPr>
              <w:t xml:space="preserve">1, O: 1, </w:t>
            </w:r>
            <w:r w:rsidR="00FC4BC2">
              <w:rPr>
                <w:rFonts w:ascii="Times New Roman" w:hAnsi="Times New Roman"/>
                <w:color w:val="000000"/>
                <w:sz w:val="18"/>
                <w:szCs w:val="18"/>
              </w:rPr>
              <w:t>P</w:t>
            </w:r>
            <w:r w:rsidR="00F253DA">
              <w:rPr>
                <w:rFonts w:ascii="Times New Roman" w:hAnsi="Times New Roman"/>
                <w:color w:val="000000"/>
                <w:sz w:val="18"/>
                <w:szCs w:val="18"/>
              </w:rPr>
              <w:t xml:space="preserve">: </w:t>
            </w:r>
            <w:r w:rsidR="00FA0EC7">
              <w:rPr>
                <w:rFonts w:ascii="Times New Roman" w:hAnsi="Times New Roman"/>
                <w:color w:val="000000"/>
                <w:sz w:val="18"/>
                <w:szCs w:val="18"/>
              </w:rPr>
              <w:t xml:space="preserve"> e)</w:t>
            </w:r>
          </w:p>
          <w:p w:rsidR="004E0342" w:rsidP="00370C2D">
            <w:pPr>
              <w:bidi w:val="0"/>
              <w:spacing w:after="0" w:line="240" w:lineRule="auto"/>
              <w:rPr>
                <w:rFonts w:ascii="Times New Roman" w:hAnsi="Times New Roman"/>
                <w:color w:val="000000"/>
                <w:sz w:val="18"/>
                <w:szCs w:val="18"/>
              </w:rPr>
            </w:pPr>
          </w:p>
          <w:p w:rsidR="00FA0EC7" w:rsidP="00370C2D">
            <w:pPr>
              <w:bidi w:val="0"/>
              <w:spacing w:after="0" w:line="240" w:lineRule="auto"/>
              <w:rPr>
                <w:rFonts w:ascii="Times New Roman" w:hAnsi="Times New Roman"/>
                <w:color w:val="000000"/>
                <w:sz w:val="18"/>
                <w:szCs w:val="18"/>
              </w:rPr>
            </w:pPr>
          </w:p>
          <w:p w:rsidR="00FA0EC7" w:rsidP="00370C2D">
            <w:pPr>
              <w:bidi w:val="0"/>
              <w:spacing w:after="0" w:line="240" w:lineRule="auto"/>
              <w:rPr>
                <w:rFonts w:ascii="Times New Roman" w:hAnsi="Times New Roman"/>
                <w:color w:val="000000"/>
                <w:sz w:val="18"/>
                <w:szCs w:val="18"/>
              </w:rPr>
            </w:pPr>
          </w:p>
          <w:p w:rsidR="001C061D" w:rsidP="00370C2D">
            <w:pPr>
              <w:bidi w:val="0"/>
              <w:spacing w:after="0" w:line="240" w:lineRule="auto"/>
              <w:rPr>
                <w:rFonts w:ascii="Times New Roman" w:hAnsi="Times New Roman"/>
                <w:color w:val="000000"/>
                <w:sz w:val="18"/>
                <w:szCs w:val="18"/>
              </w:rPr>
            </w:pPr>
            <w:r w:rsidR="004E0342">
              <w:rPr>
                <w:rFonts w:ascii="Times New Roman" w:hAnsi="Times New Roman"/>
                <w:color w:val="000000"/>
                <w:sz w:val="18"/>
                <w:szCs w:val="18"/>
              </w:rPr>
              <w:t>§</w:t>
            </w:r>
            <w:r w:rsidR="00675D63">
              <w:rPr>
                <w:rFonts w:ascii="Times New Roman" w:hAnsi="Times New Roman"/>
                <w:color w:val="000000"/>
                <w:sz w:val="18"/>
                <w:szCs w:val="18"/>
              </w:rPr>
              <w:t xml:space="preserve"> 2, O: 4</w:t>
            </w:r>
          </w:p>
          <w:p w:rsidR="004E0342" w:rsidP="00370C2D">
            <w:pPr>
              <w:bidi w:val="0"/>
              <w:spacing w:after="0" w:line="240" w:lineRule="auto"/>
              <w:rPr>
                <w:rFonts w:ascii="Times New Roman" w:hAnsi="Times New Roman"/>
                <w:color w:val="000000"/>
                <w:sz w:val="18"/>
                <w:szCs w:val="18"/>
              </w:rPr>
            </w:pPr>
          </w:p>
          <w:p w:rsidR="004E0342" w:rsidP="00370C2D">
            <w:pPr>
              <w:bidi w:val="0"/>
              <w:spacing w:after="0" w:line="240" w:lineRule="auto"/>
              <w:rPr>
                <w:rFonts w:ascii="Times New Roman" w:hAnsi="Times New Roman"/>
                <w:color w:val="000000"/>
                <w:sz w:val="18"/>
                <w:szCs w:val="18"/>
              </w:rPr>
            </w:pPr>
          </w:p>
          <w:p w:rsidR="004E0342" w:rsidP="00370C2D">
            <w:pPr>
              <w:bidi w:val="0"/>
              <w:spacing w:after="0" w:line="240" w:lineRule="auto"/>
              <w:rPr>
                <w:rFonts w:ascii="Times New Roman" w:hAnsi="Times New Roman"/>
                <w:color w:val="000000"/>
                <w:sz w:val="18"/>
                <w:szCs w:val="18"/>
              </w:rPr>
            </w:pPr>
          </w:p>
          <w:p w:rsidR="004E0342" w:rsidP="00370C2D">
            <w:pPr>
              <w:bidi w:val="0"/>
              <w:spacing w:after="0" w:line="240" w:lineRule="auto"/>
              <w:rPr>
                <w:rFonts w:ascii="Times New Roman" w:hAnsi="Times New Roman"/>
                <w:color w:val="000000"/>
                <w:sz w:val="18"/>
                <w:szCs w:val="18"/>
              </w:rPr>
            </w:pPr>
          </w:p>
          <w:p w:rsidR="004E0342" w:rsidP="00370C2D">
            <w:pPr>
              <w:bidi w:val="0"/>
              <w:spacing w:after="0" w:line="240" w:lineRule="auto"/>
              <w:rPr>
                <w:rFonts w:ascii="Times New Roman" w:hAnsi="Times New Roman"/>
                <w:color w:val="000000"/>
                <w:sz w:val="18"/>
                <w:szCs w:val="18"/>
              </w:rPr>
            </w:pPr>
            <w:r w:rsidR="00471BE9">
              <w:rPr>
                <w:rFonts w:ascii="Times New Roman" w:hAnsi="Times New Roman"/>
                <w:color w:val="000000"/>
                <w:sz w:val="18"/>
                <w:szCs w:val="18"/>
              </w:rPr>
              <w:t>§ 34, O: 3</w:t>
            </w:r>
          </w:p>
          <w:p w:rsidR="00CD0258" w:rsidP="00370C2D">
            <w:pPr>
              <w:bidi w:val="0"/>
              <w:spacing w:after="0" w:line="240" w:lineRule="auto"/>
              <w:rPr>
                <w:rFonts w:ascii="Times New Roman" w:hAnsi="Times New Roman"/>
                <w:color w:val="000000"/>
                <w:sz w:val="18"/>
                <w:szCs w:val="18"/>
              </w:rPr>
            </w:pPr>
          </w:p>
          <w:p w:rsidR="00CD0258" w:rsidP="00370C2D">
            <w:pPr>
              <w:bidi w:val="0"/>
              <w:spacing w:after="0" w:line="240" w:lineRule="auto"/>
              <w:rPr>
                <w:rFonts w:ascii="Times New Roman" w:hAnsi="Times New Roman"/>
                <w:color w:val="000000"/>
                <w:sz w:val="18"/>
                <w:szCs w:val="18"/>
              </w:rPr>
            </w:pPr>
          </w:p>
          <w:p w:rsidR="00CD0258" w:rsidP="00370C2D">
            <w:pPr>
              <w:bidi w:val="0"/>
              <w:spacing w:after="0" w:line="240" w:lineRule="auto"/>
              <w:rPr>
                <w:rFonts w:ascii="Times New Roman" w:hAnsi="Times New Roman"/>
                <w:color w:val="000000"/>
                <w:sz w:val="18"/>
                <w:szCs w:val="18"/>
              </w:rPr>
            </w:pPr>
          </w:p>
          <w:p w:rsidR="00CD0258" w:rsidP="00370C2D">
            <w:pPr>
              <w:bidi w:val="0"/>
              <w:spacing w:after="0" w:line="240" w:lineRule="auto"/>
              <w:rPr>
                <w:rFonts w:ascii="Times New Roman" w:hAnsi="Times New Roman"/>
                <w:color w:val="000000"/>
                <w:sz w:val="18"/>
                <w:szCs w:val="18"/>
              </w:rPr>
            </w:pPr>
          </w:p>
          <w:p w:rsidR="00CD0258" w:rsidRPr="00F50A3B" w:rsidP="00370C2D">
            <w:pPr>
              <w:bidi w:val="0"/>
              <w:spacing w:after="0" w:line="240" w:lineRule="auto"/>
              <w:rPr>
                <w:rFonts w:ascii="Times New Roman" w:hAnsi="Times New Roman"/>
                <w:color w:val="000000"/>
                <w:sz w:val="18"/>
                <w:szCs w:val="18"/>
              </w:rPr>
            </w:pP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FA0EC7" w:rsidRPr="00FA0EC7" w:rsidP="00FA0EC7">
            <w:pPr>
              <w:bidi w:val="0"/>
              <w:spacing w:after="0" w:line="240" w:lineRule="auto"/>
              <w:ind w:right="70"/>
              <w:jc w:val="both"/>
              <w:rPr>
                <w:rFonts w:ascii="Times New Roman" w:hAnsi="Times New Roman"/>
                <w:sz w:val="18"/>
                <w:szCs w:val="18"/>
              </w:rPr>
            </w:pPr>
            <w:r w:rsidRPr="00FA0EC7">
              <w:rPr>
                <w:rFonts w:ascii="Times New Roman" w:hAnsi="Times New Roman"/>
                <w:sz w:val="18"/>
                <w:szCs w:val="18"/>
              </w:rPr>
              <w:t xml:space="preserve">Tento zákon upravuje </w:t>
            </w:r>
          </w:p>
          <w:p w:rsidR="00FA0EC7" w:rsidP="00186644">
            <w:pPr>
              <w:numPr>
                <w:numId w:val="38"/>
              </w:numPr>
              <w:bidi w:val="0"/>
              <w:spacing w:after="0" w:line="240" w:lineRule="auto"/>
              <w:ind w:right="70"/>
              <w:jc w:val="both"/>
              <w:rPr>
                <w:rFonts w:ascii="Times New Roman" w:hAnsi="Times New Roman"/>
                <w:sz w:val="18"/>
                <w:szCs w:val="18"/>
              </w:rPr>
            </w:pPr>
            <w:r w:rsidRPr="00FA0EC7">
              <w:rPr>
                <w:rFonts w:ascii="Times New Roman" w:hAnsi="Times New Roman"/>
                <w:sz w:val="18"/>
                <w:szCs w:val="18"/>
              </w:rPr>
              <w:t xml:space="preserve">podmienky prepravy nebezpečných vecí </w:t>
            </w:r>
          </w:p>
          <w:p w:rsidR="00675D63" w:rsidP="00675D63">
            <w:pPr>
              <w:bidi w:val="0"/>
              <w:spacing w:after="0" w:line="240" w:lineRule="auto"/>
              <w:ind w:right="70"/>
              <w:jc w:val="both"/>
              <w:rPr>
                <w:rFonts w:ascii="Times New Roman" w:hAnsi="Times New Roman"/>
                <w:sz w:val="18"/>
                <w:szCs w:val="18"/>
              </w:rPr>
            </w:pPr>
          </w:p>
          <w:p w:rsidR="00675D63" w:rsidP="00675D63">
            <w:pPr>
              <w:bidi w:val="0"/>
              <w:spacing w:after="0" w:line="240" w:lineRule="auto"/>
              <w:ind w:right="70"/>
              <w:jc w:val="both"/>
              <w:rPr>
                <w:rFonts w:ascii="Times New Roman" w:hAnsi="Times New Roman"/>
                <w:sz w:val="18"/>
                <w:szCs w:val="18"/>
              </w:rPr>
            </w:pPr>
          </w:p>
          <w:p w:rsidR="00675D63" w:rsidP="00675D63">
            <w:pPr>
              <w:bidi w:val="0"/>
              <w:spacing w:after="0" w:line="240" w:lineRule="auto"/>
              <w:ind w:right="70"/>
              <w:jc w:val="both"/>
              <w:rPr>
                <w:rFonts w:ascii="Times New Roman" w:hAnsi="Times New Roman"/>
                <w:sz w:val="18"/>
                <w:szCs w:val="18"/>
              </w:rPr>
            </w:pPr>
          </w:p>
          <w:p w:rsidR="003C73C8" w:rsidRPr="0055605A" w:rsidP="003C73C8">
            <w:pPr>
              <w:bidi w:val="0"/>
              <w:spacing w:after="0" w:line="240" w:lineRule="auto"/>
              <w:ind w:right="-28"/>
              <w:jc w:val="both"/>
              <w:rPr>
                <w:rFonts w:ascii="Times New Roman" w:hAnsi="Times New Roman"/>
                <w:sz w:val="18"/>
                <w:szCs w:val="18"/>
              </w:rPr>
            </w:pPr>
            <w:r w:rsidRPr="0055605A">
              <w:rPr>
                <w:rFonts w:ascii="Times New Roman" w:hAnsi="Times New Roman"/>
                <w:sz w:val="18"/>
                <w:szCs w:val="18"/>
              </w:rPr>
              <w:t>Ustanovenia tohto zákona sa použijú na medzinárodnú dopravu len vtedy, ak osobitné predpisy alebo medzinárodné zmluvy, ktorými je Slovenská republika viazaná, neustanovujú inak.</w:t>
            </w:r>
          </w:p>
          <w:p w:rsidR="00675D63" w:rsidP="00675D63">
            <w:pPr>
              <w:bidi w:val="0"/>
              <w:spacing w:after="0" w:line="240" w:lineRule="auto"/>
              <w:ind w:right="-28"/>
              <w:jc w:val="both"/>
              <w:rPr>
                <w:rFonts w:ascii="Times New Roman" w:hAnsi="Times New Roman"/>
                <w:sz w:val="18"/>
                <w:szCs w:val="18"/>
              </w:rPr>
            </w:pPr>
          </w:p>
          <w:p w:rsidR="00CD0258" w:rsidRPr="00F50A3B" w:rsidP="00CD0258">
            <w:pPr>
              <w:bidi w:val="0"/>
              <w:spacing w:after="0" w:line="240" w:lineRule="auto"/>
              <w:jc w:val="both"/>
              <w:rPr>
                <w:rFonts w:ascii="Times New Roman" w:hAnsi="Times New Roman"/>
                <w:color w:val="000000"/>
                <w:sz w:val="18"/>
                <w:szCs w:val="18"/>
              </w:rPr>
            </w:pPr>
            <w:r w:rsidRPr="00A71E53">
              <w:rPr>
                <w:rFonts w:ascii="Times New Roman" w:hAnsi="Times New Roman"/>
                <w:sz w:val="18"/>
                <w:szCs w:val="18"/>
              </w:rPr>
              <w:t>Prepravu nebezpečných vecí na území Slovenskej republiky možno uskutočniť len spôsobom a za podmienok určených v dohode ADR a ustanovených týmto zákonom</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1C061D" w:rsidRPr="00F50A3B" w:rsidP="00E87931">
            <w:pPr>
              <w:bidi w:val="0"/>
              <w:spacing w:after="0" w:line="240" w:lineRule="auto"/>
              <w:jc w:val="center"/>
              <w:rPr>
                <w:rFonts w:ascii="Times New Roman" w:hAnsi="Times New Roman"/>
                <w:color w:val="000000"/>
                <w:sz w:val="20"/>
                <w:szCs w:val="20"/>
                <w:lang w:eastAsia="cs-CZ"/>
              </w:rPr>
            </w:pPr>
            <w:r w:rsidR="00D32404">
              <w:rPr>
                <w:rFonts w:ascii="Times New Roman" w:hAnsi="Times New Roman"/>
                <w:color w:val="000000"/>
                <w:sz w:val="20"/>
                <w:szCs w:val="20"/>
                <w:lang w:eastAsia="cs-CZ"/>
              </w:rPr>
              <w:t>Č</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1C061D" w:rsidRPr="00F50A3B" w:rsidP="00F06828">
            <w:pPr>
              <w:bidi w:val="0"/>
              <w:spacing w:after="0" w:line="240" w:lineRule="auto"/>
              <w:jc w:val="both"/>
              <w:rPr>
                <w:rFonts w:ascii="Times New Roman" w:hAnsi="Times New Roman"/>
                <w:color w:val="000000"/>
                <w:sz w:val="18"/>
                <w:szCs w:val="18"/>
                <w:lang w:eastAsia="cs-CZ"/>
              </w:rPr>
            </w:pPr>
            <w:r w:rsidR="00D32404">
              <w:rPr>
                <w:rFonts w:ascii="Times New Roman" w:hAnsi="Times New Roman"/>
                <w:color w:val="000000"/>
                <w:sz w:val="18"/>
                <w:szCs w:val="18"/>
                <w:lang w:eastAsia="cs-CZ"/>
              </w:rPr>
              <w:t>Výnimka pre vozidlá ozbrojených síl je uvedená v dohode ADR.</w:t>
            </w: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1C061D" w:rsidRPr="00F50A3B" w:rsidP="001C061D">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Č. 1</w:t>
            </w:r>
          </w:p>
          <w:p w:rsidR="001C061D" w:rsidRPr="00F50A3B" w:rsidP="001C061D">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O 2 a</w:t>
            </w:r>
            <w:r w:rsidR="00462482">
              <w:rPr>
                <w:rFonts w:ascii="Times New Roman" w:hAnsi="Times New Roman"/>
                <w:color w:val="000000"/>
                <w:sz w:val="20"/>
                <w:szCs w:val="20"/>
                <w:lang w:eastAsia="cs-CZ"/>
              </w:rPr>
              <w:t xml:space="preserve"> O </w:t>
            </w:r>
            <w:r w:rsidRPr="00F50A3B">
              <w:rPr>
                <w:rFonts w:ascii="Times New Roman" w:hAnsi="Times New Roman"/>
                <w:color w:val="000000"/>
                <w:sz w:val="20"/>
                <w:szCs w:val="20"/>
                <w:lang w:eastAsia="cs-CZ"/>
              </w:rPr>
              <w:t>3</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462482" w:rsidP="004B6D96">
            <w:pPr>
              <w:autoSpaceDE w:val="0"/>
              <w:autoSpaceDN w:val="0"/>
              <w:bidi w:val="0"/>
              <w:adjustRightInd w:val="0"/>
              <w:spacing w:after="0" w:line="240" w:lineRule="auto"/>
              <w:jc w:val="both"/>
              <w:rPr>
                <w:rFonts w:ascii="Times New Roman" w:hAnsi="Times New Roman"/>
                <w:sz w:val="18"/>
                <w:szCs w:val="18"/>
              </w:rPr>
            </w:pPr>
            <w:r w:rsidRPr="00462482">
              <w:rPr>
                <w:rFonts w:ascii="Times New Roman" w:hAnsi="Times New Roman"/>
                <w:sz w:val="18"/>
                <w:szCs w:val="18"/>
              </w:rPr>
              <w:t>2. Oddiel II.1 prílohy II sa nevz</w:t>
            </w:r>
            <w:r w:rsidRPr="00462482">
              <w:rPr>
                <w:rFonts w:ascii="Times New Roman" w:eastAsia="EUAlbertina+01" w:hAnsi="Times New Roman" w:hint="default"/>
                <w:sz w:val="18"/>
                <w:szCs w:val="18"/>
              </w:rPr>
              <w:t>ť</w:t>
            </w:r>
            <w:r w:rsidRPr="00462482">
              <w:rPr>
                <w:rFonts w:ascii="Times New Roman" w:hAnsi="Times New Roman"/>
                <w:sz w:val="18"/>
                <w:szCs w:val="18"/>
              </w:rPr>
              <w:t xml:space="preserve">ahuje na </w:t>
            </w:r>
            <w:r w:rsidRPr="00462482">
              <w:rPr>
                <w:rFonts w:ascii="Times New Roman" w:eastAsia="EUAlbertina+01" w:hAnsi="Times New Roman" w:hint="default"/>
                <w:sz w:val="18"/>
                <w:szCs w:val="18"/>
              </w:rPr>
              <w:t>č</w:t>
            </w:r>
            <w:r w:rsidRPr="00462482">
              <w:rPr>
                <w:rFonts w:ascii="Times New Roman" w:hAnsi="Times New Roman"/>
                <w:sz w:val="18"/>
                <w:szCs w:val="18"/>
              </w:rPr>
              <w:t xml:space="preserve">lenské </w:t>
            </w:r>
            <w:r w:rsidRPr="00462482">
              <w:rPr>
                <w:rFonts w:ascii="Times New Roman" w:eastAsia="EUAlbertina+01" w:hAnsi="Times New Roman" w:hint="default"/>
                <w:sz w:val="18"/>
                <w:szCs w:val="18"/>
              </w:rPr>
              <w:t>š</w:t>
            </w:r>
            <w:r w:rsidRPr="00462482">
              <w:rPr>
                <w:rFonts w:ascii="Times New Roman" w:hAnsi="Times New Roman"/>
                <w:sz w:val="18"/>
                <w:szCs w:val="18"/>
              </w:rPr>
              <w:t>táty, ktoré</w:t>
            </w:r>
            <w:r>
              <w:rPr>
                <w:rFonts w:ascii="Times New Roman" w:hAnsi="Times New Roman"/>
                <w:sz w:val="18"/>
                <w:szCs w:val="18"/>
              </w:rPr>
              <w:t xml:space="preserve"> </w:t>
            </w:r>
            <w:r w:rsidRPr="00462482">
              <w:rPr>
                <w:rFonts w:ascii="Times New Roman" w:hAnsi="Times New Roman"/>
                <w:sz w:val="18"/>
                <w:szCs w:val="18"/>
              </w:rPr>
              <w:t xml:space="preserve">nemajú </w:t>
            </w:r>
            <w:r w:rsidRPr="00462482">
              <w:rPr>
                <w:rFonts w:ascii="Times New Roman" w:eastAsia="EUAlbertina+01" w:hAnsi="Times New Roman" w:hint="default"/>
                <w:sz w:val="18"/>
                <w:szCs w:val="18"/>
              </w:rPr>
              <w:t>ž</w:t>
            </w:r>
            <w:r w:rsidRPr="00462482">
              <w:rPr>
                <w:rFonts w:ascii="Times New Roman" w:hAnsi="Times New Roman"/>
                <w:sz w:val="18"/>
                <w:szCs w:val="18"/>
              </w:rPr>
              <w:t>elezni</w:t>
            </w:r>
            <w:r w:rsidRPr="00462482">
              <w:rPr>
                <w:rFonts w:ascii="Times New Roman" w:eastAsia="EUAlbertina+01" w:hAnsi="Times New Roman" w:hint="default"/>
                <w:sz w:val="18"/>
                <w:szCs w:val="18"/>
              </w:rPr>
              <w:t>č</w:t>
            </w:r>
            <w:r w:rsidRPr="00462482">
              <w:rPr>
                <w:rFonts w:ascii="Times New Roman" w:hAnsi="Times New Roman"/>
                <w:sz w:val="18"/>
                <w:szCs w:val="18"/>
              </w:rPr>
              <w:t>ný systém, a to dovtedy, kým sa takýto systém</w:t>
            </w:r>
            <w:r>
              <w:rPr>
                <w:rFonts w:ascii="Times New Roman" w:hAnsi="Times New Roman"/>
                <w:sz w:val="18"/>
                <w:szCs w:val="18"/>
              </w:rPr>
              <w:t xml:space="preserve"> </w:t>
            </w:r>
            <w:r w:rsidRPr="00462482">
              <w:rPr>
                <w:rFonts w:ascii="Times New Roman" w:hAnsi="Times New Roman"/>
                <w:sz w:val="18"/>
                <w:szCs w:val="18"/>
              </w:rPr>
              <w:t>na ich území nezavedie.</w:t>
            </w:r>
          </w:p>
          <w:p w:rsidR="00462482" w:rsidRPr="00462482" w:rsidP="004B6D96">
            <w:pPr>
              <w:autoSpaceDE w:val="0"/>
              <w:autoSpaceDN w:val="0"/>
              <w:bidi w:val="0"/>
              <w:adjustRightInd w:val="0"/>
              <w:spacing w:after="0" w:line="240" w:lineRule="auto"/>
              <w:jc w:val="both"/>
              <w:rPr>
                <w:rFonts w:ascii="Times New Roman" w:hAnsi="Times New Roman"/>
                <w:sz w:val="18"/>
                <w:szCs w:val="18"/>
              </w:rPr>
            </w:pPr>
          </w:p>
          <w:p w:rsidR="00462482" w:rsidRPr="00462482" w:rsidP="004B6D96">
            <w:pPr>
              <w:autoSpaceDE w:val="0"/>
              <w:autoSpaceDN w:val="0"/>
              <w:bidi w:val="0"/>
              <w:adjustRightInd w:val="0"/>
              <w:spacing w:after="0" w:line="240" w:lineRule="auto"/>
              <w:jc w:val="both"/>
              <w:rPr>
                <w:rFonts w:ascii="Times New Roman" w:hAnsi="Times New Roman"/>
                <w:sz w:val="18"/>
                <w:szCs w:val="18"/>
              </w:rPr>
            </w:pPr>
            <w:r w:rsidRPr="00462482">
              <w:rPr>
                <w:rFonts w:ascii="Times New Roman" w:hAnsi="Times New Roman"/>
                <w:sz w:val="18"/>
                <w:szCs w:val="18"/>
              </w:rPr>
              <w:t xml:space="preserve">3. </w:t>
            </w:r>
            <w:r w:rsidRPr="00462482">
              <w:rPr>
                <w:rFonts w:ascii="Times New Roman" w:eastAsia="EUAlbertina+01" w:hAnsi="Times New Roman" w:hint="default"/>
                <w:sz w:val="18"/>
                <w:szCs w:val="18"/>
              </w:rPr>
              <w:t>Č</w:t>
            </w:r>
            <w:r w:rsidRPr="00462482">
              <w:rPr>
                <w:rFonts w:ascii="Times New Roman" w:hAnsi="Times New Roman"/>
                <w:sz w:val="18"/>
                <w:szCs w:val="18"/>
              </w:rPr>
              <w:t xml:space="preserve">lenské </w:t>
            </w:r>
            <w:r w:rsidRPr="00462482">
              <w:rPr>
                <w:rFonts w:ascii="Times New Roman" w:eastAsia="EUAlbertina+01" w:hAnsi="Times New Roman" w:hint="default"/>
                <w:sz w:val="18"/>
                <w:szCs w:val="18"/>
              </w:rPr>
              <w:t>š</w:t>
            </w:r>
            <w:r w:rsidRPr="00462482">
              <w:rPr>
                <w:rFonts w:ascii="Times New Roman" w:hAnsi="Times New Roman"/>
                <w:sz w:val="18"/>
                <w:szCs w:val="18"/>
              </w:rPr>
              <w:t>táty mô</w:t>
            </w:r>
            <w:r w:rsidRPr="00462482">
              <w:rPr>
                <w:rFonts w:ascii="Times New Roman" w:eastAsia="EUAlbertina+01" w:hAnsi="Times New Roman" w:hint="default"/>
                <w:sz w:val="18"/>
                <w:szCs w:val="18"/>
              </w:rPr>
              <w:t>ž</w:t>
            </w:r>
            <w:r w:rsidRPr="00462482">
              <w:rPr>
                <w:rFonts w:ascii="Times New Roman" w:hAnsi="Times New Roman"/>
                <w:sz w:val="18"/>
                <w:szCs w:val="18"/>
              </w:rPr>
              <w:t>u do jedného roku od nadobudnutia</w:t>
            </w:r>
          </w:p>
          <w:p w:rsidR="00462482" w:rsidP="004B6D96">
            <w:pPr>
              <w:autoSpaceDE w:val="0"/>
              <w:autoSpaceDN w:val="0"/>
              <w:bidi w:val="0"/>
              <w:adjustRightInd w:val="0"/>
              <w:spacing w:after="0" w:line="240" w:lineRule="auto"/>
              <w:jc w:val="both"/>
              <w:rPr>
                <w:rFonts w:ascii="Times New Roman" w:hAnsi="Times New Roman"/>
                <w:sz w:val="18"/>
                <w:szCs w:val="18"/>
              </w:rPr>
            </w:pPr>
            <w:r w:rsidRPr="00462482">
              <w:rPr>
                <w:rFonts w:ascii="Times New Roman" w:hAnsi="Times New Roman"/>
                <w:sz w:val="18"/>
                <w:szCs w:val="18"/>
              </w:rPr>
              <w:t>ú</w:t>
            </w:r>
            <w:r w:rsidRPr="00462482">
              <w:rPr>
                <w:rFonts w:ascii="Times New Roman" w:eastAsia="EUAlbertina+01" w:hAnsi="Times New Roman" w:hint="default"/>
                <w:sz w:val="18"/>
                <w:szCs w:val="18"/>
              </w:rPr>
              <w:t>č</w:t>
            </w:r>
            <w:r w:rsidRPr="00462482">
              <w:rPr>
                <w:rFonts w:ascii="Times New Roman" w:hAnsi="Times New Roman"/>
                <w:sz w:val="18"/>
                <w:szCs w:val="18"/>
              </w:rPr>
              <w:t>innosti tejto smernice rozhodnú</w:t>
            </w:r>
            <w:r w:rsidRPr="00462482">
              <w:rPr>
                <w:rFonts w:ascii="Times New Roman" w:eastAsia="EUAlbertina+01" w:hAnsi="Times New Roman" w:hint="default"/>
                <w:sz w:val="18"/>
                <w:szCs w:val="18"/>
              </w:rPr>
              <w:t>ť</w:t>
            </w:r>
            <w:r w:rsidRPr="00462482">
              <w:rPr>
                <w:rFonts w:ascii="Times New Roman" w:eastAsia="EUAlbertina+01" w:hAnsi="Times New Roman" w:hint="default"/>
                <w:sz w:val="18"/>
                <w:szCs w:val="18"/>
              </w:rPr>
              <w:t xml:space="preserve"> </w:t>
            </w:r>
            <w:r w:rsidRPr="00462482">
              <w:rPr>
                <w:rFonts w:ascii="Times New Roman" w:hAnsi="Times New Roman"/>
                <w:sz w:val="18"/>
                <w:szCs w:val="18"/>
              </w:rPr>
              <w:t xml:space="preserve">o tom, </w:t>
            </w:r>
            <w:r w:rsidRPr="00462482">
              <w:rPr>
                <w:rFonts w:ascii="Times New Roman" w:eastAsia="EUAlbertina+01" w:hAnsi="Times New Roman" w:hint="default"/>
                <w:sz w:val="18"/>
                <w:szCs w:val="18"/>
              </w:rPr>
              <w:t>ž</w:t>
            </w:r>
            <w:r w:rsidRPr="00462482">
              <w:rPr>
                <w:rFonts w:ascii="Times New Roman" w:hAnsi="Times New Roman"/>
                <w:sz w:val="18"/>
                <w:szCs w:val="18"/>
              </w:rPr>
              <w:t>e nebudú uplat</w:t>
            </w:r>
            <w:r w:rsidRPr="00462482">
              <w:rPr>
                <w:rFonts w:ascii="Times New Roman" w:eastAsia="EUAlbertina+01" w:hAnsi="Times New Roman" w:hint="default"/>
                <w:sz w:val="18"/>
                <w:szCs w:val="18"/>
              </w:rPr>
              <w:t>ň</w:t>
            </w:r>
            <w:r w:rsidRPr="00462482">
              <w:rPr>
                <w:rFonts w:ascii="Times New Roman" w:hAnsi="Times New Roman"/>
                <w:sz w:val="18"/>
                <w:szCs w:val="18"/>
              </w:rPr>
              <w:t>ova</w:t>
            </w:r>
            <w:r w:rsidRPr="00462482">
              <w:rPr>
                <w:rFonts w:ascii="Times New Roman" w:eastAsia="EUAlbertina+01" w:hAnsi="Times New Roman" w:hint="default"/>
                <w:sz w:val="18"/>
                <w:szCs w:val="18"/>
              </w:rPr>
              <w:t>ť</w:t>
            </w:r>
            <w:r>
              <w:rPr>
                <w:rFonts w:ascii="Times New Roman" w:eastAsia="EUAlbertina+01" w:hAnsi="Times New Roman"/>
                <w:sz w:val="18"/>
                <w:szCs w:val="18"/>
              </w:rPr>
              <w:t xml:space="preserve"> </w:t>
            </w:r>
            <w:r w:rsidRPr="00462482">
              <w:rPr>
                <w:rFonts w:ascii="Times New Roman" w:hAnsi="Times New Roman"/>
                <w:sz w:val="18"/>
                <w:szCs w:val="18"/>
              </w:rPr>
              <w:t>prílohu III oddiel III.1 pre jeden z týchto dôvodov:</w:t>
            </w:r>
          </w:p>
          <w:p w:rsidR="00462482" w:rsidRPr="00462482" w:rsidP="004B6D96">
            <w:pPr>
              <w:autoSpaceDE w:val="0"/>
              <w:autoSpaceDN w:val="0"/>
              <w:bidi w:val="0"/>
              <w:adjustRightInd w:val="0"/>
              <w:spacing w:after="0" w:line="240" w:lineRule="auto"/>
              <w:jc w:val="both"/>
              <w:rPr>
                <w:rFonts w:ascii="Times New Roman" w:eastAsia="EUAlbertina+01" w:hAnsi="Times New Roman"/>
                <w:sz w:val="18"/>
                <w:szCs w:val="18"/>
              </w:rPr>
            </w:pPr>
          </w:p>
          <w:p w:rsidR="00462482" w:rsidRPr="00462482" w:rsidP="004B6D96">
            <w:pPr>
              <w:autoSpaceDE w:val="0"/>
              <w:autoSpaceDN w:val="0"/>
              <w:bidi w:val="0"/>
              <w:adjustRightInd w:val="0"/>
              <w:spacing w:after="0" w:line="240" w:lineRule="auto"/>
              <w:jc w:val="both"/>
              <w:rPr>
                <w:rFonts w:ascii="Times New Roman" w:hAnsi="Times New Roman"/>
                <w:sz w:val="18"/>
                <w:szCs w:val="18"/>
              </w:rPr>
            </w:pPr>
            <w:r w:rsidRPr="00462482">
              <w:rPr>
                <w:rFonts w:ascii="Times New Roman" w:hAnsi="Times New Roman"/>
                <w:sz w:val="18"/>
                <w:szCs w:val="18"/>
              </w:rPr>
              <w:t xml:space="preserve">a) nemajú </w:t>
            </w:r>
            <w:r w:rsidRPr="00462482">
              <w:rPr>
                <w:rFonts w:ascii="Times New Roman" w:eastAsia="EUAlbertina+01" w:hAnsi="Times New Roman" w:hint="default"/>
                <w:sz w:val="18"/>
                <w:szCs w:val="18"/>
              </w:rPr>
              <w:t>ž</w:t>
            </w:r>
            <w:r w:rsidRPr="00462482">
              <w:rPr>
                <w:rFonts w:ascii="Times New Roman" w:hAnsi="Times New Roman"/>
                <w:sz w:val="18"/>
                <w:szCs w:val="18"/>
              </w:rPr>
              <w:t>iadne vnútrozemské vodné cesty;</w:t>
            </w:r>
          </w:p>
          <w:p w:rsidR="00462482" w:rsidRPr="00462482" w:rsidP="004B6D96">
            <w:pPr>
              <w:autoSpaceDE w:val="0"/>
              <w:autoSpaceDN w:val="0"/>
              <w:bidi w:val="0"/>
              <w:adjustRightInd w:val="0"/>
              <w:spacing w:after="0" w:line="240" w:lineRule="auto"/>
              <w:jc w:val="both"/>
              <w:rPr>
                <w:rFonts w:ascii="Times New Roman" w:hAnsi="Times New Roman"/>
                <w:sz w:val="18"/>
                <w:szCs w:val="18"/>
              </w:rPr>
            </w:pPr>
            <w:r w:rsidRPr="00462482">
              <w:rPr>
                <w:rFonts w:ascii="Times New Roman" w:hAnsi="Times New Roman"/>
                <w:sz w:val="18"/>
                <w:szCs w:val="18"/>
              </w:rPr>
              <w:t>b) ich vnútrozemské vodné cesty nie sú spojené vnútrozemskou</w:t>
            </w:r>
            <w:r>
              <w:rPr>
                <w:rFonts w:ascii="Times New Roman" w:hAnsi="Times New Roman"/>
                <w:sz w:val="18"/>
                <w:szCs w:val="18"/>
              </w:rPr>
              <w:t xml:space="preserve"> </w:t>
            </w:r>
            <w:r w:rsidRPr="00462482">
              <w:rPr>
                <w:rFonts w:ascii="Times New Roman" w:hAnsi="Times New Roman"/>
                <w:sz w:val="18"/>
                <w:szCs w:val="18"/>
              </w:rPr>
              <w:t xml:space="preserve">vodnou cestou s vodnými cestami iných </w:t>
            </w:r>
            <w:r w:rsidRPr="00462482">
              <w:rPr>
                <w:rFonts w:ascii="Times New Roman" w:eastAsia="EUAlbertina+01" w:hAnsi="Times New Roman" w:hint="default"/>
                <w:sz w:val="18"/>
                <w:szCs w:val="18"/>
              </w:rPr>
              <w:t>č</w:t>
            </w:r>
            <w:r w:rsidRPr="00462482">
              <w:rPr>
                <w:rFonts w:ascii="Times New Roman" w:hAnsi="Times New Roman"/>
                <w:sz w:val="18"/>
                <w:szCs w:val="18"/>
              </w:rPr>
              <w:t>lenských</w:t>
            </w:r>
            <w:r>
              <w:rPr>
                <w:rFonts w:ascii="Times New Roman" w:hAnsi="Times New Roman"/>
                <w:sz w:val="18"/>
                <w:szCs w:val="18"/>
              </w:rPr>
              <w:t xml:space="preserve"> </w:t>
            </w:r>
            <w:r w:rsidRPr="00462482">
              <w:rPr>
                <w:rFonts w:ascii="Times New Roman" w:eastAsia="EUAlbertina+01" w:hAnsi="Times New Roman" w:hint="default"/>
                <w:sz w:val="18"/>
                <w:szCs w:val="18"/>
              </w:rPr>
              <w:t>š</w:t>
            </w:r>
            <w:r w:rsidRPr="00462482">
              <w:rPr>
                <w:rFonts w:ascii="Times New Roman" w:hAnsi="Times New Roman"/>
                <w:sz w:val="18"/>
                <w:szCs w:val="18"/>
              </w:rPr>
              <w:t>tátov alebo</w:t>
            </w:r>
          </w:p>
          <w:p w:rsidR="00462482" w:rsidP="004B6D96">
            <w:pPr>
              <w:autoSpaceDE w:val="0"/>
              <w:autoSpaceDN w:val="0"/>
              <w:bidi w:val="0"/>
              <w:adjustRightInd w:val="0"/>
              <w:spacing w:after="0" w:line="240" w:lineRule="auto"/>
              <w:jc w:val="both"/>
              <w:rPr>
                <w:rFonts w:ascii="Times New Roman" w:hAnsi="Times New Roman"/>
                <w:sz w:val="18"/>
                <w:szCs w:val="18"/>
              </w:rPr>
            </w:pPr>
            <w:r w:rsidRPr="00462482">
              <w:rPr>
                <w:rFonts w:ascii="Times New Roman" w:hAnsi="Times New Roman"/>
                <w:sz w:val="18"/>
                <w:szCs w:val="18"/>
              </w:rPr>
              <w:t>c) po ich vnútrozemských vodných cestách sa neprepravuje</w:t>
            </w:r>
            <w:r>
              <w:rPr>
                <w:rFonts w:ascii="Times New Roman" w:hAnsi="Times New Roman"/>
                <w:sz w:val="18"/>
                <w:szCs w:val="18"/>
              </w:rPr>
              <w:t xml:space="preserve"> </w:t>
            </w:r>
            <w:r w:rsidRPr="00462482">
              <w:rPr>
                <w:rFonts w:ascii="Times New Roman" w:hAnsi="Times New Roman"/>
                <w:sz w:val="18"/>
                <w:szCs w:val="18"/>
              </w:rPr>
              <w:t>nijaký nebezpe</w:t>
            </w:r>
            <w:r w:rsidRPr="00462482">
              <w:rPr>
                <w:rFonts w:ascii="Times New Roman" w:eastAsia="EUAlbertina+01" w:hAnsi="Times New Roman" w:hint="default"/>
                <w:sz w:val="18"/>
                <w:szCs w:val="18"/>
              </w:rPr>
              <w:t>č</w:t>
            </w:r>
            <w:r w:rsidRPr="00462482">
              <w:rPr>
                <w:rFonts w:ascii="Times New Roman" w:hAnsi="Times New Roman"/>
                <w:sz w:val="18"/>
                <w:szCs w:val="18"/>
              </w:rPr>
              <w:t>ný tovar.</w:t>
            </w:r>
          </w:p>
          <w:p w:rsidR="00473984" w:rsidRPr="00462482" w:rsidP="004B6D96">
            <w:pPr>
              <w:autoSpaceDE w:val="0"/>
              <w:autoSpaceDN w:val="0"/>
              <w:bidi w:val="0"/>
              <w:adjustRightInd w:val="0"/>
              <w:spacing w:after="0" w:line="240" w:lineRule="auto"/>
              <w:jc w:val="both"/>
              <w:rPr>
                <w:rFonts w:ascii="Times New Roman" w:hAnsi="Times New Roman"/>
                <w:sz w:val="18"/>
                <w:szCs w:val="18"/>
              </w:rPr>
            </w:pPr>
          </w:p>
          <w:p w:rsidR="00462482" w:rsidRPr="00473984" w:rsidP="004B6D96">
            <w:pPr>
              <w:autoSpaceDE w:val="0"/>
              <w:autoSpaceDN w:val="0"/>
              <w:bidi w:val="0"/>
              <w:adjustRightInd w:val="0"/>
              <w:spacing w:after="0" w:line="240" w:lineRule="auto"/>
              <w:jc w:val="both"/>
              <w:rPr>
                <w:rFonts w:ascii="Times New Roman" w:hAnsi="Times New Roman"/>
                <w:sz w:val="18"/>
                <w:szCs w:val="18"/>
              </w:rPr>
            </w:pPr>
            <w:r w:rsidRPr="00473984">
              <w:rPr>
                <w:rFonts w:ascii="Times New Roman" w:hAnsi="Times New Roman"/>
                <w:sz w:val="18"/>
                <w:szCs w:val="18"/>
              </w:rPr>
              <w:t xml:space="preserve">Ak </w:t>
            </w:r>
            <w:r w:rsidRPr="00473984">
              <w:rPr>
                <w:rFonts w:ascii="Times New Roman" w:eastAsia="EUAlbertina+01" w:hAnsi="Times New Roman" w:hint="default"/>
                <w:sz w:val="18"/>
                <w:szCs w:val="18"/>
              </w:rPr>
              <w:t>č</w:t>
            </w:r>
            <w:r w:rsidRPr="00473984">
              <w:rPr>
                <w:rFonts w:ascii="Times New Roman" w:hAnsi="Times New Roman"/>
                <w:sz w:val="18"/>
                <w:szCs w:val="18"/>
              </w:rPr>
              <w:t xml:space="preserve">lenský </w:t>
            </w:r>
            <w:r w:rsidRPr="00473984">
              <w:rPr>
                <w:rFonts w:ascii="Times New Roman" w:eastAsia="EUAlbertina+01" w:hAnsi="Times New Roman" w:hint="default"/>
                <w:sz w:val="18"/>
                <w:szCs w:val="18"/>
              </w:rPr>
              <w:t>š</w:t>
            </w:r>
            <w:r w:rsidRPr="00473984">
              <w:rPr>
                <w:rFonts w:ascii="Times New Roman" w:hAnsi="Times New Roman"/>
                <w:sz w:val="18"/>
                <w:szCs w:val="18"/>
              </w:rPr>
              <w:t>tát rozhodne o neuplat</w:t>
            </w:r>
            <w:r w:rsidRPr="00473984">
              <w:rPr>
                <w:rFonts w:ascii="Times New Roman" w:eastAsia="EUAlbertina+01" w:hAnsi="Times New Roman" w:hint="default"/>
                <w:sz w:val="18"/>
                <w:szCs w:val="18"/>
              </w:rPr>
              <w:t>ň</w:t>
            </w:r>
            <w:r w:rsidRPr="00473984">
              <w:rPr>
                <w:rFonts w:ascii="Times New Roman" w:hAnsi="Times New Roman"/>
                <w:sz w:val="18"/>
                <w:szCs w:val="18"/>
              </w:rPr>
              <w:t>ovaní ustanovení prílohy</w:t>
            </w:r>
            <w:r w:rsidRPr="00473984" w:rsidR="00473984">
              <w:rPr>
                <w:rFonts w:ascii="Times New Roman" w:hAnsi="Times New Roman"/>
                <w:sz w:val="18"/>
                <w:szCs w:val="18"/>
              </w:rPr>
              <w:t xml:space="preserve"> </w:t>
            </w:r>
            <w:r w:rsidRPr="00473984">
              <w:rPr>
                <w:rFonts w:ascii="Times New Roman" w:hAnsi="Times New Roman"/>
                <w:sz w:val="18"/>
                <w:szCs w:val="18"/>
              </w:rPr>
              <w:t>III oddielu III.1, oznámi toto rozhodnutie Komisii, ktorá informuje</w:t>
            </w:r>
          </w:p>
          <w:p w:rsidR="001C061D" w:rsidRPr="00462482" w:rsidP="004B6D96">
            <w:pPr>
              <w:autoSpaceDE w:val="0"/>
              <w:autoSpaceDN w:val="0"/>
              <w:bidi w:val="0"/>
              <w:adjustRightInd w:val="0"/>
              <w:spacing w:after="0" w:line="240" w:lineRule="auto"/>
              <w:jc w:val="both"/>
              <w:rPr>
                <w:rFonts w:ascii="EUAlbertina" w:hAnsi="EUAlbertina" w:cs="EUAlbertina"/>
                <w:sz w:val="19"/>
                <w:szCs w:val="19"/>
              </w:rPr>
            </w:pPr>
            <w:r w:rsidRPr="00473984" w:rsidR="00462482">
              <w:rPr>
                <w:rFonts w:ascii="Times New Roman" w:hAnsi="Times New Roman"/>
                <w:sz w:val="18"/>
                <w:szCs w:val="18"/>
              </w:rPr>
              <w:t xml:space="preserve">ostatné </w:t>
            </w:r>
            <w:r w:rsidRPr="00473984" w:rsidR="00462482">
              <w:rPr>
                <w:rFonts w:ascii="Times New Roman" w:eastAsia="EUAlbertina+01" w:hAnsi="Times New Roman" w:hint="default"/>
                <w:sz w:val="18"/>
                <w:szCs w:val="18"/>
              </w:rPr>
              <w:t>č</w:t>
            </w:r>
            <w:r w:rsidRPr="00473984" w:rsidR="00462482">
              <w:rPr>
                <w:rFonts w:ascii="Times New Roman" w:hAnsi="Times New Roman"/>
                <w:sz w:val="18"/>
                <w:szCs w:val="18"/>
              </w:rPr>
              <w:t xml:space="preserve">lenské </w:t>
            </w:r>
            <w:r w:rsidRPr="00473984" w:rsidR="00462482">
              <w:rPr>
                <w:rFonts w:ascii="Times New Roman" w:eastAsia="EUAlbertina+01" w:hAnsi="Times New Roman" w:hint="default"/>
                <w:sz w:val="18"/>
                <w:szCs w:val="18"/>
              </w:rPr>
              <w:t>š</w:t>
            </w:r>
            <w:r w:rsidRPr="00473984" w:rsidR="00462482">
              <w:rPr>
                <w:rFonts w:ascii="Times New Roman" w:hAnsi="Times New Roman"/>
                <w:sz w:val="18"/>
                <w:szCs w:val="18"/>
              </w:rPr>
              <w:t>táty.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1C061D" w:rsidRPr="00F50A3B" w:rsidP="00E87931">
            <w:pPr>
              <w:bidi w:val="0"/>
              <w:spacing w:after="0" w:line="240" w:lineRule="auto"/>
              <w:jc w:val="center"/>
              <w:rPr>
                <w:rFonts w:ascii="Times New Roman" w:hAnsi="Times New Roman"/>
                <w:color w:val="000000"/>
                <w:sz w:val="20"/>
                <w:szCs w:val="20"/>
                <w:lang w:eastAsia="cs-CZ"/>
              </w:rPr>
            </w:pPr>
            <w:r w:rsidR="00D32404">
              <w:rPr>
                <w:rFonts w:ascii="Times New Roman" w:hAnsi="Times New Roman"/>
                <w:color w:val="000000"/>
                <w:sz w:val="20"/>
                <w:szCs w:val="20"/>
                <w:lang w:eastAsia="cs-CZ"/>
              </w:rPr>
              <w:t>D</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1C061D" w:rsidRPr="00F50A3B" w:rsidP="00E85485">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1C061D" w:rsidRPr="00F50A3B" w:rsidP="00370C2D">
            <w:pPr>
              <w:bidi w:val="0"/>
              <w:spacing w:after="0" w:line="240" w:lineRule="auto"/>
              <w:rPr>
                <w:rFonts w:ascii="Times New Roman" w:hAnsi="Times New Roman"/>
                <w:color w:val="000000"/>
                <w:sz w:val="18"/>
                <w:szCs w:val="18"/>
              </w:rPr>
            </w:pP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1C061D" w:rsidRPr="00F50A3B" w:rsidP="00370C2D">
            <w:pPr>
              <w:bidi w:val="0"/>
              <w:spacing w:after="0" w:line="240" w:lineRule="auto"/>
              <w:ind w:firstLine="360"/>
              <w:rPr>
                <w:rFonts w:ascii="Times New Roman" w:hAnsi="Times New Roman"/>
                <w:color w:val="000000"/>
                <w:sz w:val="18"/>
                <w:szCs w:val="18"/>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1C061D" w:rsidRPr="00F50A3B" w:rsidP="00E87931">
            <w:pPr>
              <w:bidi w:val="0"/>
              <w:spacing w:after="0" w:line="240" w:lineRule="auto"/>
              <w:jc w:val="center"/>
              <w:rPr>
                <w:rFonts w:ascii="Times New Roman" w:hAnsi="Times New Roman"/>
                <w:color w:val="000000"/>
                <w:sz w:val="20"/>
                <w:szCs w:val="20"/>
                <w:lang w:eastAsia="cs-CZ"/>
              </w:rPr>
            </w:pPr>
            <w:r w:rsidR="00D32404">
              <w:rPr>
                <w:rFonts w:ascii="Times New Roman" w:hAnsi="Times New Roman"/>
                <w:color w:val="000000"/>
                <w:sz w:val="20"/>
                <w:szCs w:val="20"/>
                <w:lang w:eastAsia="cs-CZ"/>
              </w:rPr>
              <w:t>n. a.</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1C061D" w:rsidRPr="00F50A3B" w:rsidP="00F06828">
            <w:pPr>
              <w:bidi w:val="0"/>
              <w:spacing w:after="0" w:line="240" w:lineRule="auto"/>
              <w:jc w:val="both"/>
              <w:rPr>
                <w:rFonts w:ascii="Times New Roman" w:hAnsi="Times New Roman"/>
                <w:color w:val="000000"/>
                <w:sz w:val="18"/>
                <w:szCs w:val="18"/>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692CDA">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Č. 1</w:t>
            </w:r>
          </w:p>
          <w:p w:rsidR="00692CDA" w:rsidRPr="00F50A3B" w:rsidP="00692CDA">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O 4 a</w:t>
            </w:r>
            <w:r w:rsidR="00FC78CF">
              <w:rPr>
                <w:rFonts w:ascii="Times New Roman" w:hAnsi="Times New Roman"/>
                <w:color w:val="000000"/>
                <w:sz w:val="20"/>
                <w:szCs w:val="20"/>
                <w:lang w:eastAsia="cs-CZ"/>
              </w:rPr>
              <w:t xml:space="preserve"> O </w:t>
            </w:r>
            <w:r w:rsidRPr="00F50A3B">
              <w:rPr>
                <w:rFonts w:ascii="Times New Roman" w:hAnsi="Times New Roman"/>
                <w:color w:val="000000"/>
                <w:sz w:val="20"/>
                <w:szCs w:val="20"/>
                <w:lang w:eastAsia="cs-CZ"/>
              </w:rPr>
              <w:t>5</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4.</w:t>
              <w:tab/>
              <w:t xml:space="preserve">Členské štáty môžu ustanoviť osobitné bezpečnostné požiadavky na vnútroštátnu </w:t>
            </w:r>
            <w:r w:rsidR="00DC5B38">
              <w:rPr>
                <w:rFonts w:ascii="Times New Roman" w:hAnsi="Times New Roman"/>
                <w:color w:val="000000"/>
              </w:rPr>
              <w:t xml:space="preserve">                               </w:t>
            </w:r>
            <w:r w:rsidRPr="00F50A3B">
              <w:rPr>
                <w:rFonts w:ascii="Times New Roman" w:hAnsi="Times New Roman"/>
                <w:color w:val="000000"/>
              </w:rPr>
              <w:t>a medzinárodnú prepravu nebezpečného tovaru v rámci svojho územia, pokiaľ ide o:</w:t>
            </w:r>
          </w:p>
          <w:p w:rsidR="00692CDA"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a)</w:t>
              <w:tab/>
              <w:t>prepravu nebezpečného tovaru vykonávanú vozidlami, vozňami alebo plavidlami vnútrozemskej vodnej dopravy, na ktorú sa nevzťahuje táto smernica;</w:t>
            </w:r>
          </w:p>
          <w:p w:rsidR="00692CDA"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b)</w:t>
              <w:tab/>
              <w:t>používanie predpísaných trás vrátane predpísaných druhov dopravy, a to v odôvodnených prípadoch;</w:t>
            </w:r>
          </w:p>
          <w:p w:rsidR="00692CDA"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c)</w:t>
              <w:tab/>
              <w:t>osobitné pravidlá týkajúce sa prepravy nebezpečného tovaru vo vlakoch osobnej prepravy.</w:t>
            </w:r>
          </w:p>
          <w:p w:rsidR="00692CDA"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 xml:space="preserve">Členské štáty informujú Komisiu o týchto ustanoveniach a ich odôvodneniach. </w:t>
            </w:r>
          </w:p>
          <w:p w:rsidR="00692CDA"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Komisia podľa toho informuje ostatné členské štáty.</w:t>
            </w:r>
          </w:p>
          <w:p w:rsidR="00692CDA"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5.</w:t>
              <w:tab/>
              <w:t>Členské štáty môžu regulovať alebo zakázať prepravu nebezpečného tovaru v rámci svojho územia výlučne z iných dôvodov ako z dôvodu bezpečnosti počas prepravy.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E87931">
            <w:pPr>
              <w:bidi w:val="0"/>
              <w:spacing w:after="0" w:line="240" w:lineRule="auto"/>
              <w:jc w:val="center"/>
              <w:rPr>
                <w:rFonts w:ascii="Times New Roman" w:hAnsi="Times New Roman"/>
                <w:color w:val="000000"/>
                <w:sz w:val="20"/>
                <w:szCs w:val="20"/>
                <w:lang w:eastAsia="cs-CZ"/>
              </w:rPr>
            </w:pPr>
            <w:r w:rsidR="00D32404">
              <w:rPr>
                <w:rFonts w:ascii="Times New Roman" w:hAnsi="Times New Roman"/>
                <w:color w:val="000000"/>
                <w:sz w:val="20"/>
                <w:szCs w:val="20"/>
                <w:lang w:eastAsia="cs-CZ"/>
              </w:rPr>
              <w:t>D</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E85485">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370C2D">
            <w:pPr>
              <w:bidi w:val="0"/>
              <w:spacing w:after="0" w:line="240" w:lineRule="auto"/>
              <w:rPr>
                <w:rFonts w:ascii="Times New Roman" w:hAnsi="Times New Roman"/>
                <w:color w:val="000000"/>
                <w:sz w:val="18"/>
                <w:szCs w:val="18"/>
              </w:rPr>
            </w:pP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FC4BC2">
            <w:pPr>
              <w:bidi w:val="0"/>
              <w:spacing w:after="0" w:line="240" w:lineRule="auto"/>
              <w:ind w:firstLine="360"/>
              <w:jc w:val="both"/>
              <w:rPr>
                <w:rFonts w:ascii="Times New Roman" w:hAnsi="Times New Roman"/>
                <w:color w:val="000000"/>
                <w:sz w:val="18"/>
                <w:szCs w:val="18"/>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E87931">
            <w:pPr>
              <w:bidi w:val="0"/>
              <w:spacing w:after="0" w:line="240" w:lineRule="auto"/>
              <w:jc w:val="center"/>
              <w:rPr>
                <w:rFonts w:ascii="Times New Roman" w:hAnsi="Times New Roman"/>
                <w:color w:val="000000"/>
                <w:sz w:val="20"/>
                <w:szCs w:val="20"/>
                <w:lang w:eastAsia="cs-CZ"/>
              </w:rPr>
            </w:pPr>
            <w:r w:rsidR="00D32404">
              <w:rPr>
                <w:rFonts w:ascii="Times New Roman" w:hAnsi="Times New Roman"/>
                <w:color w:val="000000"/>
                <w:sz w:val="20"/>
                <w:szCs w:val="20"/>
                <w:lang w:eastAsia="cs-CZ"/>
              </w:rPr>
              <w:t>n. a.</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F06828">
            <w:pPr>
              <w:bidi w:val="0"/>
              <w:spacing w:after="0" w:line="240" w:lineRule="auto"/>
              <w:jc w:val="both"/>
              <w:rPr>
                <w:rFonts w:ascii="Times New Roman" w:hAnsi="Times New Roman"/>
                <w:color w:val="000000"/>
                <w:sz w:val="18"/>
                <w:szCs w:val="18"/>
                <w:lang w:eastAsia="cs-CZ"/>
              </w:rPr>
            </w:pPr>
            <w:r w:rsidR="00D32404">
              <w:rPr>
                <w:rFonts w:ascii="Times New Roman" w:hAnsi="Times New Roman"/>
                <w:color w:val="000000"/>
                <w:sz w:val="18"/>
                <w:szCs w:val="18"/>
                <w:lang w:eastAsia="cs-CZ"/>
              </w:rPr>
              <w:t>V SR platí plne Dohoda ADR bez uplatňovania výnimiek.</w:t>
            </w: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FC78CF" w:rsidP="00E85485">
            <w:pPr>
              <w:bidi w:val="0"/>
              <w:spacing w:after="0" w:line="240" w:lineRule="auto"/>
              <w:jc w:val="center"/>
              <w:rPr>
                <w:rFonts w:ascii="Times New Roman" w:hAnsi="Times New Roman"/>
                <w:color w:val="000000"/>
                <w:sz w:val="20"/>
                <w:szCs w:val="20"/>
                <w:lang w:eastAsia="cs-CZ"/>
              </w:rPr>
            </w:pPr>
            <w:r w:rsidRPr="00F50A3B" w:rsidR="006B3110">
              <w:rPr>
                <w:rFonts w:ascii="Times New Roman" w:hAnsi="Times New Roman"/>
                <w:color w:val="000000"/>
                <w:sz w:val="20"/>
                <w:szCs w:val="20"/>
                <w:lang w:eastAsia="cs-CZ"/>
              </w:rPr>
              <w:t xml:space="preserve">Č. 2 </w:t>
            </w:r>
          </w:p>
          <w:p w:rsidR="00692CDA" w:rsidRPr="00F50A3B" w:rsidP="00E85485">
            <w:pPr>
              <w:bidi w:val="0"/>
              <w:spacing w:after="0" w:line="240" w:lineRule="auto"/>
              <w:jc w:val="center"/>
              <w:rPr>
                <w:rFonts w:ascii="Times New Roman" w:hAnsi="Times New Roman"/>
                <w:color w:val="000000"/>
                <w:sz w:val="20"/>
                <w:szCs w:val="20"/>
                <w:lang w:eastAsia="cs-CZ"/>
              </w:rPr>
            </w:pPr>
            <w:r w:rsidRPr="00F50A3B" w:rsidR="006B3110">
              <w:rPr>
                <w:rFonts w:ascii="Times New Roman" w:hAnsi="Times New Roman"/>
                <w:color w:val="000000"/>
                <w:sz w:val="20"/>
                <w:szCs w:val="20"/>
                <w:lang w:eastAsia="cs-CZ"/>
              </w:rPr>
              <w:t>O 1</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6B3110" w:rsidRPr="00F50A3B" w:rsidP="004B6D96">
            <w:pPr>
              <w:pStyle w:val="Heading2"/>
              <w:keepNext w:val="0"/>
              <w:bidi w:val="0"/>
              <w:spacing w:line="240" w:lineRule="auto"/>
              <w:jc w:val="both"/>
              <w:rPr>
                <w:rFonts w:ascii="Times New Roman" w:hAnsi="Times New Roman"/>
                <w:color w:val="000000"/>
                <w:sz w:val="18"/>
                <w:szCs w:val="18"/>
              </w:rPr>
            </w:pPr>
            <w:r w:rsidRPr="00F50A3B">
              <w:rPr>
                <w:rFonts w:ascii="Times New Roman" w:hAnsi="Times New Roman"/>
                <w:color w:val="000000"/>
                <w:sz w:val="18"/>
                <w:szCs w:val="18"/>
              </w:rPr>
              <w:t>Vymedzenie pojmov</w:t>
            </w:r>
          </w:p>
          <w:p w:rsidR="006B3110"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Na účely tejto smernice:</w:t>
            </w:r>
          </w:p>
          <w:p w:rsidR="00692CDA" w:rsidRPr="00F50A3B" w:rsidP="004B6D96">
            <w:pPr>
              <w:pStyle w:val="Zkladntext9pt"/>
              <w:bidi w:val="0"/>
              <w:spacing w:line="240" w:lineRule="auto"/>
              <w:jc w:val="both"/>
              <w:rPr>
                <w:rFonts w:ascii="Times New Roman" w:hAnsi="Times New Roman"/>
                <w:color w:val="000000"/>
              </w:rPr>
            </w:pPr>
            <w:r w:rsidRPr="00F50A3B" w:rsidR="006B3110">
              <w:rPr>
                <w:rFonts w:ascii="Times New Roman" w:hAnsi="Times New Roman"/>
                <w:color w:val="000000"/>
              </w:rPr>
              <w:t>1)</w:t>
              <w:tab/>
              <w:t>„ADR“ je Európska dohoda o medzinárodnej cestnej preprave nebezpečných vecí, uzavretá v Ženeve 30. septembra 1957 v znení zmien a doplnení;</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E87931">
            <w:pPr>
              <w:bidi w:val="0"/>
              <w:spacing w:after="0" w:line="240" w:lineRule="auto"/>
              <w:jc w:val="center"/>
              <w:rPr>
                <w:rFonts w:ascii="Times New Roman" w:hAnsi="Times New Roman"/>
                <w:color w:val="000000"/>
                <w:sz w:val="20"/>
                <w:szCs w:val="20"/>
                <w:lang w:eastAsia="cs-CZ"/>
              </w:rPr>
            </w:pPr>
            <w:r w:rsidR="00D32404">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59225F" w:rsidP="00E85485">
            <w:pPr>
              <w:bidi w:val="0"/>
              <w:spacing w:after="0" w:line="240" w:lineRule="auto"/>
              <w:jc w:val="both"/>
              <w:rPr>
                <w:rFonts w:ascii="Times New Roman" w:hAnsi="Times New Roman"/>
                <w:color w:val="000000"/>
                <w:sz w:val="20"/>
                <w:szCs w:val="20"/>
                <w:lang w:eastAsia="cs-CZ"/>
              </w:rPr>
            </w:pPr>
            <w:r w:rsidR="00D32404">
              <w:rPr>
                <w:rFonts w:ascii="Times New Roman" w:hAnsi="Times New Roman"/>
                <w:color w:val="000000"/>
                <w:sz w:val="20"/>
                <w:szCs w:val="20"/>
                <w:lang w:eastAsia="cs-CZ"/>
              </w:rPr>
              <w:t>Vyhláška č. 64/1987 Zb.</w:t>
            </w:r>
          </w:p>
          <w:p w:rsidR="00D32404" w:rsidP="00E85485">
            <w:pPr>
              <w:bidi w:val="0"/>
              <w:spacing w:after="0" w:line="240" w:lineRule="auto"/>
              <w:jc w:val="both"/>
              <w:rPr>
                <w:rFonts w:ascii="Times New Roman" w:hAnsi="Times New Roman"/>
                <w:color w:val="000000"/>
                <w:sz w:val="20"/>
                <w:szCs w:val="20"/>
                <w:lang w:eastAsia="cs-CZ"/>
              </w:rPr>
            </w:pPr>
          </w:p>
          <w:p w:rsidR="00D32404" w:rsidRPr="00F50A3B" w:rsidP="00D32404">
            <w:pPr>
              <w:bidi w:val="0"/>
              <w:spacing w:after="0" w:line="240" w:lineRule="auto"/>
              <w:jc w:val="both"/>
              <w:rPr>
                <w:rFonts w:ascii="Times New Roman" w:hAnsi="Times New Roman"/>
                <w:color w:val="000000"/>
                <w:sz w:val="20"/>
                <w:szCs w:val="20"/>
                <w:lang w:eastAsia="cs-CZ"/>
              </w:rPr>
            </w:pPr>
          </w:p>
          <w:p w:rsidR="00D32404" w:rsidRPr="00F50A3B" w:rsidP="00D32404">
            <w:pPr>
              <w:bidi w:val="0"/>
              <w:spacing w:after="0" w:line="240" w:lineRule="auto"/>
              <w:jc w:val="both"/>
              <w:rPr>
                <w:rFonts w:ascii="Times New Roman" w:hAnsi="Times New Roman"/>
                <w:color w:val="000000"/>
                <w:sz w:val="20"/>
                <w:szCs w:val="20"/>
                <w:lang w:eastAsia="cs-CZ"/>
              </w:rPr>
            </w:pPr>
          </w:p>
          <w:p w:rsidR="00D32404" w:rsidRPr="00F50A3B" w:rsidP="00D32404">
            <w:pPr>
              <w:bidi w:val="0"/>
              <w:spacing w:after="0" w:line="240" w:lineRule="auto"/>
              <w:jc w:val="both"/>
              <w:rPr>
                <w:rFonts w:ascii="Times New Roman" w:hAnsi="Times New Roman"/>
                <w:color w:val="000000"/>
                <w:sz w:val="20"/>
                <w:szCs w:val="20"/>
                <w:lang w:eastAsia="cs-CZ"/>
              </w:rPr>
            </w:pPr>
          </w:p>
          <w:p w:rsidR="00D32404" w:rsidRPr="00F50A3B" w:rsidP="00D32404">
            <w:pPr>
              <w:bidi w:val="0"/>
              <w:spacing w:after="0" w:line="240" w:lineRule="auto"/>
              <w:jc w:val="both"/>
              <w:rPr>
                <w:rFonts w:ascii="Times New Roman" w:hAnsi="Times New Roman"/>
                <w:color w:val="000000"/>
                <w:sz w:val="20"/>
                <w:szCs w:val="20"/>
                <w:lang w:eastAsia="cs-CZ"/>
              </w:rPr>
            </w:pPr>
          </w:p>
          <w:p w:rsidR="00D32404" w:rsidRPr="00F50A3B" w:rsidP="00D32404">
            <w:pPr>
              <w:bidi w:val="0"/>
              <w:spacing w:after="0" w:line="240" w:lineRule="auto"/>
              <w:jc w:val="both"/>
              <w:rPr>
                <w:rFonts w:ascii="Times New Roman" w:hAnsi="Times New Roman"/>
                <w:color w:val="000000"/>
                <w:sz w:val="20"/>
                <w:szCs w:val="20"/>
                <w:lang w:eastAsia="cs-CZ"/>
              </w:rPr>
            </w:pPr>
            <w:r w:rsidRPr="00F50A3B">
              <w:rPr>
                <w:rFonts w:ascii="Times New Roman" w:hAnsi="Times New Roman"/>
                <w:color w:val="000000"/>
                <w:sz w:val="20"/>
                <w:szCs w:val="20"/>
                <w:lang w:eastAsia="cs-CZ"/>
              </w:rPr>
              <w:t>Oznámenie č. 60/2007 Z.</w:t>
            </w:r>
            <w:r>
              <w:rPr>
                <w:rFonts w:ascii="Times New Roman" w:hAnsi="Times New Roman"/>
                <w:color w:val="000000"/>
                <w:sz w:val="20"/>
                <w:szCs w:val="20"/>
                <w:lang w:eastAsia="cs-CZ"/>
              </w:rPr>
              <w:t xml:space="preserve"> </w:t>
            </w:r>
            <w:r w:rsidRPr="00F50A3B">
              <w:rPr>
                <w:rFonts w:ascii="Times New Roman" w:hAnsi="Times New Roman"/>
                <w:color w:val="000000"/>
                <w:sz w:val="20"/>
                <w:szCs w:val="20"/>
                <w:lang w:eastAsia="cs-CZ"/>
              </w:rPr>
              <w:t>z.</w:t>
            </w:r>
          </w:p>
          <w:p w:rsidR="00D32404" w:rsidP="00D32404">
            <w:pPr>
              <w:bidi w:val="0"/>
              <w:spacing w:after="0" w:line="240" w:lineRule="auto"/>
              <w:jc w:val="both"/>
              <w:rPr>
                <w:rFonts w:ascii="Times New Roman" w:hAnsi="Times New Roman"/>
                <w:color w:val="000000"/>
                <w:sz w:val="20"/>
                <w:szCs w:val="20"/>
                <w:lang w:eastAsia="cs-CZ"/>
              </w:rPr>
            </w:pPr>
          </w:p>
          <w:p w:rsidR="00D32404" w:rsidP="00D32404">
            <w:pPr>
              <w:bidi w:val="0"/>
              <w:spacing w:after="0" w:line="240" w:lineRule="auto"/>
              <w:jc w:val="both"/>
              <w:rPr>
                <w:rFonts w:ascii="Times New Roman" w:hAnsi="Times New Roman"/>
                <w:color w:val="000000"/>
                <w:sz w:val="20"/>
                <w:szCs w:val="20"/>
                <w:lang w:eastAsia="cs-CZ"/>
              </w:rPr>
            </w:pPr>
          </w:p>
          <w:p w:rsidR="00D32404" w:rsidP="00D32404">
            <w:pPr>
              <w:bidi w:val="0"/>
              <w:spacing w:after="0" w:line="240" w:lineRule="auto"/>
              <w:jc w:val="both"/>
              <w:rPr>
                <w:rFonts w:ascii="Times New Roman" w:hAnsi="Times New Roman"/>
                <w:color w:val="000000"/>
                <w:sz w:val="20"/>
                <w:szCs w:val="20"/>
                <w:lang w:eastAsia="cs-CZ"/>
              </w:rPr>
            </w:pPr>
          </w:p>
          <w:p w:rsidR="00D32404" w:rsidRPr="00F50A3B" w:rsidP="00D32404">
            <w:pPr>
              <w:bidi w:val="0"/>
              <w:spacing w:after="0" w:line="240" w:lineRule="auto"/>
              <w:jc w:val="both"/>
              <w:rPr>
                <w:rFonts w:ascii="Times New Roman" w:hAnsi="Times New Roman"/>
                <w:color w:val="000000"/>
                <w:sz w:val="20"/>
                <w:szCs w:val="20"/>
                <w:lang w:eastAsia="cs-CZ"/>
              </w:rPr>
            </w:pPr>
            <w:r>
              <w:rPr>
                <w:rFonts w:ascii="Times New Roman" w:hAnsi="Times New Roman"/>
                <w:color w:val="000000"/>
                <w:sz w:val="20"/>
                <w:szCs w:val="20"/>
                <w:lang w:eastAsia="cs-CZ"/>
              </w:rPr>
              <w:t>Oznámenie č. 205/2009</w:t>
            </w:r>
            <w:r w:rsidRPr="00F50A3B">
              <w:rPr>
                <w:rFonts w:ascii="Times New Roman" w:hAnsi="Times New Roman"/>
                <w:color w:val="000000"/>
                <w:sz w:val="20"/>
                <w:szCs w:val="20"/>
                <w:lang w:eastAsia="cs-CZ"/>
              </w:rPr>
              <w:t xml:space="preserve"> Z.</w:t>
            </w:r>
            <w:r>
              <w:rPr>
                <w:rFonts w:ascii="Times New Roman" w:hAnsi="Times New Roman"/>
                <w:color w:val="000000"/>
                <w:sz w:val="20"/>
                <w:szCs w:val="20"/>
                <w:lang w:eastAsia="cs-CZ"/>
              </w:rPr>
              <w:t xml:space="preserve"> </w:t>
            </w:r>
            <w:r w:rsidRPr="00F50A3B">
              <w:rPr>
                <w:rFonts w:ascii="Times New Roman" w:hAnsi="Times New Roman"/>
                <w:color w:val="000000"/>
                <w:sz w:val="20"/>
                <w:szCs w:val="20"/>
                <w:lang w:eastAsia="cs-CZ"/>
              </w:rPr>
              <w:t>z.</w:t>
            </w:r>
          </w:p>
          <w:p w:rsidR="00D32404" w:rsidP="00E85485">
            <w:pPr>
              <w:bidi w:val="0"/>
              <w:spacing w:after="0" w:line="240" w:lineRule="auto"/>
              <w:jc w:val="both"/>
              <w:rPr>
                <w:rFonts w:ascii="Times New Roman" w:hAnsi="Times New Roman"/>
                <w:color w:val="000000"/>
                <w:sz w:val="20"/>
                <w:szCs w:val="20"/>
                <w:lang w:eastAsia="cs-CZ"/>
              </w:rPr>
            </w:pPr>
          </w:p>
          <w:p w:rsidR="00C23BAE" w:rsidP="00E85485">
            <w:pPr>
              <w:bidi w:val="0"/>
              <w:spacing w:after="0" w:line="240" w:lineRule="auto"/>
              <w:jc w:val="both"/>
              <w:rPr>
                <w:rFonts w:ascii="Times New Roman" w:hAnsi="Times New Roman"/>
                <w:color w:val="000000"/>
                <w:sz w:val="20"/>
                <w:szCs w:val="20"/>
                <w:lang w:eastAsia="cs-CZ"/>
              </w:rPr>
            </w:pPr>
          </w:p>
          <w:p w:rsidR="00C23BAE" w:rsidP="00E85485">
            <w:pPr>
              <w:bidi w:val="0"/>
              <w:spacing w:after="0" w:line="240" w:lineRule="auto"/>
              <w:jc w:val="both"/>
              <w:rPr>
                <w:rFonts w:ascii="Times New Roman" w:hAnsi="Times New Roman"/>
                <w:color w:val="000000"/>
                <w:sz w:val="20"/>
                <w:szCs w:val="20"/>
                <w:lang w:eastAsia="cs-CZ"/>
              </w:rPr>
            </w:pPr>
          </w:p>
          <w:p w:rsidR="00C23BAE" w:rsidP="00E85485">
            <w:pPr>
              <w:bidi w:val="0"/>
              <w:spacing w:after="0" w:line="240" w:lineRule="auto"/>
              <w:jc w:val="both"/>
              <w:rPr>
                <w:rFonts w:ascii="Times New Roman" w:hAnsi="Times New Roman"/>
                <w:color w:val="000000"/>
                <w:sz w:val="20"/>
                <w:szCs w:val="20"/>
                <w:lang w:eastAsia="cs-CZ"/>
              </w:rPr>
            </w:pPr>
          </w:p>
          <w:p w:rsidR="00C23BAE" w:rsidP="00E85485">
            <w:pPr>
              <w:bidi w:val="0"/>
              <w:spacing w:after="0" w:line="240" w:lineRule="auto"/>
              <w:jc w:val="both"/>
              <w:rPr>
                <w:rFonts w:ascii="Times New Roman" w:hAnsi="Times New Roman"/>
                <w:color w:val="000000"/>
                <w:sz w:val="20"/>
                <w:szCs w:val="20"/>
                <w:lang w:eastAsia="cs-CZ"/>
              </w:rPr>
            </w:pPr>
          </w:p>
          <w:p w:rsidR="00C23BAE" w:rsidP="00E85485">
            <w:pPr>
              <w:bidi w:val="0"/>
              <w:spacing w:after="0" w:line="240" w:lineRule="auto"/>
              <w:jc w:val="both"/>
              <w:rPr>
                <w:rFonts w:ascii="Times New Roman" w:hAnsi="Times New Roman"/>
                <w:color w:val="000000"/>
                <w:sz w:val="20"/>
                <w:szCs w:val="20"/>
                <w:lang w:eastAsia="cs-CZ"/>
              </w:rPr>
            </w:pPr>
          </w:p>
          <w:p w:rsidR="00C23BAE" w:rsidP="00E85485">
            <w:pPr>
              <w:bidi w:val="0"/>
              <w:spacing w:after="0" w:line="240" w:lineRule="auto"/>
              <w:jc w:val="both"/>
              <w:rPr>
                <w:rFonts w:ascii="Times New Roman" w:hAnsi="Times New Roman"/>
                <w:color w:val="000000"/>
                <w:sz w:val="20"/>
                <w:szCs w:val="20"/>
                <w:lang w:eastAsia="cs-CZ"/>
              </w:rPr>
            </w:pPr>
          </w:p>
          <w:p w:rsidR="00C23BAE" w:rsidP="00E85485">
            <w:pPr>
              <w:bidi w:val="0"/>
              <w:spacing w:after="0" w:line="240" w:lineRule="auto"/>
              <w:jc w:val="both"/>
              <w:rPr>
                <w:rFonts w:ascii="Times New Roman" w:hAnsi="Times New Roman"/>
                <w:color w:val="000000"/>
                <w:sz w:val="20"/>
                <w:szCs w:val="20"/>
                <w:lang w:eastAsia="cs-CZ"/>
              </w:rPr>
            </w:pPr>
          </w:p>
          <w:p w:rsidR="00C23BAE" w:rsidRPr="00F50A3B" w:rsidP="00E85485">
            <w:pPr>
              <w:bidi w:val="0"/>
              <w:spacing w:after="0" w:line="240" w:lineRule="auto"/>
              <w:jc w:val="both"/>
              <w:rPr>
                <w:rFonts w:ascii="Times New Roman" w:hAnsi="Times New Roman"/>
                <w:color w:val="000000"/>
                <w:sz w:val="20"/>
                <w:szCs w:val="20"/>
                <w:lang w:eastAsia="cs-CZ"/>
              </w:rPr>
            </w:pPr>
            <w:r>
              <w:rPr>
                <w:rFonts w:ascii="Times New Roman" w:hAnsi="Times New Roman"/>
                <w:color w:val="000000"/>
                <w:sz w:val="20"/>
                <w:szCs w:val="20"/>
                <w:lang w:eastAsia="cs-CZ"/>
              </w:rPr>
              <w:t>Oznámenie č. 16/2011 Z. z.</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370C2D">
            <w:pPr>
              <w:bidi w:val="0"/>
              <w:spacing w:after="0" w:line="240" w:lineRule="auto"/>
              <w:rPr>
                <w:rFonts w:ascii="Times New Roman" w:hAnsi="Times New Roman"/>
                <w:color w:val="000000"/>
                <w:sz w:val="18"/>
                <w:szCs w:val="18"/>
              </w:rPr>
            </w:pP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D32404" w:rsidRPr="00F50A3B" w:rsidP="00FC4BC2">
            <w:pPr>
              <w:bidi w:val="0"/>
              <w:spacing w:after="0" w:line="240" w:lineRule="auto"/>
              <w:jc w:val="both"/>
              <w:rPr>
                <w:rFonts w:ascii="Times New Roman" w:hAnsi="Times New Roman"/>
                <w:color w:val="000000"/>
                <w:sz w:val="18"/>
                <w:szCs w:val="18"/>
              </w:rPr>
            </w:pPr>
            <w:r w:rsidR="00FC4BC2">
              <w:rPr>
                <w:rFonts w:ascii="Times New Roman" w:hAnsi="Times New Roman"/>
                <w:color w:val="000000"/>
                <w:sz w:val="18"/>
                <w:szCs w:val="18"/>
              </w:rPr>
              <w:t>Vyhláška</w:t>
            </w:r>
            <w:r w:rsidRPr="00F50A3B">
              <w:rPr>
                <w:rFonts w:ascii="Times New Roman" w:hAnsi="Times New Roman"/>
                <w:color w:val="000000"/>
                <w:sz w:val="18"/>
                <w:szCs w:val="18"/>
              </w:rPr>
              <w:t xml:space="preserve"> ministra zahraničných vecí z 26. mája 1987</w:t>
            </w:r>
          </w:p>
          <w:p w:rsidR="00D32404" w:rsidRPr="00F50A3B" w:rsidP="00FC4BC2">
            <w:pPr>
              <w:bidi w:val="0"/>
              <w:spacing w:after="0" w:line="240" w:lineRule="auto"/>
              <w:jc w:val="both"/>
              <w:rPr>
                <w:rFonts w:ascii="Times New Roman" w:hAnsi="Times New Roman"/>
                <w:color w:val="000000"/>
                <w:sz w:val="18"/>
                <w:szCs w:val="18"/>
              </w:rPr>
            </w:pPr>
            <w:r w:rsidRPr="00F50A3B">
              <w:rPr>
                <w:rFonts w:ascii="Times New Roman" w:hAnsi="Times New Roman"/>
                <w:color w:val="000000"/>
                <w:sz w:val="18"/>
                <w:szCs w:val="18"/>
              </w:rPr>
              <w:t>o Európskej dohode o medzinárodnej cestnej preprave nebezpečných vecí (ADR)</w:t>
            </w:r>
          </w:p>
          <w:p w:rsidR="00D32404" w:rsidRPr="00F50A3B" w:rsidP="00FC4BC2">
            <w:pPr>
              <w:bidi w:val="0"/>
              <w:spacing w:after="0" w:line="240" w:lineRule="auto"/>
              <w:jc w:val="both"/>
              <w:rPr>
                <w:rFonts w:ascii="Times New Roman" w:hAnsi="Times New Roman"/>
                <w:color w:val="000000"/>
                <w:sz w:val="18"/>
                <w:szCs w:val="18"/>
              </w:rPr>
            </w:pPr>
            <w:r w:rsidRPr="00F50A3B">
              <w:rPr>
                <w:rFonts w:ascii="Times New Roman" w:hAnsi="Times New Roman"/>
                <w:color w:val="000000"/>
                <w:sz w:val="18"/>
                <w:szCs w:val="18"/>
              </w:rPr>
              <w:t>Dňa 30. septembra 1957 bola v Ženeve dojednaná Európska dohoda o medzinárodnej cestnej preprave nebezpečných vecí (ADR).</w:t>
            </w:r>
          </w:p>
          <w:p w:rsidR="00D32404" w:rsidRPr="00F50A3B" w:rsidP="00FC4BC2">
            <w:pPr>
              <w:bidi w:val="0"/>
              <w:spacing w:after="0" w:line="240" w:lineRule="auto"/>
              <w:ind w:firstLine="360"/>
              <w:jc w:val="both"/>
              <w:rPr>
                <w:rFonts w:ascii="Times New Roman" w:hAnsi="Times New Roman"/>
                <w:color w:val="000000"/>
                <w:sz w:val="20"/>
                <w:szCs w:val="20"/>
              </w:rPr>
            </w:pPr>
          </w:p>
          <w:p w:rsidR="00D32404" w:rsidP="00FC4BC2">
            <w:pPr>
              <w:bidi w:val="0"/>
              <w:spacing w:after="0" w:line="240" w:lineRule="auto"/>
              <w:jc w:val="both"/>
              <w:rPr>
                <w:rFonts w:ascii="Times New Roman" w:hAnsi="Times New Roman"/>
                <w:color w:val="000000"/>
                <w:sz w:val="18"/>
                <w:szCs w:val="18"/>
              </w:rPr>
            </w:pPr>
            <w:r w:rsidRPr="00F50A3B">
              <w:rPr>
                <w:rFonts w:ascii="Times New Roman" w:hAnsi="Times New Roman"/>
                <w:color w:val="000000"/>
                <w:sz w:val="18"/>
                <w:szCs w:val="18"/>
              </w:rPr>
              <w:t>Ministerstvo zahraničných vecí Slovenskej republiky oznamuje, že 2. októbra 2006 boli v Ženeve prijaté zmeny a doplnky príloh A a B k Európskej dohode o medzinárodnej cestnej preprave nebezpečných vecí (ADR) (vyhláška č. 64/1987 Zb. a oznámenie č. 444/2005 Z.</w:t>
            </w:r>
            <w:r w:rsidR="00FC4BC2">
              <w:rPr>
                <w:rFonts w:ascii="Times New Roman" w:hAnsi="Times New Roman"/>
                <w:color w:val="000000"/>
                <w:sz w:val="18"/>
                <w:szCs w:val="18"/>
              </w:rPr>
              <w:t xml:space="preserve"> </w:t>
            </w:r>
            <w:r w:rsidRPr="00F50A3B">
              <w:rPr>
                <w:rFonts w:ascii="Times New Roman" w:hAnsi="Times New Roman"/>
                <w:color w:val="000000"/>
                <w:sz w:val="18"/>
                <w:szCs w:val="18"/>
              </w:rPr>
              <w:t>z.).</w:t>
            </w:r>
          </w:p>
          <w:p w:rsidR="00D32404" w:rsidP="00FC4BC2">
            <w:pPr>
              <w:bidi w:val="0"/>
              <w:spacing w:after="0" w:line="240" w:lineRule="auto"/>
              <w:jc w:val="both"/>
              <w:rPr>
                <w:rFonts w:ascii="Times New Roman" w:hAnsi="Times New Roman"/>
                <w:color w:val="000000"/>
                <w:sz w:val="18"/>
                <w:szCs w:val="18"/>
              </w:rPr>
            </w:pPr>
          </w:p>
          <w:p w:rsidR="00D32404" w:rsidRPr="0059225F" w:rsidP="00FC4BC2">
            <w:pPr>
              <w:autoSpaceDE w:val="0"/>
              <w:autoSpaceDN w:val="0"/>
              <w:bidi w:val="0"/>
              <w:adjustRightInd w:val="0"/>
              <w:spacing w:after="0" w:line="240" w:lineRule="auto"/>
              <w:jc w:val="both"/>
              <w:rPr>
                <w:rFonts w:ascii="Times New Roman" w:hAnsi="Times New Roman"/>
                <w:color w:val="231F20"/>
                <w:sz w:val="18"/>
                <w:szCs w:val="18"/>
              </w:rPr>
            </w:pPr>
            <w:r w:rsidRPr="0059225F">
              <w:rPr>
                <w:rFonts w:ascii="Times New Roman" w:hAnsi="Times New Roman"/>
                <w:color w:val="231F20"/>
                <w:sz w:val="18"/>
                <w:szCs w:val="18"/>
              </w:rPr>
              <w:t>Ministerstvo zahraničných vecí Slovenskej republiky oznamuje, že boli prijaté zmeny a doplnky príloh A a B k</w:t>
            </w:r>
            <w:r>
              <w:rPr>
                <w:rFonts w:ascii="Times New Roman" w:hAnsi="Times New Roman"/>
                <w:color w:val="231F20"/>
                <w:sz w:val="18"/>
                <w:szCs w:val="18"/>
              </w:rPr>
              <w:t> </w:t>
            </w:r>
            <w:r w:rsidRPr="0059225F">
              <w:rPr>
                <w:rFonts w:ascii="Times New Roman" w:hAnsi="Times New Roman"/>
                <w:color w:val="231F20"/>
                <w:sz w:val="18"/>
                <w:szCs w:val="18"/>
              </w:rPr>
              <w:t>Európskej</w:t>
            </w:r>
            <w:r>
              <w:rPr>
                <w:rFonts w:ascii="Times New Roman" w:hAnsi="Times New Roman"/>
                <w:color w:val="231F20"/>
                <w:sz w:val="18"/>
                <w:szCs w:val="18"/>
              </w:rPr>
              <w:t xml:space="preserve"> </w:t>
            </w:r>
            <w:r w:rsidRPr="0059225F">
              <w:rPr>
                <w:rFonts w:ascii="Times New Roman" w:hAnsi="Times New Roman"/>
                <w:color w:val="231F20"/>
                <w:sz w:val="18"/>
                <w:szCs w:val="18"/>
              </w:rPr>
              <w:t>dohode o medzinárodnej cestnej preprave nebezpečných vecí (ADR) (vyhláška č. 64/1987 Zb., oznámenie</w:t>
            </w:r>
            <w:r>
              <w:rPr>
                <w:rFonts w:ascii="Times New Roman" w:hAnsi="Times New Roman"/>
                <w:color w:val="231F20"/>
                <w:sz w:val="18"/>
                <w:szCs w:val="18"/>
              </w:rPr>
              <w:t xml:space="preserve"> </w:t>
            </w:r>
            <w:r w:rsidRPr="0059225F">
              <w:rPr>
                <w:rFonts w:ascii="Times New Roman" w:hAnsi="Times New Roman"/>
                <w:color w:val="231F20"/>
                <w:sz w:val="18"/>
                <w:szCs w:val="18"/>
              </w:rPr>
              <w:t>č. 243/1996 Z. z., oznámenie č. 444/2005 Z. z. a oznámenie č. 60/2007 Z. z.).</w:t>
            </w:r>
          </w:p>
          <w:p w:rsidR="00D32404" w:rsidRPr="0059225F" w:rsidP="00FC4BC2">
            <w:pPr>
              <w:autoSpaceDE w:val="0"/>
              <w:autoSpaceDN w:val="0"/>
              <w:bidi w:val="0"/>
              <w:adjustRightInd w:val="0"/>
              <w:spacing w:after="0" w:line="240" w:lineRule="auto"/>
              <w:jc w:val="both"/>
              <w:rPr>
                <w:rFonts w:ascii="Times New Roman" w:hAnsi="Times New Roman"/>
                <w:color w:val="231F20"/>
                <w:sz w:val="18"/>
                <w:szCs w:val="18"/>
              </w:rPr>
            </w:pPr>
            <w:r w:rsidRPr="0059225F">
              <w:rPr>
                <w:rFonts w:ascii="Times New Roman" w:hAnsi="Times New Roman"/>
                <w:color w:val="231F20"/>
                <w:sz w:val="18"/>
                <w:szCs w:val="18"/>
              </w:rPr>
              <w:t>Zmeny a doplnky príloh A a B nadobudli podľa depozitárskeho oznámenia č. C.N.749.2008.TREATIES-3 z 13. októbra</w:t>
            </w:r>
            <w:r>
              <w:rPr>
                <w:rFonts w:ascii="Times New Roman" w:hAnsi="Times New Roman"/>
                <w:color w:val="231F20"/>
                <w:sz w:val="18"/>
                <w:szCs w:val="18"/>
              </w:rPr>
              <w:t xml:space="preserve"> </w:t>
            </w:r>
            <w:r w:rsidRPr="0059225F">
              <w:rPr>
                <w:rFonts w:ascii="Times New Roman" w:hAnsi="Times New Roman"/>
                <w:color w:val="231F20"/>
                <w:sz w:val="18"/>
                <w:szCs w:val="18"/>
              </w:rPr>
              <w:t>2008 platnosť 1. januára 2009 v súlade s článkom 14 ods. 3.</w:t>
            </w:r>
          </w:p>
          <w:p w:rsidR="0059225F" w:rsidP="00FC4BC2">
            <w:pPr>
              <w:bidi w:val="0"/>
              <w:spacing w:after="0" w:line="240" w:lineRule="auto"/>
              <w:jc w:val="both"/>
              <w:rPr>
                <w:rFonts w:ascii="Times New Roman" w:hAnsi="Times New Roman"/>
                <w:color w:val="231F20"/>
                <w:sz w:val="18"/>
                <w:szCs w:val="18"/>
              </w:rPr>
            </w:pPr>
            <w:r w:rsidRPr="0059225F" w:rsidR="00D32404">
              <w:rPr>
                <w:rFonts w:ascii="Times New Roman" w:hAnsi="Times New Roman"/>
                <w:color w:val="231F20"/>
                <w:sz w:val="18"/>
                <w:szCs w:val="18"/>
              </w:rPr>
              <w:t>V ten istý deň, t. j. 1. januára 2009, nadobudli platnosť aj pre Slovenskú republiku.</w:t>
            </w:r>
          </w:p>
          <w:p w:rsidR="00FC4BC2" w:rsidP="00FC4BC2">
            <w:pPr>
              <w:bidi w:val="0"/>
              <w:spacing w:after="0" w:line="240" w:lineRule="auto"/>
              <w:jc w:val="both"/>
              <w:rPr>
                <w:rFonts w:ascii="Times New Roman" w:hAnsi="Times New Roman"/>
                <w:color w:val="231F20"/>
                <w:sz w:val="18"/>
                <w:szCs w:val="18"/>
              </w:rPr>
            </w:pPr>
          </w:p>
          <w:p w:rsidR="00FC4BC2" w:rsidRPr="00FC4BC2" w:rsidP="00FC4BC2">
            <w:pPr>
              <w:autoSpaceDE w:val="0"/>
              <w:autoSpaceDN w:val="0"/>
              <w:bidi w:val="0"/>
              <w:adjustRightInd w:val="0"/>
              <w:spacing w:after="0" w:line="240" w:lineRule="auto"/>
              <w:jc w:val="both"/>
              <w:rPr>
                <w:rFonts w:ascii="Times New Roman" w:hAnsi="Times New Roman"/>
                <w:color w:val="20231E"/>
                <w:sz w:val="18"/>
                <w:szCs w:val="18"/>
              </w:rPr>
            </w:pPr>
            <w:r w:rsidRPr="00FC4BC2">
              <w:rPr>
                <w:rFonts w:ascii="Times New Roman" w:hAnsi="Times New Roman"/>
                <w:color w:val="20231E"/>
                <w:sz w:val="18"/>
                <w:szCs w:val="18"/>
              </w:rPr>
              <w:t>Ministerstvo zahraničných vecí Slovenskej republiky oznamuje, že na zasadnutí Pracovnej skupiny na prepravu</w:t>
            </w:r>
          </w:p>
          <w:p w:rsidR="00FC4BC2" w:rsidRPr="00FC4BC2" w:rsidP="00FC4BC2">
            <w:pPr>
              <w:autoSpaceDE w:val="0"/>
              <w:autoSpaceDN w:val="0"/>
              <w:bidi w:val="0"/>
              <w:adjustRightInd w:val="0"/>
              <w:spacing w:after="0" w:line="240" w:lineRule="auto"/>
              <w:jc w:val="both"/>
              <w:rPr>
                <w:rFonts w:ascii="Times New Roman" w:hAnsi="Times New Roman"/>
                <w:color w:val="20231E"/>
                <w:sz w:val="18"/>
                <w:szCs w:val="18"/>
              </w:rPr>
            </w:pPr>
            <w:r w:rsidRPr="00FC4BC2">
              <w:rPr>
                <w:rFonts w:ascii="Times New Roman" w:hAnsi="Times New Roman"/>
                <w:color w:val="20231E"/>
                <w:sz w:val="18"/>
                <w:szCs w:val="18"/>
              </w:rPr>
              <w:t xml:space="preserve">nebezpečného tovaru 12. marca </w:t>
            </w:r>
            <w:smartTag w:uri="urn:schemas-microsoft-com:office:smarttags" w:element="metricconverter">
              <w:smartTagPr>
                <w:attr w:name="ProductID" w:val="2010 a"/>
              </w:smartTagPr>
              <w:r w:rsidRPr="00FC4BC2">
                <w:rPr>
                  <w:rFonts w:ascii="Times New Roman" w:hAnsi="Times New Roman"/>
                  <w:color w:val="20231E"/>
                  <w:sz w:val="18"/>
                  <w:szCs w:val="18"/>
                </w:rPr>
                <w:t>2010 a</w:t>
              </w:r>
            </w:smartTag>
            <w:r w:rsidRPr="00FC4BC2">
              <w:rPr>
                <w:rFonts w:ascii="Times New Roman" w:hAnsi="Times New Roman"/>
                <w:color w:val="20231E"/>
                <w:sz w:val="18"/>
                <w:szCs w:val="18"/>
              </w:rPr>
              <w:t xml:space="preserve"> </w:t>
            </w:r>
            <w:smartTag w:uri="urn:schemas-microsoft-com:office:smarttags" w:element="metricconverter">
              <w:smartTagPr>
                <w:attr w:name="ProductID" w:val="10. a"/>
              </w:smartTagPr>
              <w:r w:rsidRPr="00FC4BC2">
                <w:rPr>
                  <w:rFonts w:ascii="Times New Roman" w:hAnsi="Times New Roman"/>
                  <w:color w:val="20231E"/>
                  <w:sz w:val="18"/>
                  <w:szCs w:val="18"/>
                </w:rPr>
                <w:t>10. a</w:t>
              </w:r>
            </w:smartTag>
            <w:r w:rsidRPr="00FC4BC2">
              <w:rPr>
                <w:rFonts w:ascii="Times New Roman" w:hAnsi="Times New Roman"/>
                <w:color w:val="20231E"/>
                <w:sz w:val="18"/>
                <w:szCs w:val="18"/>
              </w:rPr>
              <w:t xml:space="preserve"> 11. júna 2010 v Ženeve boli prijaté zmeny a doplnky príloh A a B k</w:t>
            </w:r>
            <w:r>
              <w:rPr>
                <w:rFonts w:ascii="Times New Roman" w:hAnsi="Times New Roman"/>
                <w:color w:val="20231E"/>
                <w:sz w:val="18"/>
                <w:szCs w:val="18"/>
              </w:rPr>
              <w:t> </w:t>
            </w:r>
            <w:r w:rsidRPr="00FC4BC2">
              <w:rPr>
                <w:rFonts w:ascii="Times New Roman" w:hAnsi="Times New Roman"/>
                <w:color w:val="20231E"/>
                <w:sz w:val="18"/>
                <w:szCs w:val="18"/>
              </w:rPr>
              <w:t>Európskej</w:t>
            </w:r>
            <w:r>
              <w:rPr>
                <w:rFonts w:ascii="Times New Roman" w:hAnsi="Times New Roman"/>
                <w:color w:val="20231E"/>
                <w:sz w:val="18"/>
                <w:szCs w:val="18"/>
              </w:rPr>
              <w:t xml:space="preserve"> </w:t>
            </w:r>
            <w:r w:rsidRPr="00FC4BC2">
              <w:rPr>
                <w:rFonts w:ascii="Times New Roman" w:hAnsi="Times New Roman"/>
                <w:color w:val="20231E"/>
                <w:sz w:val="18"/>
                <w:szCs w:val="18"/>
              </w:rPr>
              <w:t>dohode o medzinárodnej cestnej preprave nebezpečných vecí (ADR) (vyhláška č. 64/1987 Zb., oznámenie</w:t>
            </w:r>
            <w:r>
              <w:rPr>
                <w:rFonts w:ascii="Times New Roman" w:hAnsi="Times New Roman"/>
                <w:color w:val="20231E"/>
                <w:sz w:val="18"/>
                <w:szCs w:val="18"/>
              </w:rPr>
              <w:t xml:space="preserve"> </w:t>
            </w:r>
            <w:r w:rsidRPr="00FC4BC2">
              <w:rPr>
                <w:rFonts w:ascii="Times New Roman" w:hAnsi="Times New Roman"/>
                <w:color w:val="20231E"/>
                <w:sz w:val="18"/>
                <w:szCs w:val="18"/>
              </w:rPr>
              <w:t>č. 243/1996 Z. z., oznámenie č. 444/2005 Z. z., oznámenie č. 60/2007 Z. z. a oznámenie č. 205/2009 Z. z.).</w:t>
            </w:r>
          </w:p>
          <w:p w:rsidR="00FC4BC2" w:rsidRPr="00FC4BC2" w:rsidP="00FC4BC2">
            <w:pPr>
              <w:autoSpaceDE w:val="0"/>
              <w:autoSpaceDN w:val="0"/>
              <w:bidi w:val="0"/>
              <w:adjustRightInd w:val="0"/>
              <w:spacing w:after="0" w:line="240" w:lineRule="auto"/>
              <w:jc w:val="both"/>
              <w:rPr>
                <w:rFonts w:ascii="Times New Roman" w:hAnsi="Times New Roman"/>
                <w:color w:val="20231E"/>
                <w:sz w:val="18"/>
                <w:szCs w:val="18"/>
              </w:rPr>
            </w:pPr>
            <w:r w:rsidRPr="00FC4BC2">
              <w:rPr>
                <w:rFonts w:ascii="Times New Roman" w:hAnsi="Times New Roman"/>
                <w:color w:val="20231E"/>
                <w:sz w:val="18"/>
                <w:szCs w:val="18"/>
              </w:rPr>
              <w:t>Zmeny a doplnky príloh A a B nadobudli platnosť 1. januára 2011 v súlade s článkom 14 ods. 3.</w:t>
            </w:r>
          </w:p>
          <w:p w:rsidR="00FC4BC2" w:rsidRPr="00FC4BC2" w:rsidP="00FC4BC2">
            <w:pPr>
              <w:autoSpaceDE w:val="0"/>
              <w:autoSpaceDN w:val="0"/>
              <w:bidi w:val="0"/>
              <w:adjustRightInd w:val="0"/>
              <w:spacing w:after="0" w:line="240" w:lineRule="auto"/>
              <w:jc w:val="both"/>
              <w:rPr>
                <w:rFonts w:ascii="Times New Roman" w:hAnsi="Times New Roman"/>
                <w:color w:val="20231E"/>
                <w:sz w:val="18"/>
                <w:szCs w:val="18"/>
              </w:rPr>
            </w:pPr>
            <w:r w:rsidRPr="00FC4BC2">
              <w:rPr>
                <w:rFonts w:ascii="Times New Roman" w:hAnsi="Times New Roman"/>
                <w:color w:val="20231E"/>
                <w:sz w:val="18"/>
                <w:szCs w:val="18"/>
              </w:rPr>
              <w:t>V ten istý deň, t. j. 1. januára 2011, nadobudli platnosť aj pre Slovenskú republiku.</w:t>
            </w:r>
            <w:r>
              <w:rPr>
                <w:rFonts w:ascii="Times New Roman" w:hAnsi="Times New Roman"/>
                <w:color w:val="20231E"/>
                <w:sz w:val="18"/>
                <w:szCs w:val="18"/>
              </w:rPr>
              <w:t xml:space="preserve"> </w:t>
            </w:r>
            <w:r w:rsidRPr="00FC4BC2">
              <w:rPr>
                <w:rFonts w:ascii="Times New Roman" w:hAnsi="Times New Roman"/>
                <w:color w:val="20231E"/>
                <w:sz w:val="18"/>
                <w:szCs w:val="18"/>
              </w:rPr>
              <w:t>Do textu zmien a</w:t>
            </w:r>
            <w:r>
              <w:rPr>
                <w:rFonts w:ascii="Times New Roman" w:hAnsi="Times New Roman"/>
                <w:color w:val="20231E"/>
                <w:sz w:val="18"/>
                <w:szCs w:val="18"/>
              </w:rPr>
              <w:t> </w:t>
            </w:r>
            <w:r w:rsidRPr="00FC4BC2">
              <w:rPr>
                <w:rFonts w:ascii="Times New Roman" w:hAnsi="Times New Roman"/>
                <w:color w:val="20231E"/>
                <w:sz w:val="18"/>
                <w:szCs w:val="18"/>
              </w:rPr>
              <w:t>doplnkov</w:t>
            </w:r>
            <w:r>
              <w:rPr>
                <w:rFonts w:ascii="Times New Roman" w:hAnsi="Times New Roman"/>
                <w:color w:val="20231E"/>
                <w:sz w:val="18"/>
                <w:szCs w:val="18"/>
              </w:rPr>
              <w:t xml:space="preserve"> </w:t>
            </w:r>
            <w:r w:rsidRPr="00FC4BC2">
              <w:rPr>
                <w:rFonts w:ascii="Times New Roman" w:hAnsi="Times New Roman"/>
                <w:color w:val="20231E"/>
                <w:sz w:val="18"/>
                <w:szCs w:val="18"/>
              </w:rPr>
              <w:t>možno nahliadnuť na Ministerstve dopravy, výstavby a regionálneho rozvoja Slovenskej</w:t>
            </w:r>
          </w:p>
          <w:p w:rsidR="00FC4BC2" w:rsidRPr="00F50A3B" w:rsidP="00FC4BC2">
            <w:pPr>
              <w:bidi w:val="0"/>
              <w:spacing w:after="0" w:line="240" w:lineRule="auto"/>
              <w:jc w:val="both"/>
              <w:rPr>
                <w:rFonts w:ascii="Times New Roman" w:hAnsi="Times New Roman"/>
                <w:color w:val="000000"/>
                <w:sz w:val="18"/>
                <w:szCs w:val="18"/>
              </w:rPr>
            </w:pPr>
            <w:r w:rsidRPr="00FC4BC2">
              <w:rPr>
                <w:rFonts w:ascii="Times New Roman" w:hAnsi="Times New Roman"/>
                <w:color w:val="20231E"/>
                <w:sz w:val="18"/>
                <w:szCs w:val="18"/>
              </w:rPr>
              <w:t>republiky.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E87931">
            <w:pPr>
              <w:bidi w:val="0"/>
              <w:spacing w:after="0" w:line="240" w:lineRule="auto"/>
              <w:jc w:val="center"/>
              <w:rPr>
                <w:rFonts w:ascii="Times New Roman" w:hAnsi="Times New Roman"/>
                <w:color w:val="000000"/>
                <w:sz w:val="20"/>
                <w:szCs w:val="20"/>
                <w:lang w:eastAsia="cs-CZ"/>
              </w:rPr>
            </w:pPr>
            <w:r w:rsidR="00D32404">
              <w:rPr>
                <w:rFonts w:ascii="Times New Roman" w:hAnsi="Times New Roman"/>
                <w:color w:val="000000"/>
                <w:sz w:val="20"/>
                <w:szCs w:val="20"/>
                <w:lang w:eastAsia="cs-CZ"/>
              </w:rPr>
              <w:t>Ú</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B9443B" w:rsidRPr="00F50A3B" w:rsidP="00F06828">
            <w:pPr>
              <w:bidi w:val="0"/>
              <w:spacing w:after="0" w:line="240" w:lineRule="auto"/>
              <w:jc w:val="both"/>
              <w:rPr>
                <w:rFonts w:ascii="Times New Roman" w:hAnsi="Times New Roman"/>
                <w:color w:val="000000"/>
                <w:sz w:val="18"/>
                <w:szCs w:val="18"/>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FC78CF" w:rsidP="006B3110">
            <w:pPr>
              <w:bidi w:val="0"/>
              <w:spacing w:after="0" w:line="240" w:lineRule="auto"/>
              <w:jc w:val="center"/>
              <w:rPr>
                <w:rFonts w:ascii="Times New Roman" w:hAnsi="Times New Roman"/>
                <w:color w:val="000000"/>
                <w:sz w:val="20"/>
                <w:szCs w:val="20"/>
                <w:lang w:eastAsia="cs-CZ"/>
              </w:rPr>
            </w:pPr>
            <w:r w:rsidRPr="00F50A3B" w:rsidR="006B3110">
              <w:rPr>
                <w:rFonts w:ascii="Times New Roman" w:hAnsi="Times New Roman"/>
                <w:color w:val="000000"/>
                <w:sz w:val="20"/>
                <w:szCs w:val="20"/>
                <w:lang w:eastAsia="cs-CZ"/>
              </w:rPr>
              <w:t xml:space="preserve">Č. 2 </w:t>
            </w:r>
          </w:p>
          <w:p w:rsidR="006B3110" w:rsidRPr="00F50A3B" w:rsidP="006B3110">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O 2 a</w:t>
            </w:r>
            <w:r w:rsidR="00FC78CF">
              <w:rPr>
                <w:rFonts w:ascii="Times New Roman" w:hAnsi="Times New Roman"/>
                <w:color w:val="000000"/>
                <w:sz w:val="20"/>
                <w:szCs w:val="20"/>
                <w:lang w:eastAsia="cs-CZ"/>
              </w:rPr>
              <w:t xml:space="preserve"> O </w:t>
            </w:r>
            <w:r w:rsidRPr="00F50A3B">
              <w:rPr>
                <w:rFonts w:ascii="Times New Roman" w:hAnsi="Times New Roman"/>
                <w:color w:val="000000"/>
                <w:sz w:val="20"/>
                <w:szCs w:val="20"/>
                <w:lang w:eastAsia="cs-CZ"/>
              </w:rPr>
              <w:t>3</w:t>
            </w:r>
          </w:p>
          <w:p w:rsidR="00692CDA" w:rsidRPr="00F50A3B" w:rsidP="00E85485">
            <w:pPr>
              <w:bidi w:val="0"/>
              <w:spacing w:after="0" w:line="240" w:lineRule="auto"/>
              <w:jc w:val="center"/>
              <w:rPr>
                <w:rFonts w:ascii="Times New Roman" w:hAnsi="Times New Roman"/>
                <w:color w:val="000000"/>
                <w:sz w:val="20"/>
                <w:szCs w:val="20"/>
                <w:lang w:eastAsia="cs-CZ"/>
              </w:rPr>
            </w:pP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6B3110"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2)</w:t>
              <w:tab/>
              <w:t xml:space="preserve">„RID“ je Poriadok pre medzinárodnú železničnú prepravu nebezpečného tovaru, uverejnený ako dodatok C Dohovoru o medzinárodnej železničnej preprave (ďalej len „COTIF“) uzavretého vo Vilniuse </w:t>
            </w:r>
            <w:r w:rsidR="00DC5B38">
              <w:rPr>
                <w:rFonts w:ascii="Times New Roman" w:hAnsi="Times New Roman"/>
                <w:color w:val="000000"/>
              </w:rPr>
              <w:t xml:space="preserve">          </w:t>
            </w:r>
            <w:r w:rsidRPr="00F50A3B">
              <w:rPr>
                <w:rFonts w:ascii="Times New Roman" w:hAnsi="Times New Roman"/>
                <w:color w:val="000000"/>
              </w:rPr>
              <w:t xml:space="preserve">3. júna 1999 v znení zmien a doplnení; </w:t>
            </w:r>
          </w:p>
          <w:p w:rsidR="00692CDA" w:rsidRPr="00F50A3B" w:rsidP="004B6D96">
            <w:pPr>
              <w:pStyle w:val="Zkladntext9pt"/>
              <w:bidi w:val="0"/>
              <w:spacing w:line="240" w:lineRule="auto"/>
              <w:jc w:val="both"/>
              <w:rPr>
                <w:rFonts w:ascii="Times New Roman" w:hAnsi="Times New Roman"/>
                <w:color w:val="000000"/>
              </w:rPr>
            </w:pPr>
            <w:r w:rsidRPr="00F50A3B" w:rsidR="006B3110">
              <w:rPr>
                <w:rFonts w:ascii="Times New Roman" w:hAnsi="Times New Roman"/>
                <w:color w:val="000000"/>
              </w:rPr>
              <w:t>3)</w:t>
              <w:tab/>
              <w:t xml:space="preserve">„ADN“ je Európska dohoda o medzinárodnej preprave nebezpečného tovaru po vnútrozemských vodných cestách, uzavretá v Ženeve 26. mája 2000 </w:t>
            </w:r>
            <w:r w:rsidR="00DC5B38">
              <w:rPr>
                <w:rFonts w:ascii="Times New Roman" w:hAnsi="Times New Roman"/>
                <w:color w:val="000000"/>
              </w:rPr>
              <w:t xml:space="preserve">              </w:t>
            </w:r>
            <w:r w:rsidRPr="00F50A3B" w:rsidR="006B3110">
              <w:rPr>
                <w:rFonts w:ascii="Times New Roman" w:hAnsi="Times New Roman"/>
                <w:color w:val="000000"/>
              </w:rPr>
              <w:t>v znení zmien a doplnení;</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DC5B38">
            <w:pPr>
              <w:bidi w:val="0"/>
              <w:spacing w:after="0" w:line="240" w:lineRule="auto"/>
              <w:jc w:val="both"/>
              <w:rPr>
                <w:rFonts w:ascii="Times New Roman" w:hAnsi="Times New Roman"/>
                <w:color w:val="000000"/>
                <w:sz w:val="20"/>
                <w:szCs w:val="20"/>
                <w:lang w:eastAsia="cs-CZ"/>
              </w:rPr>
            </w:pPr>
            <w:r w:rsidR="00D32404">
              <w:rPr>
                <w:rFonts w:ascii="Times New Roman" w:hAnsi="Times New Roman"/>
                <w:color w:val="000000"/>
                <w:sz w:val="20"/>
                <w:szCs w:val="20"/>
                <w:lang w:eastAsia="cs-CZ"/>
              </w:rPr>
              <w:t>n. 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E85485">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370C2D">
            <w:pPr>
              <w:bidi w:val="0"/>
              <w:spacing w:after="0" w:line="240" w:lineRule="auto"/>
              <w:rPr>
                <w:rFonts w:ascii="Times New Roman" w:hAnsi="Times New Roman"/>
                <w:color w:val="000000"/>
                <w:sz w:val="18"/>
                <w:szCs w:val="18"/>
              </w:rPr>
            </w:pP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370C2D">
            <w:pPr>
              <w:bidi w:val="0"/>
              <w:spacing w:after="0" w:line="240" w:lineRule="auto"/>
              <w:ind w:firstLine="360"/>
              <w:rPr>
                <w:rFonts w:ascii="Times New Roman" w:hAnsi="Times New Roman"/>
                <w:color w:val="000000"/>
                <w:sz w:val="18"/>
                <w:szCs w:val="18"/>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E87931">
            <w:pPr>
              <w:bidi w:val="0"/>
              <w:spacing w:after="0" w:line="240" w:lineRule="auto"/>
              <w:jc w:val="center"/>
              <w:rPr>
                <w:rFonts w:ascii="Times New Roman" w:hAnsi="Times New Roman"/>
                <w:color w:val="000000"/>
                <w:sz w:val="20"/>
                <w:szCs w:val="20"/>
                <w:lang w:eastAsia="cs-CZ"/>
              </w:rPr>
            </w:pPr>
            <w:r w:rsidR="00D32404">
              <w:rPr>
                <w:rFonts w:ascii="Times New Roman" w:hAnsi="Times New Roman"/>
                <w:color w:val="000000"/>
                <w:sz w:val="20"/>
                <w:szCs w:val="20"/>
                <w:lang w:eastAsia="cs-CZ"/>
              </w:rPr>
              <w:t>n. a.</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692CDA" w:rsidRPr="00F50A3B" w:rsidP="00F06828">
            <w:pPr>
              <w:bidi w:val="0"/>
              <w:spacing w:after="0" w:line="240" w:lineRule="auto"/>
              <w:jc w:val="both"/>
              <w:rPr>
                <w:rFonts w:ascii="Times New Roman" w:hAnsi="Times New Roman"/>
                <w:color w:val="000000"/>
                <w:sz w:val="18"/>
                <w:szCs w:val="18"/>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FC78CF" w:rsidP="00E85485">
            <w:pPr>
              <w:bidi w:val="0"/>
              <w:spacing w:after="0" w:line="240" w:lineRule="auto"/>
              <w:jc w:val="center"/>
              <w:rPr>
                <w:rFonts w:ascii="Times New Roman" w:hAnsi="Times New Roman"/>
                <w:color w:val="000000"/>
                <w:sz w:val="20"/>
                <w:szCs w:val="20"/>
                <w:lang w:eastAsia="cs-CZ"/>
              </w:rPr>
            </w:pPr>
            <w:r w:rsidRPr="00F50A3B" w:rsidR="00000E2E">
              <w:rPr>
                <w:rFonts w:ascii="Times New Roman" w:hAnsi="Times New Roman"/>
                <w:color w:val="000000"/>
                <w:sz w:val="20"/>
                <w:szCs w:val="20"/>
                <w:lang w:eastAsia="cs-CZ"/>
              </w:rPr>
              <w:t xml:space="preserve">Č. 2 </w:t>
            </w:r>
          </w:p>
          <w:p w:rsidR="00000E2E" w:rsidRPr="00F50A3B" w:rsidP="00E85485">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O 4</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4)</w:t>
              <w:tab/>
              <w:t xml:space="preserve">„vozidlo“ je každé motorové vozidlo určené </w:t>
            </w:r>
            <w:r w:rsidR="00DC5B38">
              <w:rPr>
                <w:rFonts w:ascii="Times New Roman" w:hAnsi="Times New Roman"/>
                <w:color w:val="000000"/>
              </w:rPr>
              <w:t xml:space="preserve"> </w:t>
            </w:r>
            <w:r w:rsidRPr="00F50A3B">
              <w:rPr>
                <w:rFonts w:ascii="Times New Roman" w:hAnsi="Times New Roman"/>
                <w:color w:val="000000"/>
              </w:rPr>
              <w:t xml:space="preserve">na používanie na ceste, s najmenej štyrmi kolesami </w:t>
            </w:r>
            <w:r w:rsidR="00DC5B38">
              <w:rPr>
                <w:rFonts w:ascii="Times New Roman" w:hAnsi="Times New Roman"/>
                <w:color w:val="000000"/>
              </w:rPr>
              <w:t xml:space="preserve">                 </w:t>
            </w:r>
            <w:r w:rsidRPr="00F50A3B">
              <w:rPr>
                <w:rFonts w:ascii="Times New Roman" w:hAnsi="Times New Roman"/>
                <w:color w:val="000000"/>
              </w:rPr>
              <w:t>a maximálnou konštrukčnou rýchlosťou presahujúcou</w:t>
            </w:r>
            <w:r w:rsidR="00DC5B38">
              <w:rPr>
                <w:rFonts w:ascii="Times New Roman" w:hAnsi="Times New Roman"/>
                <w:color w:val="000000"/>
              </w:rPr>
              <w:t xml:space="preserve">         </w:t>
            </w:r>
            <w:smartTag w:uri="urn:schemas-microsoft-com:office:smarttags" w:element="metricconverter">
              <w:smartTagPr>
                <w:attr w:name="ProductID" w:val="4 a"/>
              </w:smartTagPr>
              <w:r w:rsidRPr="00F50A3B">
                <w:rPr>
                  <w:rFonts w:ascii="Times New Roman" w:hAnsi="Times New Roman"/>
                  <w:color w:val="000000"/>
                </w:rPr>
                <w:t>25 km/h</w:t>
              </w:r>
            </w:smartTag>
            <w:r w:rsidRPr="00F50A3B">
              <w:rPr>
                <w:rFonts w:ascii="Times New Roman" w:hAnsi="Times New Roman"/>
                <w:color w:val="000000"/>
              </w:rPr>
              <w:t xml:space="preserve"> a jeho prípojné vozidlá s výnimkou vozidiel, ktoré sa pohybujú na koľajniciach, mobilných strojov </w:t>
            </w:r>
            <w:r w:rsidR="00DC5B38">
              <w:rPr>
                <w:rFonts w:ascii="Times New Roman" w:hAnsi="Times New Roman"/>
                <w:color w:val="000000"/>
              </w:rPr>
              <w:t xml:space="preserve">         </w:t>
            </w:r>
            <w:r w:rsidRPr="00F50A3B">
              <w:rPr>
                <w:rFonts w:ascii="Times New Roman" w:hAnsi="Times New Roman"/>
                <w:color w:val="000000"/>
              </w:rPr>
              <w:t xml:space="preserve">a poľnohospodárskych a lesných traktorov </w:t>
            </w:r>
            <w:r w:rsidR="00DC5B38">
              <w:rPr>
                <w:rFonts w:ascii="Times New Roman" w:hAnsi="Times New Roman"/>
                <w:color w:val="000000"/>
              </w:rPr>
              <w:t xml:space="preserve">                         </w:t>
            </w:r>
            <w:r w:rsidRPr="00F50A3B">
              <w:rPr>
                <w:rFonts w:ascii="Times New Roman" w:hAnsi="Times New Roman"/>
                <w:color w:val="000000"/>
              </w:rPr>
              <w:t xml:space="preserve">za predpokladu, ktoré sa pri preprave nebezpečného tovaru nepohybuje rýchlosťou presahujúcou </w:t>
            </w:r>
            <w:smartTag w:uri="urn:schemas-microsoft-com:office:smarttags" w:element="metricconverter">
              <w:smartTagPr>
                <w:attr w:name="ProductID" w:val="4 a"/>
              </w:smartTagPr>
              <w:r w:rsidRPr="00F50A3B">
                <w:rPr>
                  <w:rFonts w:ascii="Times New Roman" w:hAnsi="Times New Roman"/>
                  <w:color w:val="000000"/>
                </w:rPr>
                <w:t>40 km/h</w:t>
              </w:r>
            </w:smartTag>
            <w:r w:rsidRPr="00F50A3B">
              <w:rPr>
                <w:rFonts w:ascii="Times New Roman" w:hAnsi="Times New Roman"/>
                <w:color w:val="000000"/>
              </w:rPr>
              <w:t>;</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E87931">
            <w:pPr>
              <w:bidi w:val="0"/>
              <w:spacing w:after="0" w:line="240" w:lineRule="auto"/>
              <w:jc w:val="center"/>
              <w:rPr>
                <w:rFonts w:ascii="Times New Roman" w:hAnsi="Times New Roman"/>
                <w:color w:val="000000"/>
                <w:sz w:val="20"/>
                <w:szCs w:val="20"/>
                <w:lang w:eastAsia="cs-CZ"/>
              </w:rPr>
            </w:pPr>
            <w:r w:rsidR="00F622C1">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D32404" w:rsidRPr="00F50A3B" w:rsidP="00D32404">
            <w:pPr>
              <w:bidi w:val="0"/>
              <w:spacing w:after="0" w:line="240" w:lineRule="auto"/>
              <w:jc w:val="both"/>
              <w:rPr>
                <w:rFonts w:ascii="Times New Roman" w:hAnsi="Times New Roman"/>
                <w:color w:val="000000"/>
                <w:sz w:val="20"/>
                <w:szCs w:val="20"/>
                <w:lang w:eastAsia="cs-CZ"/>
              </w:rPr>
            </w:pPr>
            <w:r w:rsidRPr="00F50A3B">
              <w:rPr>
                <w:rFonts w:ascii="Times New Roman" w:hAnsi="Times New Roman"/>
                <w:color w:val="000000"/>
                <w:sz w:val="20"/>
                <w:szCs w:val="20"/>
                <w:lang w:eastAsia="cs-CZ"/>
              </w:rPr>
              <w:t xml:space="preserve">Vyhláška č. 64/1987 Zb., </w:t>
            </w:r>
          </w:p>
          <w:p w:rsidR="00D32404" w:rsidRPr="00F50A3B" w:rsidP="00D32404">
            <w:pPr>
              <w:bidi w:val="0"/>
              <w:spacing w:after="0" w:line="240" w:lineRule="auto"/>
              <w:jc w:val="both"/>
              <w:rPr>
                <w:rFonts w:ascii="Times New Roman" w:hAnsi="Times New Roman"/>
                <w:color w:val="000000"/>
                <w:sz w:val="20"/>
                <w:szCs w:val="20"/>
                <w:lang w:eastAsia="cs-CZ"/>
              </w:rPr>
            </w:pPr>
          </w:p>
          <w:p w:rsidR="00D32404" w:rsidRPr="00F50A3B" w:rsidP="00D32404">
            <w:pPr>
              <w:bidi w:val="0"/>
              <w:spacing w:after="0" w:line="240" w:lineRule="auto"/>
              <w:jc w:val="both"/>
              <w:rPr>
                <w:rFonts w:ascii="Times New Roman" w:hAnsi="Times New Roman"/>
                <w:color w:val="000000"/>
                <w:sz w:val="20"/>
                <w:szCs w:val="20"/>
                <w:lang w:eastAsia="cs-CZ"/>
              </w:rPr>
            </w:pPr>
          </w:p>
          <w:p w:rsidR="00D32404" w:rsidRPr="00F50A3B" w:rsidP="00D32404">
            <w:pPr>
              <w:bidi w:val="0"/>
              <w:spacing w:after="0" w:line="240" w:lineRule="auto"/>
              <w:jc w:val="both"/>
              <w:rPr>
                <w:rFonts w:ascii="Times New Roman" w:hAnsi="Times New Roman"/>
                <w:color w:val="000000"/>
                <w:sz w:val="20"/>
                <w:szCs w:val="20"/>
                <w:lang w:eastAsia="cs-CZ"/>
              </w:rPr>
            </w:pPr>
          </w:p>
          <w:p w:rsidR="002D6CE6" w:rsidP="00D32404">
            <w:pPr>
              <w:bidi w:val="0"/>
              <w:spacing w:after="0" w:line="240" w:lineRule="auto"/>
              <w:jc w:val="both"/>
              <w:rPr>
                <w:rFonts w:ascii="Times New Roman" w:hAnsi="Times New Roman"/>
                <w:color w:val="000000"/>
                <w:sz w:val="20"/>
                <w:szCs w:val="20"/>
                <w:lang w:eastAsia="cs-CZ"/>
              </w:rPr>
            </w:pPr>
          </w:p>
          <w:p w:rsidR="00D32404" w:rsidRPr="00F50A3B" w:rsidP="00D32404">
            <w:pPr>
              <w:bidi w:val="0"/>
              <w:spacing w:after="0" w:line="240" w:lineRule="auto"/>
              <w:jc w:val="both"/>
              <w:rPr>
                <w:rFonts w:ascii="Times New Roman" w:hAnsi="Times New Roman"/>
                <w:color w:val="000000"/>
                <w:sz w:val="20"/>
                <w:szCs w:val="20"/>
                <w:lang w:eastAsia="cs-CZ"/>
              </w:rPr>
            </w:pPr>
            <w:r w:rsidRPr="00F50A3B">
              <w:rPr>
                <w:rFonts w:ascii="Times New Roman" w:hAnsi="Times New Roman"/>
                <w:color w:val="000000"/>
                <w:sz w:val="20"/>
                <w:szCs w:val="20"/>
                <w:lang w:eastAsia="cs-CZ"/>
              </w:rPr>
              <w:t xml:space="preserve">Zákon č. 725/2004 </w:t>
            </w:r>
          </w:p>
          <w:p w:rsidR="00000E2E" w:rsidRPr="00F50A3B" w:rsidP="004B757B">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00E2E" w:rsidP="00E12E65">
            <w:pPr>
              <w:bidi w:val="0"/>
              <w:spacing w:after="0" w:line="240" w:lineRule="auto"/>
              <w:jc w:val="both"/>
              <w:rPr>
                <w:rFonts w:ascii="Times New Roman" w:hAnsi="Times New Roman"/>
                <w:color w:val="000000"/>
                <w:sz w:val="20"/>
                <w:szCs w:val="20"/>
                <w:lang w:eastAsia="cs-CZ"/>
              </w:rPr>
            </w:pPr>
            <w:r w:rsidRPr="00F50A3B" w:rsidR="008A108D">
              <w:rPr>
                <w:rFonts w:ascii="Times New Roman" w:hAnsi="Times New Roman"/>
                <w:color w:val="000000"/>
                <w:sz w:val="20"/>
                <w:szCs w:val="20"/>
                <w:lang w:eastAsia="cs-CZ"/>
              </w:rPr>
              <w:t>Č</w:t>
            </w:r>
            <w:r w:rsidR="00F253DA">
              <w:rPr>
                <w:rFonts w:ascii="Times New Roman" w:hAnsi="Times New Roman"/>
                <w:color w:val="000000"/>
                <w:sz w:val="20"/>
                <w:szCs w:val="20"/>
                <w:lang w:eastAsia="cs-CZ"/>
              </w:rPr>
              <w:t>:</w:t>
            </w:r>
            <w:r w:rsidRPr="00F50A3B" w:rsidR="008A108D">
              <w:rPr>
                <w:rFonts w:ascii="Times New Roman" w:hAnsi="Times New Roman"/>
                <w:color w:val="000000"/>
                <w:sz w:val="20"/>
                <w:szCs w:val="20"/>
                <w:lang w:eastAsia="cs-CZ"/>
              </w:rPr>
              <w:t xml:space="preserve"> 1 P</w:t>
            </w:r>
            <w:r w:rsidR="00186644">
              <w:rPr>
                <w:rFonts w:ascii="Times New Roman" w:hAnsi="Times New Roman"/>
                <w:color w:val="000000"/>
                <w:sz w:val="20"/>
                <w:szCs w:val="20"/>
                <w:lang w:eastAsia="cs-CZ"/>
              </w:rPr>
              <w:t xml:space="preserve">: </w:t>
            </w:r>
            <w:r w:rsidRPr="00F50A3B" w:rsidR="008A108D">
              <w:rPr>
                <w:rFonts w:ascii="Times New Roman" w:hAnsi="Times New Roman"/>
                <w:color w:val="000000"/>
                <w:sz w:val="20"/>
                <w:szCs w:val="20"/>
                <w:lang w:eastAsia="cs-CZ"/>
              </w:rPr>
              <w:t>a)</w:t>
            </w:r>
          </w:p>
          <w:p w:rsidR="008A108D" w:rsidP="00E12E65">
            <w:pPr>
              <w:bidi w:val="0"/>
              <w:spacing w:after="0" w:line="240" w:lineRule="auto"/>
              <w:jc w:val="both"/>
              <w:rPr>
                <w:rFonts w:ascii="Times New Roman" w:hAnsi="Times New Roman"/>
                <w:color w:val="000000"/>
                <w:sz w:val="20"/>
                <w:szCs w:val="20"/>
                <w:lang w:eastAsia="cs-CZ"/>
              </w:rPr>
            </w:pPr>
          </w:p>
          <w:p w:rsidR="008A108D" w:rsidP="00E12E65">
            <w:pPr>
              <w:bidi w:val="0"/>
              <w:spacing w:after="0" w:line="240" w:lineRule="auto"/>
              <w:jc w:val="both"/>
              <w:rPr>
                <w:rFonts w:ascii="Times New Roman" w:hAnsi="Times New Roman"/>
                <w:color w:val="000000"/>
                <w:sz w:val="20"/>
                <w:szCs w:val="20"/>
                <w:lang w:eastAsia="cs-CZ"/>
              </w:rPr>
            </w:pPr>
          </w:p>
          <w:p w:rsidR="008A108D" w:rsidP="00E12E65">
            <w:pPr>
              <w:bidi w:val="0"/>
              <w:spacing w:after="0" w:line="240" w:lineRule="auto"/>
              <w:jc w:val="both"/>
              <w:rPr>
                <w:rFonts w:ascii="Times New Roman" w:hAnsi="Times New Roman"/>
                <w:color w:val="000000"/>
                <w:sz w:val="20"/>
                <w:szCs w:val="20"/>
                <w:lang w:eastAsia="cs-CZ"/>
              </w:rPr>
            </w:pPr>
          </w:p>
          <w:p w:rsidR="008A108D" w:rsidP="00E12E65">
            <w:pPr>
              <w:bidi w:val="0"/>
              <w:spacing w:after="0" w:line="240" w:lineRule="auto"/>
              <w:jc w:val="both"/>
              <w:rPr>
                <w:rFonts w:ascii="Times New Roman" w:hAnsi="Times New Roman"/>
                <w:color w:val="000000"/>
                <w:sz w:val="20"/>
                <w:szCs w:val="20"/>
                <w:lang w:eastAsia="cs-CZ"/>
              </w:rPr>
            </w:pPr>
          </w:p>
          <w:p w:rsidR="002D6CE6" w:rsidP="00E12E65">
            <w:pPr>
              <w:bidi w:val="0"/>
              <w:spacing w:after="0" w:line="240" w:lineRule="auto"/>
              <w:jc w:val="both"/>
              <w:rPr>
                <w:rFonts w:ascii="Times New Roman" w:hAnsi="Times New Roman"/>
                <w:color w:val="000000"/>
                <w:sz w:val="18"/>
                <w:szCs w:val="18"/>
              </w:rPr>
            </w:pPr>
          </w:p>
          <w:p w:rsidR="008A108D" w:rsidRPr="00F50A3B" w:rsidP="00E12E65">
            <w:pPr>
              <w:bidi w:val="0"/>
              <w:spacing w:after="0" w:line="240" w:lineRule="auto"/>
              <w:jc w:val="both"/>
              <w:rPr>
                <w:rFonts w:ascii="Times New Roman" w:hAnsi="Times New Roman"/>
                <w:color w:val="000000"/>
                <w:sz w:val="20"/>
                <w:szCs w:val="20"/>
                <w:lang w:eastAsia="cs-CZ"/>
              </w:rPr>
            </w:pPr>
            <w:r w:rsidRPr="00F50A3B">
              <w:rPr>
                <w:rFonts w:ascii="Times New Roman" w:hAnsi="Times New Roman"/>
                <w:color w:val="000000"/>
                <w:sz w:val="18"/>
                <w:szCs w:val="18"/>
              </w:rPr>
              <w:t>§ 2, P</w:t>
            </w:r>
            <w:r w:rsidR="00186644">
              <w:rPr>
                <w:rFonts w:ascii="Times New Roman" w:hAnsi="Times New Roman"/>
                <w:color w:val="000000"/>
                <w:sz w:val="18"/>
                <w:szCs w:val="18"/>
              </w:rPr>
              <w:t>:</w:t>
            </w:r>
            <w:r w:rsidRPr="00F50A3B">
              <w:rPr>
                <w:rFonts w:ascii="Times New Roman" w:hAnsi="Times New Roman"/>
                <w:color w:val="000000"/>
                <w:sz w:val="18"/>
                <w:szCs w:val="18"/>
              </w:rPr>
              <w:t xml:space="preserve"> a) a</w:t>
            </w:r>
            <w:r w:rsidR="00186644">
              <w:rPr>
                <w:rFonts w:ascii="Times New Roman" w:hAnsi="Times New Roman"/>
                <w:color w:val="000000"/>
                <w:sz w:val="18"/>
                <w:szCs w:val="18"/>
              </w:rPr>
              <w:t> </w:t>
            </w:r>
            <w:r>
              <w:rPr>
                <w:rFonts w:ascii="Times New Roman" w:hAnsi="Times New Roman"/>
                <w:color w:val="000000"/>
                <w:sz w:val="18"/>
                <w:szCs w:val="18"/>
              </w:rPr>
              <w:t>P</w:t>
            </w:r>
            <w:r w:rsidR="00186644">
              <w:rPr>
                <w:rFonts w:ascii="Times New Roman" w:hAnsi="Times New Roman"/>
                <w:color w:val="000000"/>
                <w:sz w:val="18"/>
                <w:szCs w:val="18"/>
              </w:rPr>
              <w:t>:</w:t>
            </w:r>
            <w:r w:rsidRPr="00F50A3B">
              <w:rPr>
                <w:rFonts w:ascii="Times New Roman" w:hAnsi="Times New Roman"/>
                <w:color w:val="000000"/>
                <w:sz w:val="18"/>
                <w:szCs w:val="18"/>
              </w:rPr>
              <w:t> c)</w:t>
            </w: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D32404" w:rsidRPr="00F50A3B" w:rsidP="00D32404">
            <w:pPr>
              <w:bidi w:val="0"/>
              <w:spacing w:after="0" w:line="240" w:lineRule="auto"/>
              <w:rPr>
                <w:rFonts w:ascii="Times New Roman" w:hAnsi="Times New Roman"/>
                <w:color w:val="000000"/>
                <w:sz w:val="18"/>
                <w:szCs w:val="18"/>
              </w:rPr>
            </w:pPr>
            <w:r w:rsidRPr="00F50A3B">
              <w:rPr>
                <w:rFonts w:ascii="Times New Roman" w:hAnsi="Times New Roman"/>
                <w:color w:val="000000"/>
                <w:sz w:val="18"/>
                <w:szCs w:val="18"/>
              </w:rPr>
              <w:t>pod pojmom "vozidlá" motorové vozidlá, návesové súpravy, prívesy a návesy, ako sú definované v článku 4 Dohovoru o cestnej premávke z 19. septembra 1949, s výnimkou vozidiel, ktoré patria ozbrojeným silám zmluvnej strany alebo patria pod zodpovednosť týchto ozbrojených síl;</w:t>
            </w:r>
          </w:p>
          <w:p w:rsidR="00D32404" w:rsidRPr="00F50A3B" w:rsidP="00D32404">
            <w:pPr>
              <w:bidi w:val="0"/>
              <w:spacing w:after="0" w:line="240" w:lineRule="auto"/>
              <w:jc w:val="both"/>
              <w:rPr>
                <w:rFonts w:ascii="Times New Roman" w:hAnsi="Times New Roman"/>
                <w:color w:val="000000"/>
                <w:sz w:val="20"/>
                <w:szCs w:val="20"/>
                <w:lang w:eastAsia="cs-CZ"/>
              </w:rPr>
            </w:pPr>
          </w:p>
          <w:p w:rsidR="00D32404" w:rsidRPr="00F50A3B" w:rsidP="00D32404">
            <w:pPr>
              <w:bidi w:val="0"/>
              <w:spacing w:after="0" w:line="240" w:lineRule="auto"/>
              <w:jc w:val="both"/>
              <w:rPr>
                <w:rFonts w:ascii="Times New Roman" w:hAnsi="Times New Roman"/>
                <w:color w:val="000000"/>
                <w:sz w:val="18"/>
                <w:szCs w:val="18"/>
              </w:rPr>
            </w:pPr>
            <w:r w:rsidRPr="00F50A3B">
              <w:rPr>
                <w:rFonts w:ascii="Times New Roman" w:hAnsi="Times New Roman"/>
                <w:color w:val="000000"/>
                <w:sz w:val="18"/>
                <w:szCs w:val="18"/>
              </w:rPr>
              <w:t>a) cestným vozidlom motorové vozidlo alebo nemotorové vozidlo 2) vyrobené na účely prevádzky v premávke na pozemných komunikáciách, určené na prepravu osôb, zvierat alebo tovaru</w:t>
            </w:r>
          </w:p>
          <w:p w:rsidR="00D32404" w:rsidRPr="00F50A3B" w:rsidP="00D32404">
            <w:pPr>
              <w:bidi w:val="0"/>
              <w:spacing w:after="0" w:line="240" w:lineRule="auto"/>
              <w:jc w:val="both"/>
              <w:rPr>
                <w:rFonts w:ascii="Times New Roman" w:hAnsi="Times New Roman"/>
                <w:color w:val="000000"/>
                <w:sz w:val="18"/>
                <w:szCs w:val="18"/>
              </w:rPr>
            </w:pPr>
            <w:r w:rsidRPr="00F50A3B">
              <w:rPr>
                <w:rFonts w:ascii="Times New Roman" w:hAnsi="Times New Roman"/>
                <w:color w:val="000000"/>
                <w:sz w:val="18"/>
                <w:szCs w:val="18"/>
              </w:rPr>
              <w:t>c) prípojným vozidlom cestné nemotorové vozidlo určené na ťahanie iným vozidlom, s ktorým je spojené do jazdnej súpravy</w:t>
            </w:r>
          </w:p>
          <w:p w:rsidR="00D32404" w:rsidRPr="00F50A3B" w:rsidP="00D32404">
            <w:pPr>
              <w:bidi w:val="0"/>
              <w:spacing w:after="0" w:line="240" w:lineRule="auto"/>
              <w:jc w:val="both"/>
              <w:rPr>
                <w:rFonts w:ascii="Times New Roman" w:hAnsi="Times New Roman"/>
                <w:color w:val="000000"/>
                <w:sz w:val="18"/>
                <w:szCs w:val="18"/>
                <w:lang w:eastAsia="cs-CZ"/>
              </w:rPr>
            </w:pPr>
          </w:p>
          <w:p w:rsidR="00000E2E" w:rsidRPr="00F50A3B" w:rsidP="00000E2E">
            <w:pPr>
              <w:bidi w:val="0"/>
              <w:spacing w:after="0" w:line="240" w:lineRule="auto"/>
              <w:jc w:val="both"/>
              <w:rPr>
                <w:rFonts w:ascii="Times New Roman" w:hAnsi="Times New Roman"/>
                <w:color w:val="000000"/>
                <w:sz w:val="18"/>
                <w:szCs w:val="18"/>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E87931">
            <w:pPr>
              <w:bidi w:val="0"/>
              <w:spacing w:after="0" w:line="240" w:lineRule="auto"/>
              <w:jc w:val="center"/>
              <w:rPr>
                <w:rFonts w:ascii="Times New Roman" w:hAnsi="Times New Roman"/>
                <w:color w:val="000000"/>
                <w:sz w:val="20"/>
                <w:szCs w:val="20"/>
                <w:lang w:eastAsia="cs-CZ"/>
              </w:rPr>
            </w:pPr>
            <w:r w:rsidR="00F622C1">
              <w:rPr>
                <w:rFonts w:ascii="Times New Roman" w:hAnsi="Times New Roman"/>
                <w:color w:val="000000"/>
                <w:sz w:val="20"/>
                <w:szCs w:val="20"/>
                <w:lang w:eastAsia="cs-CZ"/>
              </w:rPr>
              <w:t>Ú</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F06828">
            <w:pPr>
              <w:bidi w:val="0"/>
              <w:spacing w:after="0" w:line="240" w:lineRule="auto"/>
              <w:jc w:val="both"/>
              <w:rPr>
                <w:rFonts w:ascii="Times New Roman" w:hAnsi="Times New Roman"/>
                <w:color w:val="000000"/>
                <w:sz w:val="18"/>
                <w:szCs w:val="18"/>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FC78CF" w:rsidP="00000E2E">
            <w:pPr>
              <w:bidi w:val="0"/>
              <w:spacing w:after="0" w:line="240" w:lineRule="auto"/>
              <w:jc w:val="center"/>
              <w:rPr>
                <w:rFonts w:ascii="Times New Roman" w:hAnsi="Times New Roman"/>
                <w:color w:val="000000"/>
                <w:sz w:val="20"/>
                <w:szCs w:val="20"/>
                <w:lang w:eastAsia="cs-CZ"/>
              </w:rPr>
            </w:pPr>
            <w:r w:rsidRPr="00F50A3B" w:rsidR="00000E2E">
              <w:rPr>
                <w:rFonts w:ascii="Times New Roman" w:hAnsi="Times New Roman"/>
                <w:color w:val="000000"/>
                <w:sz w:val="20"/>
                <w:szCs w:val="20"/>
                <w:lang w:eastAsia="cs-CZ"/>
              </w:rPr>
              <w:t xml:space="preserve">Č. 2 </w:t>
            </w:r>
          </w:p>
          <w:p w:rsidR="00000E2E" w:rsidRPr="00F50A3B" w:rsidP="00000E2E">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O 5 a</w:t>
            </w:r>
            <w:r w:rsidR="00FC78CF">
              <w:rPr>
                <w:rFonts w:ascii="Times New Roman" w:hAnsi="Times New Roman"/>
                <w:color w:val="000000"/>
                <w:sz w:val="20"/>
                <w:szCs w:val="20"/>
                <w:lang w:eastAsia="cs-CZ"/>
              </w:rPr>
              <w:t xml:space="preserve"> O </w:t>
            </w:r>
            <w:r w:rsidRPr="00F50A3B">
              <w:rPr>
                <w:rFonts w:ascii="Times New Roman" w:hAnsi="Times New Roman"/>
                <w:color w:val="000000"/>
                <w:sz w:val="20"/>
                <w:szCs w:val="20"/>
                <w:lang w:eastAsia="cs-CZ"/>
              </w:rPr>
              <w:t>6</w:t>
            </w:r>
          </w:p>
          <w:p w:rsidR="00000E2E" w:rsidRPr="00F50A3B" w:rsidP="00E85485">
            <w:pPr>
              <w:bidi w:val="0"/>
              <w:spacing w:after="0" w:line="240" w:lineRule="auto"/>
              <w:jc w:val="center"/>
              <w:rPr>
                <w:rFonts w:ascii="Times New Roman" w:hAnsi="Times New Roman"/>
                <w:color w:val="000000"/>
                <w:sz w:val="20"/>
                <w:szCs w:val="20"/>
                <w:lang w:eastAsia="cs-CZ"/>
              </w:rPr>
            </w:pP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5)</w:t>
              <w:tab/>
              <w:t xml:space="preserve">„vozeň“ je každé železničné vozidlo </w:t>
            </w:r>
            <w:r w:rsidR="00DC5B38">
              <w:rPr>
                <w:rFonts w:ascii="Times New Roman" w:hAnsi="Times New Roman"/>
                <w:color w:val="000000"/>
              </w:rPr>
              <w:t xml:space="preserve">                     </w:t>
            </w:r>
            <w:r w:rsidRPr="00F50A3B">
              <w:rPr>
                <w:rFonts w:ascii="Times New Roman" w:hAnsi="Times New Roman"/>
                <w:color w:val="000000"/>
              </w:rPr>
              <w:t xml:space="preserve">bez vlastného pohonu, ktoré sa pohybuje na vlastných kolesách po železničných koľajach a používa sa </w:t>
            </w:r>
            <w:r w:rsidR="00DC5B38">
              <w:rPr>
                <w:rFonts w:ascii="Times New Roman" w:hAnsi="Times New Roman"/>
                <w:color w:val="000000"/>
              </w:rPr>
              <w:t xml:space="preserve">                   </w:t>
            </w:r>
            <w:r w:rsidRPr="00F50A3B">
              <w:rPr>
                <w:rFonts w:ascii="Times New Roman" w:hAnsi="Times New Roman"/>
                <w:color w:val="000000"/>
              </w:rPr>
              <w:t>na prepravu tovaru;</w:t>
            </w:r>
          </w:p>
          <w:p w:rsidR="00000E2E"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6)</w:t>
              <w:tab/>
              <w:t>„plavidlo“ je každé vnútrozemské alebo námorné plavidlo.</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E87931">
            <w:pPr>
              <w:bidi w:val="0"/>
              <w:spacing w:after="0" w:line="240" w:lineRule="auto"/>
              <w:jc w:val="center"/>
              <w:rPr>
                <w:rFonts w:ascii="Times New Roman" w:hAnsi="Times New Roman"/>
                <w:color w:val="000000"/>
                <w:sz w:val="20"/>
                <w:szCs w:val="20"/>
                <w:lang w:eastAsia="cs-CZ"/>
              </w:rPr>
            </w:pPr>
            <w:r w:rsidR="00F622C1">
              <w:rPr>
                <w:rFonts w:ascii="Times New Roman" w:hAnsi="Times New Roman"/>
                <w:color w:val="000000"/>
                <w:sz w:val="20"/>
                <w:szCs w:val="20"/>
                <w:lang w:eastAsia="cs-CZ"/>
              </w:rPr>
              <w:t>n. 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E85485">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E12E65">
            <w:pPr>
              <w:bidi w:val="0"/>
              <w:spacing w:after="0" w:line="240" w:lineRule="auto"/>
              <w:jc w:val="both"/>
              <w:rPr>
                <w:rFonts w:ascii="Times New Roman" w:hAnsi="Times New Roman"/>
                <w:color w:val="000000"/>
                <w:sz w:val="20"/>
                <w:szCs w:val="20"/>
                <w:lang w:eastAsia="cs-CZ"/>
              </w:rPr>
            </w:pP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AB5BC0">
            <w:pPr>
              <w:bidi w:val="0"/>
              <w:spacing w:after="0" w:line="240" w:lineRule="auto"/>
              <w:ind w:firstLine="360"/>
              <w:rPr>
                <w:rFonts w:ascii="Times New Roman" w:hAnsi="Times New Roman"/>
                <w:color w:val="000000"/>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E87931">
            <w:pPr>
              <w:bidi w:val="0"/>
              <w:spacing w:after="0" w:line="240" w:lineRule="auto"/>
              <w:jc w:val="center"/>
              <w:rPr>
                <w:rFonts w:ascii="Times New Roman" w:hAnsi="Times New Roman"/>
                <w:color w:val="000000"/>
                <w:sz w:val="20"/>
                <w:szCs w:val="20"/>
                <w:lang w:eastAsia="cs-CZ"/>
              </w:rPr>
            </w:pPr>
            <w:r w:rsidR="00F622C1">
              <w:rPr>
                <w:rFonts w:ascii="Times New Roman" w:hAnsi="Times New Roman"/>
                <w:color w:val="000000"/>
                <w:sz w:val="20"/>
                <w:szCs w:val="20"/>
                <w:lang w:eastAsia="cs-CZ"/>
              </w:rPr>
              <w:t>n. a.</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F06828">
            <w:pPr>
              <w:bidi w:val="0"/>
              <w:spacing w:after="0" w:line="240" w:lineRule="auto"/>
              <w:jc w:val="both"/>
              <w:rPr>
                <w:rFonts w:ascii="Times New Roman" w:hAnsi="Times New Roman"/>
                <w:color w:val="000000"/>
                <w:sz w:val="18"/>
                <w:szCs w:val="18"/>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B04276" w:rsidRPr="00F50A3B" w:rsidP="00E85485">
            <w:pPr>
              <w:bidi w:val="0"/>
              <w:spacing w:after="0" w:line="240" w:lineRule="auto"/>
              <w:jc w:val="center"/>
              <w:rPr>
                <w:rFonts w:ascii="Times New Roman" w:hAnsi="Times New Roman"/>
                <w:color w:val="000000"/>
                <w:sz w:val="20"/>
                <w:szCs w:val="20"/>
                <w:lang w:eastAsia="cs-CZ"/>
              </w:rPr>
            </w:pPr>
            <w:r w:rsidRPr="00F50A3B" w:rsidR="00000E2E">
              <w:rPr>
                <w:rFonts w:ascii="Times New Roman" w:hAnsi="Times New Roman"/>
                <w:color w:val="000000"/>
                <w:sz w:val="20"/>
                <w:szCs w:val="20"/>
                <w:lang w:eastAsia="cs-CZ"/>
              </w:rPr>
              <w:t>Č. 3</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4B6D96">
            <w:pPr>
              <w:pStyle w:val="Heading2"/>
              <w:keepNext w:val="0"/>
              <w:bidi w:val="0"/>
              <w:spacing w:line="240" w:lineRule="auto"/>
              <w:jc w:val="both"/>
              <w:rPr>
                <w:rFonts w:ascii="Times New Roman" w:hAnsi="Times New Roman"/>
                <w:color w:val="000000"/>
                <w:sz w:val="18"/>
                <w:szCs w:val="18"/>
              </w:rPr>
            </w:pPr>
            <w:r w:rsidRPr="00F50A3B">
              <w:rPr>
                <w:rFonts w:ascii="Times New Roman" w:hAnsi="Times New Roman"/>
                <w:color w:val="000000"/>
                <w:sz w:val="18"/>
                <w:szCs w:val="18"/>
              </w:rPr>
              <w:t xml:space="preserve">Všeobecné ustanovenia </w:t>
            </w:r>
          </w:p>
          <w:p w:rsidR="00000E2E"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1.</w:t>
              <w:tab/>
              <w:t xml:space="preserve">Bez toho, aby bol dotknutý článok 6, nebezpečný tovar sa neprepravuje, pokiaľ je to zakázané v prílohe I, oddiel I.1., prílohe II, oddiel II.1. alebo prílohe III, oddiel III.1. </w:t>
            </w:r>
          </w:p>
          <w:p w:rsidR="00A511D1" w:rsidRPr="00F50A3B" w:rsidP="004B6D96">
            <w:pPr>
              <w:pStyle w:val="Zkladntext9pt"/>
              <w:bidi w:val="0"/>
              <w:spacing w:line="240" w:lineRule="auto"/>
              <w:jc w:val="both"/>
              <w:rPr>
                <w:rFonts w:ascii="Times New Roman" w:hAnsi="Times New Roman"/>
                <w:color w:val="000000"/>
              </w:rPr>
            </w:pPr>
            <w:r w:rsidRPr="00F50A3B" w:rsidR="00000E2E">
              <w:rPr>
                <w:rFonts w:ascii="Times New Roman" w:hAnsi="Times New Roman"/>
                <w:color w:val="000000"/>
              </w:rPr>
              <w:t>2.</w:t>
              <w:tab/>
              <w:t>Bez toho, aby boli dotknuté všeobecné pravidlá prístupu na trh alebo pravidlá všeobecne uplatniteľné na prepravu tovaru, preprava nebezpečného tovaru sa povolí, ak sú splnené podmienky stanovené v prílohe I, oddiel I.1., prílohe II, oddiel II.1. a prílohe III, oddiel III.1.</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E87931">
            <w:pPr>
              <w:bidi w:val="0"/>
              <w:spacing w:after="0" w:line="240" w:lineRule="auto"/>
              <w:jc w:val="center"/>
              <w:rPr>
                <w:rFonts w:ascii="Times New Roman" w:hAnsi="Times New Roman"/>
                <w:color w:val="000000"/>
                <w:sz w:val="20"/>
                <w:szCs w:val="20"/>
                <w:lang w:eastAsia="cs-CZ"/>
              </w:rPr>
            </w:pPr>
            <w:r w:rsidR="00FC4BC2">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A511D1" w:rsidRPr="0067078B" w:rsidP="00E85485">
            <w:pPr>
              <w:bidi w:val="0"/>
              <w:spacing w:after="0" w:line="240" w:lineRule="auto"/>
              <w:jc w:val="both"/>
              <w:rPr>
                <w:rFonts w:ascii="Times New Roman" w:hAnsi="Times New Roman"/>
                <w:color w:val="000000"/>
                <w:sz w:val="18"/>
                <w:szCs w:val="18"/>
                <w:lang w:eastAsia="cs-CZ"/>
              </w:rPr>
            </w:pPr>
            <w:r w:rsidRPr="0067078B" w:rsidR="0074185D">
              <w:rPr>
                <w:rFonts w:ascii="Times New Roman" w:hAnsi="Times New Roman"/>
                <w:color w:val="000000"/>
                <w:sz w:val="18"/>
                <w:szCs w:val="18"/>
                <w:lang w:eastAsia="cs-CZ"/>
              </w:rPr>
              <w:t>Návrh zákona o cestnej doprave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9D27DC" w:rsidRPr="00F50A3B" w:rsidP="00FA0EC7">
            <w:pPr>
              <w:bidi w:val="0"/>
              <w:spacing w:after="0" w:line="240" w:lineRule="auto"/>
              <w:jc w:val="both"/>
              <w:rPr>
                <w:rFonts w:ascii="Times New Roman" w:hAnsi="Times New Roman"/>
                <w:color w:val="000000"/>
                <w:sz w:val="20"/>
                <w:szCs w:val="20"/>
                <w:lang w:eastAsia="cs-CZ"/>
              </w:rPr>
            </w:pPr>
            <w:r w:rsidR="00675D63">
              <w:rPr>
                <w:rFonts w:ascii="Times New Roman" w:hAnsi="Times New Roman"/>
                <w:color w:val="000000"/>
                <w:sz w:val="18"/>
                <w:szCs w:val="18"/>
              </w:rPr>
              <w:t>§ 34</w:t>
            </w:r>
            <w:r w:rsidR="00FA0EC7">
              <w:rPr>
                <w:rFonts w:ascii="Times New Roman" w:hAnsi="Times New Roman"/>
                <w:color w:val="000000"/>
                <w:sz w:val="18"/>
                <w:szCs w:val="18"/>
              </w:rPr>
              <w:t>, O:</w:t>
            </w:r>
            <w:r w:rsidR="000A3662">
              <w:rPr>
                <w:rFonts w:ascii="Times New Roman" w:hAnsi="Times New Roman"/>
                <w:color w:val="000000"/>
                <w:sz w:val="18"/>
                <w:szCs w:val="18"/>
              </w:rPr>
              <w:t xml:space="preserve"> </w:t>
            </w:r>
            <w:r w:rsidR="00471BE9">
              <w:rPr>
                <w:rFonts w:ascii="Times New Roman" w:hAnsi="Times New Roman"/>
                <w:color w:val="000000"/>
                <w:sz w:val="18"/>
                <w:szCs w:val="18"/>
              </w:rPr>
              <w:t>2</w:t>
            </w:r>
            <w:r w:rsidR="00675D63">
              <w:rPr>
                <w:rFonts w:ascii="Times New Roman" w:hAnsi="Times New Roman"/>
                <w:color w:val="000000"/>
                <w:sz w:val="18"/>
                <w:szCs w:val="18"/>
              </w:rPr>
              <w:t xml:space="preserve">, </w:t>
            </w:r>
            <w:r w:rsidR="00471BE9">
              <w:rPr>
                <w:rFonts w:ascii="Times New Roman" w:hAnsi="Times New Roman"/>
                <w:color w:val="000000"/>
                <w:sz w:val="18"/>
                <w:szCs w:val="18"/>
              </w:rPr>
              <w:t>3</w:t>
            </w: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A71E53" w:rsidRPr="00A71E53" w:rsidP="00A71E53">
            <w:pPr>
              <w:bidi w:val="0"/>
              <w:spacing w:after="0" w:line="240" w:lineRule="auto"/>
              <w:ind w:left="50" w:right="70"/>
              <w:jc w:val="both"/>
              <w:rPr>
                <w:rFonts w:ascii="Times New Roman" w:hAnsi="Times New Roman"/>
                <w:sz w:val="18"/>
                <w:szCs w:val="18"/>
              </w:rPr>
            </w:pPr>
            <w:r w:rsidRPr="00A71E53">
              <w:rPr>
                <w:rFonts w:ascii="Times New Roman" w:hAnsi="Times New Roman"/>
                <w:sz w:val="18"/>
                <w:szCs w:val="18"/>
              </w:rPr>
              <w:t>Prepravu nebezpečných vecí na území Slovenskej republiky možno uskutočniť len spôsobom a za podmienok určených v dohode ADR a ustanovených týmto zákonom.</w:t>
            </w:r>
          </w:p>
          <w:p w:rsidR="00A71E53" w:rsidRPr="00A71E53" w:rsidP="00A71E53">
            <w:pPr>
              <w:bidi w:val="0"/>
              <w:spacing w:after="0" w:line="240" w:lineRule="auto"/>
              <w:ind w:left="284" w:right="70"/>
              <w:jc w:val="both"/>
              <w:rPr>
                <w:rFonts w:ascii="Times New Roman" w:hAnsi="Times New Roman"/>
                <w:sz w:val="18"/>
                <w:szCs w:val="18"/>
              </w:rPr>
            </w:pPr>
          </w:p>
          <w:p w:rsidR="0067078B" w:rsidRPr="005F2928" w:rsidP="0067078B">
            <w:pPr>
              <w:bidi w:val="0"/>
              <w:spacing w:after="0" w:line="240" w:lineRule="auto"/>
              <w:ind w:right="-28"/>
              <w:jc w:val="both"/>
              <w:rPr>
                <w:rFonts w:ascii="Times New Roman" w:hAnsi="Times New Roman"/>
                <w:sz w:val="18"/>
                <w:szCs w:val="18"/>
              </w:rPr>
            </w:pPr>
            <w:r w:rsidRPr="005F2928">
              <w:rPr>
                <w:rFonts w:ascii="Times New Roman" w:hAnsi="Times New Roman"/>
                <w:sz w:val="18"/>
                <w:szCs w:val="18"/>
              </w:rPr>
              <w:t>Prepravu nebezpečných vecí možno uskutočniť len typovo schváleným vozidlom, a s použitím obalov, nádob, cisterien a kontajnerov, ktoré sú schválené a označené Osobitné predpisy, ktoré ustanovujú typové bezpečnostné požiadavky na vozidlá a prepravné zariadenia a spôsoby ich používania, uskladňovania, čistenia, dezinfekcie a dekontaminácie a pravidlá manipulácie a prepravy výbušnín, rádioaktívnych látok, chemických látok, biologických a iných nebezpečných odpadov, živých mikroorganizmov a geneticky modifikovaných organizmov, musia byť dodržané pri balení a inej manipulácii pred prepravou, pri nakládke, počas prepravy a pri vykládke</w:t>
            </w:r>
            <w:r w:rsidR="00471BE9">
              <w:rPr>
                <w:rFonts w:ascii="Times New Roman" w:hAnsi="Times New Roman"/>
                <w:sz w:val="18"/>
                <w:szCs w:val="18"/>
              </w:rPr>
              <w:t xml:space="preserve"> nebezpečných vecí</w:t>
            </w:r>
            <w:r w:rsidRPr="005F2928">
              <w:rPr>
                <w:rFonts w:ascii="Times New Roman" w:hAnsi="Times New Roman"/>
                <w:sz w:val="18"/>
                <w:szCs w:val="18"/>
              </w:rPr>
              <w:t xml:space="preserve">. </w:t>
            </w:r>
          </w:p>
          <w:p w:rsidR="009D27DC" w:rsidRPr="00F50A3B" w:rsidP="0067078B">
            <w:pPr>
              <w:bidi w:val="0"/>
              <w:spacing w:after="0" w:line="240" w:lineRule="auto"/>
              <w:ind w:right="70"/>
              <w:jc w:val="both"/>
              <w:rPr>
                <w:rFonts w:ascii="Times New Roman" w:hAnsi="Times New Roman"/>
                <w:color w:val="000000"/>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E87931">
            <w:pPr>
              <w:bidi w:val="0"/>
              <w:spacing w:after="0" w:line="240" w:lineRule="auto"/>
              <w:jc w:val="center"/>
              <w:rPr>
                <w:rFonts w:ascii="Times New Roman" w:hAnsi="Times New Roman"/>
                <w:color w:val="000000"/>
                <w:sz w:val="20"/>
                <w:szCs w:val="20"/>
                <w:lang w:eastAsia="cs-CZ"/>
              </w:rPr>
            </w:pPr>
            <w:r w:rsidR="00A71E53">
              <w:rPr>
                <w:rFonts w:ascii="Times New Roman" w:hAnsi="Times New Roman"/>
                <w:color w:val="000000"/>
                <w:sz w:val="20"/>
                <w:szCs w:val="20"/>
                <w:lang w:eastAsia="cs-CZ"/>
              </w:rPr>
              <w:t>Ú</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A511D1" w:rsidRPr="00F50A3B" w:rsidP="00F06828">
            <w:pPr>
              <w:bidi w:val="0"/>
              <w:spacing w:after="0" w:line="240" w:lineRule="auto"/>
              <w:jc w:val="both"/>
              <w:rPr>
                <w:rFonts w:ascii="Times New Roman" w:hAnsi="Times New Roman"/>
                <w:color w:val="000000"/>
                <w:sz w:val="18"/>
                <w:szCs w:val="18"/>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E85485">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Č. 4</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4B6D96">
            <w:pPr>
              <w:pStyle w:val="Heading2"/>
              <w:keepNext w:val="0"/>
              <w:bidi w:val="0"/>
              <w:spacing w:line="240" w:lineRule="auto"/>
              <w:jc w:val="both"/>
              <w:rPr>
                <w:rFonts w:ascii="Times New Roman" w:hAnsi="Times New Roman"/>
                <w:color w:val="000000"/>
                <w:sz w:val="18"/>
                <w:szCs w:val="18"/>
              </w:rPr>
            </w:pPr>
            <w:r w:rsidRPr="00F50A3B">
              <w:rPr>
                <w:rFonts w:ascii="Times New Roman" w:hAnsi="Times New Roman"/>
                <w:color w:val="000000"/>
                <w:sz w:val="18"/>
                <w:szCs w:val="18"/>
              </w:rPr>
              <w:t>Tretie krajiny</w:t>
            </w:r>
          </w:p>
          <w:p w:rsidR="00000E2E"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 xml:space="preserve">Preprava nebezpečného tovaru medzi členskými štátmi a tretími krajinami je povolená, pokiaľ je v súlade s požiadavkami ADR, RID alebo ADN, ak nie je v prílohách uvedené inak.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1A1717">
            <w:pPr>
              <w:bidi w:val="0"/>
              <w:spacing w:after="0" w:line="240" w:lineRule="auto"/>
              <w:jc w:val="center"/>
              <w:rPr>
                <w:rFonts w:ascii="Times New Roman" w:hAnsi="Times New Roman"/>
                <w:color w:val="000000"/>
                <w:sz w:val="20"/>
                <w:szCs w:val="20"/>
                <w:lang w:eastAsia="cs-CZ"/>
              </w:rPr>
            </w:pP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000E2E" w:rsidRPr="0067078B" w:rsidP="00A71E53">
            <w:pPr>
              <w:bidi w:val="0"/>
              <w:spacing w:after="0" w:line="240" w:lineRule="auto"/>
              <w:jc w:val="both"/>
              <w:rPr>
                <w:rFonts w:ascii="Times New Roman" w:hAnsi="Times New Roman"/>
                <w:color w:val="000000"/>
                <w:sz w:val="18"/>
                <w:szCs w:val="18"/>
                <w:lang w:eastAsia="cs-CZ"/>
              </w:rPr>
            </w:pPr>
            <w:r w:rsidRPr="0067078B" w:rsidR="0074185D">
              <w:rPr>
                <w:rFonts w:ascii="Times New Roman" w:hAnsi="Times New Roman"/>
                <w:color w:val="000000"/>
                <w:sz w:val="18"/>
                <w:szCs w:val="18"/>
                <w:lang w:eastAsia="cs-CZ"/>
              </w:rPr>
              <w:t>Návrh zákona o cestnej doprave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P="0074185D">
            <w:pPr>
              <w:bidi w:val="0"/>
              <w:spacing w:after="0" w:line="240" w:lineRule="auto"/>
              <w:rPr>
                <w:rFonts w:ascii="Times New Roman" w:hAnsi="Times New Roman"/>
                <w:color w:val="000000"/>
                <w:sz w:val="18"/>
                <w:szCs w:val="18"/>
              </w:rPr>
            </w:pPr>
            <w:r>
              <w:rPr>
                <w:rFonts w:ascii="Times New Roman" w:hAnsi="Times New Roman"/>
                <w:color w:val="000000"/>
                <w:sz w:val="18"/>
                <w:szCs w:val="18"/>
              </w:rPr>
              <w:t>§ 1, O: 1, P</w:t>
            </w:r>
            <w:r w:rsidR="000A3662">
              <w:rPr>
                <w:rFonts w:ascii="Times New Roman" w:hAnsi="Times New Roman"/>
                <w:color w:val="000000"/>
                <w:sz w:val="18"/>
                <w:szCs w:val="18"/>
              </w:rPr>
              <w:t xml:space="preserve">: </w:t>
            </w:r>
            <w:r>
              <w:rPr>
                <w:rFonts w:ascii="Times New Roman" w:hAnsi="Times New Roman"/>
                <w:color w:val="000000"/>
                <w:sz w:val="18"/>
                <w:szCs w:val="18"/>
              </w:rPr>
              <w:t>e)</w:t>
            </w:r>
          </w:p>
          <w:p w:rsidR="0074185D" w:rsidP="0074185D">
            <w:pPr>
              <w:bidi w:val="0"/>
              <w:spacing w:after="0" w:line="240" w:lineRule="auto"/>
              <w:rPr>
                <w:rFonts w:ascii="Times New Roman" w:hAnsi="Times New Roman"/>
                <w:color w:val="000000"/>
                <w:sz w:val="18"/>
                <w:szCs w:val="18"/>
              </w:rPr>
            </w:pPr>
          </w:p>
          <w:p w:rsidR="0074185D" w:rsidP="0074185D">
            <w:pPr>
              <w:bidi w:val="0"/>
              <w:spacing w:after="0" w:line="240" w:lineRule="auto"/>
              <w:rPr>
                <w:rFonts w:ascii="Times New Roman" w:hAnsi="Times New Roman"/>
                <w:color w:val="000000"/>
                <w:sz w:val="18"/>
                <w:szCs w:val="18"/>
              </w:rPr>
            </w:pPr>
          </w:p>
          <w:p w:rsidR="0074185D" w:rsidP="0074185D">
            <w:pPr>
              <w:bidi w:val="0"/>
              <w:spacing w:after="0" w:line="240" w:lineRule="auto"/>
              <w:rPr>
                <w:rFonts w:ascii="Times New Roman" w:hAnsi="Times New Roman"/>
                <w:color w:val="000000"/>
                <w:sz w:val="18"/>
                <w:szCs w:val="18"/>
              </w:rPr>
            </w:pPr>
          </w:p>
          <w:p w:rsidR="0074185D" w:rsidP="0074185D">
            <w:pPr>
              <w:bidi w:val="0"/>
              <w:spacing w:after="0" w:line="240" w:lineRule="auto"/>
              <w:rPr>
                <w:rFonts w:ascii="Times New Roman" w:hAnsi="Times New Roman"/>
                <w:color w:val="000000"/>
                <w:sz w:val="18"/>
                <w:szCs w:val="18"/>
              </w:rPr>
            </w:pPr>
            <w:r w:rsidR="0067078B">
              <w:rPr>
                <w:rFonts w:ascii="Times New Roman" w:hAnsi="Times New Roman"/>
                <w:color w:val="000000"/>
                <w:sz w:val="18"/>
                <w:szCs w:val="18"/>
              </w:rPr>
              <w:t>§ 2, O: 4</w:t>
            </w:r>
          </w:p>
          <w:p w:rsidR="0074185D" w:rsidP="0074185D">
            <w:pPr>
              <w:bidi w:val="0"/>
              <w:spacing w:after="0" w:line="240" w:lineRule="auto"/>
              <w:rPr>
                <w:rFonts w:ascii="Times New Roman" w:hAnsi="Times New Roman"/>
                <w:color w:val="000000"/>
                <w:sz w:val="18"/>
                <w:szCs w:val="18"/>
              </w:rPr>
            </w:pPr>
          </w:p>
          <w:p w:rsidR="0074185D" w:rsidP="0074185D">
            <w:pPr>
              <w:bidi w:val="0"/>
              <w:spacing w:after="0" w:line="240" w:lineRule="auto"/>
              <w:rPr>
                <w:rFonts w:ascii="Times New Roman" w:hAnsi="Times New Roman"/>
                <w:color w:val="000000"/>
                <w:sz w:val="18"/>
                <w:szCs w:val="18"/>
              </w:rPr>
            </w:pPr>
          </w:p>
          <w:p w:rsidR="0074185D" w:rsidP="0074185D">
            <w:pPr>
              <w:bidi w:val="0"/>
              <w:spacing w:after="0" w:line="240" w:lineRule="auto"/>
              <w:rPr>
                <w:rFonts w:ascii="Times New Roman" w:hAnsi="Times New Roman"/>
                <w:color w:val="000000"/>
                <w:sz w:val="18"/>
                <w:szCs w:val="18"/>
              </w:rPr>
            </w:pPr>
          </w:p>
          <w:p w:rsidR="0074185D" w:rsidP="0074185D">
            <w:pPr>
              <w:bidi w:val="0"/>
              <w:spacing w:after="0" w:line="240" w:lineRule="auto"/>
              <w:rPr>
                <w:rFonts w:ascii="Times New Roman" w:hAnsi="Times New Roman"/>
                <w:color w:val="000000"/>
                <w:sz w:val="18"/>
                <w:szCs w:val="18"/>
              </w:rPr>
            </w:pPr>
          </w:p>
          <w:p w:rsidR="00000E2E" w:rsidRPr="00F50A3B" w:rsidP="0074185D">
            <w:pPr>
              <w:bidi w:val="0"/>
              <w:spacing w:after="0" w:line="240" w:lineRule="auto"/>
              <w:rPr>
                <w:rFonts w:ascii="Times New Roman" w:hAnsi="Times New Roman"/>
                <w:color w:val="000000"/>
                <w:sz w:val="20"/>
                <w:szCs w:val="20"/>
                <w:lang w:eastAsia="cs-CZ"/>
              </w:rPr>
            </w:pP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FA0EC7" w:rsidRPr="00FA0EC7" w:rsidP="00FA0EC7">
            <w:pPr>
              <w:bidi w:val="0"/>
              <w:spacing w:after="0" w:line="240" w:lineRule="auto"/>
              <w:ind w:right="70"/>
              <w:jc w:val="both"/>
              <w:rPr>
                <w:rFonts w:ascii="Times New Roman" w:hAnsi="Times New Roman"/>
                <w:sz w:val="18"/>
                <w:szCs w:val="18"/>
              </w:rPr>
            </w:pPr>
            <w:r w:rsidRPr="00FA0EC7">
              <w:rPr>
                <w:rFonts w:ascii="Times New Roman" w:hAnsi="Times New Roman"/>
                <w:sz w:val="18"/>
                <w:szCs w:val="18"/>
              </w:rPr>
              <w:t xml:space="preserve">Tento zákon upravuje </w:t>
            </w:r>
          </w:p>
          <w:p w:rsidR="00FA0EC7" w:rsidP="00186644">
            <w:pPr>
              <w:numPr>
                <w:numId w:val="39"/>
              </w:numPr>
              <w:bidi w:val="0"/>
              <w:spacing w:after="0" w:line="240" w:lineRule="auto"/>
              <w:ind w:right="70"/>
              <w:jc w:val="both"/>
              <w:rPr>
                <w:rFonts w:ascii="Times New Roman" w:hAnsi="Times New Roman"/>
                <w:sz w:val="18"/>
                <w:szCs w:val="18"/>
              </w:rPr>
            </w:pPr>
            <w:r w:rsidRPr="00FA0EC7">
              <w:rPr>
                <w:rFonts w:ascii="Times New Roman" w:hAnsi="Times New Roman"/>
                <w:sz w:val="18"/>
                <w:szCs w:val="18"/>
              </w:rPr>
              <w:t>podmienky prepravy nebezpečných vecí</w:t>
            </w:r>
          </w:p>
          <w:p w:rsidR="0067078B" w:rsidP="00FA0EC7">
            <w:pPr>
              <w:bidi w:val="0"/>
              <w:spacing w:after="0" w:line="240" w:lineRule="auto"/>
              <w:ind w:right="70"/>
              <w:jc w:val="both"/>
              <w:rPr>
                <w:rFonts w:ascii="Times New Roman" w:hAnsi="Times New Roman"/>
                <w:sz w:val="18"/>
                <w:szCs w:val="18"/>
              </w:rPr>
            </w:pPr>
          </w:p>
          <w:p w:rsidR="0067078B" w:rsidP="00FA0EC7">
            <w:pPr>
              <w:bidi w:val="0"/>
              <w:spacing w:after="0" w:line="240" w:lineRule="auto"/>
              <w:ind w:right="70"/>
              <w:jc w:val="both"/>
              <w:rPr>
                <w:rFonts w:ascii="Times New Roman" w:hAnsi="Times New Roman"/>
                <w:sz w:val="18"/>
                <w:szCs w:val="18"/>
              </w:rPr>
            </w:pPr>
          </w:p>
          <w:p w:rsidR="00ED1E8C" w:rsidP="00ED1E8C">
            <w:pPr>
              <w:bidi w:val="0"/>
              <w:spacing w:after="0" w:line="240" w:lineRule="auto"/>
              <w:ind w:right="-28"/>
              <w:jc w:val="both"/>
              <w:rPr>
                <w:rFonts w:ascii="Times New Roman" w:hAnsi="Times New Roman"/>
                <w:sz w:val="18"/>
                <w:szCs w:val="18"/>
              </w:rPr>
            </w:pPr>
          </w:p>
          <w:p w:rsidR="00ED1E8C" w:rsidRPr="0055605A" w:rsidP="00ED1E8C">
            <w:pPr>
              <w:bidi w:val="0"/>
              <w:spacing w:after="0" w:line="240" w:lineRule="auto"/>
              <w:ind w:right="-28"/>
              <w:jc w:val="both"/>
              <w:rPr>
                <w:rFonts w:ascii="Times New Roman" w:hAnsi="Times New Roman"/>
                <w:sz w:val="18"/>
                <w:szCs w:val="18"/>
              </w:rPr>
            </w:pPr>
            <w:r w:rsidRPr="0055605A">
              <w:rPr>
                <w:rFonts w:ascii="Times New Roman" w:hAnsi="Times New Roman"/>
                <w:sz w:val="18"/>
                <w:szCs w:val="18"/>
              </w:rPr>
              <w:t>Ustanovenia tohto zákona sa použijú na medzinárodnú dopravu len vtedy, ak osobitné predpisy alebo medzinárodné zmluvy, ktorými je Slovenská republika viazaná, neustanovujú inak.</w:t>
            </w:r>
          </w:p>
          <w:p w:rsidR="00FA0EC7" w:rsidP="0067078B">
            <w:pPr>
              <w:bidi w:val="0"/>
              <w:spacing w:after="0" w:line="240" w:lineRule="auto"/>
              <w:ind w:firstLine="360"/>
              <w:jc w:val="both"/>
              <w:rPr>
                <w:rFonts w:ascii="Times New Roman" w:hAnsi="Times New Roman"/>
                <w:color w:val="000000"/>
                <w:sz w:val="18"/>
                <w:szCs w:val="18"/>
              </w:rPr>
            </w:pPr>
          </w:p>
          <w:p w:rsidR="00000E2E" w:rsidRPr="00F50A3B" w:rsidP="00471BE9">
            <w:pPr>
              <w:bidi w:val="0"/>
              <w:spacing w:after="0" w:line="240" w:lineRule="auto"/>
              <w:ind w:left="644" w:right="70"/>
              <w:jc w:val="both"/>
              <w:rPr>
                <w:rFonts w:ascii="Times New Roman" w:hAnsi="Times New Roman"/>
                <w:color w:val="000000"/>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1A1717">
            <w:pPr>
              <w:bidi w:val="0"/>
              <w:spacing w:after="0" w:line="240" w:lineRule="auto"/>
              <w:jc w:val="center"/>
              <w:rPr>
                <w:rFonts w:ascii="Times New Roman" w:hAnsi="Times New Roman"/>
                <w:color w:val="000000"/>
                <w:sz w:val="20"/>
                <w:szCs w:val="20"/>
                <w:lang w:eastAsia="cs-CZ"/>
              </w:rPr>
            </w:pPr>
            <w:r w:rsidR="00A71E53">
              <w:rPr>
                <w:rFonts w:ascii="Times New Roman" w:hAnsi="Times New Roman"/>
                <w:color w:val="000000"/>
                <w:sz w:val="20"/>
                <w:szCs w:val="20"/>
                <w:lang w:eastAsia="cs-CZ"/>
              </w:rPr>
              <w:t>Ú</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F06828">
            <w:pPr>
              <w:bidi w:val="0"/>
              <w:spacing w:after="0" w:line="240" w:lineRule="auto"/>
              <w:jc w:val="both"/>
              <w:rPr>
                <w:rFonts w:ascii="Times New Roman" w:hAnsi="Times New Roman"/>
                <w:color w:val="000000"/>
                <w:sz w:val="20"/>
                <w:szCs w:val="20"/>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E85485">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Č. 5</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4B6D96">
            <w:pPr>
              <w:pStyle w:val="Heading2"/>
              <w:keepNext w:val="0"/>
              <w:bidi w:val="0"/>
              <w:spacing w:line="240" w:lineRule="auto"/>
              <w:jc w:val="both"/>
              <w:rPr>
                <w:rFonts w:ascii="Times New Roman" w:hAnsi="Times New Roman"/>
                <w:color w:val="000000"/>
                <w:sz w:val="18"/>
                <w:szCs w:val="18"/>
              </w:rPr>
            </w:pPr>
            <w:r w:rsidRPr="00F50A3B">
              <w:rPr>
                <w:rFonts w:ascii="Times New Roman" w:hAnsi="Times New Roman"/>
                <w:color w:val="000000"/>
                <w:sz w:val="18"/>
                <w:szCs w:val="18"/>
              </w:rPr>
              <w:t>Obmedzenia z dôvodov bezpečnosti dopravy</w:t>
            </w:r>
          </w:p>
          <w:p w:rsidR="00000E2E"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1.</w:t>
              <w:tab/>
              <w:t>Členské štáty môžu z dôvodov bezpečnosti dopravy, s výnimkou konštrukčných požiadaviek, uplatňovať prísnejšie ustanovenia týkajúce sa vnútroštátnej prepravy nebezpečného tovaru vozidlami, vozňami a plavidlami vnútrozemskej vodnej dopravy, ktoré sú registrované alebo uvedené do prevádzky na jeho území.</w:t>
            </w:r>
          </w:p>
          <w:p w:rsidR="00000E2E"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2.</w:t>
              <w:tab/>
              <w:t xml:space="preserve">Ak členský štát v prípade nehody alebo mimoriadnej udalosti na svojom území usúdi, že platné bezpečnostné ustanovenia sa ukázali ako nedostatočné na to, aby obmedzili nebezpečenstvá spojené s dopravnými operáciami a ak vznikne naliehavá potreba prijať opatrenia, členský štát v etape plánovania oznámi Komisii opatrenia, ktoré navrhuje prijať. </w:t>
            </w:r>
          </w:p>
          <w:p w:rsidR="00000E2E" w:rsidRPr="00F50A3B" w:rsidP="004B6D96">
            <w:pPr>
              <w:pStyle w:val="Zkladntext9pt"/>
              <w:bidi w:val="0"/>
              <w:spacing w:line="240" w:lineRule="auto"/>
              <w:jc w:val="both"/>
              <w:rPr>
                <w:rFonts w:ascii="Times New Roman" w:hAnsi="Times New Roman"/>
                <w:color w:val="000000"/>
                <w:lang w:eastAsia="cs-CZ"/>
              </w:rPr>
            </w:pPr>
            <w:r w:rsidRPr="00F50A3B">
              <w:rPr>
                <w:rFonts w:ascii="Times New Roman" w:hAnsi="Times New Roman"/>
                <w:color w:val="000000"/>
              </w:rPr>
              <w:tab/>
              <w:t xml:space="preserve">Komisia, konajúc v súlade s postupom uvedeným v článku 9 ods. 2, rozhodne o tom, či povolí implementáciu príslušných opatrení a o trvaní tohto povolenia.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1A1717">
            <w:pPr>
              <w:bidi w:val="0"/>
              <w:spacing w:after="0" w:line="240" w:lineRule="auto"/>
              <w:jc w:val="center"/>
              <w:rPr>
                <w:rFonts w:ascii="Times New Roman" w:hAnsi="Times New Roman"/>
                <w:color w:val="000000"/>
                <w:sz w:val="20"/>
                <w:szCs w:val="20"/>
                <w:lang w:eastAsia="cs-CZ"/>
              </w:rPr>
            </w:pPr>
            <w:r w:rsidR="00A71E53">
              <w:rPr>
                <w:rFonts w:ascii="Times New Roman" w:hAnsi="Times New Roman"/>
                <w:color w:val="000000"/>
                <w:sz w:val="20"/>
                <w:szCs w:val="20"/>
                <w:lang w:eastAsia="cs-CZ"/>
              </w:rPr>
              <w:t>D</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4A51D0">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FE7F74">
            <w:pPr>
              <w:bidi w:val="0"/>
              <w:spacing w:after="0" w:line="240" w:lineRule="auto"/>
              <w:rPr>
                <w:rFonts w:ascii="Times New Roman" w:hAnsi="Times New Roman"/>
                <w:color w:val="000000"/>
                <w:sz w:val="20"/>
                <w:szCs w:val="20"/>
                <w:lang w:eastAsia="cs-CZ"/>
              </w:rPr>
            </w:pP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000E2E">
            <w:pPr>
              <w:bidi w:val="0"/>
              <w:spacing w:after="0" w:line="240" w:lineRule="auto"/>
              <w:jc w:val="both"/>
              <w:rPr>
                <w:rFonts w:ascii="Times New Roman" w:hAnsi="Times New Roman"/>
                <w:color w:val="000000"/>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1A1717">
            <w:pPr>
              <w:bidi w:val="0"/>
              <w:spacing w:after="0" w:line="240" w:lineRule="auto"/>
              <w:jc w:val="center"/>
              <w:rPr>
                <w:rFonts w:ascii="Times New Roman" w:hAnsi="Times New Roman"/>
                <w:color w:val="000000"/>
                <w:sz w:val="20"/>
                <w:szCs w:val="20"/>
                <w:lang w:eastAsia="cs-CZ"/>
              </w:rPr>
            </w:pPr>
            <w:r w:rsidR="00A71E53">
              <w:rPr>
                <w:rFonts w:ascii="Times New Roman" w:hAnsi="Times New Roman"/>
                <w:color w:val="000000"/>
                <w:sz w:val="20"/>
                <w:szCs w:val="20"/>
                <w:lang w:eastAsia="cs-CZ"/>
              </w:rPr>
              <w:t>n. a.</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000E2E" w:rsidRPr="00F50A3B" w:rsidP="00F06828">
            <w:pPr>
              <w:bidi w:val="0"/>
              <w:spacing w:after="0" w:line="240" w:lineRule="auto"/>
              <w:jc w:val="both"/>
              <w:rPr>
                <w:rFonts w:ascii="Times New Roman" w:hAnsi="Times New Roman"/>
                <w:color w:val="000000"/>
                <w:sz w:val="20"/>
                <w:szCs w:val="20"/>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A71E53" w:rsidRPr="00F50A3B" w:rsidP="00E85485">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Č. 6</w:t>
            </w:r>
          </w:p>
          <w:p w:rsidR="00A71E53" w:rsidRPr="00F50A3B" w:rsidP="00E85485">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O 1</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71E53" w:rsidRPr="00F50A3B" w:rsidP="004B6D96">
            <w:pPr>
              <w:pStyle w:val="Heading2"/>
              <w:keepNext w:val="0"/>
              <w:bidi w:val="0"/>
              <w:spacing w:line="240" w:lineRule="auto"/>
              <w:jc w:val="both"/>
              <w:rPr>
                <w:rFonts w:ascii="Times New Roman" w:hAnsi="Times New Roman"/>
                <w:color w:val="000000"/>
                <w:sz w:val="18"/>
                <w:szCs w:val="18"/>
              </w:rPr>
            </w:pPr>
            <w:r w:rsidRPr="00F50A3B">
              <w:rPr>
                <w:rFonts w:ascii="Times New Roman" w:hAnsi="Times New Roman"/>
                <w:color w:val="000000"/>
                <w:sz w:val="18"/>
                <w:szCs w:val="18"/>
              </w:rPr>
              <w:t xml:space="preserve">Odchýlky </w:t>
            </w:r>
          </w:p>
          <w:p w:rsidR="00A71E53"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1.</w:t>
              <w:tab/>
              <w:t xml:space="preserve">Členské štáty môžu povoliť používanie iných jazykov ako sú jazyky uvedené v prílohách pre dopravné operácie vykonávané na ich územiach. </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71E53" w:rsidRPr="00F50A3B" w:rsidP="001A1717">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O</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A71E53" w:rsidRPr="00F50A3B" w:rsidP="001000CD">
            <w:pPr>
              <w:bidi w:val="0"/>
              <w:spacing w:after="0" w:line="240" w:lineRule="auto"/>
              <w:jc w:val="both"/>
              <w:rPr>
                <w:rFonts w:ascii="Times New Roman" w:hAnsi="Times New Roman"/>
                <w:color w:val="000000"/>
                <w:sz w:val="20"/>
                <w:szCs w:val="20"/>
                <w:lang w:eastAsia="cs-CZ"/>
              </w:rPr>
            </w:pPr>
            <w:r w:rsidRPr="00F50A3B">
              <w:rPr>
                <w:rFonts w:ascii="Times New Roman" w:hAnsi="Times New Roman"/>
                <w:color w:val="000000"/>
                <w:sz w:val="20"/>
                <w:szCs w:val="20"/>
                <w:lang w:eastAsia="cs-CZ"/>
              </w:rPr>
              <w:t>Zákon č. 270/1995 Z. z.</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71E53" w:rsidRPr="00F50A3B" w:rsidP="001000CD">
            <w:pPr>
              <w:bidi w:val="0"/>
              <w:spacing w:after="0" w:line="240" w:lineRule="auto"/>
              <w:rPr>
                <w:rFonts w:ascii="Times New Roman" w:hAnsi="Times New Roman"/>
                <w:color w:val="000000"/>
                <w:sz w:val="20"/>
                <w:szCs w:val="20"/>
                <w:lang w:eastAsia="cs-CZ"/>
              </w:rPr>
            </w:pPr>
            <w:r w:rsidRPr="00F50A3B">
              <w:rPr>
                <w:rFonts w:ascii="Times New Roman" w:hAnsi="Times New Roman"/>
                <w:color w:val="000000"/>
                <w:sz w:val="18"/>
                <w:szCs w:val="18"/>
              </w:rPr>
              <w:t>§ 1</w:t>
            </w:r>
            <w:r w:rsidR="000A3662">
              <w:rPr>
                <w:rFonts w:ascii="Times New Roman" w:hAnsi="Times New Roman"/>
                <w:color w:val="000000"/>
                <w:sz w:val="18"/>
                <w:szCs w:val="18"/>
              </w:rPr>
              <w:t>,</w:t>
            </w:r>
            <w:r w:rsidRPr="00F50A3B">
              <w:rPr>
                <w:rFonts w:ascii="Times New Roman" w:hAnsi="Times New Roman"/>
                <w:color w:val="000000"/>
                <w:sz w:val="18"/>
                <w:szCs w:val="18"/>
              </w:rPr>
              <w:t xml:space="preserve"> O</w:t>
            </w:r>
            <w:r w:rsidR="000A3662">
              <w:rPr>
                <w:rFonts w:ascii="Times New Roman" w:hAnsi="Times New Roman"/>
                <w:color w:val="000000"/>
                <w:sz w:val="18"/>
                <w:szCs w:val="18"/>
              </w:rPr>
              <w:t>:</w:t>
            </w:r>
            <w:r w:rsidRPr="00F50A3B">
              <w:rPr>
                <w:rFonts w:ascii="Times New Roman" w:hAnsi="Times New Roman"/>
                <w:color w:val="000000"/>
                <w:sz w:val="18"/>
                <w:szCs w:val="18"/>
              </w:rPr>
              <w:t xml:space="preserve"> 1</w:t>
            </w: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A71E53" w:rsidRPr="00F50A3B" w:rsidP="001000CD">
            <w:pPr>
              <w:bidi w:val="0"/>
              <w:spacing w:after="0" w:line="240" w:lineRule="auto"/>
              <w:ind w:firstLine="360"/>
              <w:rPr>
                <w:rFonts w:ascii="Times New Roman" w:hAnsi="Times New Roman"/>
                <w:color w:val="000000"/>
                <w:sz w:val="18"/>
                <w:szCs w:val="18"/>
              </w:rPr>
            </w:pPr>
            <w:r w:rsidRPr="00F50A3B">
              <w:rPr>
                <w:rFonts w:ascii="Times New Roman" w:hAnsi="Times New Roman"/>
                <w:color w:val="000000"/>
                <w:sz w:val="18"/>
                <w:szCs w:val="18"/>
              </w:rPr>
              <w:t>Štátnym jazykom na území Slovenskej republiky je slovenský jazyk.</w:t>
            </w:r>
          </w:p>
          <w:p w:rsidR="00A71E53" w:rsidRPr="00F50A3B" w:rsidP="001000CD">
            <w:pPr>
              <w:bidi w:val="0"/>
              <w:spacing w:after="0" w:line="240" w:lineRule="auto"/>
              <w:jc w:val="both"/>
              <w:rPr>
                <w:rFonts w:ascii="Times New Roman" w:hAnsi="Times New Roman"/>
                <w:color w:val="000000"/>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71E53" w:rsidRPr="00F50A3B" w:rsidP="001000CD">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Ú</w:t>
            </w:r>
          </w:p>
          <w:p w:rsidR="00A71E53" w:rsidRPr="00F50A3B" w:rsidP="001000CD">
            <w:pPr>
              <w:bidi w:val="0"/>
              <w:spacing w:after="0" w:line="240" w:lineRule="auto"/>
              <w:jc w:val="center"/>
              <w:rPr>
                <w:rFonts w:ascii="Times New Roman" w:hAnsi="Times New Roman"/>
                <w:color w:val="000000"/>
                <w:sz w:val="20"/>
                <w:szCs w:val="20"/>
                <w:lang w:eastAsia="cs-CZ"/>
              </w:rPr>
            </w:pP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A71E53" w:rsidRPr="00F50A3B" w:rsidP="00F06828">
            <w:pPr>
              <w:bidi w:val="0"/>
              <w:spacing w:after="0" w:line="240" w:lineRule="auto"/>
              <w:jc w:val="both"/>
              <w:rPr>
                <w:rFonts w:ascii="Times New Roman" w:hAnsi="Times New Roman"/>
                <w:color w:val="000000"/>
                <w:sz w:val="20"/>
                <w:szCs w:val="20"/>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A71E53" w:rsidRPr="00F50A3B" w:rsidP="006511F0">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Č. 6</w:t>
            </w:r>
          </w:p>
          <w:p w:rsidR="00A71E53" w:rsidP="006511F0">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 xml:space="preserve">O 2 až </w:t>
            </w:r>
          </w:p>
          <w:p w:rsidR="00A71E53" w:rsidRPr="00F50A3B" w:rsidP="006511F0">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 xml:space="preserve">O </w:t>
            </w:r>
            <w:r w:rsidRPr="00F50A3B">
              <w:rPr>
                <w:rFonts w:ascii="Times New Roman" w:hAnsi="Times New Roman"/>
                <w:color w:val="000000"/>
                <w:sz w:val="20"/>
                <w:szCs w:val="20"/>
                <w:lang w:eastAsia="cs-CZ"/>
              </w:rPr>
              <w:t>5</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A71E53"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2.</w:t>
              <w:tab/>
              <w:t>a)</w:t>
              <w:tab/>
              <w:t>Za predpokladu, že nie je ohrozená bezpečnosť, členské štáty môžu požiadať o odchýlky od prílohy I, oddiel I.1., prílohy II, oddiel II.1. a prílohy III, oddiel III.1. pri preprave malých množstiev určitého nebezpečného tovaru na ich územiach s výnimkou stredne alebo vysoko rádioaktívnych látok za predpokladu, že podmienky pre takú prepravu nie sú prísnejšie ako podmienky stanovené v týchto prílohách.</w:t>
            </w:r>
          </w:p>
          <w:p w:rsidR="00A71E53"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b)</w:t>
              <w:tab/>
              <w:t>Za predpokladu, že nie je ohrozená bezpečnosť, členské štáty môžu tiež požiadať o odchýlky od prílohy I, oddiel I.1., prílohy II, oddiel II.1. a prílohy III, oddiel III.1. pre prepravu nebezpečného tovaru v rámci svojho územia v prípade:</w:t>
            </w:r>
          </w:p>
          <w:p w:rsidR="00A71E53"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i)</w:t>
              <w:tab/>
              <w:t>miestnej prepravy na krátke vzdialenosti, alebo</w:t>
            </w:r>
          </w:p>
          <w:p w:rsidR="00A71E53"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ii)</w:t>
              <w:tab/>
              <w:t>miestnej železničnej prepravy po určitých stanovených trasách, ktoré tvoria súčasť vymedzeného výrobného procesu a sú prísne kontrolované za jasne stanovených podmienok.</w:t>
            </w:r>
          </w:p>
          <w:p w:rsidR="00A71E53"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Komisia v každom prípade preskúma, či boli splnené podmienky stanovené v pododsekoch a) a b) a rozhodne, v súlade s postupom uvedeným v článku 9 ods. 2, či povolí odchýlku a doplní ju do zoznamu vnútroštátnych odchýlok uvedených v prílohe I oddiel I.3., prílohe II oddiel II.3. alebo prílohe III oddiel III.3.</w:t>
            </w:r>
          </w:p>
          <w:p w:rsidR="00A71E53"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3.</w:t>
              <w:tab/>
              <w:t>Odchýlky podľa odseku 2 platia na obdobie nepresahujúce šesť rokov odo dňa povolenia, také obdobie sa uvedie v rozhodnutí o povolení. Pokiaľ ide o existujúce odchýlky uvedené  v prílohe I oddiel I.3., prílohe II oddiel II.3. a prílohe III oddiel III.3., za dátum povolenia sa považuje dátum 30. jún 2009. Ak nie je uvedené  inak, odchýlky platia na obdobie šiestich rokov.</w:t>
            </w:r>
          </w:p>
          <w:p w:rsidR="00A71E53"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 xml:space="preserve">Odchýlky sa uplatňujú bez diskriminácie. </w:t>
            </w:r>
          </w:p>
          <w:p w:rsidR="00A71E53"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4.</w:t>
              <w:tab/>
              <w:t>Ak členský štát požiada o predĺženie povolenia odchýlky, Komisia príslušnú odchýlku preskúma.</w:t>
            </w:r>
          </w:p>
          <w:p w:rsidR="00A71E53"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Ak sa neprijmú žiadne zmeny a doplnenia prílohy I, oddiel I.1., prílohy II oddiel II.1. alebo prílohy III, oddiel III.1. ovplyvňujúce predmet odchýlky, Komisia v súlade s postupom uvedeným v článku 9 ods. 2 predĺži povolenie na ďalšie obdobie nepresahujúce šesť rokov odo dňa povolenia, takéto obdobie sa uvedie v rozhodnutí o povolení.</w:t>
            </w:r>
          </w:p>
          <w:p w:rsidR="00A71E53"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 xml:space="preserve">Ak sa prijmú zmeny a doplnenia prílohy I, oddiel I.1., prílohy II, oddiel II.1. alebo prílohy III, oddiel III.1. ovplyvňujúce predmet odchýlky, Komisia, konajúc v súlade s postupom uvedeným v článku 9 ods. 2 môže: </w:t>
            </w:r>
          </w:p>
          <w:p w:rsidR="00A71E53"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a)</w:t>
              <w:tab/>
              <w:t>vyhlásiť odchýlku za neplatnú a vypustí ju z príslušnej prílohy;</w:t>
            </w:r>
          </w:p>
          <w:p w:rsidR="00A71E53"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b)</w:t>
              <w:tab/>
              <w:t>obmedziť pôsobnosť povolenia a v súlade s tým zmeniť a doplniť príslušnú prílohu;</w:t>
            </w:r>
          </w:p>
          <w:p w:rsidR="00A71E53"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c)</w:t>
              <w:tab/>
              <w:t xml:space="preserve">predĺžiť povolenie na ďalšie obdobie nepresahujúce šesť rokov odo dňa povolenia, toto obdobie sa určí v rozhodnutí o povolení. </w:t>
            </w:r>
          </w:p>
          <w:p w:rsidR="00A71E53"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5.</w:t>
              <w:tab/>
              <w:t xml:space="preserve">Každý členský štát môže výnimočne a za predpokladu, že nie je ohrozená bezpečnosť vydať </w:t>
            </w:r>
            <w:r>
              <w:rPr>
                <w:rFonts w:ascii="Times New Roman" w:hAnsi="Times New Roman"/>
                <w:color w:val="000000"/>
              </w:rPr>
              <w:t xml:space="preserve">               </w:t>
            </w:r>
            <w:r w:rsidRPr="00F50A3B">
              <w:rPr>
                <w:rFonts w:ascii="Times New Roman" w:hAnsi="Times New Roman"/>
                <w:color w:val="000000"/>
              </w:rPr>
              <w:t>na svojom území individuálne povolenia na vykonávanie dopravných operácií s nebezpečným tovarom, ktoré sú touto smernicou zakázané, alebo vykonávať také operácie za podmienok, ktoré sa líšia od podmienok ustanovených v tejto smernici pod podmienkou, že tieto dopravné operácie sú jasne definované a časovo obmedzené.</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71E53" w:rsidRPr="00F50A3B" w:rsidP="00E87931">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D</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A71E53" w:rsidRPr="00F50A3B" w:rsidP="00C26CC0">
            <w:pPr>
              <w:bidi w:val="0"/>
              <w:spacing w:after="0" w:line="240" w:lineRule="auto"/>
              <w:jc w:val="center"/>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71E53" w:rsidRPr="00F50A3B" w:rsidP="00C26CC0">
            <w:pPr>
              <w:bidi w:val="0"/>
              <w:spacing w:after="0" w:line="240" w:lineRule="auto"/>
              <w:jc w:val="center"/>
              <w:rPr>
                <w:rFonts w:ascii="Times New Roman" w:hAnsi="Times New Roman"/>
                <w:color w:val="000000"/>
                <w:sz w:val="20"/>
                <w:szCs w:val="20"/>
                <w:lang w:eastAsia="cs-CZ"/>
              </w:rPr>
            </w:pP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A71E53" w:rsidRPr="00F50A3B" w:rsidP="00CA27A6">
            <w:pPr>
              <w:bidi w:val="0"/>
              <w:spacing w:after="0" w:line="240" w:lineRule="auto"/>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A71E53" w:rsidRPr="00F50A3B" w:rsidP="00E87931">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n. a.</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A71E53" w:rsidRPr="00F50A3B" w:rsidP="0008747D">
            <w:pPr>
              <w:bidi w:val="0"/>
              <w:spacing w:after="0" w:line="240" w:lineRule="auto"/>
              <w:jc w:val="both"/>
              <w:rPr>
                <w:rFonts w:ascii="Times New Roman" w:hAnsi="Times New Roman"/>
                <w:color w:val="000000"/>
                <w:sz w:val="20"/>
                <w:szCs w:val="20"/>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012A32">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Č. 7</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4B6D96">
            <w:pPr>
              <w:pStyle w:val="Heading2"/>
              <w:keepNext w:val="0"/>
              <w:bidi w:val="0"/>
              <w:spacing w:line="240" w:lineRule="auto"/>
              <w:jc w:val="both"/>
              <w:rPr>
                <w:rFonts w:ascii="Times New Roman" w:hAnsi="Times New Roman"/>
                <w:color w:val="000000"/>
                <w:sz w:val="18"/>
                <w:szCs w:val="18"/>
              </w:rPr>
            </w:pPr>
            <w:r w:rsidRPr="00F50A3B">
              <w:rPr>
                <w:rFonts w:ascii="Times New Roman" w:hAnsi="Times New Roman"/>
                <w:color w:val="000000"/>
                <w:sz w:val="18"/>
                <w:szCs w:val="18"/>
              </w:rPr>
              <w:t xml:space="preserve">Prechodné ustanovenia </w:t>
            </w:r>
          </w:p>
          <w:p w:rsidR="0074185D"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1.</w:t>
              <w:tab/>
              <w:t xml:space="preserve">Členské štáty môžu na svojich územiach zachovať ustanovenia uvedené v prílohe I, oddiel I.2., prílohe II, oddiel II.2. a prílohe III, oddiel III.2. </w:t>
            </w:r>
          </w:p>
          <w:p w:rsidR="0074185D"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ab/>
              <w:t>Členské štáty, ktoré zachovajú také ustanovenia, o tom informujú Komisiu. Komisia informuje ostatné členské štáty.</w:t>
            </w:r>
          </w:p>
          <w:p w:rsidR="0074185D"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2.</w:t>
              <w:tab/>
              <w:t>Bez toho, aby bol dotknutý článok 1 ods. 3 sa môžu členské štáty rozhodnúť, že najneskôr do 30. júna 2011 nebudú uplatňovať ustanovenia prílohy III oddiel III.1. V takom prípade príslušný členský štát bude, pokiaľ ide vnútrozemské vodné cesty, naďalej uplatňovať ustanovenia smerníc 96/35/ES a 2000/18/ES platné 30. júna 2009.</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E87931">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D</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0F23C8">
            <w:pPr>
              <w:bidi w:val="0"/>
              <w:spacing w:after="0" w:line="240" w:lineRule="auto"/>
              <w:rPr>
                <w:rFonts w:ascii="Times New Roman" w:hAnsi="Times New Roman"/>
                <w:color w:val="000000"/>
                <w:sz w:val="20"/>
                <w:szCs w:val="20"/>
                <w:lang w:eastAsia="cs-CZ"/>
              </w:rPr>
            </w:pPr>
            <w:r>
              <w:rPr>
                <w:rFonts w:ascii="Times New Roman" w:hAnsi="Times New Roman"/>
                <w:color w:val="000000"/>
                <w:sz w:val="20"/>
                <w:szCs w:val="20"/>
                <w:lang w:eastAsia="cs-CZ"/>
              </w:rPr>
              <w:t>Návrh zákona o cestnej doprave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1C38FE" w:rsidP="001000CD">
            <w:pPr>
              <w:bidi w:val="0"/>
              <w:spacing w:after="0" w:line="240" w:lineRule="auto"/>
              <w:jc w:val="both"/>
              <w:rPr>
                <w:rFonts w:ascii="Times New Roman" w:hAnsi="Times New Roman"/>
                <w:color w:val="000000"/>
                <w:sz w:val="18"/>
                <w:szCs w:val="18"/>
              </w:rPr>
            </w:pPr>
            <w:r w:rsidR="00ED1E8C">
              <w:rPr>
                <w:rFonts w:ascii="Times New Roman" w:hAnsi="Times New Roman"/>
                <w:color w:val="000000"/>
                <w:sz w:val="18"/>
                <w:szCs w:val="18"/>
              </w:rPr>
              <w:t>§ 56</w:t>
            </w:r>
            <w:r>
              <w:rPr>
                <w:rFonts w:ascii="Times New Roman" w:hAnsi="Times New Roman"/>
                <w:color w:val="000000"/>
                <w:sz w:val="18"/>
                <w:szCs w:val="18"/>
              </w:rPr>
              <w:t>, O</w:t>
            </w:r>
            <w:r w:rsidR="00F85564">
              <w:rPr>
                <w:rFonts w:ascii="Times New Roman" w:hAnsi="Times New Roman"/>
                <w:color w:val="000000"/>
                <w:sz w:val="18"/>
                <w:szCs w:val="18"/>
              </w:rPr>
              <w:t>:</w:t>
            </w:r>
            <w:r>
              <w:rPr>
                <w:rFonts w:ascii="Times New Roman" w:hAnsi="Times New Roman"/>
                <w:color w:val="000000"/>
                <w:sz w:val="18"/>
                <w:szCs w:val="18"/>
              </w:rPr>
              <w:t xml:space="preserve"> 3, </w:t>
            </w:r>
            <w:smartTag w:uri="urn:schemas-microsoft-com:office:smarttags" w:element="metricconverter">
              <w:smartTagPr>
                <w:attr w:name="ProductID" w:val="4 a"/>
              </w:smartTagPr>
              <w:r>
                <w:rPr>
                  <w:rFonts w:ascii="Times New Roman" w:hAnsi="Times New Roman"/>
                  <w:color w:val="000000"/>
                  <w:sz w:val="18"/>
                  <w:szCs w:val="18"/>
                </w:rPr>
                <w:t>4 a</w:t>
              </w:r>
            </w:smartTag>
            <w:r>
              <w:rPr>
                <w:rFonts w:ascii="Times New Roman" w:hAnsi="Times New Roman"/>
                <w:color w:val="000000"/>
                <w:sz w:val="18"/>
                <w:szCs w:val="18"/>
              </w:rPr>
              <w:t xml:space="preserve"> 5</w:t>
            </w: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471BE9" w:rsidRPr="00CA5D62" w:rsidP="00471BE9">
            <w:pPr>
              <w:bidi w:val="0"/>
              <w:spacing w:after="0" w:line="240" w:lineRule="auto"/>
              <w:ind w:right="-28"/>
              <w:jc w:val="both"/>
              <w:rPr>
                <w:rFonts w:ascii="Times New Roman" w:hAnsi="Times New Roman"/>
                <w:sz w:val="18"/>
                <w:szCs w:val="18"/>
              </w:rPr>
            </w:pPr>
            <w:r w:rsidRPr="00CA5D62">
              <w:rPr>
                <w:rFonts w:ascii="Times New Roman" w:hAnsi="Times New Roman"/>
                <w:sz w:val="18"/>
                <w:szCs w:val="18"/>
              </w:rPr>
              <w:t xml:space="preserve">Vozidlá a cisterny vyrobené pred 1. januárom 1997  v súlade s technickými požiadavkami platnými do 31. decembra 1996, možno používať vo vnútroštátnej nákladnej doprave aj po 4. decembri 2011, ak sú udržiavané na požadovanej bezpečnostnej úrovni. Rovnako sa môžu po 4. decembri 2011 používať vo vnútroštátnej nákladnej doprave aj cisterny uvedené do prevádzky po 1. januári 1997 v súlade s dohodou ADR v znení platnom v deň výroby cisterny. </w:t>
            </w:r>
          </w:p>
          <w:p w:rsidR="00471BE9" w:rsidRPr="00CA5D62" w:rsidP="00471BE9">
            <w:pPr>
              <w:pStyle w:val="ListParagraph"/>
              <w:bidi w:val="0"/>
              <w:spacing w:after="0" w:line="240" w:lineRule="auto"/>
              <w:ind w:right="-28"/>
              <w:jc w:val="both"/>
              <w:rPr>
                <w:rFonts w:ascii="Times New Roman" w:hAnsi="Times New Roman"/>
                <w:sz w:val="18"/>
                <w:szCs w:val="18"/>
              </w:rPr>
            </w:pPr>
          </w:p>
          <w:p w:rsidR="00471BE9" w:rsidRPr="00CA5D62" w:rsidP="00471BE9">
            <w:pPr>
              <w:bidi w:val="0"/>
              <w:spacing w:after="0" w:line="240" w:lineRule="auto"/>
              <w:ind w:right="-28"/>
              <w:jc w:val="both"/>
              <w:rPr>
                <w:rFonts w:ascii="Times New Roman" w:hAnsi="Times New Roman"/>
                <w:sz w:val="18"/>
                <w:szCs w:val="18"/>
              </w:rPr>
            </w:pPr>
            <w:r w:rsidRPr="00CA5D62">
              <w:rPr>
                <w:rFonts w:ascii="Times New Roman" w:hAnsi="Times New Roman"/>
                <w:sz w:val="18"/>
                <w:szCs w:val="18"/>
              </w:rPr>
              <w:t>Zobrazenie  a umiestnenie kódu núdzových opatrení a výstražného štítku podľa doterajších predpisov na vozidlách registrovaných v Slovenskej republike možno do 31. decembra 2012 používať vo vnútroštátnej preprave nebezpečných vecí namiesto identifikačného čísla nebezpečnosti uvedeného v dohode ADR.</w:t>
            </w:r>
          </w:p>
          <w:p w:rsidR="00471BE9" w:rsidRPr="00CA5D62" w:rsidP="00471BE9">
            <w:pPr>
              <w:pStyle w:val="ListParagraph"/>
              <w:bidi w:val="0"/>
              <w:spacing w:after="0" w:line="240" w:lineRule="auto"/>
              <w:ind w:right="-28"/>
              <w:jc w:val="both"/>
              <w:rPr>
                <w:rFonts w:ascii="Times New Roman" w:hAnsi="Times New Roman"/>
                <w:sz w:val="18"/>
                <w:szCs w:val="18"/>
              </w:rPr>
            </w:pPr>
          </w:p>
          <w:p w:rsidR="00471BE9" w:rsidRPr="00CA5D62" w:rsidP="00471BE9">
            <w:pPr>
              <w:bidi w:val="0"/>
              <w:spacing w:after="0" w:line="240" w:lineRule="auto"/>
              <w:ind w:right="-28"/>
              <w:jc w:val="both"/>
              <w:rPr>
                <w:rFonts w:ascii="Times New Roman" w:hAnsi="Times New Roman"/>
                <w:sz w:val="18"/>
                <w:szCs w:val="18"/>
              </w:rPr>
            </w:pPr>
            <w:r w:rsidRPr="00CA5D62">
              <w:rPr>
                <w:rFonts w:ascii="Times New Roman" w:hAnsi="Times New Roman"/>
                <w:sz w:val="18"/>
                <w:szCs w:val="18"/>
              </w:rPr>
              <w:t>Obmedzenia týkajúce sa prepravy dioxínov a furánov podľa doterajších predpisov zostávajú v platnosti aj po 1. marci 2012.</w:t>
            </w:r>
          </w:p>
          <w:p w:rsidR="0074185D" w:rsidRPr="001C38FE" w:rsidP="001000CD">
            <w:pPr>
              <w:bidi w:val="0"/>
              <w:spacing w:after="0" w:line="240" w:lineRule="auto"/>
              <w:ind w:left="-70"/>
              <w:rPr>
                <w:rFonts w:ascii="Times New Roman" w:hAnsi="Times New Roman"/>
                <w:color w:val="000000"/>
                <w:sz w:val="18"/>
                <w:szCs w:val="18"/>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1C38FE" w:rsidP="001000CD">
            <w:pPr>
              <w:bidi w:val="0"/>
              <w:spacing w:after="0" w:line="240" w:lineRule="auto"/>
              <w:jc w:val="center"/>
              <w:rPr>
                <w:rFonts w:ascii="Times New Roman" w:hAnsi="Times New Roman"/>
                <w:color w:val="000000"/>
                <w:sz w:val="18"/>
                <w:szCs w:val="18"/>
                <w:lang w:eastAsia="cs-CZ"/>
              </w:rPr>
            </w:pPr>
            <w:r>
              <w:rPr>
                <w:rFonts w:ascii="Times New Roman" w:hAnsi="Times New Roman"/>
                <w:color w:val="000000"/>
                <w:sz w:val="18"/>
                <w:szCs w:val="18"/>
                <w:lang w:eastAsia="cs-CZ"/>
              </w:rPr>
              <w:t xml:space="preserve">Ú </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08747D">
            <w:pPr>
              <w:bidi w:val="0"/>
              <w:spacing w:after="0" w:line="240" w:lineRule="auto"/>
              <w:jc w:val="both"/>
              <w:rPr>
                <w:rFonts w:ascii="Times New Roman" w:hAnsi="Times New Roman"/>
                <w:color w:val="000000"/>
                <w:sz w:val="20"/>
                <w:szCs w:val="20"/>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8E12D4">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Č. 8</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4B6D96">
            <w:pPr>
              <w:pStyle w:val="Heading2"/>
              <w:keepNext w:val="0"/>
              <w:bidi w:val="0"/>
              <w:spacing w:line="240" w:lineRule="auto"/>
              <w:jc w:val="both"/>
              <w:rPr>
                <w:rFonts w:ascii="Times New Roman" w:hAnsi="Times New Roman"/>
                <w:color w:val="000000"/>
                <w:sz w:val="18"/>
                <w:szCs w:val="18"/>
              </w:rPr>
            </w:pPr>
            <w:r w:rsidRPr="00F50A3B">
              <w:rPr>
                <w:rFonts w:ascii="Times New Roman" w:hAnsi="Times New Roman"/>
                <w:color w:val="000000"/>
                <w:sz w:val="18"/>
                <w:szCs w:val="18"/>
              </w:rPr>
              <w:t xml:space="preserve">Prispôsobenia </w:t>
            </w:r>
          </w:p>
          <w:p w:rsidR="0074185D"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1.</w:t>
              <w:tab/>
              <w:t xml:space="preserve">Zmeny a doplnenia potrebné na prispôsobenie príloh vedeckému a technickému pokroku vrátane využívania technológií pre systém lokalizácie </w:t>
            </w:r>
            <w:r>
              <w:rPr>
                <w:rFonts w:ascii="Times New Roman" w:hAnsi="Times New Roman"/>
                <w:color w:val="000000"/>
              </w:rPr>
              <w:t xml:space="preserve">                        </w:t>
            </w:r>
            <w:r w:rsidRPr="00F50A3B">
              <w:rPr>
                <w:rFonts w:ascii="Times New Roman" w:hAnsi="Times New Roman"/>
                <w:color w:val="000000"/>
              </w:rPr>
              <w:t>a sledovania v oblastiach, na ktoré sa vzťahuje táto smernica, najmä s cieľom zohľadniť zmeny a doplnenia ADR, RID a ADN, sa prijmú v súlade s regulačným postupom s kontrolou uvedeným v článku 9 ods. 3.</w:t>
            </w:r>
          </w:p>
          <w:p w:rsidR="0074185D" w:rsidRPr="004B6D96"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2.</w:t>
              <w:tab/>
              <w:t xml:space="preserve">Komisia podľa potreby poskytne finančnú pomoc členským štátom na preklad ADR, RID a ADN </w:t>
            </w:r>
            <w:r>
              <w:rPr>
                <w:rFonts w:ascii="Times New Roman" w:hAnsi="Times New Roman"/>
                <w:color w:val="000000"/>
              </w:rPr>
              <w:t xml:space="preserve">       </w:t>
            </w:r>
            <w:r w:rsidRPr="00F50A3B">
              <w:rPr>
                <w:rFonts w:ascii="Times New Roman" w:hAnsi="Times New Roman"/>
                <w:color w:val="000000"/>
              </w:rPr>
              <w:t>a ic</w:t>
            </w:r>
            <w:r>
              <w:rPr>
                <w:rFonts w:ascii="Times New Roman" w:hAnsi="Times New Roman"/>
                <w:color w:val="000000"/>
              </w:rPr>
              <w:t>h úprav do ich úradných jazykov</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566341">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n. 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CA6B85">
            <w:pPr>
              <w:bidi w:val="0"/>
              <w:spacing w:after="0" w:line="240" w:lineRule="auto"/>
              <w:jc w:val="center"/>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3940CF">
            <w:pPr>
              <w:bidi w:val="0"/>
              <w:spacing w:after="0" w:line="240" w:lineRule="auto"/>
              <w:rPr>
                <w:rFonts w:ascii="Times New Roman" w:hAnsi="Times New Roman"/>
                <w:color w:val="000000"/>
                <w:sz w:val="20"/>
                <w:szCs w:val="20"/>
                <w:lang w:eastAsia="cs-CZ"/>
              </w:rPr>
            </w:pP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E009EB">
            <w:pPr>
              <w:bidi w:val="0"/>
              <w:spacing w:after="0" w:line="240" w:lineRule="auto"/>
              <w:ind w:firstLine="360"/>
              <w:jc w:val="both"/>
              <w:rPr>
                <w:rFonts w:ascii="Times New Roman" w:hAnsi="Times New Roman"/>
                <w:b/>
                <w:bCs/>
                <w:color w:val="000000"/>
                <w:sz w:val="18"/>
                <w:szCs w:val="18"/>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566341">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n. a.</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637253">
            <w:pPr>
              <w:bidi w:val="0"/>
              <w:spacing w:after="0" w:line="240" w:lineRule="auto"/>
              <w:jc w:val="both"/>
              <w:rPr>
                <w:rFonts w:ascii="Times New Roman" w:hAnsi="Times New Roman"/>
                <w:color w:val="000000"/>
                <w:sz w:val="20"/>
                <w:szCs w:val="20"/>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9A5457">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Č. 9</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4B6D96">
            <w:pPr>
              <w:pStyle w:val="Heading2"/>
              <w:keepNext w:val="0"/>
              <w:bidi w:val="0"/>
              <w:spacing w:line="240" w:lineRule="auto"/>
              <w:jc w:val="both"/>
              <w:rPr>
                <w:rFonts w:ascii="Times New Roman" w:hAnsi="Times New Roman"/>
                <w:color w:val="000000"/>
                <w:sz w:val="18"/>
                <w:szCs w:val="18"/>
              </w:rPr>
            </w:pPr>
            <w:r w:rsidRPr="00F50A3B">
              <w:rPr>
                <w:rFonts w:ascii="Times New Roman" w:hAnsi="Times New Roman"/>
                <w:color w:val="000000"/>
                <w:sz w:val="18"/>
                <w:szCs w:val="18"/>
              </w:rPr>
              <w:t xml:space="preserve">Výbor </w:t>
            </w:r>
          </w:p>
          <w:p w:rsidR="0074185D"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1.</w:t>
              <w:tab/>
              <w:t>Komisii pomáha Výbor pre prepravu nebezpečného tovaru.</w:t>
            </w:r>
          </w:p>
          <w:p w:rsidR="0074185D"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2.</w:t>
              <w:tab/>
              <w:t xml:space="preserve">Ak sa odkazuje na tento odsek, uplatňujú sa články </w:t>
            </w:r>
            <w:smartTag w:uri="urn:schemas-microsoft-com:office:smarttags" w:element="metricconverter">
              <w:smartTagPr>
                <w:attr w:name="ProductID" w:val="4 a"/>
              </w:smartTagPr>
              <w:r w:rsidRPr="00F50A3B">
                <w:rPr>
                  <w:rFonts w:ascii="Times New Roman" w:hAnsi="Times New Roman"/>
                  <w:color w:val="000000"/>
                </w:rPr>
                <w:t>5 a</w:t>
              </w:r>
            </w:smartTag>
            <w:r w:rsidRPr="00F50A3B">
              <w:rPr>
                <w:rFonts w:ascii="Times New Roman" w:hAnsi="Times New Roman"/>
                <w:color w:val="000000"/>
              </w:rPr>
              <w:t xml:space="preserve"> 7 rozhodnutia 1999/468/ES so zreteľom na jeho článok 8.</w:t>
            </w:r>
          </w:p>
          <w:p w:rsidR="0074185D"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ab/>
              <w:t>Lehota ustanovená v článku 5 ods. 6 rozhodnutia 1999/468/ES je tri mesiace.</w:t>
            </w:r>
          </w:p>
          <w:p w:rsidR="0074185D"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3.</w:t>
              <w:tab/>
              <w:t xml:space="preserve">Ak sa odkazuje na tento odsek, uplatňuje sa článok 5a ods. 1 až </w:t>
            </w:r>
            <w:smartTag w:uri="urn:schemas-microsoft-com:office:smarttags" w:element="metricconverter">
              <w:smartTagPr>
                <w:attr w:name="ProductID" w:val="4 a"/>
              </w:smartTagPr>
              <w:r w:rsidRPr="00F50A3B">
                <w:rPr>
                  <w:rFonts w:ascii="Times New Roman" w:hAnsi="Times New Roman"/>
                  <w:color w:val="000000"/>
                </w:rPr>
                <w:t>4 a</w:t>
              </w:r>
            </w:smartTag>
            <w:r w:rsidRPr="00F50A3B">
              <w:rPr>
                <w:rFonts w:ascii="Times New Roman" w:hAnsi="Times New Roman"/>
                <w:color w:val="000000"/>
              </w:rPr>
              <w:t xml:space="preserve"> ods. 5 písm. b) a článok 7 rozhodnutia 1999/468/ES so zreteľom na jeho článok 8.</w:t>
            </w:r>
          </w:p>
          <w:p w:rsidR="0074185D"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Lehoty ustanovené v článku 5a ods. 3 písm. c) a ods. 4 písm. b) a písm. e) rozhodnutia 1999/468/ES sú jeden mesiac, jeden mesiac a dva mesiace v tom istom poradí, ako sú uvedené.</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566341">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n. 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566341">
            <w:pPr>
              <w:bidi w:val="0"/>
              <w:spacing w:after="0" w:line="240" w:lineRule="auto"/>
              <w:jc w:val="center"/>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566341">
            <w:pPr>
              <w:bidi w:val="0"/>
              <w:spacing w:after="0" w:line="240" w:lineRule="auto"/>
              <w:jc w:val="center"/>
              <w:rPr>
                <w:rFonts w:ascii="Times New Roman" w:hAnsi="Times New Roman"/>
                <w:color w:val="000000"/>
                <w:sz w:val="20"/>
                <w:szCs w:val="20"/>
                <w:lang w:eastAsia="cs-CZ"/>
              </w:rPr>
            </w:pP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637253">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566341">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n. a.</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637253">
            <w:pPr>
              <w:bidi w:val="0"/>
              <w:spacing w:after="0" w:line="240" w:lineRule="auto"/>
              <w:jc w:val="both"/>
              <w:rPr>
                <w:rFonts w:ascii="Times New Roman" w:hAnsi="Times New Roman"/>
                <w:color w:val="000000"/>
                <w:sz w:val="20"/>
                <w:szCs w:val="20"/>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74185D" w:rsidP="006511F0">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Č. 10</w:t>
            </w:r>
          </w:p>
          <w:p w:rsidR="0074185D" w:rsidRPr="00F50A3B" w:rsidP="006511F0">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 xml:space="preserve"> O 1</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4B6D96">
            <w:pPr>
              <w:pStyle w:val="Heading2"/>
              <w:keepNext w:val="0"/>
              <w:bidi w:val="0"/>
              <w:spacing w:line="240" w:lineRule="auto"/>
              <w:jc w:val="both"/>
              <w:rPr>
                <w:rFonts w:ascii="Times New Roman" w:hAnsi="Times New Roman"/>
                <w:color w:val="000000"/>
                <w:sz w:val="18"/>
                <w:szCs w:val="18"/>
              </w:rPr>
            </w:pPr>
            <w:r w:rsidRPr="00F50A3B">
              <w:rPr>
                <w:rFonts w:ascii="Times New Roman" w:hAnsi="Times New Roman"/>
                <w:color w:val="000000"/>
                <w:sz w:val="18"/>
                <w:szCs w:val="18"/>
              </w:rPr>
              <w:t xml:space="preserve">Transpozícia  </w:t>
            </w:r>
          </w:p>
          <w:p w:rsidR="0074185D"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1.</w:t>
              <w:tab/>
              <w:t xml:space="preserve">Členské štáty najneskôr do 30. júna 2009 uvedú do účinnosti zákony, iné právne predpisy </w:t>
            </w:r>
            <w:r>
              <w:rPr>
                <w:rFonts w:ascii="Times New Roman" w:hAnsi="Times New Roman"/>
                <w:color w:val="000000"/>
              </w:rPr>
              <w:t xml:space="preserve">                    </w:t>
            </w:r>
            <w:r w:rsidRPr="00F50A3B">
              <w:rPr>
                <w:rFonts w:ascii="Times New Roman" w:hAnsi="Times New Roman"/>
                <w:color w:val="000000"/>
              </w:rPr>
              <w:t xml:space="preserve">a správne opatrenia potrebné na dosiahnutie súladu </w:t>
            </w:r>
            <w:r>
              <w:rPr>
                <w:rFonts w:ascii="Times New Roman" w:hAnsi="Times New Roman"/>
                <w:color w:val="000000"/>
              </w:rPr>
              <w:t xml:space="preserve">                </w:t>
            </w:r>
            <w:r w:rsidRPr="00F50A3B">
              <w:rPr>
                <w:rFonts w:ascii="Times New Roman" w:hAnsi="Times New Roman"/>
                <w:color w:val="000000"/>
              </w:rPr>
              <w:t>s touto smernicou. Bezodkladne o tom informujú Komisiu.</w:t>
            </w:r>
          </w:p>
          <w:p w:rsidR="0074185D"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Členské štáty uvedú priamo v prijatých opatreniach alebo pri ich úradnom uverejnení odkaz na túto smernicu. Podrobnosti o odkaze upravia členské štáty.</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566341">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0E1BF8">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Zákon č. 168/1996 Z. z.</w:t>
            </w:r>
          </w:p>
          <w:p w:rsidR="0074185D" w:rsidRPr="00F50A3B" w:rsidP="000E1BF8">
            <w:pPr>
              <w:bidi w:val="0"/>
              <w:spacing w:after="0" w:line="240" w:lineRule="auto"/>
              <w:jc w:val="center"/>
              <w:rPr>
                <w:rFonts w:ascii="Times New Roman" w:hAnsi="Times New Roman"/>
                <w:color w:val="000000"/>
                <w:sz w:val="20"/>
                <w:szCs w:val="20"/>
                <w:lang w:eastAsia="cs-CZ"/>
              </w:rPr>
            </w:pPr>
          </w:p>
          <w:p w:rsidR="0074185D" w:rsidRPr="00F50A3B" w:rsidP="000E1BF8">
            <w:pPr>
              <w:bidi w:val="0"/>
              <w:spacing w:after="0" w:line="240" w:lineRule="auto"/>
              <w:jc w:val="center"/>
              <w:rPr>
                <w:rFonts w:ascii="Times New Roman" w:hAnsi="Times New Roman"/>
                <w:color w:val="000000"/>
                <w:sz w:val="20"/>
                <w:szCs w:val="20"/>
                <w:lang w:eastAsia="cs-CZ"/>
              </w:rPr>
            </w:pPr>
          </w:p>
          <w:p w:rsidR="0074185D" w:rsidRPr="00F50A3B" w:rsidP="000E1BF8">
            <w:pPr>
              <w:bidi w:val="0"/>
              <w:spacing w:after="0" w:line="240" w:lineRule="auto"/>
              <w:jc w:val="center"/>
              <w:rPr>
                <w:rFonts w:ascii="Times New Roman" w:hAnsi="Times New Roman"/>
                <w:color w:val="000000"/>
                <w:sz w:val="20"/>
                <w:szCs w:val="20"/>
                <w:lang w:eastAsia="cs-CZ"/>
              </w:rPr>
            </w:pPr>
          </w:p>
          <w:p w:rsidR="0074185D" w:rsidRPr="00F50A3B" w:rsidP="000E1BF8">
            <w:pPr>
              <w:bidi w:val="0"/>
              <w:spacing w:after="0" w:line="240" w:lineRule="auto"/>
              <w:jc w:val="center"/>
              <w:rPr>
                <w:rFonts w:ascii="Times New Roman" w:hAnsi="Times New Roman"/>
                <w:color w:val="000000"/>
                <w:sz w:val="20"/>
                <w:szCs w:val="20"/>
                <w:lang w:eastAsia="cs-CZ"/>
              </w:rPr>
            </w:pPr>
          </w:p>
          <w:p w:rsidR="0074185D" w:rsidRPr="00ED1E8C" w:rsidP="00151412">
            <w:pPr>
              <w:bidi w:val="0"/>
              <w:spacing w:after="0" w:line="240" w:lineRule="auto"/>
              <w:rPr>
                <w:rFonts w:ascii="Times New Roman" w:hAnsi="Times New Roman"/>
                <w:color w:val="000000"/>
                <w:sz w:val="18"/>
                <w:szCs w:val="18"/>
                <w:lang w:eastAsia="cs-CZ"/>
              </w:rPr>
            </w:pPr>
            <w:r w:rsidRPr="00ED1E8C">
              <w:rPr>
                <w:rFonts w:ascii="Times New Roman" w:hAnsi="Times New Roman"/>
                <w:color w:val="000000"/>
                <w:sz w:val="18"/>
                <w:szCs w:val="18"/>
                <w:lang w:eastAsia="cs-CZ"/>
              </w:rPr>
              <w:t>Oznámenie č. 16/2011 Z. z.</w:t>
            </w:r>
          </w:p>
          <w:p w:rsidR="0074185D" w:rsidRPr="00F50A3B" w:rsidP="000E1BF8">
            <w:pPr>
              <w:bidi w:val="0"/>
              <w:spacing w:after="0" w:line="240" w:lineRule="auto"/>
              <w:jc w:val="center"/>
              <w:rPr>
                <w:rFonts w:ascii="Times New Roman" w:hAnsi="Times New Roman"/>
                <w:color w:val="000000"/>
                <w:sz w:val="20"/>
                <w:szCs w:val="20"/>
                <w:lang w:eastAsia="cs-CZ"/>
              </w:rPr>
            </w:pPr>
          </w:p>
          <w:p w:rsidR="0074185D" w:rsidRPr="00ED1E8C" w:rsidP="00151412">
            <w:pPr>
              <w:bidi w:val="0"/>
              <w:spacing w:after="0" w:line="240" w:lineRule="auto"/>
              <w:rPr>
                <w:rFonts w:ascii="Times New Roman" w:hAnsi="Times New Roman"/>
                <w:color w:val="000000"/>
                <w:sz w:val="18"/>
                <w:szCs w:val="18"/>
                <w:lang w:eastAsia="cs-CZ"/>
              </w:rPr>
            </w:pPr>
            <w:r w:rsidRPr="00ED1E8C">
              <w:rPr>
                <w:rFonts w:ascii="Times New Roman" w:hAnsi="Times New Roman"/>
                <w:color w:val="000000"/>
                <w:sz w:val="18"/>
                <w:szCs w:val="18"/>
                <w:lang w:eastAsia="cs-CZ"/>
              </w:rPr>
              <w:t>Návrh nového zákona o cestnej doprave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0E1BF8">
            <w:pPr>
              <w:bidi w:val="0"/>
              <w:spacing w:after="0" w:line="240" w:lineRule="auto"/>
              <w:rPr>
                <w:rFonts w:ascii="Times New Roman" w:hAnsi="Times New Roman"/>
                <w:color w:val="000000"/>
                <w:sz w:val="18"/>
                <w:szCs w:val="18"/>
              </w:rPr>
            </w:pPr>
            <w:r w:rsidRPr="00F50A3B">
              <w:rPr>
                <w:rFonts w:ascii="Times New Roman" w:hAnsi="Times New Roman"/>
                <w:color w:val="000000"/>
                <w:sz w:val="18"/>
                <w:szCs w:val="18"/>
              </w:rPr>
              <w:t>§ 44</w:t>
            </w:r>
          </w:p>
          <w:p w:rsidR="0074185D" w:rsidRPr="00F50A3B" w:rsidP="000E1BF8">
            <w:pPr>
              <w:bidi w:val="0"/>
              <w:spacing w:after="0" w:line="240" w:lineRule="auto"/>
              <w:rPr>
                <w:rFonts w:ascii="Times New Roman" w:hAnsi="Times New Roman"/>
                <w:color w:val="000000"/>
                <w:sz w:val="18"/>
                <w:szCs w:val="18"/>
              </w:rPr>
            </w:pPr>
          </w:p>
          <w:p w:rsidR="0074185D" w:rsidRPr="00F50A3B" w:rsidP="000E1BF8">
            <w:pPr>
              <w:bidi w:val="0"/>
              <w:spacing w:after="0" w:line="240" w:lineRule="auto"/>
              <w:rPr>
                <w:rFonts w:ascii="Times New Roman" w:hAnsi="Times New Roman"/>
                <w:color w:val="000000"/>
                <w:sz w:val="18"/>
                <w:szCs w:val="18"/>
              </w:rPr>
            </w:pPr>
          </w:p>
          <w:p w:rsidR="0074185D" w:rsidRPr="00F50A3B" w:rsidP="000E1BF8">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PRÍL. 2</w:t>
            </w:r>
          </w:p>
          <w:p w:rsidR="0074185D" w:rsidP="00E12E65">
            <w:pPr>
              <w:bidi w:val="0"/>
              <w:spacing w:after="0" w:line="240" w:lineRule="auto"/>
              <w:rPr>
                <w:rFonts w:ascii="Times New Roman" w:hAnsi="Times New Roman"/>
                <w:color w:val="000000"/>
                <w:sz w:val="20"/>
                <w:szCs w:val="20"/>
                <w:lang w:eastAsia="cs-CZ"/>
              </w:rPr>
            </w:pPr>
          </w:p>
          <w:p w:rsidR="0074185D" w:rsidP="00E12E65">
            <w:pPr>
              <w:bidi w:val="0"/>
              <w:spacing w:after="0" w:line="240" w:lineRule="auto"/>
              <w:rPr>
                <w:rFonts w:ascii="Times New Roman" w:hAnsi="Times New Roman"/>
                <w:color w:val="000000"/>
                <w:sz w:val="20"/>
                <w:szCs w:val="20"/>
                <w:lang w:eastAsia="cs-CZ"/>
              </w:rPr>
            </w:pPr>
          </w:p>
          <w:p w:rsidR="0074185D" w:rsidP="00E12E65">
            <w:pPr>
              <w:bidi w:val="0"/>
              <w:spacing w:after="0" w:line="240" w:lineRule="auto"/>
              <w:rPr>
                <w:rFonts w:ascii="Times New Roman" w:hAnsi="Times New Roman"/>
                <w:color w:val="000000"/>
                <w:sz w:val="20"/>
                <w:szCs w:val="20"/>
                <w:lang w:eastAsia="cs-CZ"/>
              </w:rPr>
            </w:pPr>
          </w:p>
          <w:p w:rsidR="0074185D" w:rsidP="00E12E65">
            <w:pPr>
              <w:bidi w:val="0"/>
              <w:spacing w:after="0" w:line="240" w:lineRule="auto"/>
              <w:rPr>
                <w:rFonts w:ascii="Times New Roman" w:hAnsi="Times New Roman"/>
                <w:color w:val="000000"/>
                <w:sz w:val="20"/>
                <w:szCs w:val="20"/>
                <w:lang w:eastAsia="cs-CZ"/>
              </w:rPr>
            </w:pPr>
          </w:p>
          <w:p w:rsidR="0074185D" w:rsidP="00E12E65">
            <w:pPr>
              <w:bidi w:val="0"/>
              <w:spacing w:after="0" w:line="240" w:lineRule="auto"/>
              <w:rPr>
                <w:rFonts w:ascii="Times New Roman" w:hAnsi="Times New Roman"/>
                <w:color w:val="000000"/>
                <w:sz w:val="20"/>
                <w:szCs w:val="20"/>
                <w:lang w:eastAsia="cs-CZ"/>
              </w:rPr>
            </w:pPr>
          </w:p>
          <w:p w:rsidR="0074185D" w:rsidP="00E12E65">
            <w:pPr>
              <w:bidi w:val="0"/>
              <w:spacing w:after="0" w:line="240" w:lineRule="auto"/>
              <w:rPr>
                <w:rFonts w:ascii="Times New Roman" w:hAnsi="Times New Roman"/>
                <w:color w:val="000000"/>
                <w:sz w:val="20"/>
                <w:szCs w:val="20"/>
                <w:lang w:eastAsia="cs-CZ"/>
              </w:rPr>
            </w:pPr>
          </w:p>
          <w:p w:rsidR="0074185D" w:rsidP="00E12E65">
            <w:pPr>
              <w:bidi w:val="0"/>
              <w:spacing w:after="0" w:line="240" w:lineRule="auto"/>
              <w:rPr>
                <w:rFonts w:ascii="Times New Roman" w:hAnsi="Times New Roman"/>
                <w:color w:val="000000"/>
                <w:sz w:val="20"/>
                <w:szCs w:val="20"/>
                <w:lang w:eastAsia="cs-CZ"/>
              </w:rPr>
            </w:pPr>
          </w:p>
          <w:p w:rsidR="0074185D" w:rsidRPr="00F50A3B" w:rsidP="00E12E65">
            <w:pPr>
              <w:bidi w:val="0"/>
              <w:spacing w:after="0" w:line="240" w:lineRule="auto"/>
              <w:rPr>
                <w:rFonts w:ascii="Times New Roman" w:hAnsi="Times New Roman"/>
                <w:color w:val="000000"/>
                <w:sz w:val="20"/>
                <w:szCs w:val="20"/>
                <w:lang w:eastAsia="cs-CZ"/>
              </w:rPr>
            </w:pPr>
            <w:r w:rsidR="00BA46EF">
              <w:rPr>
                <w:rFonts w:ascii="Times New Roman" w:hAnsi="Times New Roman"/>
                <w:sz w:val="20"/>
                <w:szCs w:val="20"/>
              </w:rPr>
              <w:t>§ 57</w:t>
            </w:r>
            <w:r>
              <w:rPr>
                <w:rFonts w:ascii="Times New Roman" w:hAnsi="Times New Roman"/>
                <w:sz w:val="20"/>
                <w:szCs w:val="20"/>
              </w:rPr>
              <w:t xml:space="preserve">, </w:t>
            </w:r>
            <w:r w:rsidR="00BA46EF">
              <w:rPr>
                <w:rFonts w:ascii="Times New Roman" w:hAnsi="Times New Roman"/>
                <w:sz w:val="20"/>
                <w:szCs w:val="20"/>
              </w:rPr>
              <w:t>59</w:t>
            </w: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0E1BF8">
            <w:pPr>
              <w:bidi w:val="0"/>
              <w:spacing w:after="0" w:line="240" w:lineRule="auto"/>
              <w:rPr>
                <w:rFonts w:ascii="Times New Roman" w:hAnsi="Times New Roman"/>
                <w:color w:val="000000"/>
                <w:sz w:val="18"/>
                <w:szCs w:val="18"/>
              </w:rPr>
            </w:pPr>
            <w:r w:rsidRPr="00F50A3B">
              <w:rPr>
                <w:rFonts w:ascii="Times New Roman" w:hAnsi="Times New Roman"/>
                <w:color w:val="000000"/>
                <w:sz w:val="18"/>
                <w:szCs w:val="18"/>
              </w:rPr>
              <w:t xml:space="preserve">Tento zákon nadobúda účinnosť </w:t>
            </w:r>
            <w:r>
              <w:rPr>
                <w:rFonts w:ascii="Times New Roman" w:hAnsi="Times New Roman"/>
                <w:color w:val="000000"/>
                <w:sz w:val="18"/>
                <w:szCs w:val="18"/>
              </w:rPr>
              <w:t>3</w:t>
            </w:r>
            <w:r w:rsidRPr="00F50A3B">
              <w:rPr>
                <w:rFonts w:ascii="Times New Roman" w:hAnsi="Times New Roman"/>
                <w:color w:val="000000"/>
                <w:sz w:val="18"/>
                <w:szCs w:val="18"/>
              </w:rPr>
              <w:t xml:space="preserve">. </w:t>
            </w:r>
            <w:r>
              <w:rPr>
                <w:rFonts w:ascii="Times New Roman" w:hAnsi="Times New Roman"/>
                <w:color w:val="000000"/>
                <w:sz w:val="18"/>
                <w:szCs w:val="18"/>
              </w:rPr>
              <w:t>decembra 2009</w:t>
            </w:r>
            <w:r w:rsidRPr="00F50A3B">
              <w:rPr>
                <w:rFonts w:ascii="Times New Roman" w:hAnsi="Times New Roman"/>
                <w:color w:val="000000"/>
                <w:sz w:val="18"/>
                <w:szCs w:val="18"/>
              </w:rPr>
              <w:t>.</w:t>
            </w:r>
          </w:p>
          <w:p w:rsidR="0074185D" w:rsidRPr="00F50A3B" w:rsidP="000E1BF8">
            <w:pPr>
              <w:bidi w:val="0"/>
              <w:spacing w:after="0" w:line="240" w:lineRule="auto"/>
              <w:jc w:val="both"/>
              <w:rPr>
                <w:rFonts w:ascii="Times New Roman" w:hAnsi="Times New Roman"/>
                <w:color w:val="000000"/>
                <w:sz w:val="18"/>
                <w:szCs w:val="18"/>
              </w:rPr>
            </w:pPr>
          </w:p>
          <w:p w:rsidR="0074185D" w:rsidRPr="00F50A3B" w:rsidP="000E1BF8">
            <w:pPr>
              <w:bidi w:val="0"/>
              <w:spacing w:after="0" w:line="240" w:lineRule="auto"/>
              <w:jc w:val="both"/>
              <w:rPr>
                <w:rFonts w:ascii="Times New Roman" w:hAnsi="Times New Roman"/>
                <w:color w:val="000000"/>
                <w:sz w:val="18"/>
                <w:szCs w:val="18"/>
              </w:rPr>
            </w:pPr>
          </w:p>
          <w:p w:rsidR="0074185D" w:rsidP="000E1BF8">
            <w:pPr>
              <w:autoSpaceDE w:val="0"/>
              <w:autoSpaceDN w:val="0"/>
              <w:bidi w:val="0"/>
              <w:adjustRightInd w:val="0"/>
              <w:spacing w:after="240" w:line="240" w:lineRule="auto"/>
              <w:jc w:val="both"/>
              <w:rPr>
                <w:rFonts w:ascii="Times New Roman" w:hAnsi="Times New Roman"/>
                <w:color w:val="000000"/>
                <w:sz w:val="20"/>
                <w:szCs w:val="20"/>
              </w:rPr>
            </w:pPr>
            <w:r w:rsidRPr="00F50A3B">
              <w:rPr>
                <w:rFonts w:ascii="Times New Roman" w:hAnsi="Times New Roman"/>
                <w:color w:val="000000"/>
                <w:sz w:val="20"/>
                <w:szCs w:val="20"/>
              </w:rPr>
              <w:t>Smernica Európskeho parlamentu a Rady 2008/68/ES z 24. septembra 2008 o vnútrozemskej preprave nebezpečného tovaru (Ú.v. EÚ L 260, 30.09.2008)</w:t>
            </w:r>
          </w:p>
          <w:p w:rsidR="0074185D" w:rsidP="000E1BF8">
            <w:pPr>
              <w:autoSpaceDE w:val="0"/>
              <w:autoSpaceDN w:val="0"/>
              <w:bidi w:val="0"/>
              <w:adjustRightInd w:val="0"/>
              <w:spacing w:after="240" w:line="240" w:lineRule="auto"/>
              <w:jc w:val="both"/>
              <w:rPr>
                <w:rFonts w:ascii="Times New Roman" w:hAnsi="Times New Roman"/>
                <w:color w:val="000000"/>
                <w:sz w:val="20"/>
                <w:szCs w:val="20"/>
              </w:rPr>
            </w:pPr>
          </w:p>
          <w:p w:rsidR="0074185D" w:rsidP="000E1BF8">
            <w:pPr>
              <w:autoSpaceDE w:val="0"/>
              <w:autoSpaceDN w:val="0"/>
              <w:bidi w:val="0"/>
              <w:adjustRightInd w:val="0"/>
              <w:spacing w:after="240" w:line="240" w:lineRule="auto"/>
              <w:jc w:val="both"/>
              <w:rPr>
                <w:rFonts w:ascii="Times New Roman" w:hAnsi="Times New Roman"/>
                <w:color w:val="000000"/>
                <w:sz w:val="20"/>
                <w:szCs w:val="20"/>
              </w:rPr>
            </w:pPr>
          </w:p>
          <w:p w:rsidR="0074185D" w:rsidRPr="0014509F" w:rsidP="00151412">
            <w:pPr>
              <w:bidi w:val="0"/>
              <w:spacing w:after="0" w:line="240" w:lineRule="auto"/>
              <w:ind w:right="70"/>
              <w:jc w:val="both"/>
              <w:rPr>
                <w:rFonts w:ascii="Times New Roman" w:hAnsi="Times New Roman"/>
                <w:sz w:val="18"/>
                <w:szCs w:val="18"/>
              </w:rPr>
            </w:pPr>
            <w:r w:rsidRPr="0014509F">
              <w:rPr>
                <w:rFonts w:ascii="Times New Roman" w:hAnsi="Times New Roman"/>
                <w:sz w:val="18"/>
                <w:szCs w:val="18"/>
              </w:rPr>
              <w:t>Týmto zákonom sa preberajú právne záväzné akty Európskej únie uvedené v prílohe č. 1.</w:t>
            </w:r>
          </w:p>
          <w:p w:rsidR="0074185D" w:rsidRPr="00E805F3" w:rsidP="00151412">
            <w:pPr>
              <w:bidi w:val="0"/>
              <w:spacing w:after="0" w:line="240" w:lineRule="auto"/>
              <w:ind w:left="284" w:right="70"/>
              <w:jc w:val="center"/>
              <w:rPr>
                <w:rFonts w:ascii="Times New Roman" w:hAnsi="Times New Roman"/>
              </w:rPr>
            </w:pPr>
          </w:p>
          <w:p w:rsidR="0074185D" w:rsidRPr="0014509F" w:rsidP="00151412">
            <w:pPr>
              <w:bidi w:val="0"/>
              <w:spacing w:after="0" w:line="240" w:lineRule="auto"/>
              <w:ind w:left="50" w:right="70"/>
              <w:jc w:val="both"/>
              <w:rPr>
                <w:rFonts w:ascii="Times New Roman" w:hAnsi="Times New Roman"/>
                <w:sz w:val="18"/>
                <w:szCs w:val="18"/>
              </w:rPr>
            </w:pPr>
            <w:r w:rsidRPr="0014509F">
              <w:rPr>
                <w:rFonts w:ascii="Times New Roman" w:hAnsi="Times New Roman"/>
                <w:sz w:val="18"/>
                <w:szCs w:val="18"/>
              </w:rPr>
              <w:t>Tento zákon nadobúda účinnosť 4. decembra 2011.</w:t>
            </w:r>
          </w:p>
          <w:p w:rsidR="0074185D" w:rsidRPr="00F50A3B" w:rsidP="000E1BF8">
            <w:pPr>
              <w:autoSpaceDE w:val="0"/>
              <w:autoSpaceDN w:val="0"/>
              <w:bidi w:val="0"/>
              <w:adjustRightInd w:val="0"/>
              <w:spacing w:after="24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566341">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Ú</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637253">
            <w:pPr>
              <w:bidi w:val="0"/>
              <w:spacing w:after="0" w:line="240" w:lineRule="auto"/>
              <w:jc w:val="both"/>
              <w:rPr>
                <w:rFonts w:ascii="Times New Roman" w:hAnsi="Times New Roman"/>
                <w:color w:val="000000"/>
                <w:sz w:val="20"/>
                <w:szCs w:val="20"/>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74185D" w:rsidP="009A5457">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 xml:space="preserve">Č. 10 </w:t>
            </w:r>
          </w:p>
          <w:p w:rsidR="0074185D" w:rsidRPr="00F50A3B" w:rsidP="009A5457">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O 2</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2.</w:t>
              <w:tab/>
              <w:t>Členské štáty oznámia Komisii znenie hlavných ustanovení vnútroštátnych právnych predpisov, ktoré prijmú v oblasti pôsobnosti tejto smernice.</w:t>
            </w:r>
          </w:p>
          <w:p w:rsidR="0074185D" w:rsidRPr="00F50A3B" w:rsidP="004B6D96">
            <w:pPr>
              <w:pStyle w:val="Heading2"/>
              <w:keepNext w:val="0"/>
              <w:bidi w:val="0"/>
              <w:spacing w:line="240" w:lineRule="auto"/>
              <w:jc w:val="both"/>
              <w:rPr>
                <w:rFonts w:ascii="Times New Roman" w:hAnsi="Times New Roman"/>
                <w:color w:val="000000"/>
                <w:sz w:val="18"/>
                <w:szCs w:val="18"/>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252D26">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4185D" w:rsidRPr="00382BAF" w:rsidP="009B4666">
            <w:pPr>
              <w:bidi w:val="0"/>
              <w:spacing w:after="0" w:line="240" w:lineRule="auto"/>
              <w:rPr>
                <w:rFonts w:ascii="Times New Roman" w:hAnsi="Times New Roman"/>
                <w:color w:val="000000"/>
                <w:sz w:val="18"/>
                <w:szCs w:val="18"/>
                <w:lang w:eastAsia="cs-CZ"/>
              </w:rPr>
            </w:pPr>
            <w:r w:rsidRPr="00382BAF">
              <w:rPr>
                <w:rFonts w:ascii="Times New Roman" w:hAnsi="Times New Roman"/>
                <w:sz w:val="18"/>
                <w:szCs w:val="18"/>
              </w:rPr>
              <w:t>Zákon č. 575/2001 o organizácii a činnosti vlády a organizácii ústrednej štátnej správy v platnom znení</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P="001000CD">
            <w:pPr>
              <w:bidi w:val="0"/>
              <w:spacing w:after="0" w:line="240" w:lineRule="auto"/>
              <w:jc w:val="center"/>
              <w:rPr>
                <w:rFonts w:ascii="Times New Roman" w:hAnsi="Times New Roman"/>
                <w:sz w:val="20"/>
                <w:szCs w:val="20"/>
              </w:rPr>
            </w:pPr>
            <w:r w:rsidRPr="008D5E29">
              <w:rPr>
                <w:rFonts w:ascii="Times New Roman" w:hAnsi="Times New Roman"/>
                <w:sz w:val="20"/>
                <w:szCs w:val="20"/>
              </w:rPr>
              <w:t>§ 35</w:t>
            </w:r>
            <w:r w:rsidR="00F85564">
              <w:rPr>
                <w:rFonts w:ascii="Times New Roman" w:hAnsi="Times New Roman"/>
                <w:sz w:val="20"/>
                <w:szCs w:val="20"/>
              </w:rPr>
              <w:t>,</w:t>
            </w:r>
            <w:r w:rsidRPr="008D5E29">
              <w:rPr>
                <w:rFonts w:ascii="Times New Roman" w:hAnsi="Times New Roman"/>
                <w:sz w:val="20"/>
                <w:szCs w:val="20"/>
              </w:rPr>
              <w:t xml:space="preserve"> </w:t>
            </w:r>
            <w:r>
              <w:rPr>
                <w:rFonts w:ascii="Times New Roman" w:hAnsi="Times New Roman"/>
                <w:sz w:val="20"/>
                <w:szCs w:val="20"/>
              </w:rPr>
              <w:t>O</w:t>
            </w:r>
            <w:r w:rsidR="00F85564">
              <w:rPr>
                <w:rFonts w:ascii="Times New Roman" w:hAnsi="Times New Roman"/>
                <w:sz w:val="20"/>
                <w:szCs w:val="20"/>
              </w:rPr>
              <w:t>:</w:t>
            </w:r>
            <w:r w:rsidRPr="008D5E29">
              <w:rPr>
                <w:rFonts w:ascii="Times New Roman" w:hAnsi="Times New Roman"/>
                <w:sz w:val="20"/>
                <w:szCs w:val="20"/>
              </w:rPr>
              <w:t xml:space="preserve"> 7</w:t>
            </w:r>
          </w:p>
          <w:p w:rsidR="0074185D" w:rsidP="001000CD">
            <w:pPr>
              <w:bidi w:val="0"/>
              <w:spacing w:after="0" w:line="240" w:lineRule="auto"/>
              <w:jc w:val="center"/>
              <w:rPr>
                <w:rFonts w:ascii="Times New Roman" w:hAnsi="Times New Roman"/>
                <w:sz w:val="20"/>
                <w:szCs w:val="20"/>
              </w:rPr>
            </w:pPr>
          </w:p>
          <w:p w:rsidR="0074185D" w:rsidP="001000CD">
            <w:pPr>
              <w:bidi w:val="0"/>
              <w:spacing w:after="0" w:line="240" w:lineRule="auto"/>
              <w:jc w:val="center"/>
              <w:rPr>
                <w:rFonts w:ascii="Times New Roman" w:hAnsi="Times New Roman"/>
                <w:sz w:val="20"/>
                <w:szCs w:val="20"/>
              </w:rPr>
            </w:pPr>
          </w:p>
          <w:p w:rsidR="0074185D" w:rsidP="001000CD">
            <w:pPr>
              <w:bidi w:val="0"/>
              <w:spacing w:after="0" w:line="240" w:lineRule="auto"/>
              <w:jc w:val="center"/>
              <w:rPr>
                <w:rFonts w:ascii="Times New Roman" w:hAnsi="Times New Roman"/>
                <w:sz w:val="20"/>
                <w:szCs w:val="20"/>
              </w:rPr>
            </w:pPr>
          </w:p>
          <w:p w:rsidR="0074185D" w:rsidP="001000CD">
            <w:pPr>
              <w:bidi w:val="0"/>
              <w:spacing w:after="0" w:line="240" w:lineRule="auto"/>
              <w:jc w:val="center"/>
              <w:rPr>
                <w:rFonts w:ascii="Times New Roman" w:hAnsi="Times New Roman"/>
                <w:sz w:val="20"/>
                <w:szCs w:val="20"/>
              </w:rPr>
            </w:pPr>
          </w:p>
          <w:p w:rsidR="0074185D" w:rsidP="001000CD">
            <w:pPr>
              <w:bidi w:val="0"/>
              <w:spacing w:after="0" w:line="240" w:lineRule="auto"/>
              <w:jc w:val="center"/>
              <w:rPr>
                <w:rFonts w:ascii="Times New Roman" w:hAnsi="Times New Roman"/>
                <w:sz w:val="20"/>
                <w:szCs w:val="20"/>
              </w:rPr>
            </w:pPr>
          </w:p>
          <w:p w:rsidR="0074185D" w:rsidP="00382BAF">
            <w:pPr>
              <w:bidi w:val="0"/>
              <w:spacing w:after="0" w:line="240" w:lineRule="auto"/>
              <w:rPr>
                <w:rFonts w:ascii="Times New Roman" w:hAnsi="Times New Roman"/>
                <w:sz w:val="20"/>
                <w:szCs w:val="20"/>
              </w:rPr>
            </w:pPr>
          </w:p>
          <w:p w:rsidR="0074185D" w:rsidRPr="00F50A3B" w:rsidP="00382BAF">
            <w:pPr>
              <w:bidi w:val="0"/>
              <w:spacing w:after="0" w:line="240" w:lineRule="auto"/>
              <w:rPr>
                <w:rFonts w:ascii="Times New Roman" w:hAnsi="Times New Roman"/>
                <w:color w:val="000000"/>
                <w:sz w:val="20"/>
                <w:szCs w:val="20"/>
                <w:lang w:eastAsia="cs-CZ"/>
              </w:rPr>
            </w:pP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74185D" w:rsidRPr="00382BAF" w:rsidP="0014509F">
            <w:pPr>
              <w:bidi w:val="0"/>
              <w:spacing w:after="0" w:line="240" w:lineRule="auto"/>
              <w:jc w:val="both"/>
              <w:rPr>
                <w:rFonts w:ascii="Times New Roman" w:hAnsi="Times New Roman"/>
                <w:sz w:val="18"/>
                <w:szCs w:val="18"/>
              </w:rPr>
            </w:pPr>
            <w:r w:rsidRPr="00382BAF">
              <w:rPr>
                <w:rFonts w:ascii="Times New Roman" w:hAnsi="Times New Roman"/>
                <w:color w:val="000000"/>
                <w:sz w:val="18"/>
                <w:szCs w:val="18"/>
              </w:rPr>
              <w:t>Ministerstvá a ostatné ústredné orgány štátnej správy v rozsahu vymedzenej pôsobnosti plnia voči orgánom Európskych spoločenstiev a Európskej únie informačnú a oznamovaciu povinnosť, ktorá im vyplýva z právne záväzných aktov týchto orgánov.</w:t>
            </w:r>
          </w:p>
          <w:p w:rsidR="0074185D" w:rsidRPr="00382BAF" w:rsidP="001000CD">
            <w:pPr>
              <w:autoSpaceDE w:val="0"/>
              <w:autoSpaceDN w:val="0"/>
              <w:bidi w:val="0"/>
              <w:adjustRightInd w:val="0"/>
              <w:spacing w:after="0" w:line="240" w:lineRule="auto"/>
              <w:rPr>
                <w:rFonts w:ascii="Times New Roman" w:hAnsi="Times New Roman"/>
                <w:color w:val="000000"/>
                <w:sz w:val="18"/>
                <w:szCs w:val="18"/>
              </w:rPr>
            </w:pPr>
          </w:p>
          <w:p w:rsidR="0074185D" w:rsidRPr="00382BAF" w:rsidP="001000CD">
            <w:pPr>
              <w:bidi w:val="0"/>
              <w:spacing w:after="0" w:line="240" w:lineRule="auto"/>
              <w:jc w:val="both"/>
              <w:rPr>
                <w:rFonts w:ascii="Times New Roman" w:hAnsi="Times New Roman"/>
                <w:color w:val="000000"/>
                <w:sz w:val="18"/>
                <w:szCs w:val="18"/>
                <w:lang w:eastAsia="cs-CZ"/>
              </w:rPr>
            </w:pPr>
          </w:p>
          <w:p w:rsidR="0074185D" w:rsidRPr="00382BAF" w:rsidP="001000CD">
            <w:pPr>
              <w:bidi w:val="0"/>
              <w:spacing w:after="0" w:line="240" w:lineRule="auto"/>
              <w:jc w:val="both"/>
              <w:rPr>
                <w:rFonts w:ascii="Times New Roman" w:hAnsi="Times New Roman"/>
                <w:color w:val="000000"/>
                <w:sz w:val="18"/>
                <w:szCs w:val="18"/>
                <w:lang w:eastAsia="cs-CZ"/>
              </w:rPr>
            </w:pPr>
          </w:p>
          <w:p w:rsidR="0074185D" w:rsidRPr="00382BAF" w:rsidP="00151412">
            <w:pPr>
              <w:bidi w:val="0"/>
              <w:spacing w:after="0" w:line="240" w:lineRule="auto"/>
              <w:ind w:right="70"/>
              <w:jc w:val="both"/>
              <w:rPr>
                <w:rFonts w:ascii="Times New Roman" w:hAnsi="Times New Roman"/>
                <w:color w:val="000000"/>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1000CD">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Ú</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637253">
            <w:pPr>
              <w:bidi w:val="0"/>
              <w:spacing w:after="0" w:line="240" w:lineRule="auto"/>
              <w:jc w:val="both"/>
              <w:rPr>
                <w:rFonts w:ascii="Times New Roman" w:hAnsi="Times New Roman"/>
                <w:color w:val="000000"/>
                <w:sz w:val="20"/>
                <w:szCs w:val="20"/>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9A5457">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Č. 11</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4B6D96">
            <w:pPr>
              <w:pStyle w:val="Heading2"/>
              <w:keepNext w:val="0"/>
              <w:bidi w:val="0"/>
              <w:spacing w:line="240" w:lineRule="auto"/>
              <w:rPr>
                <w:rFonts w:ascii="Times New Roman" w:hAnsi="Times New Roman"/>
                <w:color w:val="000000"/>
                <w:sz w:val="18"/>
                <w:szCs w:val="18"/>
              </w:rPr>
            </w:pPr>
            <w:r w:rsidRPr="00F50A3B">
              <w:rPr>
                <w:rFonts w:ascii="Times New Roman" w:hAnsi="Times New Roman"/>
                <w:color w:val="000000"/>
                <w:sz w:val="18"/>
                <w:szCs w:val="18"/>
              </w:rPr>
              <w:t>Zmena a doplnenie</w:t>
            </w:r>
          </w:p>
          <w:p w:rsidR="0074185D"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Článok 6 smernice 2006/87/EC sa týmto vypúšťa.</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252D26">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n. 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566341">
            <w:pPr>
              <w:bidi w:val="0"/>
              <w:spacing w:after="0" w:line="240" w:lineRule="auto"/>
              <w:jc w:val="center"/>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566341">
            <w:pPr>
              <w:bidi w:val="0"/>
              <w:spacing w:after="0" w:line="240" w:lineRule="auto"/>
              <w:jc w:val="center"/>
              <w:rPr>
                <w:rFonts w:ascii="Times New Roman" w:hAnsi="Times New Roman"/>
                <w:color w:val="000000"/>
                <w:sz w:val="20"/>
                <w:szCs w:val="20"/>
                <w:lang w:eastAsia="cs-CZ"/>
              </w:rPr>
            </w:pP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637253">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804940">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n. a.</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637253">
            <w:pPr>
              <w:bidi w:val="0"/>
              <w:spacing w:after="0" w:line="240" w:lineRule="auto"/>
              <w:jc w:val="both"/>
              <w:rPr>
                <w:rFonts w:ascii="Times New Roman" w:hAnsi="Times New Roman"/>
                <w:color w:val="000000"/>
                <w:sz w:val="18"/>
                <w:szCs w:val="18"/>
                <w:lang w:eastAsia="cs-CZ"/>
              </w:rPr>
            </w:pPr>
            <w:r>
              <w:rPr>
                <w:rFonts w:ascii="Times New Roman" w:hAnsi="Times New Roman"/>
                <w:color w:val="000000"/>
                <w:sz w:val="18"/>
                <w:szCs w:val="18"/>
                <w:lang w:eastAsia="cs-CZ"/>
              </w:rPr>
              <w:t>Týka sa plavidiel vnútrozemskej vodnej dopravy.</w:t>
            </w: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8E12D4">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Č. 12</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4B6D96">
            <w:pPr>
              <w:pStyle w:val="Heading2"/>
              <w:keepNext w:val="0"/>
              <w:bidi w:val="0"/>
              <w:spacing w:line="240" w:lineRule="auto"/>
              <w:rPr>
                <w:rFonts w:ascii="Times New Roman" w:hAnsi="Times New Roman"/>
                <w:color w:val="000000"/>
                <w:sz w:val="18"/>
                <w:szCs w:val="18"/>
              </w:rPr>
            </w:pPr>
            <w:r w:rsidRPr="00F50A3B">
              <w:rPr>
                <w:rFonts w:ascii="Times New Roman" w:hAnsi="Times New Roman"/>
                <w:color w:val="000000"/>
                <w:sz w:val="18"/>
                <w:szCs w:val="18"/>
              </w:rPr>
              <w:t>Zrušenia</w:t>
            </w:r>
          </w:p>
          <w:p w:rsidR="0074185D" w:rsidRPr="00F50A3B" w:rsidP="004B6D96">
            <w:pPr>
              <w:pStyle w:val="Zkladntext9pt"/>
              <w:bidi w:val="0"/>
              <w:spacing w:line="240" w:lineRule="auto"/>
              <w:jc w:val="both"/>
              <w:rPr>
                <w:rFonts w:ascii="Times New Roman" w:hAnsi="Times New Roman"/>
                <w:color w:val="000000"/>
              </w:rPr>
            </w:pPr>
            <w:r w:rsidRPr="00F50A3B">
              <w:rPr>
                <w:rFonts w:ascii="Times New Roman" w:hAnsi="Times New Roman"/>
                <w:color w:val="000000"/>
              </w:rPr>
              <w:t>1.</w:t>
              <w:tab/>
              <w:t xml:space="preserve">Smernice 94/55/ES, 96/49/ES, 96/35/ES </w:t>
            </w:r>
            <w:r>
              <w:rPr>
                <w:rFonts w:ascii="Times New Roman" w:hAnsi="Times New Roman"/>
                <w:color w:val="000000"/>
              </w:rPr>
              <w:t xml:space="preserve">                </w:t>
            </w:r>
            <w:r w:rsidRPr="00F50A3B">
              <w:rPr>
                <w:rFonts w:ascii="Times New Roman" w:hAnsi="Times New Roman"/>
                <w:color w:val="000000"/>
              </w:rPr>
              <w:t xml:space="preserve">a 2000/18/ES sa týmto od 30. júna 2009 zrušujú. </w:t>
            </w:r>
          </w:p>
          <w:p w:rsidR="0074185D" w:rsidRPr="00F50A3B" w:rsidP="004B6D96">
            <w:pPr>
              <w:pStyle w:val="ManualNumPar1"/>
              <w:bidi w:val="0"/>
              <w:spacing w:line="240" w:lineRule="auto"/>
              <w:ind w:left="137" w:hanging="10"/>
              <w:jc w:val="both"/>
              <w:outlineLvl w:val="0"/>
              <w:rPr>
                <w:rFonts w:ascii="Times New Roman" w:hAnsi="Times New Roman"/>
                <w:color w:val="000000"/>
                <w:sz w:val="18"/>
                <w:szCs w:val="18"/>
              </w:rPr>
            </w:pPr>
            <w:r w:rsidRPr="00F50A3B">
              <w:rPr>
                <w:rFonts w:ascii="Times New Roman" w:hAnsi="Times New Roman"/>
                <w:color w:val="000000"/>
                <w:sz w:val="18"/>
                <w:szCs w:val="18"/>
              </w:rPr>
              <w:t>Osvedčenia vydané na základe ustanovení zrušených smerníc zostávajú v platnosti do dňa skončenia ich platnosti.</w:t>
            </w:r>
          </w:p>
          <w:p w:rsidR="0074185D" w:rsidRPr="004B6D96" w:rsidP="004B6D96">
            <w:pPr>
              <w:pStyle w:val="ManualNumPar1"/>
              <w:bidi w:val="0"/>
              <w:spacing w:line="240" w:lineRule="auto"/>
              <w:ind w:left="0" w:firstLine="0"/>
              <w:jc w:val="both"/>
              <w:outlineLvl w:val="0"/>
              <w:rPr>
                <w:rFonts w:ascii="Times New Roman" w:hAnsi="Times New Roman"/>
                <w:color w:val="000000"/>
                <w:sz w:val="18"/>
                <w:szCs w:val="18"/>
              </w:rPr>
            </w:pPr>
            <w:r>
              <w:rPr>
                <w:rFonts w:ascii="Times New Roman" w:hAnsi="Times New Roman"/>
                <w:color w:val="000000"/>
                <w:sz w:val="18"/>
                <w:szCs w:val="18"/>
              </w:rPr>
              <w:t>2.</w:t>
              <w:tab/>
              <w:t>Rozhodnutie</w:t>
            </w:r>
            <w:r w:rsidRPr="00F50A3B">
              <w:rPr>
                <w:rFonts w:ascii="Times New Roman" w:hAnsi="Times New Roman"/>
                <w:color w:val="000000"/>
                <w:sz w:val="18"/>
                <w:szCs w:val="18"/>
              </w:rPr>
              <w:t xml:space="preserve"> 2005/263/ES </w:t>
            </w:r>
            <w:r>
              <w:rPr>
                <w:rFonts w:ascii="Times New Roman" w:hAnsi="Times New Roman"/>
                <w:color w:val="000000"/>
                <w:sz w:val="18"/>
                <w:szCs w:val="18"/>
              </w:rPr>
              <w:t>s</w:t>
            </w:r>
            <w:r w:rsidRPr="00F50A3B">
              <w:rPr>
                <w:rFonts w:ascii="Times New Roman" w:hAnsi="Times New Roman"/>
                <w:color w:val="000000"/>
                <w:sz w:val="18"/>
                <w:szCs w:val="18"/>
              </w:rPr>
              <w:t>a</w:t>
            </w:r>
            <w:r>
              <w:rPr>
                <w:rFonts w:ascii="Times New Roman" w:hAnsi="Times New Roman"/>
                <w:color w:val="000000"/>
                <w:sz w:val="18"/>
                <w:szCs w:val="18"/>
              </w:rPr>
              <w:t xml:space="preserve"> týmto zrušuje</w:t>
            </w:r>
            <w:r w:rsidRPr="00F50A3B">
              <w:rPr>
                <w:rFonts w:ascii="Times New Roman" w:hAnsi="Times New Roman"/>
                <w:color w:val="000000"/>
                <w:sz w:val="18"/>
                <w:szCs w:val="18"/>
              </w:rPr>
              <w:t>.</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240875">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n. 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E72556">
            <w:pPr>
              <w:bidi w:val="0"/>
              <w:spacing w:after="0" w:line="240" w:lineRule="auto"/>
              <w:rPr>
                <w:rFonts w:ascii="Times New Roman" w:hAnsi="Times New Roman"/>
                <w:color w:val="000000"/>
                <w:sz w:val="20"/>
                <w:szCs w:val="20"/>
                <w:lang w:eastAsia="cs-CZ"/>
              </w:rPr>
            </w:pPr>
            <w:r>
              <w:rPr>
                <w:rFonts w:ascii="Times New Roman" w:hAnsi="Times New Roman"/>
                <w:color w:val="000000"/>
                <w:sz w:val="20"/>
                <w:szCs w:val="20"/>
                <w:lang w:eastAsia="cs-CZ"/>
              </w:rPr>
              <w:t>Návrh zákona o cestnej doprave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240875">
            <w:pPr>
              <w:bidi w:val="0"/>
              <w:spacing w:after="0" w:line="240" w:lineRule="auto"/>
              <w:jc w:val="center"/>
              <w:rPr>
                <w:rFonts w:ascii="Times New Roman" w:hAnsi="Times New Roman"/>
                <w:color w:val="000000"/>
                <w:sz w:val="18"/>
                <w:szCs w:val="18"/>
                <w:lang w:eastAsia="cs-CZ"/>
              </w:rPr>
            </w:pPr>
            <w:r w:rsidR="00ED1E8C">
              <w:rPr>
                <w:rFonts w:ascii="Times New Roman" w:hAnsi="Times New Roman"/>
                <w:color w:val="000000"/>
                <w:sz w:val="18"/>
                <w:szCs w:val="18"/>
                <w:lang w:eastAsia="cs-CZ"/>
              </w:rPr>
              <w:t>§ 56</w:t>
            </w:r>
            <w:r>
              <w:rPr>
                <w:rFonts w:ascii="Times New Roman" w:hAnsi="Times New Roman"/>
                <w:color w:val="000000"/>
                <w:sz w:val="18"/>
                <w:szCs w:val="18"/>
                <w:lang w:eastAsia="cs-CZ"/>
              </w:rPr>
              <w:t>, O: 6</w:t>
            </w: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74185D" w:rsidRPr="00E72556" w:rsidP="00E72556">
            <w:pPr>
              <w:bidi w:val="0"/>
              <w:spacing w:after="0" w:line="240" w:lineRule="auto"/>
              <w:ind w:right="70"/>
              <w:jc w:val="both"/>
              <w:rPr>
                <w:rFonts w:ascii="Times New Roman" w:hAnsi="Times New Roman"/>
                <w:sz w:val="18"/>
                <w:szCs w:val="18"/>
              </w:rPr>
            </w:pPr>
            <w:r w:rsidRPr="00E72556">
              <w:rPr>
                <w:rFonts w:ascii="Times New Roman" w:hAnsi="Times New Roman"/>
                <w:sz w:val="18"/>
                <w:szCs w:val="18"/>
              </w:rPr>
              <w:t>Povolenia, dopravné licencie a iné rozhodnutia a osvedčenia vydané podľa doterajších predpisov zostávajú v platnosti do vyznačeného dňa ich platnosti; ak nemajú vyznačenú platnosť, platia do 4. decembra  2015.</w:t>
            </w:r>
          </w:p>
          <w:p w:rsidR="0074185D" w:rsidRPr="00F50A3B" w:rsidP="004619F4">
            <w:pPr>
              <w:autoSpaceDE w:val="0"/>
              <w:autoSpaceDN w:val="0"/>
              <w:bidi w:val="0"/>
              <w:adjustRightInd w:val="0"/>
              <w:spacing w:after="0" w:line="240" w:lineRule="auto"/>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566341">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n. a.</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637253">
            <w:pPr>
              <w:bidi w:val="0"/>
              <w:spacing w:after="0" w:line="240" w:lineRule="auto"/>
              <w:jc w:val="both"/>
              <w:rPr>
                <w:rFonts w:ascii="Times New Roman" w:hAnsi="Times New Roman"/>
                <w:color w:val="000000"/>
                <w:sz w:val="18"/>
                <w:szCs w:val="18"/>
                <w:lang w:eastAsia="cs-CZ"/>
              </w:rPr>
            </w:pPr>
            <w:r>
              <w:rPr>
                <w:rFonts w:ascii="Times New Roman" w:hAnsi="Times New Roman"/>
                <w:color w:val="000000"/>
                <w:sz w:val="18"/>
                <w:szCs w:val="18"/>
                <w:lang w:eastAsia="cs-CZ"/>
              </w:rPr>
              <w:t>Osvedčenia sú vydávané v súlade s ADR a týmto zákonom.</w:t>
            </w: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6C22C1">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Č. 13</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4B6D96">
            <w:pPr>
              <w:pStyle w:val="Heading2"/>
              <w:keepNext w:val="0"/>
              <w:bidi w:val="0"/>
              <w:spacing w:line="240" w:lineRule="auto"/>
              <w:rPr>
                <w:rFonts w:ascii="Times New Roman" w:hAnsi="Times New Roman"/>
                <w:color w:val="000000"/>
                <w:sz w:val="18"/>
                <w:szCs w:val="18"/>
              </w:rPr>
            </w:pPr>
            <w:r w:rsidRPr="00F50A3B">
              <w:rPr>
                <w:rFonts w:ascii="Times New Roman" w:hAnsi="Times New Roman"/>
                <w:color w:val="000000"/>
                <w:sz w:val="18"/>
                <w:szCs w:val="18"/>
              </w:rPr>
              <w:t>Nadobudnutie účinnosti</w:t>
            </w:r>
          </w:p>
          <w:p w:rsidR="0074185D" w:rsidRPr="00F50A3B" w:rsidP="004B6D96">
            <w:pPr>
              <w:bidi w:val="0"/>
              <w:spacing w:after="0" w:line="240" w:lineRule="auto"/>
              <w:jc w:val="both"/>
              <w:rPr>
                <w:rFonts w:ascii="Times New Roman" w:hAnsi="Times New Roman"/>
                <w:color w:val="000000"/>
                <w:sz w:val="20"/>
                <w:szCs w:val="20"/>
                <w:lang w:eastAsia="cs-CZ"/>
              </w:rPr>
            </w:pPr>
            <w:r w:rsidRPr="00F50A3B">
              <w:rPr>
                <w:rFonts w:ascii="Times New Roman" w:hAnsi="Times New Roman"/>
                <w:color w:val="000000"/>
                <w:sz w:val="18"/>
                <w:szCs w:val="18"/>
              </w:rPr>
              <w:t xml:space="preserve">Táto smernica nadobúda účinnosť dvadsiatym dňom </w:t>
            </w:r>
            <w:r>
              <w:rPr>
                <w:rFonts w:ascii="Times New Roman" w:hAnsi="Times New Roman"/>
                <w:color w:val="000000"/>
                <w:sz w:val="18"/>
                <w:szCs w:val="18"/>
              </w:rPr>
              <w:t xml:space="preserve">           </w:t>
            </w:r>
            <w:r w:rsidRPr="00F50A3B">
              <w:rPr>
                <w:rFonts w:ascii="Times New Roman" w:hAnsi="Times New Roman"/>
                <w:color w:val="000000"/>
                <w:sz w:val="18"/>
                <w:szCs w:val="18"/>
              </w:rPr>
              <w:t>po jej uverejnení v Úradnom vestníku Európskej únie.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012BE8">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n. 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2D6E5A">
            <w:pPr>
              <w:bidi w:val="0"/>
              <w:spacing w:after="0" w:line="240" w:lineRule="auto"/>
              <w:jc w:val="center"/>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5C503E">
            <w:pPr>
              <w:bidi w:val="0"/>
              <w:spacing w:after="0" w:line="240" w:lineRule="auto"/>
              <w:jc w:val="both"/>
              <w:rPr>
                <w:rFonts w:ascii="Times New Roman" w:hAnsi="Times New Roman"/>
                <w:color w:val="000000"/>
                <w:sz w:val="20"/>
                <w:szCs w:val="20"/>
                <w:lang w:eastAsia="cs-CZ"/>
              </w:rPr>
            </w:pP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5C503E">
            <w:pPr>
              <w:bidi w:val="0"/>
              <w:spacing w:after="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8E12D4">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n. a.</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5C503E">
            <w:pPr>
              <w:bidi w:val="0"/>
              <w:spacing w:after="0" w:line="240" w:lineRule="auto"/>
              <w:jc w:val="both"/>
              <w:rPr>
                <w:rFonts w:ascii="Times New Roman" w:hAnsi="Times New Roman"/>
                <w:color w:val="000000"/>
                <w:sz w:val="20"/>
                <w:szCs w:val="20"/>
                <w:lang w:eastAsia="cs-CZ"/>
              </w:rPr>
            </w:pPr>
          </w:p>
        </w:tc>
      </w:tr>
      <w:tr>
        <w:tblPrEx>
          <w:tblW w:w="15840" w:type="dxa"/>
          <w:tblInd w:w="-650" w:type="dxa"/>
          <w:tblLayout w:type="fixed"/>
          <w:tblCellMar>
            <w:left w:w="70" w:type="dxa"/>
            <w:right w:w="70" w:type="dxa"/>
          </w:tblCellMar>
        </w:tblPrEx>
        <w:tc>
          <w:tcPr>
            <w:tcW w:w="1004"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0218C5">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Č. 14</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4B6D96">
            <w:pPr>
              <w:pStyle w:val="Heading2"/>
              <w:keepNext w:val="0"/>
              <w:bidi w:val="0"/>
              <w:spacing w:line="240" w:lineRule="auto"/>
              <w:rPr>
                <w:rFonts w:ascii="Times New Roman" w:hAnsi="Times New Roman"/>
                <w:color w:val="000000"/>
                <w:sz w:val="18"/>
                <w:szCs w:val="18"/>
              </w:rPr>
            </w:pPr>
            <w:r w:rsidRPr="00F50A3B">
              <w:rPr>
                <w:rFonts w:ascii="Times New Roman" w:hAnsi="Times New Roman"/>
                <w:color w:val="000000"/>
                <w:sz w:val="18"/>
                <w:szCs w:val="18"/>
              </w:rPr>
              <w:t>Adresáti</w:t>
            </w:r>
          </w:p>
          <w:p w:rsidR="0074185D" w:rsidRPr="004B6D96" w:rsidP="004B6D96">
            <w:pPr>
              <w:bidi w:val="0"/>
              <w:spacing w:after="0" w:line="240" w:lineRule="auto"/>
              <w:jc w:val="both"/>
              <w:rPr>
                <w:rFonts w:ascii="Times New Roman" w:hAnsi="Times New Roman"/>
                <w:color w:val="000000"/>
                <w:sz w:val="18"/>
                <w:szCs w:val="18"/>
              </w:rPr>
            </w:pPr>
            <w:r w:rsidRPr="00F50A3B">
              <w:rPr>
                <w:rFonts w:ascii="Times New Roman" w:hAnsi="Times New Roman"/>
                <w:color w:val="000000"/>
                <w:sz w:val="18"/>
                <w:szCs w:val="18"/>
              </w:rPr>
              <w:t>Táto smernica je určená členským štátom.</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C36EF2">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n. a.</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C36EF2">
            <w:pPr>
              <w:bidi w:val="0"/>
              <w:spacing w:after="0" w:line="240" w:lineRule="auto"/>
              <w:jc w:val="center"/>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C36EF2">
            <w:pPr>
              <w:bidi w:val="0"/>
              <w:spacing w:after="0" w:line="240" w:lineRule="auto"/>
              <w:jc w:val="center"/>
              <w:rPr>
                <w:rFonts w:ascii="Times New Roman" w:hAnsi="Times New Roman"/>
                <w:color w:val="000000"/>
                <w:sz w:val="20"/>
                <w:szCs w:val="20"/>
                <w:lang w:eastAsia="cs-CZ"/>
              </w:rPr>
            </w:pP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4619F4">
            <w:pPr>
              <w:bidi w:val="0"/>
              <w:spacing w:after="0" w:line="240" w:lineRule="auto"/>
              <w:ind w:firstLine="360"/>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C36EF2">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n. a.</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637253">
            <w:pPr>
              <w:bidi w:val="0"/>
              <w:spacing w:after="0" w:line="240" w:lineRule="auto"/>
              <w:jc w:val="both"/>
              <w:rPr>
                <w:rFonts w:ascii="Times New Roman" w:hAnsi="Times New Roman"/>
                <w:color w:val="000000"/>
                <w:sz w:val="20"/>
                <w:szCs w:val="20"/>
                <w:lang w:eastAsia="cs-CZ"/>
              </w:rPr>
            </w:pPr>
          </w:p>
        </w:tc>
      </w:tr>
      <w:tr>
        <w:tblPrEx>
          <w:tblW w:w="15840" w:type="dxa"/>
          <w:tblInd w:w="-650" w:type="dxa"/>
          <w:tblLayout w:type="fixed"/>
          <w:tblCellMar>
            <w:left w:w="70" w:type="dxa"/>
            <w:right w:w="70" w:type="dxa"/>
          </w:tblCellMar>
        </w:tblPrEx>
        <w:trPr>
          <w:trHeight w:val="1009"/>
        </w:trPr>
        <w:tc>
          <w:tcPr>
            <w:tcW w:w="1004"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C36EF2">
            <w:pPr>
              <w:bidi w:val="0"/>
              <w:spacing w:after="0" w:line="240" w:lineRule="auto"/>
              <w:jc w:val="center"/>
              <w:rPr>
                <w:rFonts w:ascii="Times New Roman" w:hAnsi="Times New Roman"/>
                <w:color w:val="000000"/>
                <w:sz w:val="18"/>
                <w:szCs w:val="18"/>
                <w:lang w:eastAsia="cs-CZ"/>
              </w:rPr>
            </w:pPr>
            <w:r w:rsidRPr="00F50A3B">
              <w:rPr>
                <w:rFonts w:ascii="Times New Roman" w:hAnsi="Times New Roman"/>
                <w:color w:val="000000"/>
                <w:sz w:val="18"/>
                <w:szCs w:val="18"/>
                <w:lang w:eastAsia="cs-CZ"/>
              </w:rPr>
              <w:t xml:space="preserve">Príloha </w:t>
            </w:r>
            <w:r>
              <w:rPr>
                <w:rFonts w:ascii="Times New Roman" w:hAnsi="Times New Roman"/>
                <w:color w:val="000000"/>
                <w:sz w:val="18"/>
                <w:szCs w:val="18"/>
                <w:lang w:eastAsia="cs-CZ"/>
              </w:rPr>
              <w:t>I</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74185D" w:rsidRPr="008A2311" w:rsidP="008A2311">
            <w:pPr>
              <w:bidi w:val="0"/>
              <w:spacing w:after="0" w:line="240" w:lineRule="auto"/>
              <w:jc w:val="center"/>
              <w:rPr>
                <w:rFonts w:ascii="Times New Roman" w:hAnsi="Times New Roman"/>
                <w:b/>
                <w:bCs/>
                <w:color w:val="000000"/>
                <w:sz w:val="18"/>
                <w:szCs w:val="18"/>
                <w:lang w:eastAsia="cs-CZ"/>
              </w:rPr>
            </w:pPr>
            <w:r w:rsidRPr="008A2311">
              <w:rPr>
                <w:rFonts w:ascii="Times New Roman" w:hAnsi="Times New Roman"/>
                <w:b/>
                <w:bCs/>
                <w:color w:val="000000"/>
                <w:sz w:val="18"/>
                <w:szCs w:val="18"/>
                <w:lang w:eastAsia="cs-CZ"/>
              </w:rPr>
              <w:t>CESTNÁ DOPRAVA</w:t>
            </w:r>
          </w:p>
          <w:p w:rsidR="0074185D" w:rsidP="004B6D96">
            <w:pPr>
              <w:bidi w:val="0"/>
              <w:spacing w:after="0" w:line="240" w:lineRule="auto"/>
              <w:jc w:val="both"/>
              <w:rPr>
                <w:rFonts w:ascii="Times New Roman" w:hAnsi="Times New Roman"/>
                <w:color w:val="000000"/>
                <w:sz w:val="18"/>
                <w:szCs w:val="18"/>
                <w:lang w:eastAsia="cs-CZ"/>
              </w:rPr>
            </w:pPr>
          </w:p>
          <w:p w:rsidR="0074185D" w:rsidRPr="00F50A3B" w:rsidP="004B6D96">
            <w:pPr>
              <w:bidi w:val="0"/>
              <w:spacing w:after="0" w:line="240" w:lineRule="auto"/>
              <w:jc w:val="both"/>
              <w:rPr>
                <w:rFonts w:ascii="Times New Roman" w:hAnsi="Times New Roman"/>
                <w:color w:val="000000"/>
                <w:sz w:val="18"/>
                <w:szCs w:val="18"/>
                <w:lang w:eastAsia="cs-CZ"/>
              </w:rPr>
            </w:pPr>
            <w:r w:rsidRPr="00F50A3B">
              <w:rPr>
                <w:rFonts w:ascii="Times New Roman" w:hAnsi="Times New Roman"/>
                <w:color w:val="000000"/>
                <w:sz w:val="18"/>
                <w:szCs w:val="18"/>
                <w:lang w:eastAsia="cs-CZ"/>
              </w:rPr>
              <w:t xml:space="preserve">I.1. </w:t>
            </w:r>
            <w:r w:rsidRPr="001C38FE">
              <w:rPr>
                <w:rFonts w:ascii="Times New Roman" w:hAnsi="Times New Roman"/>
                <w:b/>
                <w:bCs/>
                <w:color w:val="000000"/>
                <w:sz w:val="18"/>
                <w:szCs w:val="18"/>
                <w:lang w:eastAsia="cs-CZ"/>
              </w:rPr>
              <w:t>ADR</w:t>
            </w:r>
          </w:p>
          <w:p w:rsidR="0074185D" w:rsidRPr="00F50A3B" w:rsidP="004B6D96">
            <w:pPr>
              <w:bidi w:val="0"/>
              <w:spacing w:after="0" w:line="240" w:lineRule="auto"/>
              <w:jc w:val="both"/>
              <w:rPr>
                <w:rFonts w:ascii="Times New Roman" w:hAnsi="Times New Roman"/>
                <w:color w:val="000000"/>
                <w:sz w:val="18"/>
                <w:szCs w:val="18"/>
                <w:lang w:eastAsia="cs-CZ"/>
              </w:rPr>
            </w:pPr>
            <w:r w:rsidRPr="00F50A3B">
              <w:rPr>
                <w:rFonts w:ascii="Times New Roman" w:hAnsi="Times New Roman"/>
                <w:color w:val="000000"/>
                <w:sz w:val="18"/>
                <w:szCs w:val="18"/>
                <w:lang w:eastAsia="cs-CZ"/>
              </w:rPr>
              <w:t xml:space="preserve">Prílohy A a B k ADR, uplatniteľné s účinnosťou </w:t>
            </w:r>
            <w:r>
              <w:rPr>
                <w:rFonts w:ascii="Times New Roman" w:hAnsi="Times New Roman"/>
                <w:color w:val="000000"/>
                <w:sz w:val="18"/>
                <w:szCs w:val="18"/>
                <w:lang w:eastAsia="cs-CZ"/>
              </w:rPr>
              <w:t xml:space="preserve">                  </w:t>
            </w:r>
            <w:r w:rsidRPr="00F50A3B">
              <w:rPr>
                <w:rFonts w:ascii="Times New Roman" w:hAnsi="Times New Roman"/>
                <w:color w:val="000000"/>
                <w:sz w:val="18"/>
                <w:szCs w:val="18"/>
                <w:lang w:eastAsia="cs-CZ"/>
              </w:rPr>
              <w:t>od 1. januára 2009, sa rozumejú tak, že výraz „zmluvná strana“ sa podľa potreby nahradí výrazom „členský štát“</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C36EF2">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1000CD">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Zákon č. 168/1996 Z. z.</w:t>
            </w:r>
          </w:p>
          <w:p w:rsidR="0074185D" w:rsidRPr="00F50A3B" w:rsidP="001000CD">
            <w:pPr>
              <w:bidi w:val="0"/>
              <w:spacing w:after="0" w:line="240" w:lineRule="auto"/>
              <w:jc w:val="center"/>
              <w:rPr>
                <w:rFonts w:ascii="Times New Roman" w:hAnsi="Times New Roman"/>
                <w:color w:val="000000"/>
                <w:sz w:val="20"/>
                <w:szCs w:val="20"/>
                <w:lang w:eastAsia="cs-CZ"/>
              </w:rPr>
            </w:pPr>
          </w:p>
          <w:p w:rsidR="0074185D" w:rsidRPr="00F50A3B" w:rsidP="001000CD">
            <w:pPr>
              <w:bidi w:val="0"/>
              <w:spacing w:after="0" w:line="240" w:lineRule="auto"/>
              <w:jc w:val="center"/>
              <w:rPr>
                <w:rFonts w:ascii="Times New Roman" w:hAnsi="Times New Roman"/>
                <w:color w:val="000000"/>
                <w:sz w:val="20"/>
                <w:szCs w:val="20"/>
                <w:lang w:eastAsia="cs-CZ"/>
              </w:rPr>
            </w:pPr>
          </w:p>
          <w:p w:rsidR="0074185D" w:rsidRPr="00F50A3B" w:rsidP="001000CD">
            <w:pPr>
              <w:bidi w:val="0"/>
              <w:spacing w:after="0" w:line="240" w:lineRule="auto"/>
              <w:jc w:val="center"/>
              <w:rPr>
                <w:rFonts w:ascii="Times New Roman" w:hAnsi="Times New Roman"/>
                <w:color w:val="000000"/>
                <w:sz w:val="20"/>
                <w:szCs w:val="20"/>
                <w:lang w:eastAsia="cs-CZ"/>
              </w:rPr>
            </w:pPr>
          </w:p>
          <w:p w:rsidR="0074185D" w:rsidRPr="00F50A3B" w:rsidP="001000CD">
            <w:pPr>
              <w:bidi w:val="0"/>
              <w:spacing w:after="0" w:line="240" w:lineRule="auto"/>
              <w:jc w:val="center"/>
              <w:rPr>
                <w:rFonts w:ascii="Times New Roman" w:hAnsi="Times New Roman"/>
                <w:color w:val="000000"/>
                <w:sz w:val="20"/>
                <w:szCs w:val="20"/>
                <w:lang w:eastAsia="cs-CZ"/>
              </w:rPr>
            </w:pPr>
          </w:p>
          <w:p w:rsidR="0074185D" w:rsidP="001000CD">
            <w:pPr>
              <w:bidi w:val="0"/>
              <w:spacing w:after="0" w:line="240" w:lineRule="auto"/>
              <w:rPr>
                <w:rFonts w:ascii="Times New Roman" w:hAnsi="Times New Roman"/>
                <w:color w:val="000000"/>
                <w:sz w:val="20"/>
                <w:szCs w:val="20"/>
                <w:lang w:eastAsia="cs-CZ"/>
              </w:rPr>
            </w:pPr>
            <w:r>
              <w:rPr>
                <w:rFonts w:ascii="Times New Roman" w:hAnsi="Times New Roman"/>
                <w:color w:val="000000"/>
                <w:sz w:val="20"/>
                <w:szCs w:val="20"/>
                <w:lang w:eastAsia="cs-CZ"/>
              </w:rPr>
              <w:t>Oznámenie č. 16/2011 Z. z.</w:t>
            </w:r>
          </w:p>
          <w:p w:rsidR="0074185D" w:rsidRPr="00F50A3B" w:rsidP="001000CD">
            <w:pPr>
              <w:bidi w:val="0"/>
              <w:spacing w:after="0" w:line="240" w:lineRule="auto"/>
              <w:jc w:val="center"/>
              <w:rPr>
                <w:rFonts w:ascii="Times New Roman" w:hAnsi="Times New Roman"/>
                <w:color w:val="000000"/>
                <w:sz w:val="20"/>
                <w:szCs w:val="20"/>
                <w:lang w:eastAsia="cs-CZ"/>
              </w:rPr>
            </w:pPr>
          </w:p>
          <w:p w:rsidR="0074185D" w:rsidRPr="00F50A3B" w:rsidP="001000CD">
            <w:pPr>
              <w:bidi w:val="0"/>
              <w:spacing w:after="0" w:line="240" w:lineRule="auto"/>
              <w:rPr>
                <w:rFonts w:ascii="Times New Roman" w:hAnsi="Times New Roman"/>
                <w:color w:val="000000"/>
                <w:sz w:val="20"/>
                <w:szCs w:val="20"/>
                <w:lang w:eastAsia="cs-CZ"/>
              </w:rPr>
            </w:pPr>
            <w:r>
              <w:rPr>
                <w:rFonts w:ascii="Times New Roman" w:hAnsi="Times New Roman"/>
                <w:color w:val="000000"/>
                <w:sz w:val="20"/>
                <w:szCs w:val="20"/>
                <w:lang w:eastAsia="cs-CZ"/>
              </w:rPr>
              <w:t>Návrh  zákona o cestnej doprave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1000CD">
            <w:pPr>
              <w:bidi w:val="0"/>
              <w:spacing w:after="0" w:line="240" w:lineRule="auto"/>
              <w:rPr>
                <w:rFonts w:ascii="Times New Roman" w:hAnsi="Times New Roman"/>
                <w:color w:val="000000"/>
                <w:sz w:val="18"/>
                <w:szCs w:val="18"/>
              </w:rPr>
            </w:pPr>
            <w:r w:rsidRPr="00F50A3B">
              <w:rPr>
                <w:rFonts w:ascii="Times New Roman" w:hAnsi="Times New Roman"/>
                <w:color w:val="000000"/>
                <w:sz w:val="18"/>
                <w:szCs w:val="18"/>
              </w:rPr>
              <w:t>§ 44</w:t>
            </w:r>
          </w:p>
          <w:p w:rsidR="0074185D" w:rsidRPr="00F50A3B" w:rsidP="001000CD">
            <w:pPr>
              <w:bidi w:val="0"/>
              <w:spacing w:after="0" w:line="240" w:lineRule="auto"/>
              <w:rPr>
                <w:rFonts w:ascii="Times New Roman" w:hAnsi="Times New Roman"/>
                <w:color w:val="000000"/>
                <w:sz w:val="18"/>
                <w:szCs w:val="18"/>
              </w:rPr>
            </w:pPr>
          </w:p>
          <w:p w:rsidR="0074185D" w:rsidRPr="00F50A3B" w:rsidP="001000CD">
            <w:pPr>
              <w:bidi w:val="0"/>
              <w:spacing w:after="0" w:line="240" w:lineRule="auto"/>
              <w:rPr>
                <w:rFonts w:ascii="Times New Roman" w:hAnsi="Times New Roman"/>
                <w:color w:val="000000"/>
                <w:sz w:val="18"/>
                <w:szCs w:val="18"/>
              </w:rPr>
            </w:pPr>
          </w:p>
          <w:p w:rsidR="0074185D" w:rsidRPr="00F50A3B" w:rsidP="001000CD">
            <w:pPr>
              <w:bidi w:val="0"/>
              <w:spacing w:after="0" w:line="240" w:lineRule="auto"/>
              <w:jc w:val="center"/>
              <w:rPr>
                <w:rFonts w:ascii="Times New Roman" w:hAnsi="Times New Roman"/>
                <w:color w:val="000000"/>
                <w:sz w:val="20"/>
                <w:szCs w:val="20"/>
                <w:lang w:eastAsia="cs-CZ"/>
              </w:rPr>
            </w:pPr>
            <w:r w:rsidRPr="00F50A3B">
              <w:rPr>
                <w:rFonts w:ascii="Times New Roman" w:hAnsi="Times New Roman"/>
                <w:color w:val="000000"/>
                <w:sz w:val="20"/>
                <w:szCs w:val="20"/>
                <w:lang w:eastAsia="cs-CZ"/>
              </w:rPr>
              <w:t>PRÍL. 2</w:t>
            </w:r>
          </w:p>
          <w:p w:rsidR="0074185D" w:rsidP="001000CD">
            <w:pPr>
              <w:bidi w:val="0"/>
              <w:spacing w:after="0" w:line="240" w:lineRule="auto"/>
              <w:rPr>
                <w:rFonts w:ascii="Times New Roman" w:hAnsi="Times New Roman"/>
                <w:color w:val="000000"/>
                <w:sz w:val="20"/>
                <w:szCs w:val="20"/>
                <w:lang w:eastAsia="cs-CZ"/>
              </w:rPr>
            </w:pPr>
          </w:p>
          <w:p w:rsidR="0074185D" w:rsidP="001000CD">
            <w:pPr>
              <w:bidi w:val="0"/>
              <w:spacing w:after="0" w:line="240" w:lineRule="auto"/>
              <w:rPr>
                <w:rFonts w:ascii="Times New Roman" w:hAnsi="Times New Roman"/>
                <w:color w:val="000000"/>
                <w:sz w:val="20"/>
                <w:szCs w:val="20"/>
                <w:lang w:eastAsia="cs-CZ"/>
              </w:rPr>
            </w:pPr>
          </w:p>
          <w:p w:rsidR="0074185D" w:rsidP="001000CD">
            <w:pPr>
              <w:bidi w:val="0"/>
              <w:spacing w:after="0" w:line="240" w:lineRule="auto"/>
              <w:rPr>
                <w:rFonts w:ascii="Times New Roman" w:hAnsi="Times New Roman"/>
                <w:color w:val="000000"/>
                <w:sz w:val="20"/>
                <w:szCs w:val="20"/>
                <w:lang w:eastAsia="cs-CZ"/>
              </w:rPr>
            </w:pPr>
          </w:p>
          <w:p w:rsidR="0074185D" w:rsidP="001000CD">
            <w:pPr>
              <w:bidi w:val="0"/>
              <w:spacing w:after="0" w:line="240" w:lineRule="auto"/>
              <w:rPr>
                <w:rFonts w:ascii="Times New Roman" w:hAnsi="Times New Roman"/>
                <w:color w:val="000000"/>
                <w:sz w:val="20"/>
                <w:szCs w:val="20"/>
                <w:lang w:eastAsia="cs-CZ"/>
              </w:rPr>
            </w:pPr>
          </w:p>
          <w:p w:rsidR="0074185D" w:rsidP="001000CD">
            <w:pPr>
              <w:bidi w:val="0"/>
              <w:spacing w:after="0" w:line="240" w:lineRule="auto"/>
              <w:rPr>
                <w:rFonts w:ascii="Times New Roman" w:hAnsi="Times New Roman"/>
                <w:color w:val="000000"/>
                <w:sz w:val="20"/>
                <w:szCs w:val="20"/>
                <w:lang w:eastAsia="cs-CZ"/>
              </w:rPr>
            </w:pPr>
          </w:p>
          <w:p w:rsidR="0074185D" w:rsidP="001000CD">
            <w:pPr>
              <w:bidi w:val="0"/>
              <w:spacing w:after="0" w:line="240" w:lineRule="auto"/>
              <w:rPr>
                <w:rFonts w:ascii="Times New Roman" w:hAnsi="Times New Roman"/>
                <w:color w:val="000000"/>
                <w:sz w:val="20"/>
                <w:szCs w:val="20"/>
                <w:lang w:eastAsia="cs-CZ"/>
              </w:rPr>
            </w:pPr>
          </w:p>
          <w:p w:rsidR="0074185D" w:rsidP="001000CD">
            <w:pPr>
              <w:bidi w:val="0"/>
              <w:spacing w:after="0" w:line="240" w:lineRule="auto"/>
              <w:rPr>
                <w:rFonts w:ascii="Times New Roman" w:hAnsi="Times New Roman"/>
                <w:color w:val="000000"/>
                <w:sz w:val="20"/>
                <w:szCs w:val="20"/>
                <w:lang w:eastAsia="cs-CZ"/>
              </w:rPr>
            </w:pPr>
          </w:p>
          <w:p w:rsidR="0074185D" w:rsidRPr="00F50A3B" w:rsidP="001000CD">
            <w:pPr>
              <w:bidi w:val="0"/>
              <w:spacing w:after="0" w:line="240" w:lineRule="auto"/>
              <w:rPr>
                <w:rFonts w:ascii="Times New Roman" w:hAnsi="Times New Roman"/>
                <w:color w:val="000000"/>
                <w:sz w:val="20"/>
                <w:szCs w:val="20"/>
                <w:lang w:eastAsia="cs-CZ"/>
              </w:rPr>
            </w:pPr>
            <w:r w:rsidR="00ED1E8C">
              <w:rPr>
                <w:rFonts w:ascii="Times New Roman" w:hAnsi="Times New Roman"/>
                <w:sz w:val="20"/>
                <w:szCs w:val="20"/>
              </w:rPr>
              <w:t>§ 57</w:t>
            </w:r>
            <w:r>
              <w:rPr>
                <w:rFonts w:ascii="Times New Roman" w:hAnsi="Times New Roman"/>
                <w:sz w:val="20"/>
                <w:szCs w:val="20"/>
              </w:rPr>
              <w:t xml:space="preserve">, </w:t>
            </w:r>
            <w:r w:rsidR="00ED1E8C">
              <w:rPr>
                <w:rFonts w:ascii="Times New Roman" w:hAnsi="Times New Roman"/>
                <w:sz w:val="20"/>
                <w:szCs w:val="20"/>
              </w:rPr>
              <w:t>59</w:t>
            </w: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1000CD">
            <w:pPr>
              <w:bidi w:val="0"/>
              <w:spacing w:after="0" w:line="240" w:lineRule="auto"/>
              <w:rPr>
                <w:rFonts w:ascii="Times New Roman" w:hAnsi="Times New Roman"/>
                <w:color w:val="000000"/>
                <w:sz w:val="18"/>
                <w:szCs w:val="18"/>
              </w:rPr>
            </w:pPr>
            <w:r w:rsidRPr="00F50A3B">
              <w:rPr>
                <w:rFonts w:ascii="Times New Roman" w:hAnsi="Times New Roman"/>
                <w:color w:val="000000"/>
                <w:sz w:val="18"/>
                <w:szCs w:val="18"/>
              </w:rPr>
              <w:t xml:space="preserve">Tento zákon nadobúda účinnosť </w:t>
            </w:r>
            <w:r>
              <w:rPr>
                <w:rFonts w:ascii="Times New Roman" w:hAnsi="Times New Roman"/>
                <w:color w:val="000000"/>
                <w:sz w:val="18"/>
                <w:szCs w:val="18"/>
              </w:rPr>
              <w:t>3</w:t>
            </w:r>
            <w:r w:rsidRPr="00F50A3B">
              <w:rPr>
                <w:rFonts w:ascii="Times New Roman" w:hAnsi="Times New Roman"/>
                <w:color w:val="000000"/>
                <w:sz w:val="18"/>
                <w:szCs w:val="18"/>
              </w:rPr>
              <w:t xml:space="preserve">. </w:t>
            </w:r>
            <w:r>
              <w:rPr>
                <w:rFonts w:ascii="Times New Roman" w:hAnsi="Times New Roman"/>
                <w:color w:val="000000"/>
                <w:sz w:val="18"/>
                <w:szCs w:val="18"/>
              </w:rPr>
              <w:t>decembra 2009</w:t>
            </w:r>
            <w:r w:rsidRPr="00F50A3B">
              <w:rPr>
                <w:rFonts w:ascii="Times New Roman" w:hAnsi="Times New Roman"/>
                <w:color w:val="000000"/>
                <w:sz w:val="18"/>
                <w:szCs w:val="18"/>
              </w:rPr>
              <w:t>.</w:t>
            </w:r>
          </w:p>
          <w:p w:rsidR="0074185D" w:rsidRPr="00F50A3B" w:rsidP="001000CD">
            <w:pPr>
              <w:bidi w:val="0"/>
              <w:spacing w:after="0" w:line="240" w:lineRule="auto"/>
              <w:jc w:val="both"/>
              <w:rPr>
                <w:rFonts w:ascii="Times New Roman" w:hAnsi="Times New Roman"/>
                <w:color w:val="000000"/>
                <w:sz w:val="18"/>
                <w:szCs w:val="18"/>
              </w:rPr>
            </w:pPr>
          </w:p>
          <w:p w:rsidR="0074185D" w:rsidRPr="00F50A3B" w:rsidP="001000CD">
            <w:pPr>
              <w:bidi w:val="0"/>
              <w:spacing w:after="0" w:line="240" w:lineRule="auto"/>
              <w:jc w:val="both"/>
              <w:rPr>
                <w:rFonts w:ascii="Times New Roman" w:hAnsi="Times New Roman"/>
                <w:color w:val="000000"/>
                <w:sz w:val="18"/>
                <w:szCs w:val="18"/>
              </w:rPr>
            </w:pPr>
          </w:p>
          <w:p w:rsidR="0074185D" w:rsidP="001000CD">
            <w:pPr>
              <w:autoSpaceDE w:val="0"/>
              <w:autoSpaceDN w:val="0"/>
              <w:bidi w:val="0"/>
              <w:adjustRightInd w:val="0"/>
              <w:spacing w:after="240" w:line="240" w:lineRule="auto"/>
              <w:jc w:val="both"/>
              <w:rPr>
                <w:rFonts w:ascii="Times New Roman" w:hAnsi="Times New Roman"/>
                <w:color w:val="000000"/>
                <w:sz w:val="20"/>
                <w:szCs w:val="20"/>
              </w:rPr>
            </w:pPr>
            <w:r w:rsidRPr="00F50A3B">
              <w:rPr>
                <w:rFonts w:ascii="Times New Roman" w:hAnsi="Times New Roman"/>
                <w:color w:val="000000"/>
                <w:sz w:val="20"/>
                <w:szCs w:val="20"/>
              </w:rPr>
              <w:t>Smernica Európskeho parlamentu a Rady 2008/68/ES z 24. septembra 2008 o vnútrozemskej preprave nebezpečného tovaru (Ú.</w:t>
            </w:r>
            <w:r>
              <w:rPr>
                <w:rFonts w:ascii="Times New Roman" w:hAnsi="Times New Roman"/>
                <w:color w:val="000000"/>
                <w:sz w:val="20"/>
                <w:szCs w:val="20"/>
              </w:rPr>
              <w:t xml:space="preserve"> </w:t>
            </w:r>
            <w:r w:rsidRPr="00F50A3B">
              <w:rPr>
                <w:rFonts w:ascii="Times New Roman" w:hAnsi="Times New Roman"/>
                <w:color w:val="000000"/>
                <w:sz w:val="20"/>
                <w:szCs w:val="20"/>
              </w:rPr>
              <w:t>v. EÚ L 260, 30.09.2008)</w:t>
            </w:r>
          </w:p>
          <w:p w:rsidR="0074185D" w:rsidP="001000CD">
            <w:pPr>
              <w:autoSpaceDE w:val="0"/>
              <w:autoSpaceDN w:val="0"/>
              <w:bidi w:val="0"/>
              <w:adjustRightInd w:val="0"/>
              <w:spacing w:after="240" w:line="240" w:lineRule="auto"/>
              <w:jc w:val="both"/>
              <w:rPr>
                <w:rFonts w:ascii="Times New Roman" w:hAnsi="Times New Roman"/>
                <w:color w:val="000000"/>
                <w:sz w:val="20"/>
                <w:szCs w:val="20"/>
              </w:rPr>
            </w:pPr>
          </w:p>
          <w:p w:rsidR="0074185D" w:rsidP="001000CD">
            <w:pPr>
              <w:autoSpaceDE w:val="0"/>
              <w:autoSpaceDN w:val="0"/>
              <w:bidi w:val="0"/>
              <w:adjustRightInd w:val="0"/>
              <w:spacing w:after="240" w:line="240" w:lineRule="auto"/>
              <w:jc w:val="both"/>
              <w:rPr>
                <w:rFonts w:ascii="Times New Roman" w:hAnsi="Times New Roman"/>
                <w:color w:val="000000"/>
                <w:sz w:val="20"/>
                <w:szCs w:val="20"/>
              </w:rPr>
            </w:pPr>
          </w:p>
          <w:p w:rsidR="0074185D" w:rsidRPr="0014509F" w:rsidP="001000CD">
            <w:pPr>
              <w:bidi w:val="0"/>
              <w:spacing w:after="0" w:line="240" w:lineRule="auto"/>
              <w:ind w:right="70"/>
              <w:jc w:val="both"/>
              <w:rPr>
                <w:rFonts w:ascii="Times New Roman" w:hAnsi="Times New Roman"/>
                <w:sz w:val="18"/>
                <w:szCs w:val="18"/>
              </w:rPr>
            </w:pPr>
            <w:r w:rsidRPr="0014509F">
              <w:rPr>
                <w:rFonts w:ascii="Times New Roman" w:hAnsi="Times New Roman"/>
                <w:sz w:val="18"/>
                <w:szCs w:val="18"/>
              </w:rPr>
              <w:t>Týmto zákonom sa preberajú právne záväzné akty Európskej únie uvedené v prílohe č. 1.</w:t>
            </w:r>
          </w:p>
          <w:p w:rsidR="0074185D" w:rsidRPr="00E805F3" w:rsidP="001000CD">
            <w:pPr>
              <w:bidi w:val="0"/>
              <w:spacing w:after="0" w:line="240" w:lineRule="auto"/>
              <w:ind w:left="284" w:right="70"/>
              <w:jc w:val="center"/>
              <w:rPr>
                <w:rFonts w:ascii="Times New Roman" w:hAnsi="Times New Roman"/>
              </w:rPr>
            </w:pPr>
          </w:p>
          <w:p w:rsidR="0074185D" w:rsidRPr="0014509F" w:rsidP="001000CD">
            <w:pPr>
              <w:bidi w:val="0"/>
              <w:spacing w:after="0" w:line="240" w:lineRule="auto"/>
              <w:ind w:left="50" w:right="70"/>
              <w:jc w:val="both"/>
              <w:rPr>
                <w:rFonts w:ascii="Times New Roman" w:hAnsi="Times New Roman"/>
                <w:sz w:val="18"/>
                <w:szCs w:val="18"/>
              </w:rPr>
            </w:pPr>
            <w:r w:rsidRPr="0014509F">
              <w:rPr>
                <w:rFonts w:ascii="Times New Roman" w:hAnsi="Times New Roman"/>
                <w:sz w:val="18"/>
                <w:szCs w:val="18"/>
              </w:rPr>
              <w:t xml:space="preserve">Tento zákon nadobúda účinnosť </w:t>
            </w:r>
            <w:r w:rsidR="00554BD2">
              <w:rPr>
                <w:rFonts w:ascii="Times New Roman" w:hAnsi="Times New Roman"/>
                <w:sz w:val="18"/>
                <w:szCs w:val="18"/>
              </w:rPr>
              <w:t>1. marca 2012</w:t>
            </w:r>
            <w:r w:rsidRPr="0014509F">
              <w:rPr>
                <w:rFonts w:ascii="Times New Roman" w:hAnsi="Times New Roman"/>
                <w:sz w:val="18"/>
                <w:szCs w:val="18"/>
              </w:rPr>
              <w:t>.</w:t>
            </w:r>
          </w:p>
          <w:p w:rsidR="0074185D" w:rsidRPr="00F50A3B" w:rsidP="001000CD">
            <w:pPr>
              <w:autoSpaceDE w:val="0"/>
              <w:autoSpaceDN w:val="0"/>
              <w:bidi w:val="0"/>
              <w:adjustRightInd w:val="0"/>
              <w:spacing w:after="240" w:line="240" w:lineRule="auto"/>
              <w:jc w:val="both"/>
              <w:rPr>
                <w:rFonts w:ascii="Times New Roman" w:hAnsi="Times New Roman"/>
                <w:color w:val="000000"/>
                <w:sz w:val="20"/>
                <w:szCs w:val="20"/>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1000CD">
            <w:pPr>
              <w:bidi w:val="0"/>
              <w:spacing w:after="0" w:line="240" w:lineRule="auto"/>
              <w:jc w:val="center"/>
              <w:rPr>
                <w:rFonts w:ascii="Times New Roman" w:hAnsi="Times New Roman"/>
                <w:color w:val="000000"/>
                <w:sz w:val="20"/>
                <w:szCs w:val="20"/>
                <w:lang w:eastAsia="cs-CZ"/>
              </w:rPr>
            </w:pPr>
            <w:r>
              <w:rPr>
                <w:rFonts w:ascii="Times New Roman" w:hAnsi="Times New Roman"/>
                <w:color w:val="000000"/>
                <w:sz w:val="20"/>
                <w:szCs w:val="20"/>
                <w:lang w:eastAsia="cs-CZ"/>
              </w:rPr>
              <w:t>Ú</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74185D" w:rsidRPr="00F50A3B" w:rsidP="00637253">
            <w:pPr>
              <w:bidi w:val="0"/>
              <w:spacing w:after="0" w:line="240" w:lineRule="auto"/>
              <w:jc w:val="both"/>
              <w:rPr>
                <w:rFonts w:ascii="Times New Roman" w:hAnsi="Times New Roman"/>
                <w:color w:val="000000"/>
                <w:sz w:val="20"/>
                <w:szCs w:val="20"/>
                <w:lang w:eastAsia="cs-CZ"/>
              </w:rPr>
            </w:pPr>
          </w:p>
        </w:tc>
      </w:tr>
      <w:tr>
        <w:tblPrEx>
          <w:tblW w:w="15840" w:type="dxa"/>
          <w:tblInd w:w="-650" w:type="dxa"/>
          <w:tblLayout w:type="fixed"/>
          <w:tblCellMar>
            <w:left w:w="70" w:type="dxa"/>
            <w:right w:w="70" w:type="dxa"/>
          </w:tblCellMar>
        </w:tblPrEx>
        <w:trPr>
          <w:trHeight w:val="3239"/>
        </w:trPr>
        <w:tc>
          <w:tcPr>
            <w:tcW w:w="1004" w:type="dxa"/>
            <w:tcBorders>
              <w:top w:val="single" w:sz="4" w:space="0" w:color="auto"/>
              <w:left w:val="single" w:sz="4" w:space="0" w:color="auto"/>
              <w:bottom w:val="single" w:sz="4" w:space="0" w:color="auto"/>
              <w:right w:val="single" w:sz="4" w:space="0" w:color="auto"/>
            </w:tcBorders>
            <w:textDirection w:val="lrTb"/>
            <w:vAlign w:val="top"/>
          </w:tcPr>
          <w:p w:rsidR="0074185D" w:rsidRPr="001C38FE" w:rsidP="00CF015B">
            <w:pPr>
              <w:bidi w:val="0"/>
              <w:spacing w:after="0" w:line="240" w:lineRule="auto"/>
              <w:jc w:val="center"/>
              <w:rPr>
                <w:rFonts w:ascii="Times New Roman" w:hAnsi="Times New Roman"/>
                <w:color w:val="000000"/>
                <w:sz w:val="18"/>
                <w:szCs w:val="18"/>
                <w:lang w:eastAsia="cs-CZ"/>
              </w:rPr>
            </w:pPr>
            <w:r>
              <w:rPr>
                <w:rFonts w:ascii="Times New Roman" w:hAnsi="Times New Roman"/>
                <w:color w:val="000000"/>
                <w:sz w:val="18"/>
                <w:szCs w:val="18"/>
                <w:lang w:eastAsia="cs-CZ"/>
              </w:rPr>
              <w:t>Príloha I</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74185D" w:rsidP="00401F8F">
            <w:pPr>
              <w:bidi w:val="0"/>
              <w:spacing w:after="0" w:line="240" w:lineRule="auto"/>
              <w:jc w:val="both"/>
              <w:rPr>
                <w:rFonts w:ascii="Times New Roman" w:hAnsi="Times New Roman"/>
                <w:b/>
                <w:bCs/>
                <w:sz w:val="18"/>
                <w:szCs w:val="18"/>
              </w:rPr>
            </w:pPr>
            <w:r w:rsidRPr="001C38FE">
              <w:rPr>
                <w:rFonts w:ascii="Times New Roman" w:hAnsi="Times New Roman"/>
                <w:color w:val="000000"/>
                <w:sz w:val="18"/>
                <w:szCs w:val="18"/>
                <w:lang w:eastAsia="cs-CZ"/>
              </w:rPr>
              <w:t xml:space="preserve">I.2. </w:t>
            </w:r>
            <w:r w:rsidRPr="001C38FE">
              <w:rPr>
                <w:rFonts w:ascii="Times New Roman" w:hAnsi="Times New Roman"/>
                <w:b/>
                <w:bCs/>
                <w:sz w:val="18"/>
                <w:szCs w:val="18"/>
              </w:rPr>
              <w:t>Dodatočné prechodné ustanovenia</w:t>
            </w:r>
          </w:p>
          <w:p w:rsidR="0074185D" w:rsidRPr="001C38FE" w:rsidP="00401F8F">
            <w:pPr>
              <w:bidi w:val="0"/>
              <w:spacing w:after="0" w:line="240" w:lineRule="auto"/>
              <w:jc w:val="both"/>
              <w:rPr>
                <w:rFonts w:ascii="Times New Roman" w:hAnsi="Times New Roman"/>
                <w:b/>
                <w:bCs/>
                <w:sz w:val="18"/>
                <w:szCs w:val="18"/>
              </w:rPr>
            </w:pPr>
          </w:p>
          <w:p w:rsidR="0074185D" w:rsidP="00401F8F">
            <w:pPr>
              <w:autoSpaceDE w:val="0"/>
              <w:autoSpaceDN w:val="0"/>
              <w:bidi w:val="0"/>
              <w:adjustRightInd w:val="0"/>
              <w:spacing w:after="0" w:line="240" w:lineRule="auto"/>
              <w:jc w:val="both"/>
              <w:rPr>
                <w:rFonts w:ascii="Times New Roman" w:hAnsi="Times New Roman"/>
                <w:sz w:val="18"/>
                <w:szCs w:val="18"/>
              </w:rPr>
            </w:pPr>
            <w:r w:rsidRPr="001C38FE">
              <w:rPr>
                <w:rFonts w:ascii="Times New Roman" w:hAnsi="Times New Roman"/>
                <w:sz w:val="18"/>
                <w:szCs w:val="18"/>
              </w:rPr>
              <w:t xml:space="preserve">1. Členské štáty si môžu zachovať odchýlky prijaté </w:t>
            </w:r>
            <w:r>
              <w:rPr>
                <w:rFonts w:ascii="Times New Roman" w:hAnsi="Times New Roman"/>
                <w:sz w:val="18"/>
                <w:szCs w:val="18"/>
              </w:rPr>
              <w:t xml:space="preserve">            </w:t>
            </w:r>
            <w:r w:rsidRPr="001C38FE">
              <w:rPr>
                <w:rFonts w:ascii="Times New Roman" w:hAnsi="Times New Roman"/>
                <w:sz w:val="18"/>
                <w:szCs w:val="18"/>
              </w:rPr>
              <w:t xml:space="preserve">na základe článku 4 smernice 94/55/ES do 31. decembra 2010 alebo dovtedy, kým sa príloha I oddiel I.1. nezmení a nedoplní tak, </w:t>
            </w:r>
            <w:r>
              <w:rPr>
                <w:rFonts w:ascii="Times New Roman" w:hAnsi="Times New Roman"/>
                <w:sz w:val="18"/>
                <w:szCs w:val="18"/>
              </w:rPr>
              <w:t xml:space="preserve">aby odrážala odporúčania OSN                     na </w:t>
            </w:r>
            <w:r w:rsidRPr="001C38FE">
              <w:rPr>
                <w:rFonts w:ascii="Times New Roman" w:hAnsi="Times New Roman"/>
                <w:sz w:val="18"/>
                <w:szCs w:val="18"/>
              </w:rPr>
              <w:t>prepravu nebezpečného</w:t>
            </w:r>
            <w:r>
              <w:rPr>
                <w:rFonts w:ascii="Times New Roman" w:hAnsi="Times New Roman"/>
                <w:sz w:val="18"/>
                <w:szCs w:val="18"/>
              </w:rPr>
              <w:t xml:space="preserve"> </w:t>
            </w:r>
            <w:r w:rsidRPr="001C38FE">
              <w:rPr>
                <w:rFonts w:ascii="Times New Roman" w:hAnsi="Times New Roman"/>
                <w:sz w:val="18"/>
                <w:szCs w:val="18"/>
              </w:rPr>
              <w:t>tovaru uvedené v danom článku, ak k tomu dôjde skôr.</w:t>
            </w:r>
          </w:p>
          <w:p w:rsidR="0074185D" w:rsidRPr="001C38FE" w:rsidP="004B757B">
            <w:pPr>
              <w:autoSpaceDE w:val="0"/>
              <w:autoSpaceDN w:val="0"/>
              <w:bidi w:val="0"/>
              <w:adjustRightInd w:val="0"/>
              <w:spacing w:after="0" w:line="240" w:lineRule="auto"/>
              <w:rPr>
                <w:rFonts w:ascii="Times New Roman" w:hAnsi="Times New Roman"/>
                <w:sz w:val="18"/>
                <w:szCs w:val="18"/>
              </w:rPr>
            </w:pPr>
          </w:p>
          <w:p w:rsidR="0074185D" w:rsidP="00401F8F">
            <w:pPr>
              <w:autoSpaceDE w:val="0"/>
              <w:autoSpaceDN w:val="0"/>
              <w:bidi w:val="0"/>
              <w:adjustRightInd w:val="0"/>
              <w:spacing w:after="0" w:line="240" w:lineRule="auto"/>
              <w:jc w:val="both"/>
              <w:rPr>
                <w:rFonts w:ascii="Times New Roman" w:hAnsi="Times New Roman"/>
                <w:sz w:val="18"/>
                <w:szCs w:val="18"/>
              </w:rPr>
            </w:pPr>
            <w:r w:rsidRPr="001C38FE">
              <w:rPr>
                <w:rFonts w:ascii="Times New Roman" w:hAnsi="Times New Roman"/>
                <w:sz w:val="18"/>
                <w:szCs w:val="18"/>
              </w:rPr>
              <w:t xml:space="preserve">2. Každý členský štát môže na svojom území povoliť používanie cisterien a vozidiel vyrobených </w:t>
            </w:r>
            <w:r>
              <w:rPr>
                <w:rFonts w:ascii="Times New Roman" w:hAnsi="Times New Roman"/>
                <w:sz w:val="18"/>
                <w:szCs w:val="18"/>
              </w:rPr>
              <w:t xml:space="preserve">                      </w:t>
            </w:r>
            <w:r w:rsidRPr="001C38FE">
              <w:rPr>
                <w:rFonts w:ascii="Times New Roman" w:hAnsi="Times New Roman"/>
                <w:sz w:val="18"/>
                <w:szCs w:val="18"/>
              </w:rPr>
              <w:t xml:space="preserve">pred 1. januárom 1997, ktoré nie sú v súlade s touto smernicou, ale ktoré boli vyrobené v súlade </w:t>
            </w:r>
            <w:r>
              <w:rPr>
                <w:rFonts w:ascii="Times New Roman" w:hAnsi="Times New Roman"/>
                <w:sz w:val="18"/>
                <w:szCs w:val="18"/>
              </w:rPr>
              <w:t xml:space="preserve">                           </w:t>
            </w:r>
            <w:r w:rsidRPr="001C38FE">
              <w:rPr>
                <w:rFonts w:ascii="Times New Roman" w:hAnsi="Times New Roman"/>
                <w:sz w:val="18"/>
                <w:szCs w:val="18"/>
              </w:rPr>
              <w:t xml:space="preserve">s vnútroštátnymi požiadavkami platnými </w:t>
            </w:r>
            <w:r>
              <w:rPr>
                <w:rFonts w:ascii="Times New Roman" w:hAnsi="Times New Roman"/>
                <w:sz w:val="18"/>
                <w:szCs w:val="18"/>
              </w:rPr>
              <w:t xml:space="preserve">                          </w:t>
            </w:r>
            <w:r w:rsidRPr="001C38FE">
              <w:rPr>
                <w:rFonts w:ascii="Times New Roman" w:hAnsi="Times New Roman"/>
                <w:sz w:val="18"/>
                <w:szCs w:val="18"/>
              </w:rPr>
              <w:t>do</w:t>
            </w:r>
            <w:r>
              <w:rPr>
                <w:rFonts w:ascii="Times New Roman" w:hAnsi="Times New Roman"/>
                <w:sz w:val="18"/>
                <w:szCs w:val="18"/>
              </w:rPr>
              <w:t xml:space="preserve"> </w:t>
            </w:r>
            <w:r w:rsidRPr="001C38FE">
              <w:rPr>
                <w:rFonts w:ascii="Times New Roman" w:hAnsi="Times New Roman"/>
                <w:sz w:val="18"/>
                <w:szCs w:val="18"/>
              </w:rPr>
              <w:t>31. decembra 1996, za predpokladu, že takéto cisterny a vozidlá sú udržiavané na požadovanej bezpečnostnej úrovni.</w:t>
            </w:r>
          </w:p>
          <w:p w:rsidR="0074185D" w:rsidRPr="001C38FE" w:rsidP="004B757B">
            <w:pPr>
              <w:autoSpaceDE w:val="0"/>
              <w:autoSpaceDN w:val="0"/>
              <w:bidi w:val="0"/>
              <w:adjustRightInd w:val="0"/>
              <w:spacing w:after="0" w:line="240" w:lineRule="auto"/>
              <w:rPr>
                <w:rFonts w:ascii="Times New Roman" w:hAnsi="Times New Roman"/>
                <w:sz w:val="18"/>
                <w:szCs w:val="18"/>
              </w:rPr>
            </w:pPr>
          </w:p>
          <w:p w:rsidR="0074185D" w:rsidP="00401F8F">
            <w:pPr>
              <w:autoSpaceDE w:val="0"/>
              <w:autoSpaceDN w:val="0"/>
              <w:bidi w:val="0"/>
              <w:adjustRightInd w:val="0"/>
              <w:spacing w:after="0" w:line="240" w:lineRule="auto"/>
              <w:jc w:val="both"/>
              <w:rPr>
                <w:rFonts w:ascii="Times New Roman" w:hAnsi="Times New Roman"/>
                <w:sz w:val="18"/>
                <w:szCs w:val="18"/>
              </w:rPr>
            </w:pPr>
            <w:r w:rsidRPr="001C38FE">
              <w:rPr>
                <w:rFonts w:ascii="Times New Roman" w:hAnsi="Times New Roman"/>
                <w:sz w:val="18"/>
                <w:szCs w:val="18"/>
              </w:rPr>
              <w:t>Cisterny a vozidlá vyrobené 1. januára 1997 alebo</w:t>
            </w:r>
            <w:r>
              <w:rPr>
                <w:rFonts w:ascii="Times New Roman" w:hAnsi="Times New Roman"/>
                <w:sz w:val="18"/>
                <w:szCs w:val="18"/>
              </w:rPr>
              <w:t xml:space="preserve">               </w:t>
            </w:r>
            <w:r w:rsidRPr="001C38FE">
              <w:rPr>
                <w:rFonts w:ascii="Times New Roman" w:hAnsi="Times New Roman"/>
                <w:sz w:val="18"/>
                <w:szCs w:val="18"/>
              </w:rPr>
              <w:t xml:space="preserve"> po tomto dátume, ktoré nie sú v súlade s touto smernicou, ale boli vyrobené v súlade s požiadavkami smernice 94/55/ES platnými ku dňu ich výroby, sa môžu naďalej používať vo</w:t>
            </w:r>
            <w:r>
              <w:rPr>
                <w:rFonts w:ascii="Times New Roman" w:hAnsi="Times New Roman"/>
                <w:sz w:val="18"/>
                <w:szCs w:val="18"/>
              </w:rPr>
              <w:t xml:space="preserve"> </w:t>
            </w:r>
            <w:r w:rsidRPr="001C38FE">
              <w:rPr>
                <w:rFonts w:ascii="Times New Roman" w:hAnsi="Times New Roman"/>
                <w:sz w:val="18"/>
                <w:szCs w:val="18"/>
              </w:rPr>
              <w:t>vnútroštátnej doprave.</w:t>
            </w:r>
          </w:p>
          <w:p w:rsidR="0074185D" w:rsidRPr="001C38FE" w:rsidP="004B757B">
            <w:pPr>
              <w:autoSpaceDE w:val="0"/>
              <w:autoSpaceDN w:val="0"/>
              <w:bidi w:val="0"/>
              <w:adjustRightInd w:val="0"/>
              <w:spacing w:after="0" w:line="240" w:lineRule="auto"/>
              <w:rPr>
                <w:rFonts w:ascii="Times New Roman" w:hAnsi="Times New Roman"/>
                <w:sz w:val="18"/>
                <w:szCs w:val="18"/>
              </w:rPr>
            </w:pPr>
          </w:p>
          <w:p w:rsidR="0074185D" w:rsidP="0034649B">
            <w:pPr>
              <w:autoSpaceDE w:val="0"/>
              <w:autoSpaceDN w:val="0"/>
              <w:bidi w:val="0"/>
              <w:adjustRightInd w:val="0"/>
              <w:spacing w:after="0" w:line="240" w:lineRule="auto"/>
              <w:jc w:val="both"/>
              <w:rPr>
                <w:rFonts w:ascii="Times New Roman" w:hAnsi="Times New Roman"/>
                <w:sz w:val="18"/>
                <w:szCs w:val="18"/>
              </w:rPr>
            </w:pPr>
            <w:r w:rsidRPr="001C38FE">
              <w:rPr>
                <w:rFonts w:ascii="Times New Roman" w:hAnsi="Times New Roman"/>
                <w:sz w:val="18"/>
                <w:szCs w:val="18"/>
              </w:rPr>
              <w:t xml:space="preserve">3. Každý členský štát, v ktorom je vonkajšia teplota obvykle nižšia ako – </w:t>
            </w:r>
            <w:smartTag w:uri="urn:schemas-microsoft-com:office:smarttags" w:element="metricconverter">
              <w:smartTagPr>
                <w:attr w:name="ProductID" w:val="4 a"/>
              </w:smartTagPr>
              <w:r w:rsidRPr="001C38FE">
                <w:rPr>
                  <w:rFonts w:ascii="Times New Roman" w:hAnsi="Times New Roman"/>
                  <w:sz w:val="18"/>
                  <w:szCs w:val="18"/>
                </w:rPr>
                <w:t>20 °C</w:t>
              </w:r>
            </w:smartTag>
            <w:r w:rsidRPr="001C38FE">
              <w:rPr>
                <w:rFonts w:ascii="Times New Roman" w:hAnsi="Times New Roman"/>
                <w:sz w:val="18"/>
                <w:szCs w:val="18"/>
              </w:rPr>
              <w:t>, môže na svojom území uložiť prísnejšie normy, pokiaľ ide o prevádzkovú teplotu materiálov používaných na plastové obaly, cisterny a ich vybavenie určené na používanie vo vnútroštátnej cestnej preprave nebezpečného tovaru, kým nebudú do oddielu I.1. prílohy I k</w:t>
            </w:r>
            <w:r>
              <w:rPr>
                <w:rFonts w:ascii="Times New Roman" w:hAnsi="Times New Roman"/>
                <w:sz w:val="18"/>
                <w:szCs w:val="18"/>
              </w:rPr>
              <w:t> </w:t>
            </w:r>
            <w:r w:rsidRPr="001C38FE">
              <w:rPr>
                <w:rFonts w:ascii="Times New Roman" w:hAnsi="Times New Roman"/>
                <w:sz w:val="18"/>
                <w:szCs w:val="18"/>
              </w:rPr>
              <w:t>tejto</w:t>
            </w:r>
            <w:r>
              <w:rPr>
                <w:rFonts w:ascii="Times New Roman" w:hAnsi="Times New Roman"/>
                <w:sz w:val="18"/>
                <w:szCs w:val="18"/>
              </w:rPr>
              <w:t xml:space="preserve"> </w:t>
            </w:r>
            <w:r w:rsidRPr="001C38FE">
              <w:rPr>
                <w:rFonts w:ascii="Times New Roman" w:hAnsi="Times New Roman"/>
                <w:sz w:val="18"/>
                <w:szCs w:val="18"/>
              </w:rPr>
              <w:t xml:space="preserve">smernici začlenené ustanovenia o vhodných odporúčaných </w:t>
            </w:r>
            <w:r>
              <w:rPr>
                <w:rFonts w:ascii="Times New Roman" w:hAnsi="Times New Roman"/>
                <w:sz w:val="18"/>
                <w:szCs w:val="18"/>
              </w:rPr>
              <w:t xml:space="preserve"> t</w:t>
            </w:r>
            <w:r w:rsidRPr="001C38FE">
              <w:rPr>
                <w:rFonts w:ascii="Times New Roman" w:hAnsi="Times New Roman"/>
                <w:sz w:val="18"/>
                <w:szCs w:val="18"/>
              </w:rPr>
              <w:t>eplotách pre dané klimatické pásma.</w:t>
            </w:r>
          </w:p>
          <w:p w:rsidR="0074185D" w:rsidRPr="001C38FE" w:rsidP="0034649B">
            <w:pPr>
              <w:autoSpaceDE w:val="0"/>
              <w:autoSpaceDN w:val="0"/>
              <w:bidi w:val="0"/>
              <w:adjustRightInd w:val="0"/>
              <w:spacing w:after="0" w:line="240" w:lineRule="auto"/>
              <w:jc w:val="both"/>
              <w:rPr>
                <w:rFonts w:ascii="Times New Roman" w:hAnsi="Times New Roman"/>
                <w:sz w:val="18"/>
                <w:szCs w:val="18"/>
              </w:rPr>
            </w:pPr>
          </w:p>
          <w:p w:rsidR="0074185D" w:rsidP="0034649B">
            <w:pPr>
              <w:autoSpaceDE w:val="0"/>
              <w:autoSpaceDN w:val="0"/>
              <w:bidi w:val="0"/>
              <w:adjustRightInd w:val="0"/>
              <w:spacing w:after="0" w:line="240" w:lineRule="auto"/>
              <w:jc w:val="both"/>
              <w:rPr>
                <w:rFonts w:ascii="Times New Roman" w:hAnsi="Times New Roman"/>
                <w:sz w:val="18"/>
                <w:szCs w:val="18"/>
              </w:rPr>
            </w:pPr>
            <w:r w:rsidRPr="001C38FE">
              <w:rPr>
                <w:rFonts w:ascii="Times New Roman" w:hAnsi="Times New Roman"/>
                <w:sz w:val="18"/>
                <w:szCs w:val="18"/>
              </w:rPr>
              <w:t>4. Každý členský štát môže na svojom území ponechať v platnosti ustanovenia vnútroštátnych právnych predpisov iné, ako sú tie, ktoré sú uvedené v tejto smernici a ktoré sa týkajú odporúčanej teploty pre prepravu skvapalnených plynov alebo zmesí skvapalnených plynov, kým nebudú do európskych noriem začlenené a v oddiele I.1. prílohy I k tejto smernici uvedené ustanovenia týkajúce sa vhodných odporúčaných teplôt pre určené klimatické pásma.</w:t>
            </w:r>
          </w:p>
          <w:p w:rsidR="0074185D" w:rsidRPr="001C38FE" w:rsidP="0034649B">
            <w:pPr>
              <w:autoSpaceDE w:val="0"/>
              <w:autoSpaceDN w:val="0"/>
              <w:bidi w:val="0"/>
              <w:adjustRightInd w:val="0"/>
              <w:spacing w:after="0" w:line="240" w:lineRule="auto"/>
              <w:jc w:val="both"/>
              <w:rPr>
                <w:rFonts w:ascii="Times New Roman" w:hAnsi="Times New Roman"/>
                <w:sz w:val="18"/>
                <w:szCs w:val="18"/>
              </w:rPr>
            </w:pPr>
          </w:p>
          <w:p w:rsidR="0074185D" w:rsidP="0034649B">
            <w:pPr>
              <w:autoSpaceDE w:val="0"/>
              <w:autoSpaceDN w:val="0"/>
              <w:bidi w:val="0"/>
              <w:adjustRightInd w:val="0"/>
              <w:spacing w:after="0" w:line="240" w:lineRule="auto"/>
              <w:jc w:val="both"/>
              <w:rPr>
                <w:rFonts w:ascii="Times New Roman" w:hAnsi="Times New Roman"/>
                <w:sz w:val="18"/>
                <w:szCs w:val="18"/>
              </w:rPr>
            </w:pPr>
            <w:r w:rsidRPr="001C38FE">
              <w:rPr>
                <w:rFonts w:ascii="Times New Roman" w:hAnsi="Times New Roman"/>
                <w:sz w:val="18"/>
                <w:szCs w:val="18"/>
              </w:rPr>
              <w:t>5. Každý členský štát môže pre dopravné operácie, ktoré vykonávajú vozidlá registrované na jeho území, zachovať ustanovenia vnútroštátnych právnych predpisov platných k 31. decembru 1996 týkajúce sa zobrazenia alebo umiestnenia</w:t>
            </w:r>
            <w:r>
              <w:rPr>
                <w:rFonts w:ascii="Times New Roman" w:hAnsi="Times New Roman"/>
                <w:sz w:val="18"/>
                <w:szCs w:val="18"/>
              </w:rPr>
              <w:t xml:space="preserve"> </w:t>
            </w:r>
            <w:r w:rsidRPr="001C38FE">
              <w:rPr>
                <w:rFonts w:ascii="Times New Roman" w:hAnsi="Times New Roman"/>
                <w:sz w:val="18"/>
                <w:szCs w:val="18"/>
              </w:rPr>
              <w:t>kódu núdzových opatrení alebo výstražného štítku namiesto identifikačného čísla nebezpečnosti stanoveného v oddiele I.1. prílohy I k tejto smernici.</w:t>
            </w:r>
          </w:p>
          <w:p w:rsidR="0074185D" w:rsidRPr="001C38FE" w:rsidP="0034649B">
            <w:pPr>
              <w:autoSpaceDE w:val="0"/>
              <w:autoSpaceDN w:val="0"/>
              <w:bidi w:val="0"/>
              <w:adjustRightInd w:val="0"/>
              <w:spacing w:after="0" w:line="240" w:lineRule="auto"/>
              <w:jc w:val="both"/>
              <w:rPr>
                <w:rFonts w:ascii="Times New Roman" w:hAnsi="Times New Roman"/>
                <w:sz w:val="18"/>
                <w:szCs w:val="18"/>
              </w:rPr>
            </w:pPr>
          </w:p>
          <w:p w:rsidR="0074185D" w:rsidRPr="0034649B" w:rsidP="0034649B">
            <w:pPr>
              <w:autoSpaceDE w:val="0"/>
              <w:autoSpaceDN w:val="0"/>
              <w:bidi w:val="0"/>
              <w:adjustRightInd w:val="0"/>
              <w:spacing w:after="0" w:line="240" w:lineRule="auto"/>
              <w:jc w:val="both"/>
              <w:rPr>
                <w:rFonts w:ascii="Times New Roman" w:hAnsi="Times New Roman"/>
                <w:sz w:val="18"/>
                <w:szCs w:val="18"/>
              </w:rPr>
            </w:pPr>
            <w:r w:rsidRPr="001C38FE">
              <w:rPr>
                <w:rFonts w:ascii="Times New Roman" w:hAnsi="Times New Roman"/>
                <w:sz w:val="18"/>
                <w:szCs w:val="18"/>
              </w:rPr>
              <w:t>6. Členské štáty si môžu ponechať vnútroštátne obmedzenia týkajúce sa prepravy látok obsahujúcich dioxíny a</w:t>
            </w:r>
            <w:r>
              <w:rPr>
                <w:rFonts w:ascii="Times New Roman" w:hAnsi="Times New Roman"/>
                <w:sz w:val="18"/>
                <w:szCs w:val="18"/>
              </w:rPr>
              <w:t> </w:t>
            </w:r>
            <w:r w:rsidRPr="001C38FE">
              <w:rPr>
                <w:rFonts w:ascii="Times New Roman" w:hAnsi="Times New Roman"/>
                <w:sz w:val="18"/>
                <w:szCs w:val="18"/>
              </w:rPr>
              <w:t>furány</w:t>
            </w:r>
            <w:r>
              <w:rPr>
                <w:rFonts w:ascii="Times New Roman" w:hAnsi="Times New Roman"/>
                <w:sz w:val="18"/>
                <w:szCs w:val="18"/>
              </w:rPr>
              <w:t xml:space="preserve"> </w:t>
            </w:r>
            <w:r w:rsidRPr="001C38FE">
              <w:rPr>
                <w:rFonts w:ascii="Times New Roman" w:hAnsi="Times New Roman"/>
                <w:sz w:val="18"/>
                <w:szCs w:val="18"/>
              </w:rPr>
              <w:t>platné 31. decembra 1996.</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1C38FE" w:rsidP="00C36EF2">
            <w:pPr>
              <w:bidi w:val="0"/>
              <w:spacing w:after="0" w:line="240" w:lineRule="auto"/>
              <w:jc w:val="center"/>
              <w:rPr>
                <w:rFonts w:ascii="Times New Roman" w:hAnsi="Times New Roman"/>
                <w:color w:val="000000"/>
                <w:sz w:val="18"/>
                <w:szCs w:val="18"/>
                <w:lang w:eastAsia="cs-CZ"/>
              </w:rPr>
            </w:pPr>
            <w:r>
              <w:rPr>
                <w:rFonts w:ascii="Times New Roman" w:hAnsi="Times New Roman"/>
                <w:color w:val="000000"/>
                <w:sz w:val="18"/>
                <w:szCs w:val="18"/>
                <w:lang w:eastAsia="cs-CZ"/>
              </w:rPr>
              <w:t>N</w:t>
            </w: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4185D" w:rsidRPr="001C38FE" w:rsidP="00151412">
            <w:pPr>
              <w:bidi w:val="0"/>
              <w:spacing w:after="0" w:line="240" w:lineRule="auto"/>
              <w:jc w:val="both"/>
              <w:rPr>
                <w:rFonts w:ascii="Times New Roman" w:hAnsi="Times New Roman"/>
                <w:color w:val="000000"/>
                <w:sz w:val="18"/>
                <w:szCs w:val="18"/>
                <w:lang w:eastAsia="cs-CZ"/>
              </w:rPr>
            </w:pPr>
            <w:r>
              <w:rPr>
                <w:rFonts w:ascii="Times New Roman" w:hAnsi="Times New Roman"/>
                <w:color w:val="000000"/>
                <w:sz w:val="20"/>
                <w:szCs w:val="20"/>
                <w:lang w:eastAsia="cs-CZ"/>
              </w:rPr>
              <w:t>Návrh  zákona o cestnej doprave</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1C38FE" w:rsidP="004619F4">
            <w:pPr>
              <w:bidi w:val="0"/>
              <w:spacing w:after="0" w:line="240" w:lineRule="auto"/>
              <w:jc w:val="both"/>
              <w:rPr>
                <w:rFonts w:ascii="Times New Roman" w:hAnsi="Times New Roman"/>
                <w:color w:val="000000"/>
                <w:sz w:val="18"/>
                <w:szCs w:val="18"/>
              </w:rPr>
            </w:pPr>
            <w:r w:rsidR="00360D11">
              <w:rPr>
                <w:rFonts w:ascii="Times New Roman" w:hAnsi="Times New Roman"/>
                <w:color w:val="000000"/>
                <w:sz w:val="18"/>
                <w:szCs w:val="18"/>
              </w:rPr>
              <w:t>§ 56</w:t>
            </w:r>
            <w:r w:rsidR="00A06E34">
              <w:rPr>
                <w:rFonts w:ascii="Times New Roman" w:hAnsi="Times New Roman"/>
                <w:color w:val="000000"/>
                <w:sz w:val="18"/>
                <w:szCs w:val="18"/>
              </w:rPr>
              <w:t>, O:</w:t>
            </w:r>
            <w:r>
              <w:rPr>
                <w:rFonts w:ascii="Times New Roman" w:hAnsi="Times New Roman"/>
                <w:color w:val="000000"/>
                <w:sz w:val="18"/>
                <w:szCs w:val="18"/>
              </w:rPr>
              <w:t xml:space="preserve">3, </w:t>
            </w:r>
            <w:smartTag w:uri="urn:schemas-microsoft-com:office:smarttags" w:element="metricconverter">
              <w:smartTagPr>
                <w:attr w:name="ProductID" w:val="4 a"/>
              </w:smartTagPr>
              <w:r>
                <w:rPr>
                  <w:rFonts w:ascii="Times New Roman" w:hAnsi="Times New Roman"/>
                  <w:color w:val="000000"/>
                  <w:sz w:val="18"/>
                  <w:szCs w:val="18"/>
                </w:rPr>
                <w:t>4 a</w:t>
              </w:r>
            </w:smartTag>
            <w:r>
              <w:rPr>
                <w:rFonts w:ascii="Times New Roman" w:hAnsi="Times New Roman"/>
                <w:color w:val="000000"/>
                <w:sz w:val="18"/>
                <w:szCs w:val="18"/>
              </w:rPr>
              <w:t xml:space="preserve"> 5</w:t>
            </w: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554BD2" w:rsidRPr="00CA5D62" w:rsidP="00554BD2">
            <w:pPr>
              <w:bidi w:val="0"/>
              <w:spacing w:after="0" w:line="240" w:lineRule="auto"/>
              <w:ind w:right="-28"/>
              <w:jc w:val="both"/>
              <w:rPr>
                <w:rFonts w:ascii="Times New Roman" w:hAnsi="Times New Roman"/>
                <w:sz w:val="18"/>
                <w:szCs w:val="18"/>
              </w:rPr>
            </w:pPr>
            <w:r w:rsidRPr="00CA5D62">
              <w:rPr>
                <w:rFonts w:ascii="Times New Roman" w:hAnsi="Times New Roman"/>
                <w:sz w:val="18"/>
                <w:szCs w:val="18"/>
              </w:rPr>
              <w:t xml:space="preserve">Vozidlá a cisterny vyrobené pred 1. januárom 1997  v súlade s technickými požiadavkami platnými do 31. decembra 1996, možno používať vo vnútroštátnej nákladnej doprave aj po 4. decembri 2011, ak sú udržiavané na požadovanej bezpečnostnej úrovni. Rovnako sa môžu po 4. decembri 2011 používať vo vnútroštátnej nákladnej doprave aj cisterny uvedené do prevádzky po 1. januári 1997 v súlade s dohodou ADR v znení platnom v deň výroby cisterny. </w:t>
            </w:r>
          </w:p>
          <w:p w:rsidR="00554BD2" w:rsidRPr="00CA5D62" w:rsidP="00554BD2">
            <w:pPr>
              <w:pStyle w:val="ListParagraph"/>
              <w:bidi w:val="0"/>
              <w:spacing w:after="0" w:line="240" w:lineRule="auto"/>
              <w:ind w:right="-28"/>
              <w:jc w:val="both"/>
              <w:rPr>
                <w:rFonts w:ascii="Times New Roman" w:hAnsi="Times New Roman"/>
                <w:sz w:val="18"/>
                <w:szCs w:val="18"/>
              </w:rPr>
            </w:pPr>
          </w:p>
          <w:p w:rsidR="00554BD2" w:rsidRPr="00CA5D62" w:rsidP="00554BD2">
            <w:pPr>
              <w:bidi w:val="0"/>
              <w:spacing w:after="0" w:line="240" w:lineRule="auto"/>
              <w:ind w:right="-28"/>
              <w:jc w:val="both"/>
              <w:rPr>
                <w:rFonts w:ascii="Times New Roman" w:hAnsi="Times New Roman"/>
                <w:sz w:val="18"/>
                <w:szCs w:val="18"/>
              </w:rPr>
            </w:pPr>
            <w:r w:rsidRPr="00CA5D62">
              <w:rPr>
                <w:rFonts w:ascii="Times New Roman" w:hAnsi="Times New Roman"/>
                <w:sz w:val="18"/>
                <w:szCs w:val="18"/>
              </w:rPr>
              <w:t>Zobrazenie  a umiestnenie kódu núdzových opatrení a výstražného štítku podľa doterajších predpisov na vozidlách registrovaných v Slovenskej republike možno do 31. decembra 2012 používať vo vnútroštátnej preprave nebezpečných vecí namiesto identifikačného čísla nebezpečnosti uvedeného v dohode ADR.</w:t>
            </w:r>
          </w:p>
          <w:p w:rsidR="00554BD2" w:rsidRPr="00CA5D62" w:rsidP="00554BD2">
            <w:pPr>
              <w:pStyle w:val="ListParagraph"/>
              <w:bidi w:val="0"/>
              <w:spacing w:after="0" w:line="240" w:lineRule="auto"/>
              <w:ind w:right="-28"/>
              <w:jc w:val="both"/>
              <w:rPr>
                <w:rFonts w:ascii="Times New Roman" w:hAnsi="Times New Roman"/>
                <w:sz w:val="18"/>
                <w:szCs w:val="18"/>
              </w:rPr>
            </w:pPr>
          </w:p>
          <w:p w:rsidR="00554BD2" w:rsidRPr="00CA5D62" w:rsidP="00554BD2">
            <w:pPr>
              <w:bidi w:val="0"/>
              <w:spacing w:after="0" w:line="240" w:lineRule="auto"/>
              <w:ind w:right="-28"/>
              <w:jc w:val="both"/>
              <w:rPr>
                <w:rFonts w:ascii="Times New Roman" w:hAnsi="Times New Roman"/>
                <w:sz w:val="18"/>
                <w:szCs w:val="18"/>
              </w:rPr>
            </w:pPr>
            <w:r w:rsidRPr="00CA5D62">
              <w:rPr>
                <w:rFonts w:ascii="Times New Roman" w:hAnsi="Times New Roman"/>
                <w:sz w:val="18"/>
                <w:szCs w:val="18"/>
              </w:rPr>
              <w:t>Obmedzenia týkajúce sa prepravy dioxínov a furánov podľa doterajších predpisov zostávajú v platnosti aj po 1. marci 2012.</w:t>
            </w:r>
          </w:p>
          <w:p w:rsidR="0074185D" w:rsidRPr="00151412" w:rsidP="00151412">
            <w:pPr>
              <w:bidi w:val="0"/>
              <w:spacing w:after="0" w:line="240" w:lineRule="auto"/>
              <w:ind w:right="70"/>
              <w:jc w:val="both"/>
              <w:rPr>
                <w:rFonts w:ascii="Times New Roman" w:hAnsi="Times New Roman"/>
                <w:sz w:val="18"/>
                <w:szCs w:val="18"/>
              </w:rPr>
            </w:pPr>
          </w:p>
          <w:p w:rsidR="0074185D" w:rsidRPr="00151412" w:rsidP="00151412">
            <w:pPr>
              <w:pStyle w:val="ListParagraph"/>
              <w:bidi w:val="0"/>
              <w:spacing w:after="0" w:line="240" w:lineRule="auto"/>
              <w:ind w:right="70"/>
              <w:jc w:val="both"/>
              <w:rPr>
                <w:rFonts w:ascii="Times New Roman" w:hAnsi="Times New Roman"/>
                <w:sz w:val="18"/>
                <w:szCs w:val="18"/>
              </w:rPr>
            </w:pPr>
          </w:p>
          <w:p w:rsidR="0074185D" w:rsidRPr="001C38FE" w:rsidP="002F79DC">
            <w:pPr>
              <w:bidi w:val="0"/>
              <w:spacing w:after="0" w:line="240" w:lineRule="auto"/>
              <w:ind w:left="-70"/>
              <w:rPr>
                <w:rFonts w:ascii="Times New Roman" w:hAnsi="Times New Roman"/>
                <w:color w:val="000000"/>
                <w:sz w:val="18"/>
                <w:szCs w:val="18"/>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1C38FE" w:rsidP="00C36EF2">
            <w:pPr>
              <w:bidi w:val="0"/>
              <w:spacing w:after="0" w:line="240" w:lineRule="auto"/>
              <w:jc w:val="center"/>
              <w:rPr>
                <w:rFonts w:ascii="Times New Roman" w:hAnsi="Times New Roman"/>
                <w:color w:val="000000"/>
                <w:sz w:val="18"/>
                <w:szCs w:val="18"/>
                <w:lang w:eastAsia="cs-CZ"/>
              </w:rPr>
            </w:pPr>
            <w:r>
              <w:rPr>
                <w:rFonts w:ascii="Times New Roman" w:hAnsi="Times New Roman"/>
                <w:color w:val="000000"/>
                <w:sz w:val="18"/>
                <w:szCs w:val="18"/>
                <w:lang w:eastAsia="cs-CZ"/>
              </w:rPr>
              <w:t xml:space="preserve">Ú </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74185D" w:rsidRPr="001C38FE" w:rsidP="00637253">
            <w:pPr>
              <w:bidi w:val="0"/>
              <w:spacing w:after="0" w:line="240" w:lineRule="auto"/>
              <w:jc w:val="both"/>
              <w:rPr>
                <w:rFonts w:ascii="Times New Roman" w:hAnsi="Times New Roman"/>
                <w:color w:val="000000"/>
                <w:sz w:val="18"/>
                <w:szCs w:val="18"/>
                <w:lang w:eastAsia="cs-CZ"/>
              </w:rPr>
            </w:pPr>
          </w:p>
        </w:tc>
      </w:tr>
      <w:tr>
        <w:tblPrEx>
          <w:tblW w:w="15840" w:type="dxa"/>
          <w:tblInd w:w="-650" w:type="dxa"/>
          <w:tblLayout w:type="fixed"/>
          <w:tblCellMar>
            <w:left w:w="70" w:type="dxa"/>
            <w:right w:w="70" w:type="dxa"/>
          </w:tblCellMar>
        </w:tblPrEx>
        <w:trPr>
          <w:trHeight w:val="410"/>
        </w:trPr>
        <w:tc>
          <w:tcPr>
            <w:tcW w:w="1004" w:type="dxa"/>
            <w:tcBorders>
              <w:top w:val="single" w:sz="4" w:space="0" w:color="auto"/>
              <w:left w:val="single" w:sz="4" w:space="0" w:color="auto"/>
              <w:bottom w:val="single" w:sz="4" w:space="0" w:color="auto"/>
              <w:right w:val="single" w:sz="4" w:space="0" w:color="auto"/>
            </w:tcBorders>
            <w:textDirection w:val="lrTb"/>
            <w:vAlign w:val="top"/>
          </w:tcPr>
          <w:p w:rsidR="0074185D" w:rsidRPr="001C38FE" w:rsidP="00CF015B">
            <w:pPr>
              <w:bidi w:val="0"/>
              <w:spacing w:after="0" w:line="240" w:lineRule="auto"/>
              <w:jc w:val="center"/>
              <w:rPr>
                <w:rFonts w:ascii="Times New Roman" w:hAnsi="Times New Roman"/>
                <w:color w:val="000000"/>
                <w:sz w:val="18"/>
                <w:szCs w:val="18"/>
                <w:lang w:eastAsia="cs-CZ"/>
              </w:rPr>
            </w:pPr>
            <w:r>
              <w:rPr>
                <w:rFonts w:ascii="Times New Roman" w:hAnsi="Times New Roman"/>
                <w:color w:val="000000"/>
                <w:sz w:val="18"/>
                <w:szCs w:val="18"/>
                <w:lang w:eastAsia="cs-CZ"/>
              </w:rPr>
              <w:t>Príloha I</w:t>
            </w:r>
          </w:p>
        </w:tc>
        <w:tc>
          <w:tcPr>
            <w:tcW w:w="4276" w:type="dxa"/>
            <w:tcBorders>
              <w:top w:val="single" w:sz="4" w:space="0" w:color="auto"/>
              <w:left w:val="single" w:sz="4" w:space="0" w:color="auto"/>
              <w:bottom w:val="single" w:sz="4" w:space="0" w:color="auto"/>
              <w:right w:val="single" w:sz="4" w:space="0" w:color="auto"/>
            </w:tcBorders>
            <w:textDirection w:val="lrTb"/>
            <w:vAlign w:val="top"/>
          </w:tcPr>
          <w:p w:rsidR="0074185D" w:rsidRPr="00866241" w:rsidP="00585864">
            <w:pPr>
              <w:pStyle w:val="CM4"/>
              <w:bidi w:val="0"/>
              <w:spacing w:before="60" w:after="60" w:line="240" w:lineRule="auto"/>
              <w:jc w:val="both"/>
              <w:rPr>
                <w:rFonts w:ascii="Times New Roman" w:hAnsi="Times New Roman" w:cs="Times New Roman"/>
                <w:color w:val="000000"/>
                <w:sz w:val="18"/>
                <w:szCs w:val="18"/>
              </w:rPr>
            </w:pPr>
            <w:r w:rsidRPr="00866241">
              <w:rPr>
                <w:rFonts w:ascii="Times New Roman" w:hAnsi="Times New Roman" w:cs="Times New Roman"/>
                <w:color w:val="000000"/>
                <w:sz w:val="18"/>
                <w:szCs w:val="18"/>
              </w:rPr>
              <w:t xml:space="preserve">I.3. </w:t>
            </w:r>
            <w:r w:rsidRPr="00866241">
              <w:rPr>
                <w:rFonts w:ascii="Times New Roman" w:hAnsi="Times New Roman" w:cs="Times New Roman"/>
                <w:b/>
                <w:bCs/>
                <w:color w:val="000000"/>
                <w:sz w:val="18"/>
                <w:szCs w:val="18"/>
              </w:rPr>
              <w:t xml:space="preserve">Vnútroštátne odchýlky </w:t>
            </w:r>
          </w:p>
          <w:p w:rsidR="0074185D" w:rsidRPr="00866241" w:rsidP="00585864">
            <w:pPr>
              <w:tabs>
                <w:tab w:val="left" w:pos="1005"/>
              </w:tabs>
              <w:bidi w:val="0"/>
              <w:spacing w:after="0" w:line="240" w:lineRule="auto"/>
              <w:jc w:val="both"/>
              <w:rPr>
                <w:rFonts w:ascii="Times New Roman" w:hAnsi="Times New Roman"/>
                <w:color w:val="000000"/>
                <w:sz w:val="18"/>
                <w:szCs w:val="18"/>
              </w:rPr>
            </w:pPr>
            <w:r w:rsidRPr="00866241">
              <w:rPr>
                <w:rFonts w:ascii="Times New Roman" w:hAnsi="Times New Roman"/>
                <w:color w:val="000000"/>
                <w:sz w:val="18"/>
                <w:szCs w:val="18"/>
              </w:rPr>
              <w:t>Odchýlky pre členské štáty v súvislosti s prepravou nebezpečného tovaru v rámci ich územia na základe článku 6 ods. 2 smernice 2008/68/ES.</w:t>
            </w:r>
          </w:p>
          <w:p w:rsidR="0074185D" w:rsidRPr="00866241" w:rsidP="00585864">
            <w:pPr>
              <w:pStyle w:val="CM4"/>
              <w:bidi w:val="0"/>
              <w:spacing w:before="60" w:after="60" w:line="240" w:lineRule="auto"/>
              <w:jc w:val="both"/>
              <w:rPr>
                <w:rFonts w:ascii="Times New Roman" w:hAnsi="Times New Roman" w:cs="Times New Roman"/>
                <w:color w:val="000000"/>
                <w:sz w:val="18"/>
                <w:szCs w:val="18"/>
              </w:rPr>
            </w:pPr>
            <w:r w:rsidRPr="00866241">
              <w:rPr>
                <w:rFonts w:ascii="Times New Roman" w:hAnsi="Times New Roman" w:cs="Times New Roman"/>
                <w:color w:val="000000"/>
                <w:sz w:val="18"/>
                <w:szCs w:val="18"/>
              </w:rPr>
              <w:t xml:space="preserve">Číslovanie odchýlok: RO–a/bi/bii–ČŠ–čč </w:t>
            </w:r>
          </w:p>
          <w:p w:rsidR="0074185D" w:rsidRPr="00866241" w:rsidP="00585864">
            <w:pPr>
              <w:pStyle w:val="CM4"/>
              <w:bidi w:val="0"/>
              <w:spacing w:before="60" w:after="60" w:line="240" w:lineRule="auto"/>
              <w:jc w:val="both"/>
              <w:rPr>
                <w:rFonts w:ascii="Times New Roman" w:hAnsi="Times New Roman" w:cs="Times New Roman"/>
                <w:color w:val="000000"/>
                <w:sz w:val="18"/>
                <w:szCs w:val="18"/>
              </w:rPr>
            </w:pPr>
            <w:r w:rsidRPr="00866241">
              <w:rPr>
                <w:rFonts w:ascii="Times New Roman" w:hAnsi="Times New Roman" w:cs="Times New Roman"/>
                <w:color w:val="000000"/>
                <w:sz w:val="18"/>
                <w:szCs w:val="18"/>
              </w:rPr>
              <w:t xml:space="preserve">RO = cestná doprava </w:t>
            </w:r>
          </w:p>
          <w:p w:rsidR="0074185D" w:rsidRPr="00866241" w:rsidP="00585864">
            <w:pPr>
              <w:pStyle w:val="CM4"/>
              <w:bidi w:val="0"/>
              <w:spacing w:before="60" w:after="60" w:line="240" w:lineRule="auto"/>
              <w:jc w:val="both"/>
              <w:rPr>
                <w:rFonts w:ascii="Times New Roman" w:hAnsi="Times New Roman" w:cs="Times New Roman"/>
                <w:color w:val="000000"/>
                <w:sz w:val="18"/>
                <w:szCs w:val="18"/>
              </w:rPr>
            </w:pPr>
            <w:r w:rsidRPr="00866241">
              <w:rPr>
                <w:rFonts w:ascii="Times New Roman" w:hAnsi="Times New Roman" w:cs="Times New Roman"/>
                <w:color w:val="000000"/>
                <w:sz w:val="18"/>
                <w:szCs w:val="18"/>
              </w:rPr>
              <w:t xml:space="preserve">a/bi/bii = článok 6 ods. 2 písm. a)/písm. b) bod i)/písm. b) bod ii) </w:t>
            </w:r>
          </w:p>
          <w:p w:rsidR="0074185D" w:rsidRPr="00866241" w:rsidP="00585864">
            <w:pPr>
              <w:pStyle w:val="CM4"/>
              <w:bidi w:val="0"/>
              <w:spacing w:before="60" w:after="60" w:line="240" w:lineRule="auto"/>
              <w:jc w:val="both"/>
              <w:rPr>
                <w:rFonts w:ascii="Times New Roman" w:hAnsi="Times New Roman" w:cs="Times New Roman"/>
                <w:color w:val="000000"/>
                <w:sz w:val="18"/>
                <w:szCs w:val="18"/>
              </w:rPr>
            </w:pPr>
            <w:r w:rsidRPr="00866241">
              <w:rPr>
                <w:rFonts w:ascii="Times New Roman" w:hAnsi="Times New Roman" w:cs="Times New Roman"/>
                <w:color w:val="000000"/>
                <w:sz w:val="18"/>
                <w:szCs w:val="18"/>
              </w:rPr>
              <w:t xml:space="preserve">ČŠ = skratka členského štátu </w:t>
            </w:r>
          </w:p>
          <w:p w:rsidR="0074185D" w:rsidRPr="00866241" w:rsidP="00585864">
            <w:pPr>
              <w:pStyle w:val="CM4"/>
              <w:bidi w:val="0"/>
              <w:spacing w:before="60" w:after="60" w:line="240" w:lineRule="auto"/>
              <w:jc w:val="both"/>
              <w:rPr>
                <w:rFonts w:ascii="Times New Roman" w:hAnsi="Times New Roman" w:cs="Times New Roman"/>
                <w:color w:val="000000"/>
                <w:sz w:val="18"/>
                <w:szCs w:val="18"/>
              </w:rPr>
            </w:pPr>
            <w:r w:rsidRPr="00866241">
              <w:rPr>
                <w:rFonts w:ascii="Times New Roman" w:hAnsi="Times New Roman" w:cs="Times New Roman"/>
                <w:color w:val="000000"/>
                <w:sz w:val="18"/>
                <w:szCs w:val="18"/>
              </w:rPr>
              <w:t xml:space="preserve">čč = poradové číslo. </w:t>
            </w:r>
          </w:p>
          <w:p w:rsidR="0074185D" w:rsidRPr="0074185D" w:rsidP="0074185D">
            <w:pPr>
              <w:pStyle w:val="CM4"/>
              <w:bidi w:val="0"/>
              <w:spacing w:before="60" w:after="60" w:line="240" w:lineRule="auto"/>
              <w:jc w:val="both"/>
              <w:rPr>
                <w:rFonts w:ascii="Times New Roman" w:hAnsi="Times New Roman" w:cs="Times New Roman"/>
                <w:b/>
                <w:bCs/>
                <w:i/>
                <w:iCs/>
                <w:color w:val="000000"/>
                <w:sz w:val="18"/>
                <w:szCs w:val="18"/>
              </w:rPr>
            </w:pPr>
            <w:r w:rsidRPr="00866241">
              <w:rPr>
                <w:rFonts w:ascii="Times New Roman" w:hAnsi="Times New Roman" w:cs="Times New Roman"/>
                <w:b/>
                <w:bCs/>
                <w:i/>
                <w:iCs/>
                <w:color w:val="000000"/>
                <w:sz w:val="18"/>
                <w:szCs w:val="18"/>
              </w:rPr>
              <w:t>Na základe článku 6 ods. 2 písm. a) smernice 2008/68/ES</w:t>
            </w: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P="00C36EF2">
            <w:pPr>
              <w:bidi w:val="0"/>
              <w:spacing w:after="0" w:line="240" w:lineRule="auto"/>
              <w:jc w:val="center"/>
              <w:rPr>
                <w:rFonts w:ascii="Times New Roman" w:hAnsi="Times New Roman"/>
                <w:color w:val="000000"/>
                <w:sz w:val="18"/>
                <w:szCs w:val="18"/>
                <w:lang w:eastAsia="cs-CZ"/>
              </w:rPr>
            </w:pPr>
            <w:r>
              <w:rPr>
                <w:rFonts w:ascii="Times New Roman" w:hAnsi="Times New Roman"/>
                <w:color w:val="000000"/>
                <w:sz w:val="18"/>
                <w:szCs w:val="18"/>
                <w:lang w:eastAsia="cs-CZ"/>
              </w:rPr>
              <w:t>n. a.</w:t>
            </w:r>
          </w:p>
          <w:p w:rsidR="0074185D" w:rsidRPr="001C38FE" w:rsidP="00C36EF2">
            <w:pPr>
              <w:bidi w:val="0"/>
              <w:spacing w:after="0" w:line="240" w:lineRule="auto"/>
              <w:jc w:val="center"/>
              <w:rPr>
                <w:rFonts w:ascii="Times New Roman" w:hAnsi="Times New Roman"/>
                <w:color w:val="000000"/>
                <w:sz w:val="18"/>
                <w:szCs w:val="18"/>
                <w:lang w:eastAsia="cs-CZ"/>
              </w:rPr>
            </w:pPr>
          </w:p>
        </w:tc>
        <w:tc>
          <w:tcPr>
            <w:tcW w:w="1200" w:type="dxa"/>
            <w:tcBorders>
              <w:top w:val="single" w:sz="4" w:space="0" w:color="auto"/>
              <w:left w:val="single" w:sz="4" w:space="0" w:color="auto"/>
              <w:bottom w:val="single" w:sz="4" w:space="0" w:color="auto"/>
              <w:right w:val="single" w:sz="4" w:space="0" w:color="auto"/>
            </w:tcBorders>
            <w:textDirection w:val="lrTb"/>
            <w:vAlign w:val="top"/>
          </w:tcPr>
          <w:p w:rsidR="0074185D" w:rsidRPr="001C38FE" w:rsidP="00C36EF2">
            <w:pPr>
              <w:bidi w:val="0"/>
              <w:spacing w:after="0" w:line="240" w:lineRule="auto"/>
              <w:jc w:val="center"/>
              <w:rPr>
                <w:rFonts w:ascii="Times New Roman" w:hAnsi="Times New Roman"/>
                <w:color w:val="000000"/>
                <w:sz w:val="18"/>
                <w:szCs w:val="18"/>
                <w:lang w:eastAsia="cs-CZ"/>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1C38FE" w:rsidP="004619F4">
            <w:pPr>
              <w:bidi w:val="0"/>
              <w:spacing w:after="0" w:line="240" w:lineRule="auto"/>
              <w:jc w:val="both"/>
              <w:rPr>
                <w:rFonts w:ascii="Times New Roman" w:hAnsi="Times New Roman"/>
                <w:color w:val="000000"/>
                <w:sz w:val="18"/>
                <w:szCs w:val="18"/>
              </w:rPr>
            </w:pPr>
          </w:p>
        </w:tc>
        <w:tc>
          <w:tcPr>
            <w:tcW w:w="4560" w:type="dxa"/>
            <w:tcBorders>
              <w:top w:val="single" w:sz="4" w:space="0" w:color="auto"/>
              <w:left w:val="single" w:sz="4" w:space="0" w:color="auto"/>
              <w:bottom w:val="single" w:sz="4" w:space="0" w:color="auto"/>
              <w:right w:val="single" w:sz="4" w:space="0" w:color="auto"/>
            </w:tcBorders>
            <w:textDirection w:val="lrTb"/>
            <w:vAlign w:val="top"/>
          </w:tcPr>
          <w:p w:rsidR="0074185D" w:rsidP="002F79DC">
            <w:pPr>
              <w:bidi w:val="0"/>
              <w:spacing w:after="0" w:line="240" w:lineRule="auto"/>
              <w:ind w:left="-70"/>
              <w:rPr>
                <w:rFonts w:ascii="Times New Roman" w:hAnsi="Times New Roman"/>
                <w:color w:val="000000"/>
                <w:sz w:val="18"/>
                <w:szCs w:val="18"/>
              </w:rPr>
            </w:pPr>
          </w:p>
          <w:p w:rsidR="0074185D" w:rsidP="002F79DC">
            <w:pPr>
              <w:bidi w:val="0"/>
              <w:spacing w:after="0" w:line="240" w:lineRule="auto"/>
              <w:ind w:left="-70"/>
              <w:rPr>
                <w:rFonts w:ascii="Times New Roman" w:hAnsi="Times New Roman"/>
                <w:color w:val="000000"/>
                <w:sz w:val="18"/>
                <w:szCs w:val="18"/>
              </w:rPr>
            </w:pPr>
          </w:p>
          <w:p w:rsidR="0074185D" w:rsidP="002F79DC">
            <w:pPr>
              <w:bidi w:val="0"/>
              <w:spacing w:after="0" w:line="240" w:lineRule="auto"/>
              <w:ind w:left="-70"/>
              <w:rPr>
                <w:rFonts w:ascii="Times New Roman" w:hAnsi="Times New Roman"/>
                <w:color w:val="000000"/>
                <w:sz w:val="18"/>
                <w:szCs w:val="18"/>
              </w:rPr>
            </w:pPr>
          </w:p>
          <w:p w:rsidR="0074185D" w:rsidP="002F79DC">
            <w:pPr>
              <w:bidi w:val="0"/>
              <w:spacing w:after="0" w:line="240" w:lineRule="auto"/>
              <w:ind w:left="-70"/>
              <w:rPr>
                <w:rFonts w:ascii="Times New Roman" w:hAnsi="Times New Roman"/>
                <w:color w:val="000000"/>
                <w:sz w:val="18"/>
                <w:szCs w:val="18"/>
              </w:rPr>
            </w:pPr>
          </w:p>
          <w:p w:rsidR="0074185D" w:rsidP="002F79DC">
            <w:pPr>
              <w:bidi w:val="0"/>
              <w:spacing w:after="0" w:line="240" w:lineRule="auto"/>
              <w:ind w:left="-70"/>
              <w:rPr>
                <w:rFonts w:ascii="Times New Roman" w:hAnsi="Times New Roman"/>
                <w:color w:val="000000"/>
                <w:sz w:val="18"/>
                <w:szCs w:val="18"/>
              </w:rPr>
            </w:pPr>
          </w:p>
          <w:p w:rsidR="0074185D" w:rsidP="002F79DC">
            <w:pPr>
              <w:bidi w:val="0"/>
              <w:spacing w:after="0" w:line="240" w:lineRule="auto"/>
              <w:ind w:left="-70"/>
              <w:rPr>
                <w:rFonts w:ascii="Times New Roman" w:hAnsi="Times New Roman"/>
                <w:color w:val="000000"/>
                <w:sz w:val="18"/>
                <w:szCs w:val="18"/>
              </w:rPr>
            </w:pPr>
          </w:p>
          <w:p w:rsidR="0074185D" w:rsidP="002F79DC">
            <w:pPr>
              <w:bidi w:val="0"/>
              <w:spacing w:after="0" w:line="240" w:lineRule="auto"/>
              <w:ind w:left="-70"/>
              <w:rPr>
                <w:rFonts w:ascii="Times New Roman" w:hAnsi="Times New Roman"/>
                <w:color w:val="000000"/>
                <w:sz w:val="18"/>
                <w:szCs w:val="18"/>
              </w:rPr>
            </w:pPr>
          </w:p>
          <w:p w:rsidR="0074185D" w:rsidP="002F79DC">
            <w:pPr>
              <w:bidi w:val="0"/>
              <w:spacing w:after="0" w:line="240" w:lineRule="auto"/>
              <w:ind w:left="-70"/>
              <w:rPr>
                <w:rFonts w:ascii="Times New Roman" w:hAnsi="Times New Roman"/>
                <w:color w:val="000000"/>
                <w:sz w:val="18"/>
                <w:szCs w:val="18"/>
              </w:rPr>
            </w:pPr>
          </w:p>
          <w:p w:rsidR="0074185D" w:rsidP="002F79DC">
            <w:pPr>
              <w:bidi w:val="0"/>
              <w:spacing w:after="0" w:line="240" w:lineRule="auto"/>
              <w:ind w:left="-70"/>
              <w:rPr>
                <w:rFonts w:ascii="Times New Roman" w:hAnsi="Times New Roman"/>
                <w:color w:val="000000"/>
                <w:sz w:val="18"/>
                <w:szCs w:val="18"/>
              </w:rPr>
            </w:pPr>
          </w:p>
          <w:p w:rsidR="0074185D" w:rsidP="002F79DC">
            <w:pPr>
              <w:bidi w:val="0"/>
              <w:spacing w:after="0" w:line="240" w:lineRule="auto"/>
              <w:ind w:left="-70"/>
              <w:rPr>
                <w:rFonts w:ascii="Times New Roman" w:hAnsi="Times New Roman"/>
                <w:color w:val="000000"/>
                <w:sz w:val="18"/>
                <w:szCs w:val="18"/>
              </w:rPr>
            </w:pPr>
          </w:p>
          <w:p w:rsidR="0074185D" w:rsidP="002F79DC">
            <w:pPr>
              <w:bidi w:val="0"/>
              <w:spacing w:after="0" w:line="240" w:lineRule="auto"/>
              <w:ind w:left="-70"/>
              <w:rPr>
                <w:rFonts w:ascii="Times New Roman" w:hAnsi="Times New Roman"/>
                <w:color w:val="000000"/>
                <w:sz w:val="18"/>
                <w:szCs w:val="18"/>
              </w:rPr>
            </w:pPr>
          </w:p>
          <w:p w:rsidR="0074185D" w:rsidP="002F79DC">
            <w:pPr>
              <w:bidi w:val="0"/>
              <w:spacing w:after="0" w:line="240" w:lineRule="auto"/>
              <w:ind w:left="-70"/>
              <w:rPr>
                <w:rFonts w:ascii="Times New Roman" w:hAnsi="Times New Roman"/>
                <w:color w:val="000000"/>
                <w:sz w:val="18"/>
                <w:szCs w:val="18"/>
              </w:rPr>
            </w:pPr>
          </w:p>
          <w:p w:rsidR="0074185D" w:rsidP="00151412">
            <w:pPr>
              <w:bidi w:val="0"/>
              <w:spacing w:after="0" w:line="240" w:lineRule="auto"/>
              <w:rPr>
                <w:rFonts w:ascii="Times New Roman" w:hAnsi="Times New Roman"/>
                <w:color w:val="000000"/>
                <w:sz w:val="18"/>
                <w:szCs w:val="18"/>
              </w:rPr>
            </w:pPr>
          </w:p>
          <w:p w:rsidR="0074185D" w:rsidRPr="001C38FE" w:rsidP="002F79DC">
            <w:pPr>
              <w:bidi w:val="0"/>
              <w:spacing w:after="0" w:line="240" w:lineRule="auto"/>
              <w:ind w:left="-70"/>
              <w:rPr>
                <w:rFonts w:ascii="Times New Roman" w:hAnsi="Times New Roman"/>
                <w:color w:val="000000"/>
                <w:sz w:val="18"/>
                <w:szCs w:val="18"/>
              </w:rPr>
            </w:pPr>
          </w:p>
        </w:tc>
        <w:tc>
          <w:tcPr>
            <w:tcW w:w="960" w:type="dxa"/>
            <w:tcBorders>
              <w:top w:val="single" w:sz="4" w:space="0" w:color="auto"/>
              <w:left w:val="single" w:sz="4" w:space="0" w:color="auto"/>
              <w:bottom w:val="single" w:sz="4" w:space="0" w:color="auto"/>
              <w:right w:val="single" w:sz="4" w:space="0" w:color="auto"/>
            </w:tcBorders>
            <w:textDirection w:val="lrTb"/>
            <w:vAlign w:val="top"/>
          </w:tcPr>
          <w:p w:rsidR="0074185D" w:rsidRPr="001C38FE" w:rsidP="00C36EF2">
            <w:pPr>
              <w:bidi w:val="0"/>
              <w:spacing w:after="0" w:line="240" w:lineRule="auto"/>
              <w:jc w:val="center"/>
              <w:rPr>
                <w:rFonts w:ascii="Times New Roman" w:hAnsi="Times New Roman"/>
                <w:color w:val="000000"/>
                <w:sz w:val="18"/>
                <w:szCs w:val="18"/>
                <w:lang w:eastAsia="cs-CZ"/>
              </w:rPr>
            </w:pPr>
            <w:r>
              <w:rPr>
                <w:rFonts w:ascii="Times New Roman" w:hAnsi="Times New Roman"/>
                <w:color w:val="000000"/>
                <w:sz w:val="18"/>
                <w:szCs w:val="18"/>
                <w:lang w:eastAsia="cs-CZ"/>
              </w:rPr>
              <w:t>n. a.</w:t>
            </w:r>
          </w:p>
        </w:tc>
        <w:tc>
          <w:tcPr>
            <w:tcW w:w="1920" w:type="dxa"/>
            <w:tcBorders>
              <w:top w:val="single" w:sz="4" w:space="0" w:color="auto"/>
              <w:left w:val="single" w:sz="4" w:space="0" w:color="auto"/>
              <w:bottom w:val="single" w:sz="4" w:space="0" w:color="auto"/>
              <w:right w:val="single" w:sz="4" w:space="0" w:color="auto"/>
            </w:tcBorders>
            <w:textDirection w:val="lrTb"/>
            <w:vAlign w:val="top"/>
          </w:tcPr>
          <w:p w:rsidR="0074185D" w:rsidRPr="001C38FE" w:rsidP="00637253">
            <w:pPr>
              <w:bidi w:val="0"/>
              <w:spacing w:after="0" w:line="240" w:lineRule="auto"/>
              <w:jc w:val="both"/>
              <w:rPr>
                <w:rFonts w:ascii="Times New Roman" w:hAnsi="Times New Roman"/>
                <w:color w:val="000000"/>
                <w:sz w:val="18"/>
                <w:szCs w:val="18"/>
                <w:lang w:eastAsia="cs-CZ"/>
              </w:rPr>
            </w:pPr>
          </w:p>
        </w:tc>
      </w:tr>
    </w:tbl>
    <w:p w:rsidR="00977E1B" w:rsidRPr="00760EA2">
      <w:pPr>
        <w:bidi w:val="0"/>
        <w:rPr>
          <w:rFonts w:ascii="Times New Roman" w:hAnsi="Times New Roman"/>
          <w:color w:val="000000"/>
          <w:sz w:val="18"/>
          <w:szCs w:val="18"/>
        </w:rPr>
      </w:pPr>
    </w:p>
    <w:sectPr w:rsidSect="00361F07">
      <w:footerReference w:type="default" r:id="rId4"/>
      <w:pgSz w:w="16838" w:h="11906" w:orient="landscape" w:code="9"/>
      <w:pgMar w:top="1418" w:right="1418" w:bottom="993" w:left="1418" w:header="709" w:footer="709" w:gutter="0"/>
      <w:lnNumType w:distance="0"/>
      <w:cols w:space="708"/>
      <w:noEndnote w:val="0"/>
      <w:bidi w:val="0"/>
      <w:docGrid w:linePitch="326"/>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EE"/>
    <w:family w:val="roman"/>
    <w:pitch w:val="default"/>
    <w:sig w:usb0="00000000" w:usb1="00000000" w:usb2="00000000" w:usb3="00000000" w:csb0="00000003" w:csb1="00000000"/>
  </w:font>
  <w:font w:name="EUAlbertina+01">
    <w:altName w:val="MS Mincho"/>
    <w:panose1 w:val="00000000000000000000"/>
    <w:charset w:val="80"/>
    <w:family w:val="auto"/>
    <w:pitch w:val="default"/>
    <w:sig w:usb0="00000000" w:usb1="00000000" w:usb2="00000000" w:usb3="00000000" w:csb0="00020000" w:csb1="00000000"/>
  </w:font>
  <w:font w:name="@EUAlbertina+01">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4D4" w:rsidRPr="004D2A1E" w:rsidP="005112F3">
    <w:pPr>
      <w:pStyle w:val="Footer"/>
      <w:framePr w:vAnchor="text" w:hAnchor="margin" w:xAlign="center"/>
      <w:bidi w:val="0"/>
      <w:rPr>
        <w:rStyle w:val="PageNumber"/>
        <w:rFonts w:ascii="Times New Roman" w:hAnsi="Times New Roman"/>
        <w:sz w:val="20"/>
        <w:szCs w:val="20"/>
      </w:rPr>
    </w:pPr>
    <w:r w:rsidRPr="004D2A1E">
      <w:rPr>
        <w:rStyle w:val="PageNumber"/>
        <w:rFonts w:ascii="Times New Roman" w:hAnsi="Times New Roman"/>
        <w:sz w:val="20"/>
        <w:szCs w:val="20"/>
      </w:rPr>
      <w:fldChar w:fldCharType="begin"/>
    </w:r>
    <w:r w:rsidRPr="004D2A1E">
      <w:rPr>
        <w:rStyle w:val="PageNumber"/>
        <w:rFonts w:ascii="Times New Roman" w:hAnsi="Times New Roman"/>
        <w:sz w:val="20"/>
        <w:szCs w:val="20"/>
      </w:rPr>
      <w:instrText xml:space="preserve">PAGE  </w:instrText>
    </w:r>
    <w:r w:rsidRPr="004D2A1E">
      <w:rPr>
        <w:rStyle w:val="PageNumber"/>
        <w:rFonts w:ascii="Times New Roman" w:hAnsi="Times New Roman"/>
        <w:sz w:val="20"/>
        <w:szCs w:val="20"/>
      </w:rPr>
      <w:fldChar w:fldCharType="separate"/>
    </w:r>
    <w:r w:rsidR="00717312">
      <w:rPr>
        <w:rStyle w:val="PageNumber"/>
        <w:rFonts w:ascii="Times New Roman" w:hAnsi="Times New Roman"/>
        <w:noProof/>
        <w:sz w:val="20"/>
        <w:szCs w:val="20"/>
      </w:rPr>
      <w:t>5</w:t>
    </w:r>
    <w:r w:rsidRPr="004D2A1E">
      <w:rPr>
        <w:rStyle w:val="PageNumber"/>
        <w:rFonts w:ascii="Times New Roman" w:hAnsi="Times New Roman"/>
        <w:sz w:val="20"/>
        <w:szCs w:val="20"/>
      </w:rPr>
      <w:fldChar w:fldCharType="end"/>
    </w:r>
  </w:p>
  <w:p w:rsidR="003004D4">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90E8BFCC"/>
    <w:lvl w:ilvl="0">
      <w:start w:val="1"/>
      <w:numFmt w:val="decimal"/>
      <w:lvlText w:val="%1."/>
      <w:lvlJc w:val="left"/>
      <w:pPr>
        <w:tabs>
          <w:tab w:val="num" w:pos="926"/>
        </w:tabs>
        <w:ind w:left="926" w:hanging="360"/>
      </w:pPr>
      <w:rPr>
        <w:rFonts w:cs="Times New Roman"/>
        <w:rtl w:val="0"/>
        <w:cs w:val="0"/>
      </w:rPr>
    </w:lvl>
  </w:abstractNum>
  <w:abstractNum w:abstractNumId="1">
    <w:nsid w:val="FFFFFF7F"/>
    <w:multiLevelType w:val="singleLevel"/>
    <w:tmpl w:val="2108924E"/>
    <w:lvl w:ilvl="0">
      <w:start w:val="1"/>
      <w:numFmt w:val="decimal"/>
      <w:lvlText w:val="%1."/>
      <w:lvlJc w:val="left"/>
      <w:pPr>
        <w:tabs>
          <w:tab w:val="num" w:pos="643"/>
        </w:tabs>
        <w:ind w:left="643" w:hanging="360"/>
      </w:pPr>
      <w:rPr>
        <w:rFonts w:cs="Times New Roman"/>
        <w:rtl w:val="0"/>
        <w:cs w:val="0"/>
      </w:rPr>
    </w:lvl>
  </w:abstractNum>
  <w:abstractNum w:abstractNumId="2">
    <w:nsid w:val="FFFFFF81"/>
    <w:multiLevelType w:val="singleLevel"/>
    <w:tmpl w:val="8CAE909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7AB2980E"/>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2314F90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4F6EBDC4"/>
    <w:lvl w:ilvl="0">
      <w:start w:val="1"/>
      <w:numFmt w:val="decimal"/>
      <w:lvlText w:val="%1."/>
      <w:lvlJc w:val="left"/>
      <w:pPr>
        <w:tabs>
          <w:tab w:val="num" w:pos="360"/>
        </w:tabs>
        <w:ind w:left="360" w:hanging="360"/>
      </w:pPr>
      <w:rPr>
        <w:rFonts w:cs="Times New Roman"/>
        <w:rtl w:val="0"/>
        <w:cs w:val="0"/>
      </w:rPr>
    </w:lvl>
  </w:abstractNum>
  <w:abstractNum w:abstractNumId="6">
    <w:nsid w:val="FFFFFF89"/>
    <w:multiLevelType w:val="singleLevel"/>
    <w:tmpl w:val="CC9C1A34"/>
    <w:lvl w:ilvl="0">
      <w:start w:val="1"/>
      <w:numFmt w:val="bullet"/>
      <w:lvlText w:val=""/>
      <w:lvlJc w:val="left"/>
      <w:pPr>
        <w:tabs>
          <w:tab w:val="num" w:pos="360"/>
        </w:tabs>
        <w:ind w:left="360" w:hanging="360"/>
      </w:pPr>
      <w:rPr>
        <w:rFonts w:ascii="Symbol" w:hAnsi="Symbol" w:hint="default"/>
      </w:rPr>
    </w:lvl>
  </w:abstractNum>
  <w:abstractNum w:abstractNumId="7">
    <w:nsid w:val="014F6B58"/>
    <w:multiLevelType w:val="multilevel"/>
    <w:tmpl w:val="0409001F"/>
    <w:styleLink w:val="111111"/>
    <w:lvl w:ilvl="0">
      <w:start w:val="1"/>
      <w:numFmt w:val="decimal"/>
      <w:lvlText w:val="%1."/>
      <w:lvlJc w:val="left"/>
      <w:pPr>
        <w:tabs>
          <w:tab w:val="num" w:pos="360"/>
        </w:tabs>
        <w:ind w:left="360" w:hanging="360"/>
      </w:pPr>
      <w:rPr>
        <w:rFonts w:cs="Times New Roman"/>
        <w:rtl w:val="0"/>
        <w:cs w:val="0"/>
      </w:rPr>
    </w:lvl>
    <w:lvl w:ilvl="1">
      <w:start w:val="1"/>
      <w:numFmt w:val="decimal"/>
      <w:lvlText w:val="%1.%2."/>
      <w:lvlJc w:val="left"/>
      <w:pPr>
        <w:tabs>
          <w:tab w:val="num" w:pos="792"/>
        </w:tabs>
        <w:ind w:left="792" w:hanging="432"/>
      </w:pPr>
      <w:rPr>
        <w:rFonts w:cs="Times New Roman"/>
        <w:rtl w:val="0"/>
        <w:cs w:val="0"/>
      </w:rPr>
    </w:lvl>
    <w:lvl w:ilvl="2">
      <w:start w:val="1"/>
      <w:numFmt w:val="decimal"/>
      <w:lvlText w:val="%1.%2.%3."/>
      <w:lvlJc w:val="left"/>
      <w:pPr>
        <w:tabs>
          <w:tab w:val="num" w:pos="1440"/>
        </w:tabs>
        <w:ind w:left="1224" w:hanging="504"/>
      </w:pPr>
      <w:rPr>
        <w:rFonts w:cs="Times New Roman"/>
        <w:rtl w:val="0"/>
        <w:cs w:val="0"/>
      </w:rPr>
    </w:lvl>
    <w:lvl w:ilvl="3">
      <w:start w:val="1"/>
      <w:numFmt w:val="decimal"/>
      <w:lvlText w:val="%1.%2.%3.%4."/>
      <w:lvlJc w:val="left"/>
      <w:pPr>
        <w:tabs>
          <w:tab w:val="num" w:pos="1800"/>
        </w:tabs>
        <w:ind w:left="1728" w:hanging="648"/>
      </w:pPr>
      <w:rPr>
        <w:rFonts w:cs="Times New Roman"/>
        <w:rtl w:val="0"/>
        <w:cs w:val="0"/>
      </w:rPr>
    </w:lvl>
    <w:lvl w:ilvl="4">
      <w:start w:val="1"/>
      <w:numFmt w:val="decimal"/>
      <w:lvlText w:val="%1.%2.%3.%4.%5."/>
      <w:lvlJc w:val="left"/>
      <w:pPr>
        <w:tabs>
          <w:tab w:val="num" w:pos="2520"/>
        </w:tabs>
        <w:ind w:left="2232" w:hanging="792"/>
      </w:pPr>
      <w:rPr>
        <w:rFonts w:cs="Times New Roman"/>
        <w:rtl w:val="0"/>
        <w:cs w:val="0"/>
      </w:rPr>
    </w:lvl>
    <w:lvl w:ilvl="5">
      <w:start w:val="1"/>
      <w:numFmt w:val="decimal"/>
      <w:lvlText w:val="%1.%2.%3.%4.%5.%6."/>
      <w:lvlJc w:val="left"/>
      <w:pPr>
        <w:tabs>
          <w:tab w:val="num" w:pos="2880"/>
        </w:tabs>
        <w:ind w:left="2736" w:hanging="936"/>
      </w:pPr>
      <w:rPr>
        <w:rFonts w:cs="Times New Roman"/>
        <w:rtl w:val="0"/>
        <w:cs w:val="0"/>
      </w:rPr>
    </w:lvl>
    <w:lvl w:ilvl="6">
      <w:start w:val="1"/>
      <w:numFmt w:val="decimal"/>
      <w:lvlText w:val="%1.%2.%3.%4.%5.%6.%7."/>
      <w:lvlJc w:val="left"/>
      <w:pPr>
        <w:tabs>
          <w:tab w:val="num" w:pos="3600"/>
        </w:tabs>
        <w:ind w:left="3240" w:hanging="1080"/>
      </w:pPr>
      <w:rPr>
        <w:rFonts w:cs="Times New Roman"/>
        <w:rtl w:val="0"/>
        <w:cs w:val="0"/>
      </w:rPr>
    </w:lvl>
    <w:lvl w:ilvl="7">
      <w:start w:val="1"/>
      <w:numFmt w:val="decimal"/>
      <w:lvlText w:val="%1.%2.%3.%4.%5.%6.%7.%8."/>
      <w:lvlJc w:val="left"/>
      <w:pPr>
        <w:tabs>
          <w:tab w:val="num" w:pos="3960"/>
        </w:tabs>
        <w:ind w:left="3744" w:hanging="1224"/>
      </w:pPr>
      <w:rPr>
        <w:rFonts w:cs="Times New Roman"/>
        <w:rtl w:val="0"/>
        <w:cs w:val="0"/>
      </w:rPr>
    </w:lvl>
    <w:lvl w:ilvl="8">
      <w:start w:val="1"/>
      <w:numFmt w:val="decimal"/>
      <w:lvlText w:val="%1.%2.%3.%4.%5.%6.%7.%8.%9."/>
      <w:lvlJc w:val="left"/>
      <w:pPr>
        <w:tabs>
          <w:tab w:val="num" w:pos="4680"/>
        </w:tabs>
        <w:ind w:left="4320" w:hanging="1440"/>
      </w:pPr>
      <w:rPr>
        <w:rFonts w:cs="Times New Roman"/>
        <w:rtl w:val="0"/>
        <w:cs w:val="0"/>
      </w:rPr>
    </w:lvl>
  </w:abstractNum>
  <w:abstractNum w:abstractNumId="8">
    <w:nsid w:val="025D4BE7"/>
    <w:multiLevelType w:val="singleLevel"/>
    <w:tmpl w:val="957AD7E4"/>
    <w:name w:val="List Bullet 4"/>
    <w:lvl w:ilvl="0">
      <w:start w:val="1"/>
      <w:numFmt w:val="bullet"/>
      <w:pStyle w:val="ListBullet4"/>
      <w:lvlText w:val=""/>
      <w:lvlJc w:val="left"/>
      <w:pPr>
        <w:tabs>
          <w:tab w:val="num" w:pos="1134"/>
        </w:tabs>
        <w:ind w:left="1134" w:hanging="283"/>
      </w:pPr>
      <w:rPr>
        <w:rFonts w:ascii="Symbol" w:hAnsi="Symbol"/>
      </w:rPr>
    </w:lvl>
  </w:abstractNum>
  <w:abstractNum w:abstractNumId="9">
    <w:nsid w:val="06B4533D"/>
    <w:multiLevelType w:val="multilevel"/>
    <w:tmpl w:val="14CC3872"/>
    <w:name w:val="NumPar"/>
    <w:lvl w:ilvl="0">
      <w:start w:val="1"/>
      <w:numFmt w:val="decimal"/>
      <w:pStyle w:val="NumPar1"/>
      <w:lvlText w:val="%1."/>
      <w:lvlJc w:val="left"/>
      <w:pPr>
        <w:tabs>
          <w:tab w:val="num" w:pos="850"/>
        </w:tabs>
        <w:ind w:left="850" w:hanging="850"/>
      </w:pPr>
      <w:rPr>
        <w:rFonts w:cs="Times New Roman"/>
        <w:rtl w:val="0"/>
        <w:cs w:val="0"/>
      </w:rPr>
    </w:lvl>
    <w:lvl w:ilvl="1">
      <w:start w:val="1"/>
      <w:numFmt w:val="decimal"/>
      <w:pStyle w:val="NumPar2"/>
      <w:lvlText w:val="%1.%2."/>
      <w:lvlJc w:val="left"/>
      <w:pPr>
        <w:tabs>
          <w:tab w:val="num" w:pos="850"/>
        </w:tabs>
        <w:ind w:left="850" w:hanging="850"/>
      </w:pPr>
      <w:rPr>
        <w:rFonts w:cs="Times New Roman"/>
        <w:rtl w:val="0"/>
        <w:cs w:val="0"/>
      </w:rPr>
    </w:lvl>
    <w:lvl w:ilvl="2">
      <w:start w:val="1"/>
      <w:numFmt w:val="decimal"/>
      <w:pStyle w:val="NumPar3"/>
      <w:lvlText w:val="%1.%2.%3."/>
      <w:lvlJc w:val="left"/>
      <w:pPr>
        <w:tabs>
          <w:tab w:val="num" w:pos="850"/>
        </w:tabs>
        <w:ind w:left="850" w:hanging="850"/>
      </w:pPr>
      <w:rPr>
        <w:rFonts w:cs="Times New Roman"/>
        <w:rtl w:val="0"/>
        <w:cs w:val="0"/>
      </w:rPr>
    </w:lvl>
    <w:lvl w:ilvl="3">
      <w:start w:val="1"/>
      <w:numFmt w:val="decimal"/>
      <w:pStyle w:val="NumPar4"/>
      <w:lvlText w:val="%1.%2.%3.%4."/>
      <w:lvlJc w:val="left"/>
      <w:pPr>
        <w:tabs>
          <w:tab w:val="num" w:pos="850"/>
        </w:tabs>
        <w:ind w:left="850" w:hanging="85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10">
    <w:nsid w:val="0C0D12BC"/>
    <w:multiLevelType w:val="singleLevel"/>
    <w:tmpl w:val="6BF2A01A"/>
    <w:name w:val="Tiret 3"/>
    <w:lvl w:ilvl="0">
      <w:start w:val="1"/>
      <w:numFmt w:val="bullet"/>
      <w:pStyle w:val="Tiret3"/>
      <w:lvlText w:val="–"/>
      <w:lvlJc w:val="left"/>
      <w:pPr>
        <w:tabs>
          <w:tab w:val="num" w:pos="2551"/>
        </w:tabs>
        <w:ind w:left="2551" w:hanging="567"/>
      </w:pPr>
    </w:lvl>
  </w:abstractNum>
  <w:abstractNum w:abstractNumId="11">
    <w:nsid w:val="0CF017F7"/>
    <w:multiLevelType w:val="singleLevel"/>
    <w:tmpl w:val="0434A568"/>
    <w:name w:val="Tiret 2"/>
    <w:lvl w:ilvl="0">
      <w:start w:val="1"/>
      <w:numFmt w:val="bullet"/>
      <w:pStyle w:val="Tiret2"/>
      <w:lvlText w:val="–"/>
      <w:lvlJc w:val="left"/>
      <w:pPr>
        <w:tabs>
          <w:tab w:val="num" w:pos="1984"/>
        </w:tabs>
        <w:ind w:left="1984" w:hanging="567"/>
      </w:pPr>
    </w:lvl>
  </w:abstractNum>
  <w:abstractNum w:abstractNumId="12">
    <w:nsid w:val="0D843600"/>
    <w:multiLevelType w:val="hybridMultilevel"/>
    <w:tmpl w:val="E1286AE4"/>
    <w:lvl w:ilvl="0">
      <w:start w:val="5"/>
      <w:numFmt w:val="lowerLetter"/>
      <w:lvlText w:val="%1)"/>
      <w:lvlJc w:val="left"/>
      <w:pPr>
        <w:tabs>
          <w:tab w:val="num" w:pos="410"/>
        </w:tabs>
        <w:ind w:left="410" w:hanging="360"/>
      </w:pPr>
      <w:rPr>
        <w:rFonts w:cs="Times New Roman" w:hint="default"/>
        <w:rtl w:val="0"/>
        <w:cs w:val="0"/>
      </w:rPr>
    </w:lvl>
    <w:lvl w:ilvl="1">
      <w:start w:val="1"/>
      <w:numFmt w:val="lowerLetter"/>
      <w:lvlText w:val="%2."/>
      <w:lvlJc w:val="left"/>
      <w:pPr>
        <w:tabs>
          <w:tab w:val="num" w:pos="1130"/>
        </w:tabs>
        <w:ind w:left="1130" w:hanging="360"/>
      </w:pPr>
      <w:rPr>
        <w:rFonts w:cs="Times New Roman"/>
        <w:rtl w:val="0"/>
        <w:cs w:val="0"/>
      </w:rPr>
    </w:lvl>
    <w:lvl w:ilvl="2">
      <w:start w:val="1"/>
      <w:numFmt w:val="lowerRoman"/>
      <w:lvlText w:val="%3."/>
      <w:lvlJc w:val="right"/>
      <w:pPr>
        <w:tabs>
          <w:tab w:val="num" w:pos="1850"/>
        </w:tabs>
        <w:ind w:left="1850" w:hanging="180"/>
      </w:pPr>
      <w:rPr>
        <w:rFonts w:cs="Times New Roman"/>
        <w:rtl w:val="0"/>
        <w:cs w:val="0"/>
      </w:rPr>
    </w:lvl>
    <w:lvl w:ilvl="3">
      <w:start w:val="1"/>
      <w:numFmt w:val="decimal"/>
      <w:lvlText w:val="%4."/>
      <w:lvlJc w:val="left"/>
      <w:pPr>
        <w:tabs>
          <w:tab w:val="num" w:pos="2570"/>
        </w:tabs>
        <w:ind w:left="2570" w:hanging="360"/>
      </w:pPr>
      <w:rPr>
        <w:rFonts w:cs="Times New Roman"/>
        <w:rtl w:val="0"/>
        <w:cs w:val="0"/>
      </w:rPr>
    </w:lvl>
    <w:lvl w:ilvl="4">
      <w:start w:val="1"/>
      <w:numFmt w:val="lowerLetter"/>
      <w:lvlText w:val="%5."/>
      <w:lvlJc w:val="left"/>
      <w:pPr>
        <w:tabs>
          <w:tab w:val="num" w:pos="3290"/>
        </w:tabs>
        <w:ind w:left="3290" w:hanging="360"/>
      </w:pPr>
      <w:rPr>
        <w:rFonts w:cs="Times New Roman"/>
        <w:rtl w:val="0"/>
        <w:cs w:val="0"/>
      </w:rPr>
    </w:lvl>
    <w:lvl w:ilvl="5">
      <w:start w:val="1"/>
      <w:numFmt w:val="lowerRoman"/>
      <w:lvlText w:val="%6."/>
      <w:lvlJc w:val="right"/>
      <w:pPr>
        <w:tabs>
          <w:tab w:val="num" w:pos="4010"/>
        </w:tabs>
        <w:ind w:left="4010" w:hanging="180"/>
      </w:pPr>
      <w:rPr>
        <w:rFonts w:cs="Times New Roman"/>
        <w:rtl w:val="0"/>
        <w:cs w:val="0"/>
      </w:rPr>
    </w:lvl>
    <w:lvl w:ilvl="6">
      <w:start w:val="1"/>
      <w:numFmt w:val="decimal"/>
      <w:lvlText w:val="%7."/>
      <w:lvlJc w:val="left"/>
      <w:pPr>
        <w:tabs>
          <w:tab w:val="num" w:pos="4730"/>
        </w:tabs>
        <w:ind w:left="4730" w:hanging="360"/>
      </w:pPr>
      <w:rPr>
        <w:rFonts w:cs="Times New Roman"/>
        <w:rtl w:val="0"/>
        <w:cs w:val="0"/>
      </w:rPr>
    </w:lvl>
    <w:lvl w:ilvl="7">
      <w:start w:val="1"/>
      <w:numFmt w:val="lowerLetter"/>
      <w:lvlText w:val="%8."/>
      <w:lvlJc w:val="left"/>
      <w:pPr>
        <w:tabs>
          <w:tab w:val="num" w:pos="5450"/>
        </w:tabs>
        <w:ind w:left="5450" w:hanging="360"/>
      </w:pPr>
      <w:rPr>
        <w:rFonts w:cs="Times New Roman"/>
        <w:rtl w:val="0"/>
        <w:cs w:val="0"/>
      </w:rPr>
    </w:lvl>
    <w:lvl w:ilvl="8">
      <w:start w:val="1"/>
      <w:numFmt w:val="lowerRoman"/>
      <w:lvlText w:val="%9."/>
      <w:lvlJc w:val="right"/>
      <w:pPr>
        <w:tabs>
          <w:tab w:val="num" w:pos="6170"/>
        </w:tabs>
        <w:ind w:left="6170" w:hanging="180"/>
      </w:pPr>
      <w:rPr>
        <w:rFonts w:cs="Times New Roman"/>
        <w:rtl w:val="0"/>
        <w:cs w:val="0"/>
      </w:rPr>
    </w:lvl>
  </w:abstractNum>
  <w:abstractNum w:abstractNumId="13">
    <w:nsid w:val="12D51A65"/>
    <w:multiLevelType w:val="singleLevel"/>
    <w:tmpl w:val="F6826E26"/>
    <w:name w:val="Tiret 0"/>
    <w:lvl w:ilvl="0">
      <w:start w:val="1"/>
      <w:numFmt w:val="bullet"/>
      <w:pStyle w:val="Tiret0"/>
      <w:lvlText w:val="–"/>
      <w:lvlJc w:val="left"/>
      <w:pPr>
        <w:tabs>
          <w:tab w:val="num" w:pos="850"/>
        </w:tabs>
        <w:ind w:left="850" w:hanging="850"/>
      </w:pPr>
    </w:lvl>
  </w:abstractNum>
  <w:abstractNum w:abstractNumId="14">
    <w:nsid w:val="12F323E1"/>
    <w:multiLevelType w:val="singleLevel"/>
    <w:tmpl w:val="75EAFEAC"/>
    <w:name w:val="List Bullet 1"/>
    <w:lvl w:ilvl="0">
      <w:start w:val="1"/>
      <w:numFmt w:val="bullet"/>
      <w:pStyle w:val="ListBullet1"/>
      <w:lvlText w:val=""/>
      <w:lvlJc w:val="left"/>
      <w:pPr>
        <w:tabs>
          <w:tab w:val="num" w:pos="1134"/>
        </w:tabs>
        <w:ind w:left="1134" w:hanging="283"/>
      </w:pPr>
      <w:rPr>
        <w:rFonts w:ascii="Symbol" w:hAnsi="Symbol"/>
      </w:rPr>
    </w:lvl>
  </w:abstractNum>
  <w:abstractNum w:abstractNumId="15">
    <w:nsid w:val="1A6B2444"/>
    <w:multiLevelType w:val="singleLevel"/>
    <w:tmpl w:val="F4005EEE"/>
    <w:name w:val="List Bullet"/>
    <w:lvl w:ilvl="0">
      <w:start w:val="1"/>
      <w:numFmt w:val="bullet"/>
      <w:pStyle w:val="ListBullet"/>
      <w:lvlText w:val=""/>
      <w:lvlJc w:val="left"/>
      <w:pPr>
        <w:tabs>
          <w:tab w:val="num" w:pos="283"/>
        </w:tabs>
        <w:ind w:left="283" w:hanging="283"/>
      </w:pPr>
      <w:rPr>
        <w:rFonts w:ascii="Symbol" w:hAnsi="Symbol"/>
      </w:rPr>
    </w:lvl>
  </w:abstractNum>
  <w:abstractNum w:abstractNumId="16">
    <w:nsid w:val="1A6E25DA"/>
    <w:multiLevelType w:val="singleLevel"/>
    <w:tmpl w:val="2A50ABCA"/>
    <w:name w:val="Tiret 1"/>
    <w:lvl w:ilvl="0">
      <w:start w:val="1"/>
      <w:numFmt w:val="bullet"/>
      <w:pStyle w:val="Tiret1"/>
      <w:lvlText w:val="–"/>
      <w:lvlJc w:val="left"/>
      <w:pPr>
        <w:tabs>
          <w:tab w:val="num" w:pos="1417"/>
        </w:tabs>
        <w:ind w:left="1417" w:hanging="567"/>
      </w:pPr>
    </w:lvl>
  </w:abstractNum>
  <w:abstractNum w:abstractNumId="17">
    <w:nsid w:val="1AEA2BC9"/>
    <w:multiLevelType w:val="hybridMultilevel"/>
    <w:tmpl w:val="65307DC0"/>
    <w:lvl w:ilvl="0">
      <w:start w:val="1"/>
      <w:numFmt w:val="decimal"/>
      <w:pStyle w:val="Styl1"/>
      <w:lvlText w:val="%1)"/>
      <w:lvlJc w:val="left"/>
      <w:pPr>
        <w:tabs>
          <w:tab w:val="num" w:pos="1068"/>
        </w:tabs>
        <w:ind w:left="1068"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1C5653C6"/>
    <w:multiLevelType w:val="singleLevel"/>
    <w:tmpl w:val="F6DA9882"/>
    <w:name w:val="Considérant"/>
    <w:lvl w:ilvl="0">
      <w:start w:val="1"/>
      <w:numFmt w:val="decimal"/>
      <w:pStyle w:val="Considrant"/>
      <w:lvlText w:val="(%1)"/>
      <w:lvlJc w:val="left"/>
      <w:pPr>
        <w:tabs>
          <w:tab w:val="num" w:pos="850"/>
        </w:tabs>
        <w:ind w:left="850" w:hanging="850"/>
      </w:pPr>
      <w:rPr>
        <w:rFonts w:cs="Times New Roman"/>
        <w:rtl w:val="0"/>
        <w:cs w:val="0"/>
      </w:rPr>
    </w:lvl>
  </w:abstractNum>
  <w:abstractNum w:abstractNumId="19">
    <w:nsid w:val="1DF20112"/>
    <w:multiLevelType w:val="multilevel"/>
    <w:tmpl w:val="04090023"/>
    <w:styleLink w:val="lnokalebosekcia"/>
    <w:lvl w:ilvl="0">
      <w:start w:val="1"/>
      <w:numFmt w:val="upperRoman"/>
      <w:lvlText w:val="Article %1."/>
      <w:lvlJc w:val="left"/>
      <w:pPr>
        <w:tabs>
          <w:tab w:val="num" w:pos="1440"/>
        </w:tabs>
      </w:pPr>
      <w:rPr>
        <w:rFonts w:cs="Times New Roman"/>
        <w:rtl w:val="0"/>
        <w:cs w:val="0"/>
      </w:rPr>
    </w:lvl>
    <w:lvl w:ilvl="1">
      <w:start w:val="1"/>
      <w:numFmt w:val="decimalZero"/>
      <w:isLgl/>
      <w:lvlText w:val="Section %1.%2"/>
      <w:lvlJc w:val="left"/>
      <w:pPr>
        <w:tabs>
          <w:tab w:val="num" w:pos="1080"/>
        </w:tabs>
      </w:pPr>
      <w:rPr>
        <w:rFonts w:cs="Times New Roman"/>
        <w:rtl w:val="0"/>
        <w:cs w:val="0"/>
      </w:rPr>
    </w:lvl>
    <w:lvl w:ilvl="2">
      <w:start w:val="1"/>
      <w:numFmt w:val="lowerLetter"/>
      <w:lvlText w:val="(%3)"/>
      <w:lvlJc w:val="left"/>
      <w:pPr>
        <w:tabs>
          <w:tab w:val="num" w:pos="720"/>
        </w:tabs>
        <w:ind w:left="720" w:hanging="432"/>
      </w:pPr>
      <w:rPr>
        <w:rFonts w:cs="Times New Roman"/>
        <w:rtl w:val="0"/>
        <w:cs w:val="0"/>
      </w:rPr>
    </w:lvl>
    <w:lvl w:ilvl="3">
      <w:start w:val="1"/>
      <w:numFmt w:val="lowerRoman"/>
      <w:lvlText w:val="(%4)"/>
      <w:lvlJc w:val="right"/>
      <w:pPr>
        <w:tabs>
          <w:tab w:val="num" w:pos="864"/>
        </w:tabs>
        <w:ind w:left="864" w:hanging="144"/>
      </w:pPr>
      <w:rPr>
        <w:rFonts w:cs="Times New Roman"/>
        <w:rtl w:val="0"/>
        <w:cs w:val="0"/>
      </w:rPr>
    </w:lvl>
    <w:lvl w:ilvl="4">
      <w:start w:val="1"/>
      <w:numFmt w:val="decimal"/>
      <w:lvlText w:val="%5)"/>
      <w:lvlJc w:val="left"/>
      <w:pPr>
        <w:tabs>
          <w:tab w:val="num" w:pos="1008"/>
        </w:tabs>
        <w:ind w:left="1008" w:hanging="432"/>
      </w:pPr>
      <w:rPr>
        <w:rFonts w:cs="Times New Roman"/>
        <w:rtl w:val="0"/>
        <w:cs w:val="0"/>
      </w:rPr>
    </w:lvl>
    <w:lvl w:ilvl="5">
      <w:start w:val="1"/>
      <w:numFmt w:val="lowerLetter"/>
      <w:lvlText w:val="%6)"/>
      <w:lvlJc w:val="left"/>
      <w:pPr>
        <w:tabs>
          <w:tab w:val="num" w:pos="1152"/>
        </w:tabs>
        <w:ind w:left="1152" w:hanging="432"/>
      </w:pPr>
      <w:rPr>
        <w:rFonts w:cs="Times New Roman"/>
        <w:rtl w:val="0"/>
        <w:cs w:val="0"/>
      </w:rPr>
    </w:lvl>
    <w:lvl w:ilvl="6">
      <w:start w:val="1"/>
      <w:numFmt w:val="lowerRoman"/>
      <w:lvlText w:val="%7)"/>
      <w:lvlJc w:val="right"/>
      <w:pPr>
        <w:tabs>
          <w:tab w:val="num" w:pos="1296"/>
        </w:tabs>
        <w:ind w:left="1296" w:hanging="288"/>
      </w:pPr>
      <w:rPr>
        <w:rFonts w:cs="Times New Roman"/>
        <w:rtl w:val="0"/>
        <w:cs w:val="0"/>
      </w:rPr>
    </w:lvl>
    <w:lvl w:ilvl="7">
      <w:start w:val="1"/>
      <w:numFmt w:val="lowerLetter"/>
      <w:lvlText w:val="%8."/>
      <w:lvlJc w:val="left"/>
      <w:pPr>
        <w:tabs>
          <w:tab w:val="num" w:pos="1440"/>
        </w:tabs>
        <w:ind w:left="1440" w:hanging="432"/>
      </w:pPr>
      <w:rPr>
        <w:rFonts w:cs="Times New Roman"/>
        <w:rtl w:val="0"/>
        <w:cs w:val="0"/>
      </w:rPr>
    </w:lvl>
    <w:lvl w:ilvl="8">
      <w:start w:val="1"/>
      <w:numFmt w:val="lowerRoman"/>
      <w:lvlText w:val="%9."/>
      <w:lvlJc w:val="right"/>
      <w:pPr>
        <w:tabs>
          <w:tab w:val="num" w:pos="1584"/>
        </w:tabs>
        <w:ind w:left="1584" w:hanging="144"/>
      </w:pPr>
      <w:rPr>
        <w:rFonts w:cs="Times New Roman"/>
        <w:rtl w:val="0"/>
        <w:cs w:val="0"/>
      </w:rPr>
    </w:lvl>
  </w:abstractNum>
  <w:abstractNum w:abstractNumId="20">
    <w:nsid w:val="1ECA55CD"/>
    <w:multiLevelType w:val="hybridMultilevel"/>
    <w:tmpl w:val="2F621874"/>
    <w:lvl w:ilvl="0">
      <w:start w:val="5"/>
      <w:numFmt w:val="lowerLetter"/>
      <w:lvlText w:val="%1)"/>
      <w:lvlJc w:val="left"/>
      <w:pPr>
        <w:tabs>
          <w:tab w:val="num" w:pos="410"/>
        </w:tabs>
        <w:ind w:left="410" w:hanging="360"/>
      </w:pPr>
      <w:rPr>
        <w:rFonts w:cs="Times New Roman" w:hint="default"/>
        <w:rtl w:val="0"/>
        <w:cs w:val="0"/>
      </w:rPr>
    </w:lvl>
    <w:lvl w:ilvl="1">
      <w:start w:val="1"/>
      <w:numFmt w:val="lowerLetter"/>
      <w:lvlText w:val="%2."/>
      <w:lvlJc w:val="left"/>
      <w:pPr>
        <w:tabs>
          <w:tab w:val="num" w:pos="1130"/>
        </w:tabs>
        <w:ind w:left="1130" w:hanging="360"/>
      </w:pPr>
      <w:rPr>
        <w:rFonts w:cs="Times New Roman"/>
        <w:rtl w:val="0"/>
        <w:cs w:val="0"/>
      </w:rPr>
    </w:lvl>
    <w:lvl w:ilvl="2">
      <w:start w:val="1"/>
      <w:numFmt w:val="lowerRoman"/>
      <w:lvlText w:val="%3."/>
      <w:lvlJc w:val="right"/>
      <w:pPr>
        <w:tabs>
          <w:tab w:val="num" w:pos="1850"/>
        </w:tabs>
        <w:ind w:left="1850" w:hanging="180"/>
      </w:pPr>
      <w:rPr>
        <w:rFonts w:cs="Times New Roman"/>
        <w:rtl w:val="0"/>
        <w:cs w:val="0"/>
      </w:rPr>
    </w:lvl>
    <w:lvl w:ilvl="3">
      <w:start w:val="1"/>
      <w:numFmt w:val="decimal"/>
      <w:lvlText w:val="%4."/>
      <w:lvlJc w:val="left"/>
      <w:pPr>
        <w:tabs>
          <w:tab w:val="num" w:pos="2570"/>
        </w:tabs>
        <w:ind w:left="2570" w:hanging="360"/>
      </w:pPr>
      <w:rPr>
        <w:rFonts w:cs="Times New Roman"/>
        <w:rtl w:val="0"/>
        <w:cs w:val="0"/>
      </w:rPr>
    </w:lvl>
    <w:lvl w:ilvl="4">
      <w:start w:val="1"/>
      <w:numFmt w:val="lowerLetter"/>
      <w:lvlText w:val="%5."/>
      <w:lvlJc w:val="left"/>
      <w:pPr>
        <w:tabs>
          <w:tab w:val="num" w:pos="3290"/>
        </w:tabs>
        <w:ind w:left="3290" w:hanging="360"/>
      </w:pPr>
      <w:rPr>
        <w:rFonts w:cs="Times New Roman"/>
        <w:rtl w:val="0"/>
        <w:cs w:val="0"/>
      </w:rPr>
    </w:lvl>
    <w:lvl w:ilvl="5">
      <w:start w:val="1"/>
      <w:numFmt w:val="lowerRoman"/>
      <w:lvlText w:val="%6."/>
      <w:lvlJc w:val="right"/>
      <w:pPr>
        <w:tabs>
          <w:tab w:val="num" w:pos="4010"/>
        </w:tabs>
        <w:ind w:left="4010" w:hanging="180"/>
      </w:pPr>
      <w:rPr>
        <w:rFonts w:cs="Times New Roman"/>
        <w:rtl w:val="0"/>
        <w:cs w:val="0"/>
      </w:rPr>
    </w:lvl>
    <w:lvl w:ilvl="6">
      <w:start w:val="1"/>
      <w:numFmt w:val="decimal"/>
      <w:lvlText w:val="%7."/>
      <w:lvlJc w:val="left"/>
      <w:pPr>
        <w:tabs>
          <w:tab w:val="num" w:pos="4730"/>
        </w:tabs>
        <w:ind w:left="4730" w:hanging="360"/>
      </w:pPr>
      <w:rPr>
        <w:rFonts w:cs="Times New Roman"/>
        <w:rtl w:val="0"/>
        <w:cs w:val="0"/>
      </w:rPr>
    </w:lvl>
    <w:lvl w:ilvl="7">
      <w:start w:val="1"/>
      <w:numFmt w:val="lowerLetter"/>
      <w:lvlText w:val="%8."/>
      <w:lvlJc w:val="left"/>
      <w:pPr>
        <w:tabs>
          <w:tab w:val="num" w:pos="5450"/>
        </w:tabs>
        <w:ind w:left="5450" w:hanging="360"/>
      </w:pPr>
      <w:rPr>
        <w:rFonts w:cs="Times New Roman"/>
        <w:rtl w:val="0"/>
        <w:cs w:val="0"/>
      </w:rPr>
    </w:lvl>
    <w:lvl w:ilvl="8">
      <w:start w:val="1"/>
      <w:numFmt w:val="lowerRoman"/>
      <w:lvlText w:val="%9."/>
      <w:lvlJc w:val="right"/>
      <w:pPr>
        <w:tabs>
          <w:tab w:val="num" w:pos="6170"/>
        </w:tabs>
        <w:ind w:left="6170" w:hanging="180"/>
      </w:pPr>
      <w:rPr>
        <w:rFonts w:cs="Times New Roman"/>
        <w:rtl w:val="0"/>
        <w:cs w:val="0"/>
      </w:rPr>
    </w:lvl>
  </w:abstractNum>
  <w:abstractNum w:abstractNumId="21">
    <w:nsid w:val="2E621277"/>
    <w:multiLevelType w:val="multilevel"/>
    <w:tmpl w:val="BD027E72"/>
    <w:name w:val="List Number 4"/>
    <w:lvl w:ilvl="0">
      <w:start w:val="1"/>
      <w:numFmt w:val="decimal"/>
      <w:pStyle w:val="ListNumber4"/>
      <w:lvlText w:val="(%1)"/>
      <w:lvlJc w:val="left"/>
      <w:pPr>
        <w:tabs>
          <w:tab w:val="num" w:pos="1560"/>
        </w:tabs>
        <w:ind w:left="1560" w:hanging="709"/>
      </w:pPr>
      <w:rPr>
        <w:rFonts w:cs="Times New Roman"/>
        <w:rtl w:val="0"/>
        <w:cs w:val="0"/>
      </w:rPr>
    </w:lvl>
    <w:lvl w:ilvl="1">
      <w:start w:val="1"/>
      <w:numFmt w:val="lowerLetter"/>
      <w:pStyle w:val="ListNumber4Level2"/>
      <w:lvlText w:val="(%2)"/>
      <w:lvlJc w:val="left"/>
      <w:pPr>
        <w:tabs>
          <w:tab w:val="num" w:pos="2268"/>
        </w:tabs>
        <w:ind w:left="2268" w:hanging="708"/>
      </w:pPr>
      <w:rPr>
        <w:rFonts w:cs="Times New Roman"/>
        <w:rtl w:val="0"/>
        <w:cs w:val="0"/>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22">
    <w:nsid w:val="2F726255"/>
    <w:multiLevelType w:val="singleLevel"/>
    <w:tmpl w:val="C3CE4888"/>
    <w:name w:val="List Bullet 3"/>
    <w:lvl w:ilvl="0">
      <w:start w:val="1"/>
      <w:numFmt w:val="bullet"/>
      <w:pStyle w:val="ListBullet3"/>
      <w:lvlText w:val=""/>
      <w:lvlJc w:val="left"/>
      <w:pPr>
        <w:tabs>
          <w:tab w:val="num" w:pos="1134"/>
        </w:tabs>
        <w:ind w:left="1134" w:hanging="283"/>
      </w:pPr>
      <w:rPr>
        <w:rFonts w:ascii="Symbol" w:hAnsi="Symbol"/>
      </w:rPr>
    </w:lvl>
  </w:abstractNum>
  <w:abstractNum w:abstractNumId="23">
    <w:nsid w:val="3FC80B1B"/>
    <w:multiLevelType w:val="singleLevel"/>
    <w:tmpl w:val="2C80AEE2"/>
    <w:lvl w:ilvl="0">
      <w:start w:val="1"/>
      <w:numFmt w:val="decimal"/>
      <w:pStyle w:val="Par-number10"/>
      <w:lvlText w:val="%1)"/>
      <w:lvlJc w:val="left"/>
      <w:pPr>
        <w:tabs>
          <w:tab w:val="num" w:pos="567"/>
        </w:tabs>
        <w:ind w:left="567" w:hanging="567"/>
      </w:pPr>
      <w:rPr>
        <w:rFonts w:cs="Times New Roman"/>
        <w:rtl w:val="0"/>
        <w:cs w:val="0"/>
      </w:rPr>
    </w:lvl>
  </w:abstractNum>
  <w:abstractNum w:abstractNumId="24">
    <w:nsid w:val="436E0A5D"/>
    <w:multiLevelType w:val="singleLevel"/>
    <w:tmpl w:val="1A8A7AF8"/>
    <w:name w:val="List Bullet__2"/>
    <w:lvl w:ilvl="0">
      <w:start w:val="1"/>
      <w:numFmt w:val="bullet"/>
      <w:pStyle w:val="PGLLcode"/>
      <w:lvlText w:val=""/>
      <w:lvlJc w:val="left"/>
      <w:pPr>
        <w:tabs>
          <w:tab w:val="num" w:pos="567"/>
        </w:tabs>
        <w:ind w:left="567" w:hanging="567"/>
      </w:pPr>
      <w:rPr>
        <w:rFonts w:ascii="Symbol" w:hAnsi="Symbol" w:hint="default"/>
      </w:rPr>
    </w:lvl>
  </w:abstractNum>
  <w:abstractNum w:abstractNumId="25">
    <w:nsid w:val="45C8446D"/>
    <w:multiLevelType w:val="singleLevel"/>
    <w:tmpl w:val="417EEAAE"/>
    <w:lvl w:ilvl="0">
      <w:start w:val="1"/>
      <w:numFmt w:val="bullet"/>
      <w:pStyle w:val="ListDash2"/>
      <w:lvlText w:val="–"/>
      <w:lvlJc w:val="left"/>
      <w:pPr>
        <w:tabs>
          <w:tab w:val="num" w:pos="1134"/>
        </w:tabs>
        <w:ind w:left="1134" w:hanging="283"/>
      </w:pPr>
      <w:rPr>
        <w:rFonts w:ascii="Times New Roman" w:hAnsi="Times New Roman"/>
      </w:rPr>
    </w:lvl>
  </w:abstractNum>
  <w:abstractNum w:abstractNumId="26">
    <w:nsid w:val="4B4E2E05"/>
    <w:multiLevelType w:val="singleLevel"/>
    <w:tmpl w:val="2076B20A"/>
    <w:lvl w:ilvl="0">
      <w:start w:val="1"/>
      <w:numFmt w:val="bullet"/>
      <w:pStyle w:val="ListDash4"/>
      <w:lvlText w:val="–"/>
      <w:lvlJc w:val="left"/>
      <w:pPr>
        <w:tabs>
          <w:tab w:val="num" w:pos="1134"/>
        </w:tabs>
        <w:ind w:left="1134" w:hanging="283"/>
      </w:pPr>
      <w:rPr>
        <w:rFonts w:ascii="Times New Roman" w:hAnsi="Times New Roman"/>
      </w:rPr>
    </w:lvl>
  </w:abstractNum>
  <w:abstractNum w:abstractNumId="27">
    <w:nsid w:val="4BFA0450"/>
    <w:multiLevelType w:val="singleLevel"/>
    <w:tmpl w:val="A2E6F9D0"/>
    <w:lvl w:ilvl="0">
      <w:start w:val="1"/>
      <w:numFmt w:val="bullet"/>
      <w:pStyle w:val="ListBullet2"/>
      <w:lvlText w:val=""/>
      <w:lvlJc w:val="left"/>
      <w:pPr>
        <w:tabs>
          <w:tab w:val="num" w:pos="1134"/>
        </w:tabs>
        <w:ind w:left="1134" w:hanging="283"/>
      </w:pPr>
      <w:rPr>
        <w:rFonts w:ascii="Symbol" w:hAnsi="Symbol"/>
      </w:rPr>
    </w:lvl>
  </w:abstractNum>
  <w:abstractNum w:abstractNumId="28">
    <w:nsid w:val="4D04489F"/>
    <w:multiLevelType w:val="multilevel"/>
    <w:tmpl w:val="224AF8B8"/>
    <w:name w:val="List Dash 2"/>
    <w:lvl w:ilvl="0">
      <w:start w:val="1"/>
      <w:numFmt w:val="decimal"/>
      <w:pStyle w:val="ListNumber3"/>
      <w:lvlText w:val="(%1)"/>
      <w:lvlJc w:val="left"/>
      <w:pPr>
        <w:tabs>
          <w:tab w:val="num" w:pos="1560"/>
        </w:tabs>
        <w:ind w:left="1560" w:hanging="709"/>
      </w:pPr>
      <w:rPr>
        <w:rFonts w:cs="Times New Roman"/>
        <w:rtl w:val="0"/>
        <w:cs w:val="0"/>
      </w:rPr>
    </w:lvl>
    <w:lvl w:ilvl="1">
      <w:start w:val="1"/>
      <w:numFmt w:val="lowerLetter"/>
      <w:pStyle w:val="ListNumber3Level2"/>
      <w:lvlText w:val="(%2)"/>
      <w:lvlJc w:val="left"/>
      <w:pPr>
        <w:tabs>
          <w:tab w:val="num" w:pos="2268"/>
        </w:tabs>
        <w:ind w:left="2268" w:hanging="708"/>
      </w:pPr>
      <w:rPr>
        <w:rFonts w:cs="Times New Roman"/>
        <w:rtl w:val="0"/>
        <w:cs w:val="0"/>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29">
    <w:nsid w:val="52A716D5"/>
    <w:multiLevelType w:val="multilevel"/>
    <w:tmpl w:val="0409001D"/>
    <w:name w:val="List Dash 4"/>
    <w:styleLink w:val="1ai"/>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left"/>
      <w:pPr>
        <w:tabs>
          <w:tab w:val="num" w:pos="1080"/>
        </w:tabs>
        <w:ind w:left="1080" w:hanging="360"/>
      </w:pPr>
      <w:rPr>
        <w:rFonts w:cs="Times New Roman"/>
        <w:rtl w:val="0"/>
        <w:cs w:val="0"/>
      </w:rPr>
    </w:lvl>
    <w:lvl w:ilvl="3">
      <w:start w:val="1"/>
      <w:numFmt w:val="decimal"/>
      <w:lvlText w:val="(%4)"/>
      <w:lvlJc w:val="left"/>
      <w:pPr>
        <w:tabs>
          <w:tab w:val="num" w:pos="1440"/>
        </w:tabs>
        <w:ind w:left="1440" w:hanging="360"/>
      </w:pPr>
      <w:rPr>
        <w:rFonts w:cs="Times New Roman"/>
        <w:rtl w:val="0"/>
        <w:cs w:val="0"/>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0">
    <w:nsid w:val="57064F45"/>
    <w:multiLevelType w:val="singleLevel"/>
    <w:tmpl w:val="07FCB144"/>
    <w:name w:val="List Bullet 2"/>
    <w:lvl w:ilvl="0">
      <w:start w:val="1"/>
      <w:numFmt w:val="bullet"/>
      <w:pStyle w:val="Tiret4"/>
      <w:lvlText w:val="–"/>
      <w:lvlJc w:val="left"/>
      <w:pPr>
        <w:tabs>
          <w:tab w:val="num" w:pos="3118"/>
        </w:tabs>
        <w:ind w:left="3118" w:hanging="567"/>
      </w:pPr>
    </w:lvl>
  </w:abstractNum>
  <w:abstractNum w:abstractNumId="31">
    <w:nsid w:val="57466B4D"/>
    <w:multiLevelType w:val="singleLevel"/>
    <w:tmpl w:val="09B485D4"/>
    <w:name w:val="List Number 3"/>
    <w:lvl w:ilvl="0">
      <w:start w:val="1"/>
      <w:numFmt w:val="bullet"/>
      <w:pStyle w:val="ListDash1"/>
      <w:lvlText w:val="–"/>
      <w:lvlJc w:val="left"/>
      <w:pPr>
        <w:tabs>
          <w:tab w:val="num" w:pos="1134"/>
        </w:tabs>
        <w:ind w:left="1134" w:hanging="283"/>
      </w:pPr>
      <w:rPr>
        <w:rFonts w:ascii="Times New Roman" w:hAnsi="Times New Roman"/>
      </w:rPr>
    </w:lvl>
  </w:abstractNum>
  <w:abstractNum w:abstractNumId="32">
    <w:nsid w:val="598F799E"/>
    <w:multiLevelType w:val="multilevel"/>
    <w:tmpl w:val="04FC8F94"/>
    <w:lvl w:ilvl="0">
      <w:start w:val="1"/>
      <w:numFmt w:val="decimal"/>
      <w:pStyle w:val="ListNumber"/>
      <w:lvlText w:val="(%1)"/>
      <w:lvlJc w:val="left"/>
      <w:pPr>
        <w:tabs>
          <w:tab w:val="num" w:pos="709"/>
        </w:tabs>
        <w:ind w:left="709" w:hanging="709"/>
      </w:pPr>
      <w:rPr>
        <w:rFonts w:cs="Times New Roman"/>
        <w:rtl w:val="0"/>
        <w:cs w:val="0"/>
      </w:rPr>
    </w:lvl>
    <w:lvl w:ilvl="1">
      <w:start w:val="1"/>
      <w:numFmt w:val="lowerLetter"/>
      <w:pStyle w:val="ListNumberLevel2"/>
      <w:lvlText w:val="(%2)"/>
      <w:lvlJc w:val="left"/>
      <w:pPr>
        <w:tabs>
          <w:tab w:val="num" w:pos="1417"/>
        </w:tabs>
        <w:ind w:left="1417" w:hanging="708"/>
      </w:pPr>
      <w:rPr>
        <w:rFonts w:cs="Times New Roman"/>
        <w:rtl w:val="0"/>
        <w:cs w:val="0"/>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3">
    <w:nsid w:val="653A240E"/>
    <w:multiLevelType w:val="multilevel"/>
    <w:tmpl w:val="6212D1D8"/>
    <w:name w:val="Tiret 4"/>
    <w:lvl w:ilvl="0">
      <w:start w:val="1"/>
      <w:numFmt w:val="decimal"/>
      <w:pStyle w:val="ListNumber1"/>
      <w:lvlText w:val="(%1)"/>
      <w:lvlJc w:val="left"/>
      <w:pPr>
        <w:tabs>
          <w:tab w:val="num" w:pos="1560"/>
        </w:tabs>
        <w:ind w:left="1560" w:hanging="709"/>
      </w:pPr>
      <w:rPr>
        <w:rFonts w:cs="Times New Roman"/>
        <w:rtl w:val="0"/>
        <w:cs w:val="0"/>
      </w:rPr>
    </w:lvl>
    <w:lvl w:ilvl="1">
      <w:start w:val="1"/>
      <w:numFmt w:val="lowerLetter"/>
      <w:pStyle w:val="ListNumber1Level2"/>
      <w:lvlText w:val="(%2)"/>
      <w:lvlJc w:val="left"/>
      <w:pPr>
        <w:tabs>
          <w:tab w:val="num" w:pos="2268"/>
        </w:tabs>
        <w:ind w:left="2268" w:hanging="708"/>
      </w:pPr>
      <w:rPr>
        <w:rFonts w:cs="Times New Roman"/>
        <w:rtl w:val="0"/>
        <w:cs w:val="0"/>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4">
    <w:nsid w:val="65A817E8"/>
    <w:multiLevelType w:val="singleLevel"/>
    <w:tmpl w:val="48B0FC3E"/>
    <w:name w:val="List Dash 1"/>
    <w:lvl w:ilvl="0">
      <w:start w:val="1"/>
      <w:numFmt w:val="bullet"/>
      <w:pStyle w:val="ListDash3"/>
      <w:lvlText w:val="–"/>
      <w:lvlJc w:val="left"/>
      <w:pPr>
        <w:tabs>
          <w:tab w:val="num" w:pos="1134"/>
        </w:tabs>
        <w:ind w:left="1134" w:hanging="283"/>
      </w:pPr>
      <w:rPr>
        <w:rFonts w:ascii="Times New Roman" w:hAnsi="Times New Roman"/>
      </w:rPr>
    </w:lvl>
  </w:abstractNum>
  <w:abstractNum w:abstractNumId="35">
    <w:nsid w:val="72B73887"/>
    <w:multiLevelType w:val="multilevel"/>
    <w:tmpl w:val="9A10F8D4"/>
    <w:name w:val="List Number"/>
    <w:lvl w:ilvl="0">
      <w:start w:val="1"/>
      <w:numFmt w:val="decimal"/>
      <w:pStyle w:val="ListNumber2"/>
      <w:lvlText w:val="(%1)"/>
      <w:lvlJc w:val="left"/>
      <w:pPr>
        <w:tabs>
          <w:tab w:val="num" w:pos="1560"/>
        </w:tabs>
        <w:ind w:left="1560" w:hanging="709"/>
      </w:pPr>
      <w:rPr>
        <w:rFonts w:cs="Times New Roman"/>
        <w:rtl w:val="0"/>
        <w:cs w:val="0"/>
      </w:rPr>
    </w:lvl>
    <w:lvl w:ilvl="1">
      <w:start w:val="1"/>
      <w:numFmt w:val="lowerLetter"/>
      <w:pStyle w:val="ListNumber2Level2"/>
      <w:lvlText w:val="(%2)"/>
      <w:lvlJc w:val="left"/>
      <w:pPr>
        <w:tabs>
          <w:tab w:val="num" w:pos="2268"/>
        </w:tabs>
        <w:ind w:left="2268" w:hanging="708"/>
      </w:pPr>
      <w:rPr>
        <w:rFonts w:cs="Times New Roman"/>
        <w:rtl w:val="0"/>
        <w:cs w:val="0"/>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36">
    <w:nsid w:val="79FA34D6"/>
    <w:multiLevelType w:val="singleLevel"/>
    <w:tmpl w:val="48F09942"/>
    <w:lvl w:ilvl="0">
      <w:start w:val="1"/>
      <w:numFmt w:val="bullet"/>
      <w:pStyle w:val="NoteHead"/>
      <w:lvlText w:val=""/>
      <w:lvlJc w:val="left"/>
      <w:pPr>
        <w:tabs>
          <w:tab w:val="num" w:pos="567"/>
        </w:tabs>
        <w:ind w:left="567" w:hanging="567"/>
      </w:pPr>
      <w:rPr>
        <w:rFonts w:ascii="Symbol" w:hAnsi="Symbol" w:hint="default"/>
      </w:rPr>
    </w:lvl>
  </w:abstractNum>
  <w:abstractNum w:abstractNumId="37">
    <w:nsid w:val="7BBE7B3C"/>
    <w:multiLevelType w:val="singleLevel"/>
    <w:tmpl w:val="844CEA8C"/>
    <w:name w:val="Default"/>
    <w:lvl w:ilvl="0">
      <w:start w:val="1"/>
      <w:numFmt w:val="bullet"/>
      <w:pStyle w:val="ListDash"/>
      <w:lvlText w:val="–"/>
      <w:lvlJc w:val="left"/>
      <w:pPr>
        <w:tabs>
          <w:tab w:val="num" w:pos="283"/>
        </w:tabs>
        <w:ind w:left="283" w:hanging="283"/>
      </w:pPr>
      <w:rPr>
        <w:rFonts w:ascii="Times New Roman" w:hAnsi="Times New Roman"/>
      </w:rPr>
    </w:lvl>
  </w:abstractNum>
  <w:abstractNum w:abstractNumId="38">
    <w:nsid w:val="7ECB7708"/>
    <w:multiLevelType w:val="singleLevel"/>
    <w:tmpl w:val="74C881EE"/>
    <w:lvl w:ilvl="0">
      <w:start w:val="1"/>
      <w:numFmt w:val="decimal"/>
      <w:pStyle w:val="ATHeading1"/>
      <w:lvlText w:val="%1."/>
      <w:lvlJc w:val="left"/>
      <w:pPr>
        <w:tabs>
          <w:tab w:val="num" w:pos="360"/>
        </w:tabs>
        <w:ind w:left="360" w:hanging="360"/>
      </w:pPr>
      <w:rPr>
        <w:rFonts w:cs="Times New Roman"/>
        <w:rtl w:val="0"/>
        <w:cs w:val="0"/>
      </w:rPr>
    </w:lvl>
  </w:abstractNum>
  <w:num w:numId="1">
    <w:abstractNumId w:val="1"/>
  </w:num>
  <w:num w:numId="2">
    <w:abstractNumId w:val="6"/>
  </w:num>
  <w:num w:numId="3">
    <w:abstractNumId w:val="4"/>
  </w:num>
  <w:num w:numId="4">
    <w:abstractNumId w:val="3"/>
  </w:num>
  <w:num w:numId="5">
    <w:abstractNumId w:val="2"/>
  </w:num>
  <w:num w:numId="6">
    <w:abstractNumId w:val="5"/>
  </w:num>
  <w:num w:numId="7">
    <w:abstractNumId w:val="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3"/>
  </w:num>
  <w:num w:numId="11">
    <w:abstractNumId w:val="16"/>
  </w:num>
  <w:num w:numId="12">
    <w:abstractNumId w:val="11"/>
  </w:num>
  <w:num w:numId="13">
    <w:abstractNumId w:val="10"/>
  </w:num>
  <w:num w:numId="14">
    <w:abstractNumId w:val="30"/>
  </w:num>
  <w:num w:numId="15">
    <w:abstractNumId w:val="9"/>
  </w:num>
  <w:num w:numId="16">
    <w:abstractNumId w:val="15"/>
  </w:num>
  <w:num w:numId="17">
    <w:abstractNumId w:val="14"/>
  </w:num>
  <w:num w:numId="18">
    <w:abstractNumId w:val="27"/>
  </w:num>
  <w:num w:numId="19">
    <w:abstractNumId w:val="22"/>
  </w:num>
  <w:num w:numId="20">
    <w:abstractNumId w:val="8"/>
  </w:num>
  <w:num w:numId="21">
    <w:abstractNumId w:val="37"/>
  </w:num>
  <w:num w:numId="22">
    <w:abstractNumId w:val="31"/>
  </w:num>
  <w:num w:numId="23">
    <w:abstractNumId w:val="25"/>
  </w:num>
  <w:num w:numId="24">
    <w:abstractNumId w:val="34"/>
  </w:num>
  <w:num w:numId="25">
    <w:abstractNumId w:val="26"/>
  </w:num>
  <w:num w:numId="26">
    <w:abstractNumId w:val="32"/>
  </w:num>
  <w:num w:numId="27">
    <w:abstractNumId w:val="33"/>
  </w:num>
  <w:num w:numId="28">
    <w:abstractNumId w:val="28"/>
  </w:num>
  <w:num w:numId="29">
    <w:abstractNumId w:val="21"/>
  </w:num>
  <w:num w:numId="30">
    <w:abstractNumId w:val="18"/>
  </w:num>
  <w:num w:numId="31">
    <w:abstractNumId w:val="7"/>
  </w:num>
  <w:num w:numId="32">
    <w:abstractNumId w:val="29"/>
  </w:num>
  <w:num w:numId="33">
    <w:abstractNumId w:val="19"/>
  </w:num>
  <w:num w:numId="34">
    <w:abstractNumId w:val="38"/>
  </w:num>
  <w:num w:numId="35">
    <w:abstractNumId w:val="36"/>
  </w:num>
  <w:num w:numId="36">
    <w:abstractNumId w:val="24"/>
  </w:num>
  <w:num w:numId="37">
    <w:abstractNumId w:val="23"/>
  </w:num>
  <w:num w:numId="38">
    <w:abstractNumId w:val="12"/>
  </w:num>
  <w:num w:numId="3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9"/>
  <w:hyphenationZone w:val="425"/>
  <w:doNotHyphenateCaps/>
  <w:drawingGridHorizontalSpacing w:val="120"/>
  <w:drawingGridVerticalSpacing w:val="163"/>
  <w:displayHorizontalDrawingGridEvery w:val="2"/>
  <w:displayVerticalDrawingGridEvery w:val="2"/>
  <w:noPunctuationKerning/>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3C27E0"/>
    <w:rsid w:val="00000E2E"/>
    <w:rsid w:val="000017C6"/>
    <w:rsid w:val="00003154"/>
    <w:rsid w:val="000034F8"/>
    <w:rsid w:val="00003864"/>
    <w:rsid w:val="00005D00"/>
    <w:rsid w:val="000069EE"/>
    <w:rsid w:val="00011425"/>
    <w:rsid w:val="00012A32"/>
    <w:rsid w:val="00012BE8"/>
    <w:rsid w:val="00013AEA"/>
    <w:rsid w:val="000218C5"/>
    <w:rsid w:val="0002223C"/>
    <w:rsid w:val="00026338"/>
    <w:rsid w:val="00026944"/>
    <w:rsid w:val="00030C0C"/>
    <w:rsid w:val="00043BC7"/>
    <w:rsid w:val="00043DB3"/>
    <w:rsid w:val="00047E99"/>
    <w:rsid w:val="000530F7"/>
    <w:rsid w:val="00053C77"/>
    <w:rsid w:val="0005481E"/>
    <w:rsid w:val="00054856"/>
    <w:rsid w:val="000565E0"/>
    <w:rsid w:val="00057147"/>
    <w:rsid w:val="0006201E"/>
    <w:rsid w:val="000655C4"/>
    <w:rsid w:val="00067BC5"/>
    <w:rsid w:val="00081729"/>
    <w:rsid w:val="00081DC5"/>
    <w:rsid w:val="0008236B"/>
    <w:rsid w:val="0008408A"/>
    <w:rsid w:val="00085482"/>
    <w:rsid w:val="00085936"/>
    <w:rsid w:val="00086657"/>
    <w:rsid w:val="0008747D"/>
    <w:rsid w:val="00090970"/>
    <w:rsid w:val="00091C78"/>
    <w:rsid w:val="00094777"/>
    <w:rsid w:val="000A3662"/>
    <w:rsid w:val="000A3DB1"/>
    <w:rsid w:val="000A4086"/>
    <w:rsid w:val="000A59FB"/>
    <w:rsid w:val="000B11F4"/>
    <w:rsid w:val="000B2A63"/>
    <w:rsid w:val="000B4840"/>
    <w:rsid w:val="000B5624"/>
    <w:rsid w:val="000B60F1"/>
    <w:rsid w:val="000C05BD"/>
    <w:rsid w:val="000C78FF"/>
    <w:rsid w:val="000D14BD"/>
    <w:rsid w:val="000D1AB7"/>
    <w:rsid w:val="000D252C"/>
    <w:rsid w:val="000D65FB"/>
    <w:rsid w:val="000E1BF2"/>
    <w:rsid w:val="000E1BF8"/>
    <w:rsid w:val="000E35B9"/>
    <w:rsid w:val="000E7702"/>
    <w:rsid w:val="000E794A"/>
    <w:rsid w:val="000F23C8"/>
    <w:rsid w:val="000F600A"/>
    <w:rsid w:val="001000CD"/>
    <w:rsid w:val="00101603"/>
    <w:rsid w:val="00102365"/>
    <w:rsid w:val="00102BE8"/>
    <w:rsid w:val="0010397C"/>
    <w:rsid w:val="00116DCF"/>
    <w:rsid w:val="0012205C"/>
    <w:rsid w:val="0012530B"/>
    <w:rsid w:val="00131A62"/>
    <w:rsid w:val="0013346C"/>
    <w:rsid w:val="00143998"/>
    <w:rsid w:val="00143BD5"/>
    <w:rsid w:val="001449BC"/>
    <w:rsid w:val="0014509F"/>
    <w:rsid w:val="00151412"/>
    <w:rsid w:val="00151581"/>
    <w:rsid w:val="00152A87"/>
    <w:rsid w:val="0016530A"/>
    <w:rsid w:val="00170DD3"/>
    <w:rsid w:val="00171E69"/>
    <w:rsid w:val="00173F3F"/>
    <w:rsid w:val="00174EB2"/>
    <w:rsid w:val="00174FCE"/>
    <w:rsid w:val="001774E8"/>
    <w:rsid w:val="0018028D"/>
    <w:rsid w:val="00184997"/>
    <w:rsid w:val="00184FA8"/>
    <w:rsid w:val="00186644"/>
    <w:rsid w:val="00190865"/>
    <w:rsid w:val="00195B82"/>
    <w:rsid w:val="0019683F"/>
    <w:rsid w:val="0019737D"/>
    <w:rsid w:val="001A1717"/>
    <w:rsid w:val="001A1825"/>
    <w:rsid w:val="001A3A1F"/>
    <w:rsid w:val="001A4507"/>
    <w:rsid w:val="001A54F6"/>
    <w:rsid w:val="001A76C6"/>
    <w:rsid w:val="001B033E"/>
    <w:rsid w:val="001B2E21"/>
    <w:rsid w:val="001C061D"/>
    <w:rsid w:val="001C1EC9"/>
    <w:rsid w:val="001C33F4"/>
    <w:rsid w:val="001C38FE"/>
    <w:rsid w:val="001D48CA"/>
    <w:rsid w:val="001D53F7"/>
    <w:rsid w:val="001F3EE4"/>
    <w:rsid w:val="001F4A1E"/>
    <w:rsid w:val="001F588A"/>
    <w:rsid w:val="001F67D0"/>
    <w:rsid w:val="001F737E"/>
    <w:rsid w:val="0020306F"/>
    <w:rsid w:val="0020483A"/>
    <w:rsid w:val="00205315"/>
    <w:rsid w:val="0021052D"/>
    <w:rsid w:val="00212808"/>
    <w:rsid w:val="00216A66"/>
    <w:rsid w:val="002244F8"/>
    <w:rsid w:val="0023021D"/>
    <w:rsid w:val="00235CBB"/>
    <w:rsid w:val="00240875"/>
    <w:rsid w:val="002423D7"/>
    <w:rsid w:val="002477FF"/>
    <w:rsid w:val="00251ED2"/>
    <w:rsid w:val="00252D26"/>
    <w:rsid w:val="00254E4E"/>
    <w:rsid w:val="00255338"/>
    <w:rsid w:val="002615DE"/>
    <w:rsid w:val="00262FD1"/>
    <w:rsid w:val="00263DE5"/>
    <w:rsid w:val="00271A37"/>
    <w:rsid w:val="00273030"/>
    <w:rsid w:val="0027334E"/>
    <w:rsid w:val="00275BC1"/>
    <w:rsid w:val="00286923"/>
    <w:rsid w:val="0029178C"/>
    <w:rsid w:val="0029330D"/>
    <w:rsid w:val="002936F2"/>
    <w:rsid w:val="002942A1"/>
    <w:rsid w:val="002B062B"/>
    <w:rsid w:val="002B4B11"/>
    <w:rsid w:val="002C0C75"/>
    <w:rsid w:val="002C17D7"/>
    <w:rsid w:val="002C52E0"/>
    <w:rsid w:val="002C6362"/>
    <w:rsid w:val="002D175A"/>
    <w:rsid w:val="002D463A"/>
    <w:rsid w:val="002D5D34"/>
    <w:rsid w:val="002D6CE6"/>
    <w:rsid w:val="002D6E5A"/>
    <w:rsid w:val="002E02AB"/>
    <w:rsid w:val="002F2650"/>
    <w:rsid w:val="002F79DC"/>
    <w:rsid w:val="002F7A0C"/>
    <w:rsid w:val="003004D4"/>
    <w:rsid w:val="00307388"/>
    <w:rsid w:val="00311EFD"/>
    <w:rsid w:val="00326FCE"/>
    <w:rsid w:val="0032719D"/>
    <w:rsid w:val="00330E5D"/>
    <w:rsid w:val="00330F60"/>
    <w:rsid w:val="00332F4D"/>
    <w:rsid w:val="00334B5F"/>
    <w:rsid w:val="00340A97"/>
    <w:rsid w:val="00341D1F"/>
    <w:rsid w:val="00342B87"/>
    <w:rsid w:val="0034649B"/>
    <w:rsid w:val="0034734A"/>
    <w:rsid w:val="0035465B"/>
    <w:rsid w:val="00354F4A"/>
    <w:rsid w:val="003555B0"/>
    <w:rsid w:val="00356ADF"/>
    <w:rsid w:val="00360D11"/>
    <w:rsid w:val="00361F07"/>
    <w:rsid w:val="00361F3F"/>
    <w:rsid w:val="003623AB"/>
    <w:rsid w:val="003648C4"/>
    <w:rsid w:val="00366161"/>
    <w:rsid w:val="003677C4"/>
    <w:rsid w:val="00367C09"/>
    <w:rsid w:val="00370C2D"/>
    <w:rsid w:val="003711F4"/>
    <w:rsid w:val="00374260"/>
    <w:rsid w:val="00375D0F"/>
    <w:rsid w:val="0037712D"/>
    <w:rsid w:val="00382BAF"/>
    <w:rsid w:val="00383A4D"/>
    <w:rsid w:val="00384DDF"/>
    <w:rsid w:val="00385382"/>
    <w:rsid w:val="0038715D"/>
    <w:rsid w:val="00387259"/>
    <w:rsid w:val="003940CF"/>
    <w:rsid w:val="003944D2"/>
    <w:rsid w:val="003956CF"/>
    <w:rsid w:val="003A16B2"/>
    <w:rsid w:val="003A312E"/>
    <w:rsid w:val="003B0385"/>
    <w:rsid w:val="003B10AF"/>
    <w:rsid w:val="003C07FD"/>
    <w:rsid w:val="003C27E0"/>
    <w:rsid w:val="003C39FA"/>
    <w:rsid w:val="003C5A6C"/>
    <w:rsid w:val="003C73C8"/>
    <w:rsid w:val="003D726B"/>
    <w:rsid w:val="003E4736"/>
    <w:rsid w:val="0040009F"/>
    <w:rsid w:val="00401F8F"/>
    <w:rsid w:val="00405F5E"/>
    <w:rsid w:val="004115C5"/>
    <w:rsid w:val="0041780B"/>
    <w:rsid w:val="00417D48"/>
    <w:rsid w:val="00420175"/>
    <w:rsid w:val="00421780"/>
    <w:rsid w:val="0042312C"/>
    <w:rsid w:val="00423DDE"/>
    <w:rsid w:val="0043519C"/>
    <w:rsid w:val="0044114E"/>
    <w:rsid w:val="00441FF2"/>
    <w:rsid w:val="004517E4"/>
    <w:rsid w:val="00457429"/>
    <w:rsid w:val="004619F4"/>
    <w:rsid w:val="00462482"/>
    <w:rsid w:val="00465719"/>
    <w:rsid w:val="0047018E"/>
    <w:rsid w:val="00470E14"/>
    <w:rsid w:val="00471BE9"/>
    <w:rsid w:val="00472978"/>
    <w:rsid w:val="00473984"/>
    <w:rsid w:val="0047666F"/>
    <w:rsid w:val="00482EA1"/>
    <w:rsid w:val="00483616"/>
    <w:rsid w:val="0049744A"/>
    <w:rsid w:val="004978FD"/>
    <w:rsid w:val="004A51D0"/>
    <w:rsid w:val="004A5E3B"/>
    <w:rsid w:val="004A68A5"/>
    <w:rsid w:val="004A7F45"/>
    <w:rsid w:val="004B1E1A"/>
    <w:rsid w:val="004B2F12"/>
    <w:rsid w:val="004B6D96"/>
    <w:rsid w:val="004B757B"/>
    <w:rsid w:val="004D2A1E"/>
    <w:rsid w:val="004D2CA0"/>
    <w:rsid w:val="004D37AE"/>
    <w:rsid w:val="004D3DF2"/>
    <w:rsid w:val="004D7D72"/>
    <w:rsid w:val="004E0342"/>
    <w:rsid w:val="004F09A2"/>
    <w:rsid w:val="004F13A2"/>
    <w:rsid w:val="004F370A"/>
    <w:rsid w:val="004F3DA3"/>
    <w:rsid w:val="004F43FF"/>
    <w:rsid w:val="005005E6"/>
    <w:rsid w:val="00504EDC"/>
    <w:rsid w:val="005112F3"/>
    <w:rsid w:val="00515CF3"/>
    <w:rsid w:val="00517A84"/>
    <w:rsid w:val="005227ED"/>
    <w:rsid w:val="00523F61"/>
    <w:rsid w:val="00526C5A"/>
    <w:rsid w:val="00530C5C"/>
    <w:rsid w:val="00530DE7"/>
    <w:rsid w:val="005325D1"/>
    <w:rsid w:val="00532934"/>
    <w:rsid w:val="00541A7D"/>
    <w:rsid w:val="00542849"/>
    <w:rsid w:val="00550F4F"/>
    <w:rsid w:val="00554BD2"/>
    <w:rsid w:val="00554DC4"/>
    <w:rsid w:val="0055605A"/>
    <w:rsid w:val="00556B30"/>
    <w:rsid w:val="00561259"/>
    <w:rsid w:val="005619B7"/>
    <w:rsid w:val="00563662"/>
    <w:rsid w:val="00566341"/>
    <w:rsid w:val="00566FCC"/>
    <w:rsid w:val="00567292"/>
    <w:rsid w:val="00567A77"/>
    <w:rsid w:val="00571315"/>
    <w:rsid w:val="00571566"/>
    <w:rsid w:val="00571F69"/>
    <w:rsid w:val="0057269F"/>
    <w:rsid w:val="005726D7"/>
    <w:rsid w:val="00573C97"/>
    <w:rsid w:val="00577ACC"/>
    <w:rsid w:val="00582071"/>
    <w:rsid w:val="00583D4D"/>
    <w:rsid w:val="00585864"/>
    <w:rsid w:val="00587F45"/>
    <w:rsid w:val="00590C54"/>
    <w:rsid w:val="0059225F"/>
    <w:rsid w:val="005923A7"/>
    <w:rsid w:val="005930F7"/>
    <w:rsid w:val="00593BFD"/>
    <w:rsid w:val="00596FC8"/>
    <w:rsid w:val="0059739B"/>
    <w:rsid w:val="005C0423"/>
    <w:rsid w:val="005C0DBC"/>
    <w:rsid w:val="005C503E"/>
    <w:rsid w:val="005C5BBB"/>
    <w:rsid w:val="005D7BA8"/>
    <w:rsid w:val="005E5188"/>
    <w:rsid w:val="005F0221"/>
    <w:rsid w:val="005F0997"/>
    <w:rsid w:val="005F1D8D"/>
    <w:rsid w:val="005F2928"/>
    <w:rsid w:val="005F43CA"/>
    <w:rsid w:val="00600A5A"/>
    <w:rsid w:val="00600F35"/>
    <w:rsid w:val="00605E46"/>
    <w:rsid w:val="00620EA5"/>
    <w:rsid w:val="00627FFE"/>
    <w:rsid w:val="00634B18"/>
    <w:rsid w:val="00637253"/>
    <w:rsid w:val="00643590"/>
    <w:rsid w:val="00645700"/>
    <w:rsid w:val="00650BAE"/>
    <w:rsid w:val="006511F0"/>
    <w:rsid w:val="00652E6B"/>
    <w:rsid w:val="00655E05"/>
    <w:rsid w:val="0067078B"/>
    <w:rsid w:val="0067511B"/>
    <w:rsid w:val="00675D63"/>
    <w:rsid w:val="00677ABF"/>
    <w:rsid w:val="00680B12"/>
    <w:rsid w:val="00691C93"/>
    <w:rsid w:val="006926B9"/>
    <w:rsid w:val="00692CDA"/>
    <w:rsid w:val="00695894"/>
    <w:rsid w:val="006A424C"/>
    <w:rsid w:val="006B3110"/>
    <w:rsid w:val="006B5FC1"/>
    <w:rsid w:val="006C055A"/>
    <w:rsid w:val="006C22C1"/>
    <w:rsid w:val="006D02A5"/>
    <w:rsid w:val="006D5635"/>
    <w:rsid w:val="006D6572"/>
    <w:rsid w:val="006D668B"/>
    <w:rsid w:val="006D690A"/>
    <w:rsid w:val="006D7CA9"/>
    <w:rsid w:val="006F00BB"/>
    <w:rsid w:val="006F3D86"/>
    <w:rsid w:val="007043ED"/>
    <w:rsid w:val="00704F08"/>
    <w:rsid w:val="00710644"/>
    <w:rsid w:val="00713E4F"/>
    <w:rsid w:val="007158E2"/>
    <w:rsid w:val="00717312"/>
    <w:rsid w:val="00732B3D"/>
    <w:rsid w:val="00733BD4"/>
    <w:rsid w:val="0073778E"/>
    <w:rsid w:val="0074185D"/>
    <w:rsid w:val="007421C2"/>
    <w:rsid w:val="00750D97"/>
    <w:rsid w:val="0075494C"/>
    <w:rsid w:val="00756F50"/>
    <w:rsid w:val="0075725E"/>
    <w:rsid w:val="00760EA2"/>
    <w:rsid w:val="0076592C"/>
    <w:rsid w:val="0077319E"/>
    <w:rsid w:val="007745B2"/>
    <w:rsid w:val="007764A3"/>
    <w:rsid w:val="00777640"/>
    <w:rsid w:val="0078430A"/>
    <w:rsid w:val="00790896"/>
    <w:rsid w:val="00793342"/>
    <w:rsid w:val="007A2558"/>
    <w:rsid w:val="007A3975"/>
    <w:rsid w:val="007B0A45"/>
    <w:rsid w:val="007B3192"/>
    <w:rsid w:val="007D26DC"/>
    <w:rsid w:val="007D2DC1"/>
    <w:rsid w:val="007D4347"/>
    <w:rsid w:val="007D6A32"/>
    <w:rsid w:val="007E0A78"/>
    <w:rsid w:val="007E0FC2"/>
    <w:rsid w:val="007E6FA9"/>
    <w:rsid w:val="007F00CC"/>
    <w:rsid w:val="007F34E7"/>
    <w:rsid w:val="00801DAC"/>
    <w:rsid w:val="00804940"/>
    <w:rsid w:val="00804AA1"/>
    <w:rsid w:val="00804E25"/>
    <w:rsid w:val="00805AD9"/>
    <w:rsid w:val="00807A88"/>
    <w:rsid w:val="00811AA3"/>
    <w:rsid w:val="00812FCC"/>
    <w:rsid w:val="00813A5A"/>
    <w:rsid w:val="0081632D"/>
    <w:rsid w:val="00816B22"/>
    <w:rsid w:val="00820F30"/>
    <w:rsid w:val="008252EA"/>
    <w:rsid w:val="0082701D"/>
    <w:rsid w:val="00831BBE"/>
    <w:rsid w:val="00832628"/>
    <w:rsid w:val="00832A2F"/>
    <w:rsid w:val="008369C3"/>
    <w:rsid w:val="00841BDB"/>
    <w:rsid w:val="008420A6"/>
    <w:rsid w:val="00843F15"/>
    <w:rsid w:val="00852159"/>
    <w:rsid w:val="00855170"/>
    <w:rsid w:val="00856E79"/>
    <w:rsid w:val="0086318B"/>
    <w:rsid w:val="00866241"/>
    <w:rsid w:val="0086798D"/>
    <w:rsid w:val="0087386A"/>
    <w:rsid w:val="00876E9A"/>
    <w:rsid w:val="0088799D"/>
    <w:rsid w:val="00894FF5"/>
    <w:rsid w:val="008A02B2"/>
    <w:rsid w:val="008A0E25"/>
    <w:rsid w:val="008A0ED0"/>
    <w:rsid w:val="008A108D"/>
    <w:rsid w:val="008A2311"/>
    <w:rsid w:val="008A51D9"/>
    <w:rsid w:val="008A6910"/>
    <w:rsid w:val="008A7E1C"/>
    <w:rsid w:val="008B6308"/>
    <w:rsid w:val="008C0DC2"/>
    <w:rsid w:val="008C241D"/>
    <w:rsid w:val="008C6B66"/>
    <w:rsid w:val="008D3599"/>
    <w:rsid w:val="008D5E29"/>
    <w:rsid w:val="008E06E3"/>
    <w:rsid w:val="008E10F7"/>
    <w:rsid w:val="008E12D4"/>
    <w:rsid w:val="008E6E5D"/>
    <w:rsid w:val="008F47A4"/>
    <w:rsid w:val="0090198B"/>
    <w:rsid w:val="00904BE5"/>
    <w:rsid w:val="00906772"/>
    <w:rsid w:val="0090748E"/>
    <w:rsid w:val="00910E27"/>
    <w:rsid w:val="009244CA"/>
    <w:rsid w:val="00925CB9"/>
    <w:rsid w:val="00927D4F"/>
    <w:rsid w:val="009439C1"/>
    <w:rsid w:val="00944E17"/>
    <w:rsid w:val="00947229"/>
    <w:rsid w:val="00957AED"/>
    <w:rsid w:val="00963C28"/>
    <w:rsid w:val="00963C37"/>
    <w:rsid w:val="00964781"/>
    <w:rsid w:val="009661CD"/>
    <w:rsid w:val="00966CF2"/>
    <w:rsid w:val="00967146"/>
    <w:rsid w:val="00972B04"/>
    <w:rsid w:val="009766EA"/>
    <w:rsid w:val="00977E1B"/>
    <w:rsid w:val="009827C4"/>
    <w:rsid w:val="00986CF7"/>
    <w:rsid w:val="00990E76"/>
    <w:rsid w:val="009917D0"/>
    <w:rsid w:val="009938B5"/>
    <w:rsid w:val="009A435C"/>
    <w:rsid w:val="009A5457"/>
    <w:rsid w:val="009A57D9"/>
    <w:rsid w:val="009B10CF"/>
    <w:rsid w:val="009B4666"/>
    <w:rsid w:val="009B6DFB"/>
    <w:rsid w:val="009C04F2"/>
    <w:rsid w:val="009C0CA0"/>
    <w:rsid w:val="009C6D5D"/>
    <w:rsid w:val="009D27DC"/>
    <w:rsid w:val="009D5BAD"/>
    <w:rsid w:val="009E1318"/>
    <w:rsid w:val="009E1F93"/>
    <w:rsid w:val="009E5DF1"/>
    <w:rsid w:val="009F6255"/>
    <w:rsid w:val="009F6950"/>
    <w:rsid w:val="009F770F"/>
    <w:rsid w:val="00A018E7"/>
    <w:rsid w:val="00A050FE"/>
    <w:rsid w:val="00A06E34"/>
    <w:rsid w:val="00A121B9"/>
    <w:rsid w:val="00A13845"/>
    <w:rsid w:val="00A1764A"/>
    <w:rsid w:val="00A277CF"/>
    <w:rsid w:val="00A35C4D"/>
    <w:rsid w:val="00A40FC1"/>
    <w:rsid w:val="00A442E9"/>
    <w:rsid w:val="00A44D55"/>
    <w:rsid w:val="00A44EBA"/>
    <w:rsid w:val="00A46273"/>
    <w:rsid w:val="00A4794E"/>
    <w:rsid w:val="00A511D1"/>
    <w:rsid w:val="00A55E9A"/>
    <w:rsid w:val="00A65962"/>
    <w:rsid w:val="00A66B92"/>
    <w:rsid w:val="00A71E53"/>
    <w:rsid w:val="00A72AD9"/>
    <w:rsid w:val="00A74C61"/>
    <w:rsid w:val="00A74F05"/>
    <w:rsid w:val="00A75CB9"/>
    <w:rsid w:val="00A7669E"/>
    <w:rsid w:val="00A816C6"/>
    <w:rsid w:val="00A81C2C"/>
    <w:rsid w:val="00AA28DC"/>
    <w:rsid w:val="00AB020D"/>
    <w:rsid w:val="00AB2D21"/>
    <w:rsid w:val="00AB5081"/>
    <w:rsid w:val="00AB5BC0"/>
    <w:rsid w:val="00AB6EF6"/>
    <w:rsid w:val="00AB768D"/>
    <w:rsid w:val="00AC4723"/>
    <w:rsid w:val="00AC66F4"/>
    <w:rsid w:val="00AC6AE8"/>
    <w:rsid w:val="00AC7061"/>
    <w:rsid w:val="00AD0969"/>
    <w:rsid w:val="00AD2FB8"/>
    <w:rsid w:val="00AE1AD0"/>
    <w:rsid w:val="00AE1DAF"/>
    <w:rsid w:val="00AE332F"/>
    <w:rsid w:val="00AF13A8"/>
    <w:rsid w:val="00AF1EA2"/>
    <w:rsid w:val="00AF48F0"/>
    <w:rsid w:val="00AF4C6A"/>
    <w:rsid w:val="00AF5CB3"/>
    <w:rsid w:val="00B04276"/>
    <w:rsid w:val="00B066C1"/>
    <w:rsid w:val="00B16B47"/>
    <w:rsid w:val="00B16B97"/>
    <w:rsid w:val="00B16CE6"/>
    <w:rsid w:val="00B22101"/>
    <w:rsid w:val="00B262B1"/>
    <w:rsid w:val="00B27AC1"/>
    <w:rsid w:val="00B30FB9"/>
    <w:rsid w:val="00B32652"/>
    <w:rsid w:val="00B460BE"/>
    <w:rsid w:val="00B5213E"/>
    <w:rsid w:val="00B54791"/>
    <w:rsid w:val="00B55FE0"/>
    <w:rsid w:val="00B650EE"/>
    <w:rsid w:val="00B674D5"/>
    <w:rsid w:val="00B7331C"/>
    <w:rsid w:val="00B7525E"/>
    <w:rsid w:val="00B84CD1"/>
    <w:rsid w:val="00B92247"/>
    <w:rsid w:val="00B93083"/>
    <w:rsid w:val="00B9320A"/>
    <w:rsid w:val="00B9443B"/>
    <w:rsid w:val="00BA46EF"/>
    <w:rsid w:val="00BA6113"/>
    <w:rsid w:val="00BB0D69"/>
    <w:rsid w:val="00BC4B7A"/>
    <w:rsid w:val="00BE0804"/>
    <w:rsid w:val="00BE3A2D"/>
    <w:rsid w:val="00BE3B0F"/>
    <w:rsid w:val="00BE4827"/>
    <w:rsid w:val="00BE57A0"/>
    <w:rsid w:val="00BE67C1"/>
    <w:rsid w:val="00BF48DC"/>
    <w:rsid w:val="00BF4CFD"/>
    <w:rsid w:val="00BF5FB9"/>
    <w:rsid w:val="00C03A3C"/>
    <w:rsid w:val="00C04480"/>
    <w:rsid w:val="00C0701C"/>
    <w:rsid w:val="00C101AA"/>
    <w:rsid w:val="00C13C13"/>
    <w:rsid w:val="00C17CE4"/>
    <w:rsid w:val="00C17E92"/>
    <w:rsid w:val="00C219CD"/>
    <w:rsid w:val="00C219E1"/>
    <w:rsid w:val="00C22D56"/>
    <w:rsid w:val="00C23BAE"/>
    <w:rsid w:val="00C26BE1"/>
    <w:rsid w:val="00C26CC0"/>
    <w:rsid w:val="00C36EF2"/>
    <w:rsid w:val="00C375BB"/>
    <w:rsid w:val="00C426A6"/>
    <w:rsid w:val="00C50634"/>
    <w:rsid w:val="00C5063F"/>
    <w:rsid w:val="00C51EED"/>
    <w:rsid w:val="00C566A4"/>
    <w:rsid w:val="00C61EEF"/>
    <w:rsid w:val="00C62CAC"/>
    <w:rsid w:val="00C643DF"/>
    <w:rsid w:val="00C6560D"/>
    <w:rsid w:val="00C7274B"/>
    <w:rsid w:val="00C72879"/>
    <w:rsid w:val="00C75047"/>
    <w:rsid w:val="00C75AA5"/>
    <w:rsid w:val="00C76227"/>
    <w:rsid w:val="00C77879"/>
    <w:rsid w:val="00C77E4D"/>
    <w:rsid w:val="00C82151"/>
    <w:rsid w:val="00C84F6D"/>
    <w:rsid w:val="00C95ADF"/>
    <w:rsid w:val="00CA01EF"/>
    <w:rsid w:val="00CA27A6"/>
    <w:rsid w:val="00CA410B"/>
    <w:rsid w:val="00CA4E10"/>
    <w:rsid w:val="00CA59DB"/>
    <w:rsid w:val="00CA5D62"/>
    <w:rsid w:val="00CA639D"/>
    <w:rsid w:val="00CA6B85"/>
    <w:rsid w:val="00CB3FA6"/>
    <w:rsid w:val="00CB6B7D"/>
    <w:rsid w:val="00CB6E73"/>
    <w:rsid w:val="00CC2962"/>
    <w:rsid w:val="00CC4E14"/>
    <w:rsid w:val="00CD0258"/>
    <w:rsid w:val="00CD202D"/>
    <w:rsid w:val="00CD4553"/>
    <w:rsid w:val="00CD50BD"/>
    <w:rsid w:val="00CF015B"/>
    <w:rsid w:val="00D05F1C"/>
    <w:rsid w:val="00D061B9"/>
    <w:rsid w:val="00D140EF"/>
    <w:rsid w:val="00D17711"/>
    <w:rsid w:val="00D2644D"/>
    <w:rsid w:val="00D311EE"/>
    <w:rsid w:val="00D32404"/>
    <w:rsid w:val="00D35F66"/>
    <w:rsid w:val="00D435C9"/>
    <w:rsid w:val="00D453FC"/>
    <w:rsid w:val="00D47C2F"/>
    <w:rsid w:val="00D53048"/>
    <w:rsid w:val="00D536C5"/>
    <w:rsid w:val="00D731C4"/>
    <w:rsid w:val="00D75E74"/>
    <w:rsid w:val="00D83132"/>
    <w:rsid w:val="00D842FA"/>
    <w:rsid w:val="00D85E06"/>
    <w:rsid w:val="00D9461D"/>
    <w:rsid w:val="00D96477"/>
    <w:rsid w:val="00DA150F"/>
    <w:rsid w:val="00DA28DA"/>
    <w:rsid w:val="00DB1C3E"/>
    <w:rsid w:val="00DB55D6"/>
    <w:rsid w:val="00DB7891"/>
    <w:rsid w:val="00DC5B38"/>
    <w:rsid w:val="00DC79AF"/>
    <w:rsid w:val="00DE53D2"/>
    <w:rsid w:val="00DE7359"/>
    <w:rsid w:val="00DF04A7"/>
    <w:rsid w:val="00DF5C8E"/>
    <w:rsid w:val="00E009EB"/>
    <w:rsid w:val="00E12E65"/>
    <w:rsid w:val="00E15E14"/>
    <w:rsid w:val="00E1685E"/>
    <w:rsid w:val="00E26A9A"/>
    <w:rsid w:val="00E312A4"/>
    <w:rsid w:val="00E31D62"/>
    <w:rsid w:val="00E35280"/>
    <w:rsid w:val="00E357C8"/>
    <w:rsid w:val="00E35B21"/>
    <w:rsid w:val="00E35E0B"/>
    <w:rsid w:val="00E43238"/>
    <w:rsid w:val="00E468C0"/>
    <w:rsid w:val="00E5071A"/>
    <w:rsid w:val="00E54B65"/>
    <w:rsid w:val="00E54C7D"/>
    <w:rsid w:val="00E65E5F"/>
    <w:rsid w:val="00E715BA"/>
    <w:rsid w:val="00E72290"/>
    <w:rsid w:val="00E72556"/>
    <w:rsid w:val="00E750B4"/>
    <w:rsid w:val="00E75F9F"/>
    <w:rsid w:val="00E805F3"/>
    <w:rsid w:val="00E820F6"/>
    <w:rsid w:val="00E83C67"/>
    <w:rsid w:val="00E85485"/>
    <w:rsid w:val="00E87234"/>
    <w:rsid w:val="00E87931"/>
    <w:rsid w:val="00E94332"/>
    <w:rsid w:val="00E9649A"/>
    <w:rsid w:val="00EB31B1"/>
    <w:rsid w:val="00EC4BF5"/>
    <w:rsid w:val="00EC6118"/>
    <w:rsid w:val="00ED1E8C"/>
    <w:rsid w:val="00EE1B18"/>
    <w:rsid w:val="00EE5149"/>
    <w:rsid w:val="00EF0B4F"/>
    <w:rsid w:val="00EF28BE"/>
    <w:rsid w:val="00EF59F7"/>
    <w:rsid w:val="00EF7C11"/>
    <w:rsid w:val="00F005C0"/>
    <w:rsid w:val="00F01398"/>
    <w:rsid w:val="00F06828"/>
    <w:rsid w:val="00F07421"/>
    <w:rsid w:val="00F10EAF"/>
    <w:rsid w:val="00F116E0"/>
    <w:rsid w:val="00F12DB9"/>
    <w:rsid w:val="00F14B46"/>
    <w:rsid w:val="00F2124C"/>
    <w:rsid w:val="00F253DA"/>
    <w:rsid w:val="00F27688"/>
    <w:rsid w:val="00F33E48"/>
    <w:rsid w:val="00F34591"/>
    <w:rsid w:val="00F37F18"/>
    <w:rsid w:val="00F4188F"/>
    <w:rsid w:val="00F42EFC"/>
    <w:rsid w:val="00F42F9A"/>
    <w:rsid w:val="00F44904"/>
    <w:rsid w:val="00F50627"/>
    <w:rsid w:val="00F50A3B"/>
    <w:rsid w:val="00F55EBB"/>
    <w:rsid w:val="00F622C1"/>
    <w:rsid w:val="00F657F9"/>
    <w:rsid w:val="00F67EFC"/>
    <w:rsid w:val="00F74210"/>
    <w:rsid w:val="00F816C0"/>
    <w:rsid w:val="00F85564"/>
    <w:rsid w:val="00F87D37"/>
    <w:rsid w:val="00F927F1"/>
    <w:rsid w:val="00F928B3"/>
    <w:rsid w:val="00F95021"/>
    <w:rsid w:val="00FA0EC7"/>
    <w:rsid w:val="00FA18E2"/>
    <w:rsid w:val="00FA32EC"/>
    <w:rsid w:val="00FA35D2"/>
    <w:rsid w:val="00FA6FAC"/>
    <w:rsid w:val="00FB336F"/>
    <w:rsid w:val="00FC4BC2"/>
    <w:rsid w:val="00FC4BDA"/>
    <w:rsid w:val="00FC78CF"/>
    <w:rsid w:val="00FC7FC0"/>
    <w:rsid w:val="00FD55CD"/>
    <w:rsid w:val="00FE30CB"/>
    <w:rsid w:val="00FE7F74"/>
    <w:rsid w:val="00FF5BE3"/>
    <w:rsid w:val="00FF71A7"/>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Default Paragraph Font"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0" w:qFormat="1"/>
    <w:lsdException w:name="Emphasis"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9B10CF"/>
    <w:pPr>
      <w:keepNext/>
      <w:spacing w:before="240" w:after="60"/>
      <w:jc w:val="left"/>
      <w:outlineLvl w:val="0"/>
    </w:pPr>
    <w:rPr>
      <w:rFonts w:ascii="Arial" w:hAnsi="Arial" w:cs="Arial"/>
      <w:b/>
      <w:bCs/>
      <w:kern w:val="32"/>
      <w:sz w:val="32"/>
      <w:szCs w:val="32"/>
    </w:rPr>
  </w:style>
  <w:style w:type="paragraph" w:styleId="Heading2">
    <w:name w:val="heading 2"/>
    <w:basedOn w:val="Normal"/>
    <w:next w:val="Normal"/>
    <w:link w:val="Nadpis2Char"/>
    <w:uiPriority w:val="99"/>
    <w:qFormat/>
    <w:rsid w:val="00977E1B"/>
    <w:pPr>
      <w:keepNext/>
      <w:spacing w:after="120"/>
      <w:jc w:val="center"/>
      <w:outlineLvl w:val="1"/>
    </w:pPr>
    <w:rPr>
      <w:b/>
      <w:bCs/>
      <w:sz w:val="20"/>
      <w:szCs w:val="20"/>
      <w:lang w:eastAsia="cs-CZ"/>
    </w:rPr>
  </w:style>
  <w:style w:type="paragraph" w:styleId="Heading3">
    <w:name w:val="heading 3"/>
    <w:basedOn w:val="Normal"/>
    <w:next w:val="Text3"/>
    <w:link w:val="Nadpis3Char"/>
    <w:uiPriority w:val="99"/>
    <w:qFormat/>
    <w:rsid w:val="000218C5"/>
    <w:pPr>
      <w:keepNext/>
      <w:tabs>
        <w:tab w:val="num" w:pos="850"/>
      </w:tabs>
      <w:spacing w:before="120" w:after="120" w:line="360" w:lineRule="auto"/>
      <w:ind w:left="850" w:hanging="850"/>
      <w:jc w:val="left"/>
      <w:outlineLvl w:val="2"/>
    </w:pPr>
    <w:rPr>
      <w:i/>
      <w:iCs/>
      <w:lang w:eastAsia="en-US"/>
    </w:rPr>
  </w:style>
  <w:style w:type="paragraph" w:styleId="Heading4">
    <w:name w:val="heading 4"/>
    <w:basedOn w:val="Normal"/>
    <w:next w:val="Text4"/>
    <w:link w:val="Nadpis4Char"/>
    <w:uiPriority w:val="99"/>
    <w:qFormat/>
    <w:rsid w:val="000218C5"/>
    <w:pPr>
      <w:keepNext/>
      <w:tabs>
        <w:tab w:val="num" w:pos="850"/>
      </w:tabs>
      <w:spacing w:before="120" w:after="120" w:line="360" w:lineRule="auto"/>
      <w:ind w:left="850" w:hanging="850"/>
      <w:jc w:val="left"/>
      <w:outlineLvl w:val="3"/>
    </w:pPr>
    <w:rPr>
      <w:lang w:eastAsia="en-US"/>
    </w:rPr>
  </w:style>
  <w:style w:type="paragraph" w:styleId="Heading5">
    <w:name w:val="heading 5"/>
    <w:basedOn w:val="Normal"/>
    <w:next w:val="Normal"/>
    <w:link w:val="Nadpis5Char"/>
    <w:uiPriority w:val="99"/>
    <w:qFormat/>
    <w:rsid w:val="000218C5"/>
    <w:pPr>
      <w:spacing w:before="240" w:after="60" w:line="360" w:lineRule="auto"/>
      <w:jc w:val="left"/>
      <w:outlineLvl w:val="4"/>
    </w:pPr>
    <w:rPr>
      <w:b/>
      <w:bCs/>
      <w:i/>
      <w:iCs/>
      <w:sz w:val="26"/>
      <w:szCs w:val="26"/>
      <w:lang w:eastAsia="en-US"/>
    </w:rPr>
  </w:style>
  <w:style w:type="paragraph" w:styleId="Heading6">
    <w:name w:val="heading 6"/>
    <w:basedOn w:val="Normal"/>
    <w:next w:val="Normal"/>
    <w:link w:val="Nadpis6Char"/>
    <w:uiPriority w:val="99"/>
    <w:qFormat/>
    <w:rsid w:val="000218C5"/>
    <w:pPr>
      <w:spacing w:before="240" w:after="60" w:line="360" w:lineRule="auto"/>
      <w:jc w:val="left"/>
      <w:outlineLvl w:val="5"/>
    </w:pPr>
    <w:rPr>
      <w:b/>
      <w:bCs/>
      <w:sz w:val="22"/>
      <w:szCs w:val="22"/>
      <w:lang w:eastAsia="en-US"/>
    </w:rPr>
  </w:style>
  <w:style w:type="paragraph" w:styleId="Heading7">
    <w:name w:val="heading 7"/>
    <w:basedOn w:val="Normal"/>
    <w:next w:val="Normal"/>
    <w:link w:val="Nadpis7Char"/>
    <w:uiPriority w:val="99"/>
    <w:qFormat/>
    <w:rsid w:val="000218C5"/>
    <w:pPr>
      <w:spacing w:before="240" w:after="60" w:line="360" w:lineRule="auto"/>
      <w:jc w:val="left"/>
      <w:outlineLvl w:val="6"/>
    </w:pPr>
    <w:rPr>
      <w:lang w:eastAsia="en-US"/>
    </w:rPr>
  </w:style>
  <w:style w:type="paragraph" w:styleId="Heading8">
    <w:name w:val="heading 8"/>
    <w:basedOn w:val="Normal"/>
    <w:next w:val="Normal"/>
    <w:link w:val="Nadpis8Char"/>
    <w:uiPriority w:val="99"/>
    <w:qFormat/>
    <w:rsid w:val="000218C5"/>
    <w:pPr>
      <w:spacing w:before="240" w:after="60" w:line="360" w:lineRule="auto"/>
      <w:jc w:val="left"/>
      <w:outlineLvl w:val="7"/>
    </w:pPr>
    <w:rPr>
      <w:i/>
      <w:iCs/>
      <w:lang w:eastAsia="en-US"/>
    </w:rPr>
  </w:style>
  <w:style w:type="paragraph" w:styleId="Heading9">
    <w:name w:val="heading 9"/>
    <w:basedOn w:val="Normal"/>
    <w:next w:val="Normal"/>
    <w:link w:val="Nadpis9Char"/>
    <w:uiPriority w:val="99"/>
    <w:qFormat/>
    <w:rsid w:val="000218C5"/>
    <w:pPr>
      <w:spacing w:before="240" w:after="60" w:line="360" w:lineRule="auto"/>
      <w:jc w:val="left"/>
      <w:outlineLvl w:val="8"/>
    </w:pPr>
    <w:rPr>
      <w:rFonts w:ascii="Arial" w:hAnsi="Arial" w:cs="Arial"/>
      <w:sz w:val="22"/>
      <w:szCs w:val="22"/>
      <w:lang w:eastAsia="en-US"/>
    </w:rPr>
  </w:style>
  <w:style w:type="character" w:default="1" w:styleId="DefaultParagraphFont">
    <w:name w:val="Default Paragraph Font"/>
    <w:link w:val="CharChar1Char1"/>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Pr>
      <w:rFonts w:ascii="Cambria" w:hAnsi="Cambria" w:cs="Cambria"/>
      <w:b/>
      <w:bCs/>
      <w:kern w:val="32"/>
      <w:sz w:val="32"/>
      <w:szCs w:val="32"/>
      <w:rtl w:val="0"/>
      <w:cs w:val="0"/>
    </w:rPr>
  </w:style>
  <w:style w:type="character" w:customStyle="1" w:styleId="Nadpis2Char">
    <w:name w:val="Nadpis 2 Char"/>
    <w:basedOn w:val="DefaultParagraphFont"/>
    <w:link w:val="Heading2"/>
    <w:uiPriority w:val="99"/>
    <w:semiHidden/>
    <w:locked/>
    <w:rPr>
      <w:rFonts w:ascii="Cambria" w:hAnsi="Cambria" w:cs="Cambria"/>
      <w:b/>
      <w:bCs/>
      <w:i/>
      <w:iCs/>
      <w:sz w:val="28"/>
      <w:szCs w:val="28"/>
      <w:rtl w:val="0"/>
      <w:cs w:val="0"/>
    </w:rPr>
  </w:style>
  <w:style w:type="character" w:customStyle="1" w:styleId="Nadpis3Char">
    <w:name w:val="Nadpis 3 Char"/>
    <w:basedOn w:val="DefaultParagraphFont"/>
    <w:link w:val="Heading3"/>
    <w:uiPriority w:val="99"/>
    <w:semiHidden/>
    <w:locked/>
    <w:rPr>
      <w:rFonts w:ascii="Cambria" w:hAnsi="Cambria" w:cs="Cambria"/>
      <w:b/>
      <w:bCs/>
      <w:sz w:val="26"/>
      <w:szCs w:val="26"/>
      <w:rtl w:val="0"/>
      <w:cs w:val="0"/>
    </w:rPr>
  </w:style>
  <w:style w:type="character" w:customStyle="1" w:styleId="Nadpis4Char">
    <w:name w:val="Nadpis 4 Char"/>
    <w:basedOn w:val="DefaultParagraphFont"/>
    <w:link w:val="Heading4"/>
    <w:uiPriority w:val="99"/>
    <w:semiHidden/>
    <w:locked/>
    <w:rPr>
      <w:rFonts w:ascii="Calibri" w:hAnsi="Calibri" w:cs="Calibri"/>
      <w:b/>
      <w:bCs/>
      <w:sz w:val="28"/>
      <w:szCs w:val="28"/>
      <w:rtl w:val="0"/>
      <w:cs w:val="0"/>
    </w:rPr>
  </w:style>
  <w:style w:type="character" w:customStyle="1" w:styleId="Nadpis5Char">
    <w:name w:val="Nadpis 5 Char"/>
    <w:basedOn w:val="DefaultParagraphFont"/>
    <w:link w:val="Heading5"/>
    <w:uiPriority w:val="99"/>
    <w:semiHidden/>
    <w:locked/>
    <w:rPr>
      <w:rFonts w:ascii="Calibri" w:hAnsi="Calibri" w:cs="Calibri"/>
      <w:b/>
      <w:bCs/>
      <w:i/>
      <w:iCs/>
      <w:sz w:val="26"/>
      <w:szCs w:val="26"/>
      <w:rtl w:val="0"/>
      <w:cs w:val="0"/>
    </w:rPr>
  </w:style>
  <w:style w:type="character" w:customStyle="1" w:styleId="Nadpis6Char">
    <w:name w:val="Nadpis 6 Char"/>
    <w:basedOn w:val="DefaultParagraphFont"/>
    <w:link w:val="Heading6"/>
    <w:uiPriority w:val="99"/>
    <w:semiHidden/>
    <w:locked/>
    <w:rPr>
      <w:rFonts w:ascii="Calibri" w:hAnsi="Calibri" w:cs="Calibri"/>
      <w:b/>
      <w:bCs/>
      <w:rtl w:val="0"/>
      <w:cs w:val="0"/>
    </w:rPr>
  </w:style>
  <w:style w:type="character" w:customStyle="1" w:styleId="Nadpis7Char">
    <w:name w:val="Nadpis 7 Char"/>
    <w:basedOn w:val="DefaultParagraphFont"/>
    <w:link w:val="Heading7"/>
    <w:uiPriority w:val="99"/>
    <w:semiHidden/>
    <w:locked/>
    <w:rPr>
      <w:rFonts w:ascii="Calibri" w:hAnsi="Calibri" w:cs="Calibri"/>
      <w:sz w:val="24"/>
      <w:szCs w:val="24"/>
      <w:rtl w:val="0"/>
      <w:cs w:val="0"/>
    </w:rPr>
  </w:style>
  <w:style w:type="character" w:customStyle="1" w:styleId="Nadpis8Char">
    <w:name w:val="Nadpis 8 Char"/>
    <w:basedOn w:val="DefaultParagraphFont"/>
    <w:link w:val="Heading8"/>
    <w:uiPriority w:val="99"/>
    <w:semiHidden/>
    <w:locked/>
    <w:rPr>
      <w:rFonts w:ascii="Calibri" w:hAnsi="Calibri" w:cs="Calibri"/>
      <w:i/>
      <w:iCs/>
      <w:sz w:val="24"/>
      <w:szCs w:val="24"/>
      <w:rtl w:val="0"/>
      <w:cs w:val="0"/>
    </w:rPr>
  </w:style>
  <w:style w:type="character" w:customStyle="1" w:styleId="Nadpis9Char">
    <w:name w:val="Nadpis 9 Char"/>
    <w:basedOn w:val="DefaultParagraphFont"/>
    <w:link w:val="Heading9"/>
    <w:uiPriority w:val="99"/>
    <w:semiHidden/>
    <w:locked/>
    <w:rPr>
      <w:rFonts w:ascii="Cambria" w:hAnsi="Cambria" w:cs="Cambria"/>
      <w:rtl w:val="0"/>
      <w:cs w:val="0"/>
    </w:rPr>
  </w:style>
  <w:style w:type="paragraph" w:styleId="BalloonText">
    <w:name w:val="Balloon Text"/>
    <w:basedOn w:val="Normal"/>
    <w:link w:val="TextbublinyChar"/>
    <w:uiPriority w:val="99"/>
    <w:semiHidden/>
    <w:rsid w:val="00812FC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character" w:styleId="FootnoteReference">
    <w:name w:val="footnote reference"/>
    <w:basedOn w:val="DefaultParagraphFont"/>
    <w:uiPriority w:val="99"/>
    <w:semiHidden/>
    <w:rsid w:val="003C27E0"/>
    <w:rPr>
      <w:rFonts w:cs="Times New Roman"/>
      <w:vertAlign w:val="superscript"/>
      <w:rtl w:val="0"/>
      <w:cs w:val="0"/>
    </w:rPr>
  </w:style>
  <w:style w:type="paragraph" w:styleId="FootnoteText">
    <w:name w:val="footnote text"/>
    <w:basedOn w:val="Normal"/>
    <w:link w:val="TextpoznmkypodiarouChar"/>
    <w:uiPriority w:val="99"/>
    <w:semiHidden/>
    <w:rsid w:val="003C27E0"/>
    <w:pPr>
      <w:keepNext/>
      <w:autoSpaceDE w:val="0"/>
      <w:autoSpaceDN w:val="0"/>
      <w:ind w:left="720" w:hanging="720"/>
      <w:jc w:val="both"/>
    </w:pPr>
    <w:rPr>
      <w:rFonts w:ascii="Arial" w:hAnsi="Arial" w:cs="Arial"/>
      <w:sz w:val="20"/>
      <w:szCs w:val="20"/>
      <w:lang w:val="cs-CZ" w:eastAsia="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styleId="Footer">
    <w:name w:val="footer"/>
    <w:basedOn w:val="Normal"/>
    <w:link w:val="PtaChar"/>
    <w:uiPriority w:val="99"/>
    <w:rsid w:val="00B93083"/>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B93083"/>
    <w:rPr>
      <w:rFonts w:cs="Times New Roman"/>
      <w:rtl w:val="0"/>
      <w:cs w:val="0"/>
    </w:rPr>
  </w:style>
  <w:style w:type="paragraph" w:styleId="NormalWeb">
    <w:name w:val="Normal (Web)"/>
    <w:basedOn w:val="Normal"/>
    <w:uiPriority w:val="99"/>
    <w:rsid w:val="00FA32EC"/>
    <w:pPr>
      <w:spacing w:before="100" w:beforeAutospacing="1" w:after="100" w:afterAutospacing="1"/>
      <w:jc w:val="left"/>
    </w:pPr>
  </w:style>
  <w:style w:type="paragraph" w:styleId="BodyText">
    <w:name w:val="Body Text"/>
    <w:basedOn w:val="Normal"/>
    <w:link w:val="ZkladntextChar"/>
    <w:uiPriority w:val="99"/>
    <w:rsid w:val="000655C4"/>
    <w:pPr>
      <w:spacing w:after="120"/>
      <w:jc w:val="left"/>
    </w:pPr>
    <w:rPr>
      <w:sz w:val="20"/>
      <w:szCs w:val="20"/>
      <w:lang w:eastAsia="cs-CZ"/>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Indent2">
    <w:name w:val="Body Text Indent 2"/>
    <w:basedOn w:val="Normal"/>
    <w:link w:val="Zarkazkladnhotextu2Char"/>
    <w:uiPriority w:val="99"/>
    <w:rsid w:val="006D7CA9"/>
    <w:pPr>
      <w:spacing w:after="120" w:line="480" w:lineRule="auto"/>
      <w:ind w:left="283"/>
      <w:jc w:val="left"/>
    </w:p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Normlny">
    <w:name w:val="_Normálny"/>
    <w:basedOn w:val="Normal"/>
    <w:uiPriority w:val="99"/>
    <w:rsid w:val="006D7CA9"/>
    <w:pPr>
      <w:autoSpaceDE w:val="0"/>
      <w:autoSpaceDN w:val="0"/>
      <w:jc w:val="left"/>
    </w:pPr>
    <w:rPr>
      <w:sz w:val="20"/>
      <w:szCs w:val="20"/>
      <w:lang w:eastAsia="en-US"/>
    </w:rPr>
  </w:style>
  <w:style w:type="paragraph" w:styleId="BodyText2">
    <w:name w:val="Body Text 2"/>
    <w:basedOn w:val="Normal"/>
    <w:link w:val="Zkladntext2Char"/>
    <w:uiPriority w:val="99"/>
    <w:rsid w:val="00977E1B"/>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Title">
    <w:name w:val="Title"/>
    <w:basedOn w:val="Normal"/>
    <w:link w:val="NzovChar"/>
    <w:uiPriority w:val="99"/>
    <w:qFormat/>
    <w:rsid w:val="00370C2D"/>
    <w:pPr>
      <w:jc w:val="center"/>
    </w:pPr>
    <w:rPr>
      <w:b/>
      <w:bCs/>
      <w:lang w:eastAsia="en-US"/>
    </w:rPr>
  </w:style>
  <w:style w:type="character" w:customStyle="1" w:styleId="NzovChar">
    <w:name w:val="Názov Char"/>
    <w:basedOn w:val="DefaultParagraphFont"/>
    <w:link w:val="Title"/>
    <w:uiPriority w:val="99"/>
    <w:locked/>
    <w:rPr>
      <w:rFonts w:ascii="Cambria" w:hAnsi="Cambria" w:cs="Cambria"/>
      <w:b/>
      <w:bCs/>
      <w:kern w:val="28"/>
      <w:sz w:val="32"/>
      <w:szCs w:val="32"/>
      <w:rtl w:val="0"/>
      <w:cs w:val="0"/>
    </w:rPr>
  </w:style>
  <w:style w:type="paragraph" w:styleId="BodyTextIndent">
    <w:name w:val="Body Text Indent"/>
    <w:basedOn w:val="Normal"/>
    <w:link w:val="ZarkazkladnhotextuChar"/>
    <w:uiPriority w:val="99"/>
    <w:rsid w:val="00370C2D"/>
    <w:pPr>
      <w:spacing w:after="120"/>
      <w:ind w:left="283"/>
      <w:jc w:val="left"/>
    </w:pPr>
    <w:rPr>
      <w:lang w:eastAsia="en-US"/>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customStyle="1" w:styleId="Textodstavce">
    <w:name w:val="Text odstavce"/>
    <w:basedOn w:val="Normal"/>
    <w:uiPriority w:val="99"/>
    <w:rsid w:val="00E820F6"/>
    <w:pPr>
      <w:numPr>
        <w:numId w:val="5"/>
      </w:numPr>
      <w:tabs>
        <w:tab w:val="num" w:pos="357"/>
        <w:tab w:val="num" w:pos="497"/>
        <w:tab w:val="num" w:pos="720"/>
        <w:tab w:val="left" w:pos="851"/>
      </w:tabs>
      <w:spacing w:before="120" w:after="120"/>
      <w:ind w:left="-425" w:firstLine="425"/>
      <w:jc w:val="both"/>
      <w:outlineLvl w:val="6"/>
    </w:pPr>
    <w:rPr>
      <w:lang w:val="cs-CZ"/>
    </w:rPr>
  </w:style>
  <w:style w:type="paragraph" w:customStyle="1" w:styleId="Textpsmene">
    <w:name w:val="Text písmene"/>
    <w:basedOn w:val="Normal"/>
    <w:uiPriority w:val="99"/>
    <w:rsid w:val="00E820F6"/>
    <w:pPr>
      <w:numPr>
        <w:ilvl w:val="1"/>
        <w:numId w:val="5"/>
      </w:numPr>
      <w:tabs>
        <w:tab w:val="num" w:pos="497"/>
        <w:tab w:val="num" w:pos="605"/>
        <w:tab w:val="num" w:pos="1440"/>
      </w:tabs>
      <w:ind w:left="605" w:hanging="425"/>
      <w:jc w:val="both"/>
      <w:outlineLvl w:val="7"/>
    </w:pPr>
    <w:rPr>
      <w:lang w:val="cs-CZ"/>
    </w:rPr>
  </w:style>
  <w:style w:type="paragraph" w:customStyle="1" w:styleId="Styl1">
    <w:name w:val="Styl1"/>
    <w:basedOn w:val="Normal"/>
    <w:uiPriority w:val="99"/>
    <w:rsid w:val="00E820F6"/>
    <w:pPr>
      <w:numPr>
        <w:numId w:val="8"/>
      </w:numPr>
      <w:tabs>
        <w:tab w:val="num" w:pos="1068"/>
      </w:tabs>
      <w:ind w:left="1068" w:hanging="360"/>
      <w:jc w:val="left"/>
    </w:pPr>
  </w:style>
  <w:style w:type="paragraph" w:customStyle="1" w:styleId="Textbodu">
    <w:name w:val="Text bodu"/>
    <w:basedOn w:val="Normal"/>
    <w:uiPriority w:val="99"/>
    <w:rsid w:val="00E820F6"/>
    <w:pPr>
      <w:jc w:val="both"/>
      <w:outlineLvl w:val="8"/>
    </w:pPr>
    <w:rPr>
      <w:lang w:val="cs-CZ"/>
    </w:rPr>
  </w:style>
  <w:style w:type="paragraph" w:styleId="Header">
    <w:name w:val="header"/>
    <w:basedOn w:val="Normal"/>
    <w:link w:val="HlavikaChar"/>
    <w:uiPriority w:val="99"/>
    <w:rsid w:val="009B10CF"/>
    <w:pPr>
      <w:tabs>
        <w:tab w:val="center" w:pos="4703"/>
        <w:tab w:val="right" w:pos="9406"/>
      </w:tabs>
      <w:jc w:val="left"/>
    </w:pPr>
    <w:rPr>
      <w:lang w:eastAsia="en-US"/>
    </w:r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customStyle="1" w:styleId="CharCharChar">
    <w:name w:val="Char Char Char"/>
    <w:basedOn w:val="Normal"/>
    <w:uiPriority w:val="99"/>
    <w:rsid w:val="00216A66"/>
    <w:pPr>
      <w:spacing w:after="160" w:line="240" w:lineRule="exact"/>
      <w:jc w:val="left"/>
    </w:pPr>
    <w:rPr>
      <w:rFonts w:ascii="Arial" w:hAnsi="Arial" w:cs="Arial"/>
      <w:sz w:val="20"/>
      <w:szCs w:val="20"/>
      <w:lang w:val="en-US" w:eastAsia="en-US"/>
    </w:rPr>
  </w:style>
  <w:style w:type="character" w:styleId="CommentReference">
    <w:name w:val="annotation reference"/>
    <w:basedOn w:val="DefaultParagraphFont"/>
    <w:uiPriority w:val="99"/>
    <w:semiHidden/>
    <w:rsid w:val="00812FCC"/>
    <w:rPr>
      <w:rFonts w:cs="Times New Roman"/>
      <w:sz w:val="16"/>
      <w:szCs w:val="16"/>
      <w:rtl w:val="0"/>
      <w:cs w:val="0"/>
    </w:rPr>
  </w:style>
  <w:style w:type="paragraph" w:styleId="CommentText">
    <w:name w:val="annotation text"/>
    <w:basedOn w:val="Normal"/>
    <w:link w:val="TextkomentraChar"/>
    <w:uiPriority w:val="99"/>
    <w:semiHidden/>
    <w:rsid w:val="00812FCC"/>
    <w:pPr>
      <w:jc w:val="left"/>
    </w:pPr>
    <w:rPr>
      <w:sz w:val="20"/>
      <w:szCs w:val="20"/>
    </w:rPr>
  </w:style>
  <w:style w:type="character" w:customStyle="1" w:styleId="TextkomentraChar">
    <w:name w:val="Text komentára Char"/>
    <w:basedOn w:val="DefaultParagraphFont"/>
    <w:link w:val="CommentText"/>
    <w:uiPriority w:val="99"/>
    <w:semiHidden/>
    <w:locked/>
    <w:rPr>
      <w:rFonts w:cs="Times New Roman"/>
      <w:sz w:val="20"/>
      <w:szCs w:val="20"/>
      <w:rtl w:val="0"/>
      <w:cs w:val="0"/>
    </w:rPr>
  </w:style>
  <w:style w:type="paragraph" w:styleId="CommentSubject">
    <w:name w:val="annotation subject"/>
    <w:basedOn w:val="CommentText"/>
    <w:next w:val="CommentText"/>
    <w:link w:val="PredmetkomentraChar"/>
    <w:uiPriority w:val="99"/>
    <w:semiHidden/>
    <w:rsid w:val="00812FCC"/>
    <w:pPr>
      <w:jc w:val="left"/>
    </w:pPr>
    <w:rPr>
      <w:b/>
      <w:bCs/>
    </w:rPr>
  </w:style>
  <w:style w:type="character" w:customStyle="1" w:styleId="PredmetkomentraChar">
    <w:name w:val="Predmet komentára Char"/>
    <w:basedOn w:val="TextkomentraChar"/>
    <w:link w:val="CommentSubject"/>
    <w:uiPriority w:val="99"/>
    <w:semiHidden/>
    <w:locked/>
    <w:rPr>
      <w:b/>
      <w:bCs/>
    </w:rPr>
  </w:style>
  <w:style w:type="paragraph" w:styleId="ListNumber2">
    <w:name w:val="List Number 2"/>
    <w:basedOn w:val="Normal"/>
    <w:uiPriority w:val="99"/>
    <w:rsid w:val="00554DC4"/>
    <w:pPr>
      <w:numPr>
        <w:numId w:val="9"/>
      </w:numPr>
      <w:tabs>
        <w:tab w:val="num" w:pos="1560"/>
      </w:tabs>
      <w:spacing w:before="120" w:after="120" w:line="360" w:lineRule="auto"/>
      <w:ind w:left="1560" w:hanging="709"/>
      <w:jc w:val="left"/>
    </w:pPr>
    <w:rPr>
      <w:lang w:eastAsia="en-US"/>
    </w:rPr>
  </w:style>
  <w:style w:type="paragraph" w:customStyle="1" w:styleId="Text1">
    <w:name w:val="Text 1"/>
    <w:basedOn w:val="Normal"/>
    <w:uiPriority w:val="99"/>
    <w:rsid w:val="00554DC4"/>
    <w:pPr>
      <w:spacing w:before="120" w:after="120" w:line="360" w:lineRule="auto"/>
      <w:ind w:left="850"/>
      <w:jc w:val="left"/>
    </w:pPr>
    <w:rPr>
      <w:lang w:eastAsia="en-US"/>
    </w:rPr>
  </w:style>
  <w:style w:type="paragraph" w:customStyle="1" w:styleId="ManualNumPar1">
    <w:name w:val="Manual NumPar 1"/>
    <w:basedOn w:val="Normal"/>
    <w:next w:val="Text1"/>
    <w:link w:val="ManualNumPar1Char"/>
    <w:uiPriority w:val="99"/>
    <w:rsid w:val="00554DC4"/>
    <w:pPr>
      <w:spacing w:before="120" w:after="120" w:line="360" w:lineRule="auto"/>
      <w:ind w:left="850" w:hanging="850"/>
      <w:jc w:val="left"/>
    </w:pPr>
    <w:rPr>
      <w:lang w:eastAsia="en-US"/>
    </w:rPr>
  </w:style>
  <w:style w:type="paragraph" w:customStyle="1" w:styleId="ListNumber2Level2">
    <w:name w:val="List Number 2 (Level 2)"/>
    <w:basedOn w:val="Normal"/>
    <w:uiPriority w:val="99"/>
    <w:rsid w:val="00554DC4"/>
    <w:pPr>
      <w:numPr>
        <w:ilvl w:val="1"/>
        <w:numId w:val="9"/>
      </w:numPr>
      <w:tabs>
        <w:tab w:val="num" w:pos="2268"/>
      </w:tabs>
      <w:spacing w:before="120" w:after="120" w:line="360" w:lineRule="auto"/>
      <w:ind w:left="2268" w:hanging="708"/>
      <w:jc w:val="left"/>
    </w:pPr>
    <w:rPr>
      <w:lang w:eastAsia="en-US"/>
    </w:rPr>
  </w:style>
  <w:style w:type="paragraph" w:customStyle="1" w:styleId="ListNumber2Level3">
    <w:name w:val="List Number 2 (Level 3)"/>
    <w:basedOn w:val="Normal"/>
    <w:uiPriority w:val="99"/>
    <w:rsid w:val="00554DC4"/>
    <w:pPr>
      <w:numPr>
        <w:ilvl w:val="2"/>
        <w:numId w:val="9"/>
      </w:numPr>
      <w:tabs>
        <w:tab w:val="num" w:pos="2977"/>
      </w:tabs>
      <w:spacing w:before="120" w:after="120" w:line="360" w:lineRule="auto"/>
      <w:ind w:left="2977" w:hanging="709"/>
      <w:jc w:val="left"/>
    </w:pPr>
    <w:rPr>
      <w:lang w:eastAsia="en-US"/>
    </w:rPr>
  </w:style>
  <w:style w:type="paragraph" w:customStyle="1" w:styleId="ListNumber2Level4">
    <w:name w:val="List Number 2 (Level 4)"/>
    <w:basedOn w:val="Normal"/>
    <w:uiPriority w:val="99"/>
    <w:rsid w:val="00554DC4"/>
    <w:pPr>
      <w:numPr>
        <w:ilvl w:val="3"/>
        <w:numId w:val="9"/>
      </w:numPr>
      <w:tabs>
        <w:tab w:val="num" w:pos="3686"/>
      </w:tabs>
      <w:spacing w:before="120" w:after="120" w:line="360" w:lineRule="auto"/>
      <w:ind w:left="3686" w:hanging="709"/>
      <w:jc w:val="left"/>
    </w:pPr>
    <w:rPr>
      <w:lang w:eastAsia="en-US"/>
    </w:rPr>
  </w:style>
  <w:style w:type="character" w:customStyle="1" w:styleId="ManualNumPar1Char">
    <w:name w:val="Manual NumPar 1 Char"/>
    <w:basedOn w:val="DefaultParagraphFont"/>
    <w:link w:val="ManualNumPar1"/>
    <w:uiPriority w:val="99"/>
    <w:locked/>
    <w:rsid w:val="00554DC4"/>
    <w:rPr>
      <w:rFonts w:cs="Times New Roman"/>
      <w:sz w:val="24"/>
      <w:szCs w:val="24"/>
      <w:rtl w:val="0"/>
      <w:cs w:val="0"/>
      <w:lang w:val="sk-SK" w:eastAsia="en-US"/>
    </w:rPr>
  </w:style>
  <w:style w:type="paragraph" w:customStyle="1" w:styleId="CharChar1Char">
    <w:name w:val="Char Char1 Char"/>
    <w:basedOn w:val="Normal"/>
    <w:uiPriority w:val="99"/>
    <w:rsid w:val="00554DC4"/>
    <w:pPr>
      <w:spacing w:after="160" w:line="240" w:lineRule="exact"/>
      <w:jc w:val="left"/>
    </w:pPr>
    <w:rPr>
      <w:rFonts w:ascii="Tahoma" w:hAnsi="Tahoma" w:cs="Tahoma"/>
      <w:sz w:val="20"/>
      <w:szCs w:val="20"/>
      <w:lang w:val="en-US" w:eastAsia="en-US"/>
    </w:rPr>
  </w:style>
  <w:style w:type="paragraph" w:customStyle="1" w:styleId="Zkladntext9pt">
    <w:name w:val="Základný text + 9 pt"/>
    <w:basedOn w:val="Normal"/>
    <w:uiPriority w:val="99"/>
    <w:rsid w:val="00BE3A2D"/>
    <w:pPr>
      <w:spacing w:before="120" w:after="120" w:line="360" w:lineRule="auto"/>
      <w:jc w:val="left"/>
    </w:pPr>
    <w:rPr>
      <w:sz w:val="18"/>
      <w:szCs w:val="18"/>
      <w:lang w:eastAsia="en-US"/>
    </w:rPr>
  </w:style>
  <w:style w:type="paragraph" w:customStyle="1" w:styleId="Titrearticle">
    <w:name w:val="Titre article"/>
    <w:basedOn w:val="Normal"/>
    <w:next w:val="Normal"/>
    <w:uiPriority w:val="99"/>
    <w:rsid w:val="00102BE8"/>
    <w:pPr>
      <w:keepNext/>
      <w:spacing w:before="360" w:after="120" w:line="360" w:lineRule="auto"/>
      <w:jc w:val="center"/>
    </w:pPr>
    <w:rPr>
      <w:i/>
      <w:iCs/>
      <w:lang w:eastAsia="en-US"/>
    </w:rPr>
  </w:style>
  <w:style w:type="paragraph" w:customStyle="1" w:styleId="Point0">
    <w:name w:val="Point 0"/>
    <w:basedOn w:val="Normal"/>
    <w:uiPriority w:val="99"/>
    <w:rsid w:val="000218C5"/>
    <w:pPr>
      <w:spacing w:before="120" w:after="120" w:line="360" w:lineRule="auto"/>
      <w:ind w:left="850" w:hanging="850"/>
      <w:jc w:val="left"/>
    </w:pPr>
    <w:rPr>
      <w:lang w:eastAsia="en-US"/>
    </w:rPr>
  </w:style>
  <w:style w:type="paragraph" w:customStyle="1" w:styleId="Point1">
    <w:name w:val="Point 1"/>
    <w:basedOn w:val="Normal"/>
    <w:uiPriority w:val="99"/>
    <w:rsid w:val="000218C5"/>
    <w:pPr>
      <w:spacing w:before="120" w:after="120" w:line="360" w:lineRule="auto"/>
      <w:ind w:left="1417" w:hanging="567"/>
      <w:jc w:val="left"/>
    </w:pPr>
    <w:rPr>
      <w:lang w:eastAsia="en-US"/>
    </w:rPr>
  </w:style>
  <w:style w:type="paragraph" w:customStyle="1" w:styleId="Point2">
    <w:name w:val="Point 2"/>
    <w:basedOn w:val="Normal"/>
    <w:uiPriority w:val="99"/>
    <w:rsid w:val="000218C5"/>
    <w:pPr>
      <w:spacing w:before="120" w:after="120" w:line="360" w:lineRule="auto"/>
      <w:ind w:left="1984" w:hanging="567"/>
      <w:jc w:val="left"/>
    </w:pPr>
    <w:rPr>
      <w:lang w:eastAsia="en-US"/>
    </w:rPr>
  </w:style>
  <w:style w:type="paragraph" w:customStyle="1" w:styleId="PointDouble0">
    <w:name w:val="PointDouble 0"/>
    <w:basedOn w:val="Normal"/>
    <w:uiPriority w:val="99"/>
    <w:rsid w:val="000218C5"/>
    <w:pPr>
      <w:tabs>
        <w:tab w:val="left" w:pos="850"/>
      </w:tabs>
      <w:spacing w:before="120" w:after="120" w:line="360" w:lineRule="auto"/>
      <w:ind w:left="1417" w:hanging="1417"/>
      <w:jc w:val="left"/>
    </w:pPr>
    <w:rPr>
      <w:lang w:eastAsia="en-US"/>
    </w:rPr>
  </w:style>
  <w:style w:type="paragraph" w:styleId="ListBullet">
    <w:name w:val="List Bullet"/>
    <w:basedOn w:val="Normal"/>
    <w:uiPriority w:val="99"/>
    <w:rsid w:val="000218C5"/>
    <w:pPr>
      <w:numPr>
        <w:numId w:val="16"/>
      </w:numPr>
      <w:tabs>
        <w:tab w:val="num" w:pos="283"/>
      </w:tabs>
      <w:spacing w:before="120" w:after="120" w:line="360" w:lineRule="auto"/>
      <w:ind w:left="283" w:hanging="283"/>
      <w:jc w:val="left"/>
    </w:pPr>
    <w:rPr>
      <w:lang w:eastAsia="en-US"/>
    </w:rPr>
  </w:style>
  <w:style w:type="paragraph" w:styleId="ListBullet2">
    <w:name w:val="List Bullet 2"/>
    <w:basedOn w:val="Normal"/>
    <w:uiPriority w:val="99"/>
    <w:rsid w:val="000218C5"/>
    <w:pPr>
      <w:numPr>
        <w:numId w:val="18"/>
      </w:numPr>
      <w:tabs>
        <w:tab w:val="num" w:pos="1134"/>
      </w:tabs>
      <w:spacing w:before="120" w:after="120" w:line="360" w:lineRule="auto"/>
      <w:ind w:left="1134" w:hanging="283"/>
      <w:jc w:val="left"/>
    </w:pPr>
    <w:rPr>
      <w:lang w:eastAsia="en-US"/>
    </w:rPr>
  </w:style>
  <w:style w:type="paragraph" w:styleId="ListBullet3">
    <w:name w:val="List Bullet 3"/>
    <w:basedOn w:val="Normal"/>
    <w:uiPriority w:val="99"/>
    <w:rsid w:val="000218C5"/>
    <w:pPr>
      <w:numPr>
        <w:numId w:val="19"/>
      </w:numPr>
      <w:tabs>
        <w:tab w:val="num" w:pos="1134"/>
      </w:tabs>
      <w:spacing w:before="120" w:after="120" w:line="360" w:lineRule="auto"/>
      <w:ind w:left="1134" w:hanging="283"/>
      <w:jc w:val="left"/>
    </w:pPr>
    <w:rPr>
      <w:lang w:eastAsia="en-US"/>
    </w:rPr>
  </w:style>
  <w:style w:type="paragraph" w:styleId="ListBullet4">
    <w:name w:val="List Bullet 4"/>
    <w:basedOn w:val="Normal"/>
    <w:uiPriority w:val="99"/>
    <w:rsid w:val="000218C5"/>
    <w:pPr>
      <w:numPr>
        <w:numId w:val="20"/>
      </w:numPr>
      <w:tabs>
        <w:tab w:val="num" w:pos="1134"/>
      </w:tabs>
      <w:spacing w:before="120" w:after="120" w:line="360" w:lineRule="auto"/>
      <w:ind w:left="1134" w:hanging="283"/>
      <w:jc w:val="left"/>
    </w:pPr>
    <w:rPr>
      <w:lang w:eastAsia="en-US"/>
    </w:rPr>
  </w:style>
  <w:style w:type="paragraph" w:styleId="ListNumber">
    <w:name w:val="List Number"/>
    <w:basedOn w:val="Normal"/>
    <w:uiPriority w:val="99"/>
    <w:rsid w:val="000218C5"/>
    <w:pPr>
      <w:numPr>
        <w:numId w:val="26"/>
      </w:numPr>
      <w:tabs>
        <w:tab w:val="num" w:pos="709"/>
      </w:tabs>
      <w:spacing w:before="120" w:after="120" w:line="360" w:lineRule="auto"/>
      <w:ind w:left="709" w:hanging="709"/>
      <w:jc w:val="left"/>
    </w:pPr>
    <w:rPr>
      <w:lang w:eastAsia="en-US"/>
    </w:rPr>
  </w:style>
  <w:style w:type="paragraph" w:styleId="ListNumber3">
    <w:name w:val="List Number 3"/>
    <w:basedOn w:val="Normal"/>
    <w:uiPriority w:val="99"/>
    <w:rsid w:val="000218C5"/>
    <w:pPr>
      <w:numPr>
        <w:numId w:val="28"/>
      </w:numPr>
      <w:tabs>
        <w:tab w:val="num" w:pos="1560"/>
      </w:tabs>
      <w:spacing w:before="120" w:after="120" w:line="360" w:lineRule="auto"/>
      <w:ind w:left="1560" w:hanging="709"/>
      <w:jc w:val="left"/>
    </w:pPr>
    <w:rPr>
      <w:lang w:eastAsia="en-US"/>
    </w:rPr>
  </w:style>
  <w:style w:type="paragraph" w:styleId="ListNumber4">
    <w:name w:val="List Number 4"/>
    <w:basedOn w:val="Normal"/>
    <w:uiPriority w:val="99"/>
    <w:rsid w:val="000218C5"/>
    <w:pPr>
      <w:numPr>
        <w:numId w:val="29"/>
      </w:numPr>
      <w:tabs>
        <w:tab w:val="num" w:pos="1560"/>
      </w:tabs>
      <w:spacing w:before="120" w:after="120" w:line="360" w:lineRule="auto"/>
      <w:ind w:left="1560" w:hanging="709"/>
      <w:jc w:val="left"/>
    </w:pPr>
    <w:rPr>
      <w:lang w:eastAsia="en-US"/>
    </w:rPr>
  </w:style>
  <w:style w:type="paragraph" w:styleId="TOC1">
    <w:name w:val="toc 1"/>
    <w:basedOn w:val="Normal"/>
    <w:next w:val="Normal"/>
    <w:autoRedefine/>
    <w:uiPriority w:val="99"/>
    <w:semiHidden/>
    <w:rsid w:val="000218C5"/>
    <w:pPr>
      <w:tabs>
        <w:tab w:val="right" w:leader="dot" w:pos="9071"/>
      </w:tabs>
      <w:spacing w:before="60" w:after="120" w:line="360" w:lineRule="auto"/>
      <w:ind w:left="850" w:hanging="850"/>
      <w:jc w:val="left"/>
    </w:pPr>
    <w:rPr>
      <w:lang w:eastAsia="en-US"/>
    </w:rPr>
  </w:style>
  <w:style w:type="paragraph" w:styleId="TOC2">
    <w:name w:val="toc 2"/>
    <w:basedOn w:val="Normal"/>
    <w:next w:val="Normal"/>
    <w:autoRedefine/>
    <w:uiPriority w:val="99"/>
    <w:semiHidden/>
    <w:rsid w:val="000218C5"/>
    <w:pPr>
      <w:tabs>
        <w:tab w:val="right" w:leader="dot" w:pos="9071"/>
      </w:tabs>
      <w:spacing w:before="60" w:after="120" w:line="360" w:lineRule="auto"/>
      <w:ind w:left="850" w:hanging="850"/>
      <w:jc w:val="left"/>
    </w:pPr>
    <w:rPr>
      <w:lang w:eastAsia="en-US"/>
    </w:rPr>
  </w:style>
  <w:style w:type="paragraph" w:styleId="TOC3">
    <w:name w:val="toc 3"/>
    <w:basedOn w:val="Normal"/>
    <w:next w:val="Normal"/>
    <w:autoRedefine/>
    <w:uiPriority w:val="99"/>
    <w:semiHidden/>
    <w:rsid w:val="000218C5"/>
    <w:pPr>
      <w:tabs>
        <w:tab w:val="right" w:leader="dot" w:pos="9071"/>
      </w:tabs>
      <w:spacing w:before="60" w:after="120" w:line="360" w:lineRule="auto"/>
      <w:ind w:left="850" w:hanging="850"/>
      <w:jc w:val="left"/>
    </w:pPr>
    <w:rPr>
      <w:lang w:eastAsia="en-US"/>
    </w:rPr>
  </w:style>
  <w:style w:type="paragraph" w:styleId="TOC4">
    <w:name w:val="toc 4"/>
    <w:basedOn w:val="Normal"/>
    <w:next w:val="Normal"/>
    <w:autoRedefine/>
    <w:uiPriority w:val="99"/>
    <w:semiHidden/>
    <w:rsid w:val="000218C5"/>
    <w:pPr>
      <w:tabs>
        <w:tab w:val="right" w:leader="dot" w:pos="9071"/>
      </w:tabs>
      <w:spacing w:before="60" w:after="120" w:line="360" w:lineRule="auto"/>
      <w:ind w:left="850" w:hanging="850"/>
      <w:jc w:val="left"/>
    </w:pPr>
    <w:rPr>
      <w:lang w:eastAsia="en-US"/>
    </w:rPr>
  </w:style>
  <w:style w:type="paragraph" w:styleId="TOC5">
    <w:name w:val="toc 5"/>
    <w:basedOn w:val="Normal"/>
    <w:next w:val="Normal"/>
    <w:autoRedefine/>
    <w:uiPriority w:val="99"/>
    <w:semiHidden/>
    <w:rsid w:val="000218C5"/>
    <w:pPr>
      <w:tabs>
        <w:tab w:val="right" w:leader="dot" w:pos="9071"/>
      </w:tabs>
      <w:spacing w:before="300" w:after="120" w:line="360" w:lineRule="auto"/>
      <w:jc w:val="left"/>
    </w:pPr>
    <w:rPr>
      <w:lang w:eastAsia="en-US"/>
    </w:rPr>
  </w:style>
  <w:style w:type="paragraph" w:styleId="TOC6">
    <w:name w:val="toc 6"/>
    <w:basedOn w:val="Normal"/>
    <w:next w:val="Normal"/>
    <w:autoRedefine/>
    <w:uiPriority w:val="99"/>
    <w:semiHidden/>
    <w:rsid w:val="000218C5"/>
    <w:pPr>
      <w:tabs>
        <w:tab w:val="right" w:leader="dot" w:pos="9071"/>
      </w:tabs>
      <w:spacing w:before="240" w:after="120" w:line="360" w:lineRule="auto"/>
      <w:jc w:val="left"/>
    </w:pPr>
    <w:rPr>
      <w:lang w:eastAsia="en-US"/>
    </w:rPr>
  </w:style>
  <w:style w:type="paragraph" w:styleId="TOC7">
    <w:name w:val="toc 7"/>
    <w:basedOn w:val="Normal"/>
    <w:next w:val="Normal"/>
    <w:autoRedefine/>
    <w:uiPriority w:val="99"/>
    <w:semiHidden/>
    <w:rsid w:val="000218C5"/>
    <w:pPr>
      <w:tabs>
        <w:tab w:val="right" w:leader="dot" w:pos="9071"/>
      </w:tabs>
      <w:spacing w:before="180" w:after="120" w:line="360" w:lineRule="auto"/>
      <w:jc w:val="left"/>
    </w:pPr>
    <w:rPr>
      <w:lang w:eastAsia="en-US"/>
    </w:rPr>
  </w:style>
  <w:style w:type="paragraph" w:styleId="TOC8">
    <w:name w:val="toc 8"/>
    <w:basedOn w:val="Normal"/>
    <w:next w:val="Normal"/>
    <w:autoRedefine/>
    <w:uiPriority w:val="99"/>
    <w:semiHidden/>
    <w:rsid w:val="000218C5"/>
    <w:pPr>
      <w:tabs>
        <w:tab w:val="right" w:leader="dot" w:pos="9071"/>
      </w:tabs>
      <w:spacing w:before="120" w:after="120" w:line="360" w:lineRule="auto"/>
      <w:jc w:val="left"/>
    </w:pPr>
    <w:rPr>
      <w:lang w:eastAsia="en-US"/>
    </w:rPr>
  </w:style>
  <w:style w:type="paragraph" w:styleId="TOC9">
    <w:name w:val="toc 9"/>
    <w:basedOn w:val="Normal"/>
    <w:next w:val="Normal"/>
    <w:autoRedefine/>
    <w:uiPriority w:val="99"/>
    <w:semiHidden/>
    <w:rsid w:val="000218C5"/>
    <w:pPr>
      <w:tabs>
        <w:tab w:val="right" w:leader="dot" w:pos="9071"/>
      </w:tabs>
      <w:spacing w:before="120" w:after="120" w:line="360" w:lineRule="auto"/>
      <w:jc w:val="left"/>
    </w:pPr>
    <w:rPr>
      <w:lang w:eastAsia="en-US"/>
    </w:rPr>
  </w:style>
  <w:style w:type="paragraph" w:customStyle="1" w:styleId="HeaderLandscape">
    <w:name w:val="HeaderLandscape"/>
    <w:basedOn w:val="Normal"/>
    <w:uiPriority w:val="99"/>
    <w:rsid w:val="000218C5"/>
    <w:pPr>
      <w:tabs>
        <w:tab w:val="right" w:pos="14570"/>
      </w:tabs>
      <w:spacing w:before="120" w:after="120" w:line="360" w:lineRule="auto"/>
      <w:jc w:val="left"/>
    </w:pPr>
    <w:rPr>
      <w:lang w:eastAsia="en-US"/>
    </w:rPr>
  </w:style>
  <w:style w:type="paragraph" w:customStyle="1" w:styleId="FooterLandscape">
    <w:name w:val="FooterLandscape"/>
    <w:basedOn w:val="Normal"/>
    <w:uiPriority w:val="99"/>
    <w:rsid w:val="000218C5"/>
    <w:pPr>
      <w:tabs>
        <w:tab w:val="center" w:pos="7285"/>
        <w:tab w:val="center" w:pos="10930"/>
        <w:tab w:val="right" w:pos="14570"/>
      </w:tabs>
      <w:jc w:val="left"/>
    </w:pPr>
    <w:rPr>
      <w:lang w:eastAsia="en-US"/>
    </w:rPr>
  </w:style>
  <w:style w:type="paragraph" w:customStyle="1" w:styleId="Text2">
    <w:name w:val="Text 2"/>
    <w:basedOn w:val="Normal"/>
    <w:uiPriority w:val="99"/>
    <w:rsid w:val="000218C5"/>
    <w:pPr>
      <w:spacing w:before="120" w:after="120" w:line="360" w:lineRule="auto"/>
      <w:ind w:left="850"/>
      <w:jc w:val="left"/>
    </w:pPr>
    <w:rPr>
      <w:lang w:eastAsia="en-US"/>
    </w:rPr>
  </w:style>
  <w:style w:type="paragraph" w:customStyle="1" w:styleId="Text3">
    <w:name w:val="Text 3"/>
    <w:basedOn w:val="Normal"/>
    <w:uiPriority w:val="99"/>
    <w:rsid w:val="000218C5"/>
    <w:pPr>
      <w:spacing w:before="120" w:after="120" w:line="360" w:lineRule="auto"/>
      <w:ind w:left="850"/>
      <w:jc w:val="left"/>
    </w:pPr>
    <w:rPr>
      <w:lang w:eastAsia="en-US"/>
    </w:rPr>
  </w:style>
  <w:style w:type="paragraph" w:customStyle="1" w:styleId="Text4">
    <w:name w:val="Text 4"/>
    <w:basedOn w:val="Normal"/>
    <w:uiPriority w:val="99"/>
    <w:rsid w:val="000218C5"/>
    <w:pPr>
      <w:spacing w:before="120" w:after="120" w:line="360" w:lineRule="auto"/>
      <w:ind w:left="850"/>
      <w:jc w:val="left"/>
    </w:pPr>
    <w:rPr>
      <w:lang w:eastAsia="en-US"/>
    </w:rPr>
  </w:style>
  <w:style w:type="paragraph" w:customStyle="1" w:styleId="NormalCentered">
    <w:name w:val="Normal Centered"/>
    <w:basedOn w:val="Normal"/>
    <w:uiPriority w:val="99"/>
    <w:rsid w:val="000218C5"/>
    <w:pPr>
      <w:spacing w:before="120" w:after="120" w:line="360" w:lineRule="auto"/>
      <w:jc w:val="center"/>
    </w:pPr>
    <w:rPr>
      <w:lang w:eastAsia="en-US"/>
    </w:rPr>
  </w:style>
  <w:style w:type="paragraph" w:customStyle="1" w:styleId="NormalLeft">
    <w:name w:val="Normal Left"/>
    <w:basedOn w:val="Normal"/>
    <w:uiPriority w:val="99"/>
    <w:rsid w:val="000218C5"/>
    <w:pPr>
      <w:spacing w:before="120" w:after="120" w:line="360" w:lineRule="auto"/>
      <w:jc w:val="left"/>
    </w:pPr>
    <w:rPr>
      <w:lang w:eastAsia="en-US"/>
    </w:rPr>
  </w:style>
  <w:style w:type="paragraph" w:customStyle="1" w:styleId="NormalRight">
    <w:name w:val="Normal Right"/>
    <w:basedOn w:val="Normal"/>
    <w:uiPriority w:val="99"/>
    <w:rsid w:val="000218C5"/>
    <w:pPr>
      <w:spacing w:before="120" w:after="120" w:line="360" w:lineRule="auto"/>
      <w:jc w:val="right"/>
    </w:pPr>
    <w:rPr>
      <w:lang w:eastAsia="en-US"/>
    </w:rPr>
  </w:style>
  <w:style w:type="paragraph" w:customStyle="1" w:styleId="QuotedText">
    <w:name w:val="Quoted Text"/>
    <w:basedOn w:val="Normal"/>
    <w:uiPriority w:val="99"/>
    <w:rsid w:val="000218C5"/>
    <w:pPr>
      <w:spacing w:before="120" w:after="120" w:line="360" w:lineRule="auto"/>
      <w:ind w:left="1417"/>
      <w:jc w:val="left"/>
    </w:pPr>
    <w:rPr>
      <w:lang w:eastAsia="en-US"/>
    </w:rPr>
  </w:style>
  <w:style w:type="paragraph" w:customStyle="1" w:styleId="Point3">
    <w:name w:val="Point 3"/>
    <w:basedOn w:val="Normal"/>
    <w:uiPriority w:val="99"/>
    <w:rsid w:val="000218C5"/>
    <w:pPr>
      <w:spacing w:before="120" w:after="120" w:line="360" w:lineRule="auto"/>
      <w:ind w:left="2551" w:hanging="567"/>
      <w:jc w:val="left"/>
    </w:pPr>
    <w:rPr>
      <w:lang w:eastAsia="en-US"/>
    </w:rPr>
  </w:style>
  <w:style w:type="paragraph" w:customStyle="1" w:styleId="Point4">
    <w:name w:val="Point 4"/>
    <w:basedOn w:val="Normal"/>
    <w:uiPriority w:val="99"/>
    <w:rsid w:val="000218C5"/>
    <w:pPr>
      <w:spacing w:before="120" w:after="120" w:line="360" w:lineRule="auto"/>
      <w:ind w:left="3118" w:hanging="567"/>
      <w:jc w:val="left"/>
    </w:pPr>
    <w:rPr>
      <w:lang w:eastAsia="en-US"/>
    </w:rPr>
  </w:style>
  <w:style w:type="paragraph" w:customStyle="1" w:styleId="Tiret0">
    <w:name w:val="Tiret 0"/>
    <w:basedOn w:val="Point0"/>
    <w:uiPriority w:val="99"/>
    <w:rsid w:val="000218C5"/>
    <w:pPr>
      <w:numPr>
        <w:numId w:val="10"/>
      </w:numPr>
      <w:tabs>
        <w:tab w:val="num" w:pos="850"/>
      </w:tabs>
      <w:jc w:val="left"/>
    </w:pPr>
  </w:style>
  <w:style w:type="paragraph" w:customStyle="1" w:styleId="Tiret1">
    <w:name w:val="Tiret 1"/>
    <w:basedOn w:val="Point1"/>
    <w:uiPriority w:val="99"/>
    <w:rsid w:val="000218C5"/>
    <w:pPr>
      <w:numPr>
        <w:numId w:val="11"/>
      </w:numPr>
      <w:tabs>
        <w:tab w:val="num" w:pos="1417"/>
      </w:tabs>
      <w:jc w:val="left"/>
    </w:pPr>
  </w:style>
  <w:style w:type="paragraph" w:customStyle="1" w:styleId="Tiret2">
    <w:name w:val="Tiret 2"/>
    <w:basedOn w:val="Point2"/>
    <w:uiPriority w:val="99"/>
    <w:rsid w:val="000218C5"/>
    <w:pPr>
      <w:numPr>
        <w:numId w:val="12"/>
      </w:numPr>
      <w:tabs>
        <w:tab w:val="num" w:pos="1984"/>
      </w:tabs>
      <w:jc w:val="left"/>
    </w:pPr>
  </w:style>
  <w:style w:type="paragraph" w:customStyle="1" w:styleId="Tiret3">
    <w:name w:val="Tiret 3"/>
    <w:basedOn w:val="Point3"/>
    <w:uiPriority w:val="99"/>
    <w:rsid w:val="000218C5"/>
    <w:pPr>
      <w:numPr>
        <w:numId w:val="13"/>
      </w:numPr>
      <w:tabs>
        <w:tab w:val="num" w:pos="2551"/>
      </w:tabs>
      <w:jc w:val="left"/>
    </w:pPr>
  </w:style>
  <w:style w:type="paragraph" w:customStyle="1" w:styleId="Tiret4">
    <w:name w:val="Tiret 4"/>
    <w:basedOn w:val="Point4"/>
    <w:uiPriority w:val="99"/>
    <w:rsid w:val="000218C5"/>
    <w:pPr>
      <w:numPr>
        <w:numId w:val="14"/>
      </w:numPr>
      <w:tabs>
        <w:tab w:val="num" w:pos="3118"/>
      </w:tabs>
      <w:jc w:val="left"/>
    </w:pPr>
  </w:style>
  <w:style w:type="paragraph" w:customStyle="1" w:styleId="PointDouble1">
    <w:name w:val="PointDouble 1"/>
    <w:basedOn w:val="Normal"/>
    <w:uiPriority w:val="99"/>
    <w:rsid w:val="000218C5"/>
    <w:pPr>
      <w:tabs>
        <w:tab w:val="left" w:pos="1417"/>
      </w:tabs>
      <w:spacing w:before="120" w:after="120" w:line="360" w:lineRule="auto"/>
      <w:ind w:left="1984" w:hanging="1134"/>
      <w:jc w:val="left"/>
    </w:pPr>
    <w:rPr>
      <w:lang w:eastAsia="en-US"/>
    </w:rPr>
  </w:style>
  <w:style w:type="paragraph" w:customStyle="1" w:styleId="PointDouble2">
    <w:name w:val="PointDouble 2"/>
    <w:basedOn w:val="Normal"/>
    <w:uiPriority w:val="99"/>
    <w:rsid w:val="000218C5"/>
    <w:pPr>
      <w:tabs>
        <w:tab w:val="left" w:pos="1984"/>
      </w:tabs>
      <w:spacing w:before="120" w:after="120" w:line="360" w:lineRule="auto"/>
      <w:ind w:left="2551" w:hanging="1134"/>
      <w:jc w:val="left"/>
    </w:pPr>
    <w:rPr>
      <w:lang w:eastAsia="en-US"/>
    </w:rPr>
  </w:style>
  <w:style w:type="paragraph" w:customStyle="1" w:styleId="PointDouble3">
    <w:name w:val="PointDouble 3"/>
    <w:basedOn w:val="Normal"/>
    <w:uiPriority w:val="99"/>
    <w:rsid w:val="000218C5"/>
    <w:pPr>
      <w:tabs>
        <w:tab w:val="left" w:pos="2551"/>
      </w:tabs>
      <w:spacing w:before="120" w:after="120" w:line="360" w:lineRule="auto"/>
      <w:ind w:left="3118" w:hanging="1134"/>
      <w:jc w:val="left"/>
    </w:pPr>
    <w:rPr>
      <w:lang w:eastAsia="en-US"/>
    </w:rPr>
  </w:style>
  <w:style w:type="paragraph" w:customStyle="1" w:styleId="PointDouble4">
    <w:name w:val="PointDouble 4"/>
    <w:basedOn w:val="Normal"/>
    <w:uiPriority w:val="99"/>
    <w:rsid w:val="000218C5"/>
    <w:pPr>
      <w:tabs>
        <w:tab w:val="left" w:pos="3118"/>
      </w:tabs>
      <w:spacing w:before="120" w:after="120" w:line="360" w:lineRule="auto"/>
      <w:ind w:left="3685" w:hanging="1134"/>
      <w:jc w:val="left"/>
    </w:pPr>
    <w:rPr>
      <w:lang w:eastAsia="en-US"/>
    </w:rPr>
  </w:style>
  <w:style w:type="paragraph" w:customStyle="1" w:styleId="PointTriple0">
    <w:name w:val="PointTriple 0"/>
    <w:basedOn w:val="Normal"/>
    <w:uiPriority w:val="99"/>
    <w:rsid w:val="000218C5"/>
    <w:pPr>
      <w:tabs>
        <w:tab w:val="left" w:pos="850"/>
        <w:tab w:val="left" w:pos="1417"/>
      </w:tabs>
      <w:spacing w:before="120" w:after="120" w:line="360" w:lineRule="auto"/>
      <w:ind w:left="1984" w:hanging="1984"/>
      <w:jc w:val="left"/>
    </w:pPr>
    <w:rPr>
      <w:lang w:eastAsia="en-US"/>
    </w:rPr>
  </w:style>
  <w:style w:type="paragraph" w:customStyle="1" w:styleId="PointTriple1">
    <w:name w:val="PointTriple 1"/>
    <w:basedOn w:val="Normal"/>
    <w:uiPriority w:val="99"/>
    <w:rsid w:val="000218C5"/>
    <w:pPr>
      <w:tabs>
        <w:tab w:val="left" w:pos="1417"/>
        <w:tab w:val="left" w:pos="1984"/>
      </w:tabs>
      <w:spacing w:before="120" w:after="120" w:line="360" w:lineRule="auto"/>
      <w:ind w:left="2551" w:hanging="1701"/>
      <w:jc w:val="left"/>
    </w:pPr>
    <w:rPr>
      <w:lang w:eastAsia="en-US"/>
    </w:rPr>
  </w:style>
  <w:style w:type="paragraph" w:customStyle="1" w:styleId="PointTriple2">
    <w:name w:val="PointTriple 2"/>
    <w:basedOn w:val="Normal"/>
    <w:uiPriority w:val="99"/>
    <w:rsid w:val="000218C5"/>
    <w:pPr>
      <w:tabs>
        <w:tab w:val="left" w:pos="1984"/>
        <w:tab w:val="left" w:pos="2551"/>
      </w:tabs>
      <w:spacing w:before="120" w:after="120" w:line="360" w:lineRule="auto"/>
      <w:ind w:left="3118" w:hanging="1701"/>
      <w:jc w:val="left"/>
    </w:pPr>
    <w:rPr>
      <w:lang w:eastAsia="en-US"/>
    </w:rPr>
  </w:style>
  <w:style w:type="paragraph" w:customStyle="1" w:styleId="PointTriple3">
    <w:name w:val="PointTriple 3"/>
    <w:basedOn w:val="Normal"/>
    <w:uiPriority w:val="99"/>
    <w:rsid w:val="000218C5"/>
    <w:pPr>
      <w:tabs>
        <w:tab w:val="left" w:pos="2551"/>
        <w:tab w:val="left" w:pos="3118"/>
      </w:tabs>
      <w:spacing w:before="120" w:after="120" w:line="360" w:lineRule="auto"/>
      <w:ind w:left="3685" w:hanging="1701"/>
      <w:jc w:val="left"/>
    </w:pPr>
    <w:rPr>
      <w:lang w:eastAsia="en-US"/>
    </w:rPr>
  </w:style>
  <w:style w:type="paragraph" w:customStyle="1" w:styleId="PointTriple4">
    <w:name w:val="PointTriple 4"/>
    <w:basedOn w:val="Normal"/>
    <w:uiPriority w:val="99"/>
    <w:rsid w:val="000218C5"/>
    <w:pPr>
      <w:tabs>
        <w:tab w:val="left" w:pos="3118"/>
        <w:tab w:val="left" w:pos="3685"/>
      </w:tabs>
      <w:spacing w:before="120" w:after="120" w:line="360" w:lineRule="auto"/>
      <w:ind w:left="4252" w:hanging="1701"/>
      <w:jc w:val="left"/>
    </w:pPr>
    <w:rPr>
      <w:lang w:eastAsia="en-US"/>
    </w:rPr>
  </w:style>
  <w:style w:type="paragraph" w:customStyle="1" w:styleId="NumPar1">
    <w:name w:val="NumPar 1"/>
    <w:basedOn w:val="Normal"/>
    <w:next w:val="Text1"/>
    <w:uiPriority w:val="99"/>
    <w:rsid w:val="000218C5"/>
    <w:pPr>
      <w:numPr>
        <w:numId w:val="15"/>
      </w:numPr>
      <w:tabs>
        <w:tab w:val="num" w:pos="850"/>
      </w:tabs>
      <w:spacing w:before="120" w:after="120" w:line="360" w:lineRule="auto"/>
      <w:ind w:left="850" w:hanging="850"/>
      <w:jc w:val="left"/>
    </w:pPr>
    <w:rPr>
      <w:lang w:eastAsia="en-US"/>
    </w:rPr>
  </w:style>
  <w:style w:type="paragraph" w:customStyle="1" w:styleId="NumPar2">
    <w:name w:val="NumPar 2"/>
    <w:basedOn w:val="Normal"/>
    <w:next w:val="Text2"/>
    <w:uiPriority w:val="99"/>
    <w:rsid w:val="000218C5"/>
    <w:pPr>
      <w:numPr>
        <w:ilvl w:val="1"/>
        <w:numId w:val="15"/>
      </w:numPr>
      <w:tabs>
        <w:tab w:val="num" w:pos="850"/>
      </w:tabs>
      <w:spacing w:before="120" w:after="120" w:line="360" w:lineRule="auto"/>
      <w:ind w:left="850" w:hanging="850"/>
      <w:jc w:val="left"/>
    </w:pPr>
    <w:rPr>
      <w:lang w:eastAsia="en-US"/>
    </w:rPr>
  </w:style>
  <w:style w:type="paragraph" w:customStyle="1" w:styleId="NumPar3">
    <w:name w:val="NumPar 3"/>
    <w:basedOn w:val="Normal"/>
    <w:next w:val="Text3"/>
    <w:uiPriority w:val="99"/>
    <w:rsid w:val="000218C5"/>
    <w:pPr>
      <w:numPr>
        <w:ilvl w:val="2"/>
        <w:numId w:val="15"/>
      </w:numPr>
      <w:tabs>
        <w:tab w:val="num" w:pos="850"/>
      </w:tabs>
      <w:spacing w:before="120" w:after="120" w:line="360" w:lineRule="auto"/>
      <w:ind w:left="850" w:hanging="850"/>
      <w:jc w:val="left"/>
    </w:pPr>
    <w:rPr>
      <w:lang w:eastAsia="en-US"/>
    </w:rPr>
  </w:style>
  <w:style w:type="paragraph" w:customStyle="1" w:styleId="NumPar4">
    <w:name w:val="NumPar 4"/>
    <w:basedOn w:val="Normal"/>
    <w:next w:val="Text4"/>
    <w:uiPriority w:val="99"/>
    <w:rsid w:val="000218C5"/>
    <w:pPr>
      <w:numPr>
        <w:ilvl w:val="3"/>
        <w:numId w:val="15"/>
      </w:numPr>
      <w:tabs>
        <w:tab w:val="num" w:pos="850"/>
      </w:tabs>
      <w:spacing w:before="120" w:after="120" w:line="360" w:lineRule="auto"/>
      <w:ind w:left="850" w:hanging="850"/>
      <w:jc w:val="left"/>
    </w:pPr>
    <w:rPr>
      <w:lang w:eastAsia="en-US"/>
    </w:rPr>
  </w:style>
  <w:style w:type="paragraph" w:customStyle="1" w:styleId="ManualNumPar2">
    <w:name w:val="Manual NumPar 2"/>
    <w:basedOn w:val="Normal"/>
    <w:next w:val="Text2"/>
    <w:uiPriority w:val="99"/>
    <w:rsid w:val="000218C5"/>
    <w:pPr>
      <w:spacing w:before="120" w:after="120" w:line="360" w:lineRule="auto"/>
      <w:ind w:left="850" w:hanging="850"/>
      <w:jc w:val="left"/>
    </w:pPr>
    <w:rPr>
      <w:lang w:eastAsia="en-US"/>
    </w:rPr>
  </w:style>
  <w:style w:type="paragraph" w:customStyle="1" w:styleId="ManualNumPar3">
    <w:name w:val="Manual NumPar 3"/>
    <w:basedOn w:val="Normal"/>
    <w:next w:val="Text3"/>
    <w:uiPriority w:val="99"/>
    <w:rsid w:val="000218C5"/>
    <w:pPr>
      <w:spacing w:before="120" w:after="120" w:line="360" w:lineRule="auto"/>
      <w:ind w:left="850" w:hanging="850"/>
      <w:jc w:val="left"/>
    </w:pPr>
    <w:rPr>
      <w:lang w:eastAsia="en-US"/>
    </w:rPr>
  </w:style>
  <w:style w:type="paragraph" w:customStyle="1" w:styleId="ManualNumPar4">
    <w:name w:val="Manual NumPar 4"/>
    <w:basedOn w:val="Normal"/>
    <w:next w:val="Text4"/>
    <w:uiPriority w:val="99"/>
    <w:rsid w:val="000218C5"/>
    <w:pPr>
      <w:spacing w:before="120" w:after="120" w:line="360" w:lineRule="auto"/>
      <w:ind w:left="850" w:hanging="850"/>
      <w:jc w:val="left"/>
    </w:pPr>
    <w:rPr>
      <w:lang w:eastAsia="en-US"/>
    </w:rPr>
  </w:style>
  <w:style w:type="paragraph" w:customStyle="1" w:styleId="QuotedNumPar">
    <w:name w:val="Quoted NumPar"/>
    <w:basedOn w:val="Normal"/>
    <w:uiPriority w:val="99"/>
    <w:rsid w:val="000218C5"/>
    <w:pPr>
      <w:spacing w:before="120" w:after="120" w:line="360" w:lineRule="auto"/>
      <w:ind w:left="1417" w:hanging="567"/>
      <w:jc w:val="left"/>
    </w:pPr>
    <w:rPr>
      <w:lang w:eastAsia="en-US"/>
    </w:rPr>
  </w:style>
  <w:style w:type="paragraph" w:customStyle="1" w:styleId="ManualHeading1">
    <w:name w:val="Manual Heading 1"/>
    <w:basedOn w:val="Normal"/>
    <w:next w:val="Text1"/>
    <w:uiPriority w:val="99"/>
    <w:rsid w:val="000218C5"/>
    <w:pPr>
      <w:keepNext/>
      <w:tabs>
        <w:tab w:val="left" w:pos="850"/>
      </w:tabs>
      <w:spacing w:before="360" w:after="120" w:line="360" w:lineRule="auto"/>
      <w:ind w:left="850" w:hanging="850"/>
      <w:jc w:val="left"/>
      <w:outlineLvl w:val="0"/>
    </w:pPr>
    <w:rPr>
      <w:b/>
      <w:bCs/>
      <w:smallCaps/>
      <w:lang w:eastAsia="en-US"/>
    </w:rPr>
  </w:style>
  <w:style w:type="paragraph" w:customStyle="1" w:styleId="ManualHeading2">
    <w:name w:val="Manual Heading 2"/>
    <w:basedOn w:val="Normal"/>
    <w:next w:val="Text2"/>
    <w:uiPriority w:val="99"/>
    <w:rsid w:val="000218C5"/>
    <w:pPr>
      <w:keepNext/>
      <w:tabs>
        <w:tab w:val="left" w:pos="850"/>
      </w:tabs>
      <w:spacing w:before="120" w:after="120" w:line="360" w:lineRule="auto"/>
      <w:ind w:left="850" w:hanging="850"/>
      <w:jc w:val="left"/>
      <w:outlineLvl w:val="1"/>
    </w:pPr>
    <w:rPr>
      <w:b/>
      <w:bCs/>
      <w:lang w:eastAsia="en-US"/>
    </w:rPr>
  </w:style>
  <w:style w:type="paragraph" w:customStyle="1" w:styleId="ManualHeading3">
    <w:name w:val="Manual Heading 3"/>
    <w:basedOn w:val="Normal"/>
    <w:next w:val="Text3"/>
    <w:uiPriority w:val="99"/>
    <w:rsid w:val="000218C5"/>
    <w:pPr>
      <w:keepNext/>
      <w:tabs>
        <w:tab w:val="left" w:pos="850"/>
      </w:tabs>
      <w:spacing w:before="120" w:after="120" w:line="360" w:lineRule="auto"/>
      <w:ind w:left="850" w:hanging="850"/>
      <w:jc w:val="left"/>
      <w:outlineLvl w:val="2"/>
    </w:pPr>
    <w:rPr>
      <w:i/>
      <w:iCs/>
      <w:lang w:eastAsia="en-US"/>
    </w:rPr>
  </w:style>
  <w:style w:type="paragraph" w:customStyle="1" w:styleId="ManualHeading4">
    <w:name w:val="Manual Heading 4"/>
    <w:basedOn w:val="Normal"/>
    <w:next w:val="Text4"/>
    <w:uiPriority w:val="99"/>
    <w:rsid w:val="000218C5"/>
    <w:pPr>
      <w:keepNext/>
      <w:tabs>
        <w:tab w:val="left" w:pos="850"/>
      </w:tabs>
      <w:spacing w:before="120" w:after="120" w:line="360" w:lineRule="auto"/>
      <w:ind w:left="850" w:hanging="850"/>
      <w:jc w:val="left"/>
      <w:outlineLvl w:val="3"/>
    </w:pPr>
    <w:rPr>
      <w:lang w:eastAsia="en-US"/>
    </w:rPr>
  </w:style>
  <w:style w:type="paragraph" w:customStyle="1" w:styleId="ChapterTitle">
    <w:name w:val="ChapterTitle"/>
    <w:basedOn w:val="Normal"/>
    <w:next w:val="Normal"/>
    <w:uiPriority w:val="99"/>
    <w:rsid w:val="000218C5"/>
    <w:pPr>
      <w:keepNext/>
      <w:spacing w:before="120" w:after="360" w:line="360" w:lineRule="auto"/>
      <w:jc w:val="center"/>
    </w:pPr>
    <w:rPr>
      <w:b/>
      <w:bCs/>
      <w:sz w:val="32"/>
      <w:szCs w:val="32"/>
      <w:lang w:eastAsia="en-US"/>
    </w:rPr>
  </w:style>
  <w:style w:type="paragraph" w:customStyle="1" w:styleId="PartTitle">
    <w:name w:val="PartTitle"/>
    <w:basedOn w:val="Normal"/>
    <w:next w:val="ChapterTitle"/>
    <w:uiPriority w:val="99"/>
    <w:rsid w:val="000218C5"/>
    <w:pPr>
      <w:keepNext/>
      <w:pageBreakBefore/>
      <w:spacing w:before="120" w:after="360" w:line="360" w:lineRule="auto"/>
      <w:jc w:val="center"/>
    </w:pPr>
    <w:rPr>
      <w:b/>
      <w:bCs/>
      <w:sz w:val="36"/>
      <w:szCs w:val="36"/>
      <w:lang w:eastAsia="en-US"/>
    </w:rPr>
  </w:style>
  <w:style w:type="paragraph" w:customStyle="1" w:styleId="SectionTitle">
    <w:name w:val="SectionTitle"/>
    <w:basedOn w:val="Normal"/>
    <w:next w:val="Heading1"/>
    <w:uiPriority w:val="99"/>
    <w:rsid w:val="000218C5"/>
    <w:pPr>
      <w:keepNext/>
      <w:spacing w:before="120" w:after="360" w:line="360" w:lineRule="auto"/>
      <w:jc w:val="center"/>
    </w:pPr>
    <w:rPr>
      <w:b/>
      <w:bCs/>
      <w:smallCaps/>
      <w:sz w:val="28"/>
      <w:szCs w:val="28"/>
      <w:lang w:eastAsia="en-US"/>
    </w:rPr>
  </w:style>
  <w:style w:type="paragraph" w:customStyle="1" w:styleId="ListBullet1">
    <w:name w:val="List Bullet 1"/>
    <w:basedOn w:val="Normal"/>
    <w:uiPriority w:val="99"/>
    <w:rsid w:val="000218C5"/>
    <w:pPr>
      <w:numPr>
        <w:numId w:val="17"/>
      </w:numPr>
      <w:tabs>
        <w:tab w:val="num" w:pos="1134"/>
      </w:tabs>
      <w:spacing w:before="120" w:after="120" w:line="360" w:lineRule="auto"/>
      <w:ind w:left="1134" w:hanging="283"/>
      <w:jc w:val="left"/>
    </w:pPr>
    <w:rPr>
      <w:lang w:eastAsia="en-US"/>
    </w:rPr>
  </w:style>
  <w:style w:type="paragraph" w:customStyle="1" w:styleId="ListDash">
    <w:name w:val="List Dash"/>
    <w:basedOn w:val="Normal"/>
    <w:uiPriority w:val="99"/>
    <w:rsid w:val="000218C5"/>
    <w:pPr>
      <w:numPr>
        <w:numId w:val="21"/>
      </w:numPr>
      <w:tabs>
        <w:tab w:val="num" w:pos="283"/>
      </w:tabs>
      <w:spacing w:before="120" w:after="120" w:line="360" w:lineRule="auto"/>
      <w:ind w:left="283" w:hanging="283"/>
      <w:jc w:val="left"/>
    </w:pPr>
    <w:rPr>
      <w:lang w:eastAsia="en-US"/>
    </w:rPr>
  </w:style>
  <w:style w:type="paragraph" w:customStyle="1" w:styleId="ListDash1">
    <w:name w:val="List Dash 1"/>
    <w:basedOn w:val="Normal"/>
    <w:uiPriority w:val="99"/>
    <w:rsid w:val="000218C5"/>
    <w:pPr>
      <w:numPr>
        <w:numId w:val="22"/>
      </w:numPr>
      <w:tabs>
        <w:tab w:val="num" w:pos="1134"/>
      </w:tabs>
      <w:spacing w:before="120" w:after="120" w:line="360" w:lineRule="auto"/>
      <w:ind w:left="1134" w:hanging="283"/>
      <w:jc w:val="left"/>
    </w:pPr>
    <w:rPr>
      <w:lang w:eastAsia="en-US"/>
    </w:rPr>
  </w:style>
  <w:style w:type="paragraph" w:customStyle="1" w:styleId="ListDash2">
    <w:name w:val="List Dash 2"/>
    <w:basedOn w:val="Normal"/>
    <w:uiPriority w:val="99"/>
    <w:rsid w:val="000218C5"/>
    <w:pPr>
      <w:numPr>
        <w:numId w:val="23"/>
      </w:numPr>
      <w:tabs>
        <w:tab w:val="num" w:pos="1134"/>
      </w:tabs>
      <w:spacing w:before="120" w:after="120" w:line="360" w:lineRule="auto"/>
      <w:ind w:left="1134" w:hanging="283"/>
      <w:jc w:val="left"/>
    </w:pPr>
    <w:rPr>
      <w:lang w:eastAsia="en-US"/>
    </w:rPr>
  </w:style>
  <w:style w:type="paragraph" w:customStyle="1" w:styleId="ListDash3">
    <w:name w:val="List Dash 3"/>
    <w:basedOn w:val="Normal"/>
    <w:uiPriority w:val="99"/>
    <w:rsid w:val="000218C5"/>
    <w:pPr>
      <w:numPr>
        <w:numId w:val="24"/>
      </w:numPr>
      <w:tabs>
        <w:tab w:val="num" w:pos="1134"/>
      </w:tabs>
      <w:spacing w:before="120" w:after="120" w:line="360" w:lineRule="auto"/>
      <w:ind w:left="1134" w:hanging="283"/>
      <w:jc w:val="left"/>
    </w:pPr>
    <w:rPr>
      <w:lang w:eastAsia="en-US"/>
    </w:rPr>
  </w:style>
  <w:style w:type="paragraph" w:customStyle="1" w:styleId="ListDash4">
    <w:name w:val="List Dash 4"/>
    <w:basedOn w:val="Normal"/>
    <w:uiPriority w:val="99"/>
    <w:rsid w:val="000218C5"/>
    <w:pPr>
      <w:numPr>
        <w:numId w:val="25"/>
      </w:numPr>
      <w:tabs>
        <w:tab w:val="num" w:pos="1134"/>
      </w:tabs>
      <w:spacing w:before="120" w:after="120" w:line="360" w:lineRule="auto"/>
      <w:ind w:left="1134" w:hanging="283"/>
      <w:jc w:val="left"/>
    </w:pPr>
    <w:rPr>
      <w:lang w:eastAsia="en-US"/>
    </w:rPr>
  </w:style>
  <w:style w:type="paragraph" w:customStyle="1" w:styleId="ListNumber1">
    <w:name w:val="List Number 1"/>
    <w:basedOn w:val="Text1"/>
    <w:uiPriority w:val="99"/>
    <w:rsid w:val="000218C5"/>
    <w:pPr>
      <w:numPr>
        <w:numId w:val="27"/>
      </w:numPr>
      <w:tabs>
        <w:tab w:val="num" w:pos="1560"/>
      </w:tabs>
      <w:ind w:left="1560" w:hanging="709"/>
      <w:jc w:val="left"/>
    </w:pPr>
  </w:style>
  <w:style w:type="paragraph" w:customStyle="1" w:styleId="ListNumberLevel2">
    <w:name w:val="List Number (Level 2)"/>
    <w:basedOn w:val="Normal"/>
    <w:uiPriority w:val="99"/>
    <w:rsid w:val="000218C5"/>
    <w:pPr>
      <w:numPr>
        <w:ilvl w:val="1"/>
        <w:numId w:val="26"/>
      </w:numPr>
      <w:tabs>
        <w:tab w:val="num" w:pos="1417"/>
      </w:tabs>
      <w:spacing w:before="120" w:after="120" w:line="360" w:lineRule="auto"/>
      <w:ind w:left="1417" w:hanging="708"/>
      <w:jc w:val="left"/>
    </w:pPr>
    <w:rPr>
      <w:lang w:eastAsia="en-US"/>
    </w:rPr>
  </w:style>
  <w:style w:type="paragraph" w:customStyle="1" w:styleId="ListNumber1Level2">
    <w:name w:val="List Number 1 (Level 2)"/>
    <w:basedOn w:val="Text1"/>
    <w:uiPriority w:val="99"/>
    <w:rsid w:val="000218C5"/>
    <w:pPr>
      <w:numPr>
        <w:ilvl w:val="1"/>
        <w:numId w:val="27"/>
      </w:numPr>
      <w:tabs>
        <w:tab w:val="num" w:pos="2268"/>
      </w:tabs>
      <w:ind w:left="2268" w:hanging="708"/>
      <w:jc w:val="left"/>
    </w:pPr>
  </w:style>
  <w:style w:type="paragraph" w:customStyle="1" w:styleId="ListNumber3Level2">
    <w:name w:val="List Number 3 (Level 2)"/>
    <w:basedOn w:val="Text3"/>
    <w:uiPriority w:val="99"/>
    <w:rsid w:val="000218C5"/>
    <w:pPr>
      <w:numPr>
        <w:ilvl w:val="1"/>
        <w:numId w:val="28"/>
      </w:numPr>
      <w:tabs>
        <w:tab w:val="num" w:pos="2268"/>
      </w:tabs>
      <w:ind w:left="2268" w:hanging="708"/>
      <w:jc w:val="left"/>
    </w:pPr>
  </w:style>
  <w:style w:type="paragraph" w:customStyle="1" w:styleId="ListNumber4Level2">
    <w:name w:val="List Number 4 (Level 2)"/>
    <w:basedOn w:val="Text4"/>
    <w:uiPriority w:val="99"/>
    <w:rsid w:val="000218C5"/>
    <w:pPr>
      <w:numPr>
        <w:ilvl w:val="1"/>
        <w:numId w:val="29"/>
      </w:numPr>
      <w:tabs>
        <w:tab w:val="num" w:pos="2268"/>
      </w:tabs>
      <w:ind w:left="2268" w:hanging="708"/>
      <w:jc w:val="left"/>
    </w:pPr>
  </w:style>
  <w:style w:type="paragraph" w:customStyle="1" w:styleId="ListNumberLevel3">
    <w:name w:val="List Number (Level 3)"/>
    <w:basedOn w:val="Normal"/>
    <w:uiPriority w:val="99"/>
    <w:rsid w:val="000218C5"/>
    <w:pPr>
      <w:numPr>
        <w:ilvl w:val="2"/>
        <w:numId w:val="26"/>
      </w:numPr>
      <w:tabs>
        <w:tab w:val="num" w:pos="2126"/>
      </w:tabs>
      <w:spacing w:before="120" w:after="120" w:line="360" w:lineRule="auto"/>
      <w:ind w:left="2126" w:hanging="709"/>
      <w:jc w:val="left"/>
    </w:pPr>
    <w:rPr>
      <w:lang w:eastAsia="en-US"/>
    </w:rPr>
  </w:style>
  <w:style w:type="paragraph" w:customStyle="1" w:styleId="ListNumber1Level3">
    <w:name w:val="List Number 1 (Level 3)"/>
    <w:basedOn w:val="Text1"/>
    <w:uiPriority w:val="99"/>
    <w:rsid w:val="000218C5"/>
    <w:pPr>
      <w:numPr>
        <w:ilvl w:val="2"/>
        <w:numId w:val="27"/>
      </w:numPr>
      <w:tabs>
        <w:tab w:val="num" w:pos="2977"/>
      </w:tabs>
      <w:ind w:left="2977" w:hanging="709"/>
      <w:jc w:val="left"/>
    </w:pPr>
  </w:style>
  <w:style w:type="paragraph" w:customStyle="1" w:styleId="ListNumber3Level3">
    <w:name w:val="List Number 3 (Level 3)"/>
    <w:basedOn w:val="Text3"/>
    <w:uiPriority w:val="99"/>
    <w:rsid w:val="000218C5"/>
    <w:pPr>
      <w:numPr>
        <w:ilvl w:val="2"/>
        <w:numId w:val="28"/>
      </w:numPr>
      <w:tabs>
        <w:tab w:val="num" w:pos="2977"/>
      </w:tabs>
      <w:ind w:left="2977" w:hanging="709"/>
      <w:jc w:val="left"/>
    </w:pPr>
  </w:style>
  <w:style w:type="paragraph" w:customStyle="1" w:styleId="ListNumber4Level3">
    <w:name w:val="List Number 4 (Level 3)"/>
    <w:basedOn w:val="Text4"/>
    <w:uiPriority w:val="99"/>
    <w:rsid w:val="000218C5"/>
    <w:pPr>
      <w:numPr>
        <w:ilvl w:val="2"/>
        <w:numId w:val="29"/>
      </w:numPr>
      <w:tabs>
        <w:tab w:val="num" w:pos="2977"/>
      </w:tabs>
      <w:ind w:left="2977" w:hanging="709"/>
      <w:jc w:val="left"/>
    </w:pPr>
  </w:style>
  <w:style w:type="paragraph" w:customStyle="1" w:styleId="ListNumberLevel4">
    <w:name w:val="List Number (Level 4)"/>
    <w:basedOn w:val="Normal"/>
    <w:uiPriority w:val="99"/>
    <w:rsid w:val="000218C5"/>
    <w:pPr>
      <w:numPr>
        <w:ilvl w:val="3"/>
        <w:numId w:val="26"/>
      </w:numPr>
      <w:tabs>
        <w:tab w:val="num" w:pos="2835"/>
      </w:tabs>
      <w:spacing w:before="120" w:after="120" w:line="360" w:lineRule="auto"/>
      <w:ind w:left="2835" w:hanging="709"/>
      <w:jc w:val="left"/>
    </w:pPr>
    <w:rPr>
      <w:lang w:eastAsia="en-US"/>
    </w:rPr>
  </w:style>
  <w:style w:type="paragraph" w:customStyle="1" w:styleId="ListNumber1Level4">
    <w:name w:val="List Number 1 (Level 4)"/>
    <w:basedOn w:val="Text1"/>
    <w:uiPriority w:val="99"/>
    <w:rsid w:val="000218C5"/>
    <w:pPr>
      <w:numPr>
        <w:ilvl w:val="3"/>
        <w:numId w:val="27"/>
      </w:numPr>
      <w:tabs>
        <w:tab w:val="num" w:pos="3686"/>
      </w:tabs>
      <w:ind w:left="3686" w:hanging="709"/>
      <w:jc w:val="left"/>
    </w:pPr>
  </w:style>
  <w:style w:type="paragraph" w:customStyle="1" w:styleId="ListNumber3Level4">
    <w:name w:val="List Number 3 (Level 4)"/>
    <w:basedOn w:val="Text3"/>
    <w:uiPriority w:val="99"/>
    <w:rsid w:val="000218C5"/>
    <w:pPr>
      <w:numPr>
        <w:ilvl w:val="3"/>
        <w:numId w:val="28"/>
      </w:numPr>
      <w:tabs>
        <w:tab w:val="num" w:pos="3686"/>
      </w:tabs>
      <w:ind w:left="3686" w:hanging="709"/>
      <w:jc w:val="left"/>
    </w:pPr>
  </w:style>
  <w:style w:type="paragraph" w:customStyle="1" w:styleId="ListNumber4Level4">
    <w:name w:val="List Number 4 (Level 4)"/>
    <w:basedOn w:val="Text4"/>
    <w:uiPriority w:val="99"/>
    <w:rsid w:val="000218C5"/>
    <w:pPr>
      <w:numPr>
        <w:ilvl w:val="3"/>
        <w:numId w:val="29"/>
      </w:numPr>
      <w:tabs>
        <w:tab w:val="num" w:pos="3686"/>
      </w:tabs>
      <w:ind w:left="3686" w:hanging="709"/>
      <w:jc w:val="left"/>
    </w:pPr>
  </w:style>
  <w:style w:type="paragraph" w:customStyle="1" w:styleId="TableTitle">
    <w:name w:val="Table Title"/>
    <w:basedOn w:val="Normal"/>
    <w:next w:val="Normal"/>
    <w:uiPriority w:val="99"/>
    <w:rsid w:val="000218C5"/>
    <w:pPr>
      <w:spacing w:before="120" w:after="120" w:line="360" w:lineRule="auto"/>
      <w:jc w:val="center"/>
    </w:pPr>
    <w:rPr>
      <w:b/>
      <w:bCs/>
      <w:lang w:eastAsia="en-US"/>
    </w:rPr>
  </w:style>
  <w:style w:type="character" w:customStyle="1" w:styleId="Marker">
    <w:name w:val="Marker"/>
    <w:basedOn w:val="DefaultParagraphFont"/>
    <w:uiPriority w:val="99"/>
    <w:rsid w:val="000218C5"/>
    <w:rPr>
      <w:rFonts w:cs="Times New Roman"/>
      <w:color w:val="0000FF"/>
      <w:rtl w:val="0"/>
      <w:cs w:val="0"/>
    </w:rPr>
  </w:style>
  <w:style w:type="character" w:customStyle="1" w:styleId="Marker1">
    <w:name w:val="Marker1"/>
    <w:basedOn w:val="DefaultParagraphFont"/>
    <w:uiPriority w:val="99"/>
    <w:rsid w:val="000218C5"/>
    <w:rPr>
      <w:rFonts w:cs="Times New Roman"/>
      <w:color w:val="008000"/>
      <w:rtl w:val="0"/>
      <w:cs w:val="0"/>
    </w:rPr>
  </w:style>
  <w:style w:type="character" w:customStyle="1" w:styleId="Marker2">
    <w:name w:val="Marker2"/>
    <w:basedOn w:val="DefaultParagraphFont"/>
    <w:uiPriority w:val="99"/>
    <w:rsid w:val="000218C5"/>
    <w:rPr>
      <w:rFonts w:cs="Times New Roman"/>
      <w:color w:val="FF0000"/>
      <w:rtl w:val="0"/>
      <w:cs w:val="0"/>
    </w:rPr>
  </w:style>
  <w:style w:type="paragraph" w:styleId="TOCHeading">
    <w:name w:val="TOC Heading"/>
    <w:basedOn w:val="Normal"/>
    <w:next w:val="Normal"/>
    <w:uiPriority w:val="99"/>
    <w:qFormat/>
    <w:rsid w:val="000218C5"/>
    <w:pPr>
      <w:spacing w:before="120" w:after="240" w:line="360" w:lineRule="auto"/>
      <w:jc w:val="center"/>
    </w:pPr>
    <w:rPr>
      <w:b/>
      <w:bCs/>
      <w:sz w:val="28"/>
      <w:szCs w:val="28"/>
      <w:lang w:eastAsia="en-US"/>
    </w:rPr>
  </w:style>
  <w:style w:type="paragraph" w:customStyle="1" w:styleId="Annexetitreacte">
    <w:name w:val="Annexe titre (acte)"/>
    <w:basedOn w:val="Normal"/>
    <w:next w:val="Normal"/>
    <w:uiPriority w:val="99"/>
    <w:rsid w:val="000218C5"/>
    <w:pPr>
      <w:spacing w:before="120" w:after="120" w:line="360" w:lineRule="auto"/>
      <w:jc w:val="center"/>
    </w:pPr>
    <w:rPr>
      <w:b/>
      <w:bCs/>
      <w:u w:val="single"/>
      <w:lang w:eastAsia="en-US"/>
    </w:rPr>
  </w:style>
  <w:style w:type="paragraph" w:customStyle="1" w:styleId="Annexetitreglobale">
    <w:name w:val="Annexe titre (globale)"/>
    <w:basedOn w:val="Normal"/>
    <w:next w:val="Normal"/>
    <w:uiPriority w:val="99"/>
    <w:rsid w:val="000218C5"/>
    <w:pPr>
      <w:spacing w:before="120" w:after="120" w:line="360" w:lineRule="auto"/>
      <w:jc w:val="center"/>
    </w:pPr>
    <w:rPr>
      <w:b/>
      <w:bCs/>
      <w:u w:val="single"/>
      <w:lang w:eastAsia="en-US"/>
    </w:rPr>
  </w:style>
  <w:style w:type="paragraph" w:customStyle="1" w:styleId="Applicationdirecte">
    <w:name w:val="Application directe"/>
    <w:basedOn w:val="Normal"/>
    <w:next w:val="Fait"/>
    <w:uiPriority w:val="99"/>
    <w:rsid w:val="000218C5"/>
    <w:pPr>
      <w:spacing w:before="480" w:after="120" w:line="360" w:lineRule="auto"/>
      <w:jc w:val="left"/>
    </w:pPr>
    <w:rPr>
      <w:lang w:eastAsia="en-US"/>
    </w:rPr>
  </w:style>
  <w:style w:type="paragraph" w:customStyle="1" w:styleId="Considrant">
    <w:name w:val="Considérant"/>
    <w:basedOn w:val="Normal"/>
    <w:uiPriority w:val="99"/>
    <w:rsid w:val="000218C5"/>
    <w:pPr>
      <w:numPr>
        <w:numId w:val="30"/>
      </w:numPr>
      <w:tabs>
        <w:tab w:val="num" w:pos="850"/>
      </w:tabs>
      <w:spacing w:before="120" w:after="120" w:line="360" w:lineRule="auto"/>
      <w:ind w:left="850" w:hanging="850"/>
      <w:jc w:val="left"/>
    </w:pPr>
    <w:rPr>
      <w:lang w:eastAsia="en-US"/>
    </w:rPr>
  </w:style>
  <w:style w:type="paragraph" w:customStyle="1" w:styleId="Datedadoption">
    <w:name w:val="Date d'adoption"/>
    <w:basedOn w:val="Normal"/>
    <w:next w:val="Titreobjet"/>
    <w:uiPriority w:val="99"/>
    <w:rsid w:val="000218C5"/>
    <w:pPr>
      <w:spacing w:before="360" w:line="360" w:lineRule="auto"/>
      <w:jc w:val="center"/>
    </w:pPr>
    <w:rPr>
      <w:b/>
      <w:bCs/>
      <w:lang w:eastAsia="en-US"/>
    </w:rPr>
  </w:style>
  <w:style w:type="paragraph" w:customStyle="1" w:styleId="Fait">
    <w:name w:val="Fait à"/>
    <w:basedOn w:val="Normal"/>
    <w:next w:val="Institutionquisigne"/>
    <w:uiPriority w:val="99"/>
    <w:rsid w:val="000218C5"/>
    <w:pPr>
      <w:keepNext/>
      <w:spacing w:before="120" w:line="360" w:lineRule="auto"/>
      <w:jc w:val="left"/>
    </w:pPr>
    <w:rPr>
      <w:lang w:eastAsia="en-US"/>
    </w:rPr>
  </w:style>
  <w:style w:type="paragraph" w:customStyle="1" w:styleId="Formuledadoption">
    <w:name w:val="Formule d'adoption"/>
    <w:basedOn w:val="Normal"/>
    <w:next w:val="Titrearticle"/>
    <w:uiPriority w:val="99"/>
    <w:rsid w:val="000218C5"/>
    <w:pPr>
      <w:keepNext/>
      <w:spacing w:before="120" w:after="120" w:line="360" w:lineRule="auto"/>
      <w:jc w:val="left"/>
    </w:pPr>
    <w:rPr>
      <w:lang w:eastAsia="en-US"/>
    </w:rPr>
  </w:style>
  <w:style w:type="paragraph" w:customStyle="1" w:styleId="Institutionquiagit">
    <w:name w:val="Institution qui agit"/>
    <w:basedOn w:val="Normal"/>
    <w:next w:val="Normal"/>
    <w:uiPriority w:val="99"/>
    <w:rsid w:val="000218C5"/>
    <w:pPr>
      <w:keepNext/>
      <w:spacing w:before="600" w:after="120" w:line="360" w:lineRule="auto"/>
      <w:jc w:val="left"/>
    </w:pPr>
    <w:rPr>
      <w:lang w:eastAsia="en-US"/>
    </w:rPr>
  </w:style>
  <w:style w:type="paragraph" w:customStyle="1" w:styleId="Institutionquisigne">
    <w:name w:val="Institution qui signe"/>
    <w:basedOn w:val="Normal"/>
    <w:next w:val="Personnequisigne"/>
    <w:uiPriority w:val="99"/>
    <w:rsid w:val="000218C5"/>
    <w:pPr>
      <w:keepNext/>
      <w:tabs>
        <w:tab w:val="left" w:pos="4252"/>
      </w:tabs>
      <w:spacing w:before="720" w:line="360" w:lineRule="auto"/>
      <w:jc w:val="left"/>
    </w:pPr>
    <w:rPr>
      <w:i/>
      <w:iCs/>
      <w:lang w:eastAsia="en-US"/>
    </w:rPr>
  </w:style>
  <w:style w:type="paragraph" w:customStyle="1" w:styleId="ManualConsidrant">
    <w:name w:val="Manual Considérant"/>
    <w:basedOn w:val="Normal"/>
    <w:uiPriority w:val="99"/>
    <w:rsid w:val="000218C5"/>
    <w:pPr>
      <w:spacing w:before="120" w:after="120" w:line="360" w:lineRule="auto"/>
      <w:ind w:left="850" w:hanging="850"/>
      <w:jc w:val="left"/>
    </w:pPr>
    <w:rPr>
      <w:lang w:eastAsia="en-US"/>
    </w:rPr>
  </w:style>
  <w:style w:type="paragraph" w:customStyle="1" w:styleId="Personnequisigne">
    <w:name w:val="Personne qui signe"/>
    <w:basedOn w:val="Normal"/>
    <w:next w:val="Institutionquisigne"/>
    <w:uiPriority w:val="99"/>
    <w:rsid w:val="000218C5"/>
    <w:pPr>
      <w:tabs>
        <w:tab w:val="left" w:pos="4252"/>
      </w:tabs>
      <w:spacing w:line="360" w:lineRule="auto"/>
      <w:jc w:val="left"/>
    </w:pPr>
    <w:rPr>
      <w:i/>
      <w:iCs/>
      <w:lang w:eastAsia="en-US"/>
    </w:rPr>
  </w:style>
  <w:style w:type="paragraph" w:customStyle="1" w:styleId="Sous-titreobjet">
    <w:name w:val="Sous-titre objet"/>
    <w:basedOn w:val="Normal"/>
    <w:uiPriority w:val="99"/>
    <w:rsid w:val="000218C5"/>
    <w:pPr>
      <w:spacing w:line="360" w:lineRule="auto"/>
      <w:jc w:val="center"/>
    </w:pPr>
    <w:rPr>
      <w:b/>
      <w:bCs/>
      <w:lang w:eastAsia="en-US"/>
    </w:rPr>
  </w:style>
  <w:style w:type="paragraph" w:customStyle="1" w:styleId="Statut">
    <w:name w:val="Statut"/>
    <w:basedOn w:val="Normal"/>
    <w:next w:val="Typedudocument"/>
    <w:uiPriority w:val="99"/>
    <w:rsid w:val="000218C5"/>
    <w:pPr>
      <w:spacing w:before="360" w:line="360" w:lineRule="auto"/>
      <w:jc w:val="center"/>
    </w:pPr>
    <w:rPr>
      <w:lang w:eastAsia="en-US"/>
    </w:rPr>
  </w:style>
  <w:style w:type="paragraph" w:customStyle="1" w:styleId="Titreobjet">
    <w:name w:val="Titre objet"/>
    <w:basedOn w:val="Normal"/>
    <w:next w:val="Sous-titreobjet"/>
    <w:uiPriority w:val="99"/>
    <w:rsid w:val="000218C5"/>
    <w:pPr>
      <w:spacing w:before="360" w:after="360" w:line="360" w:lineRule="auto"/>
      <w:jc w:val="center"/>
    </w:pPr>
    <w:rPr>
      <w:b/>
      <w:bCs/>
      <w:lang w:eastAsia="en-US"/>
    </w:rPr>
  </w:style>
  <w:style w:type="paragraph" w:customStyle="1" w:styleId="Typedudocument">
    <w:name w:val="Type du document"/>
    <w:basedOn w:val="Normal"/>
    <w:next w:val="Datedadoption"/>
    <w:uiPriority w:val="99"/>
    <w:rsid w:val="000218C5"/>
    <w:pPr>
      <w:spacing w:before="360" w:line="360" w:lineRule="auto"/>
      <w:jc w:val="center"/>
    </w:pPr>
    <w:rPr>
      <w:b/>
      <w:bCs/>
      <w:lang w:eastAsia="en-US"/>
    </w:rPr>
  </w:style>
  <w:style w:type="paragraph" w:customStyle="1" w:styleId="Lignefinal">
    <w:name w:val="Ligne final"/>
    <w:basedOn w:val="Normal"/>
    <w:next w:val="Normal"/>
    <w:uiPriority w:val="99"/>
    <w:rsid w:val="000218C5"/>
    <w:pPr>
      <w:pBdr>
        <w:bottom w:val="single" w:sz="4" w:space="0" w:color="000000"/>
      </w:pBdr>
      <w:spacing w:before="720" w:after="360" w:line="360" w:lineRule="auto"/>
      <w:ind w:left="3400" w:right="3400"/>
      <w:jc w:val="center"/>
    </w:pPr>
    <w:rPr>
      <w:b/>
      <w:bCs/>
      <w:lang w:eastAsia="en-US"/>
    </w:rPr>
  </w:style>
  <w:style w:type="paragraph" w:customStyle="1" w:styleId="LignefinalLandscape">
    <w:name w:val="Ligne final (Landscape)"/>
    <w:basedOn w:val="Normal"/>
    <w:next w:val="Normal"/>
    <w:uiPriority w:val="99"/>
    <w:rsid w:val="000218C5"/>
    <w:pPr>
      <w:pBdr>
        <w:bottom w:val="single" w:sz="4" w:space="0" w:color="000000"/>
      </w:pBdr>
      <w:spacing w:before="720" w:after="360" w:line="360" w:lineRule="auto"/>
      <w:ind w:left="5868" w:right="5868"/>
      <w:jc w:val="center"/>
    </w:pPr>
    <w:rPr>
      <w:b/>
      <w:bCs/>
      <w:lang w:eastAsia="en-US"/>
    </w:rPr>
  </w:style>
  <w:style w:type="paragraph" w:customStyle="1" w:styleId="Rfrenceinterinstitutionelle">
    <w:name w:val="Référence interinstitutionelle"/>
    <w:basedOn w:val="Normal"/>
    <w:next w:val="Statut"/>
    <w:uiPriority w:val="99"/>
    <w:rsid w:val="000218C5"/>
    <w:pPr>
      <w:spacing w:line="360" w:lineRule="auto"/>
      <w:ind w:left="5103"/>
      <w:jc w:val="left"/>
    </w:pPr>
    <w:rPr>
      <w:lang w:eastAsia="en-US"/>
    </w:rPr>
  </w:style>
  <w:style w:type="paragraph" w:customStyle="1" w:styleId="EntLogo">
    <w:name w:val="EntLogo"/>
    <w:basedOn w:val="Normal"/>
    <w:uiPriority w:val="99"/>
    <w:rsid w:val="000218C5"/>
    <w:pPr>
      <w:tabs>
        <w:tab w:val="right" w:pos="9639"/>
      </w:tabs>
      <w:spacing w:line="360" w:lineRule="auto"/>
      <w:jc w:val="left"/>
    </w:pPr>
    <w:rPr>
      <w:b/>
      <w:bCs/>
      <w:lang w:eastAsia="en-US"/>
    </w:rPr>
  </w:style>
  <w:style w:type="paragraph" w:customStyle="1" w:styleId="EntInstit">
    <w:name w:val="EntInstit"/>
    <w:basedOn w:val="Normal"/>
    <w:uiPriority w:val="99"/>
    <w:rsid w:val="000218C5"/>
    <w:pPr>
      <w:jc w:val="right"/>
    </w:pPr>
    <w:rPr>
      <w:b/>
      <w:bCs/>
      <w:lang w:eastAsia="en-US"/>
    </w:rPr>
  </w:style>
  <w:style w:type="paragraph" w:customStyle="1" w:styleId="EntRefer">
    <w:name w:val="EntRefer"/>
    <w:basedOn w:val="Normal"/>
    <w:uiPriority w:val="99"/>
    <w:rsid w:val="000218C5"/>
    <w:pPr>
      <w:jc w:val="left"/>
    </w:pPr>
    <w:rPr>
      <w:b/>
      <w:bCs/>
      <w:lang w:eastAsia="en-US"/>
    </w:rPr>
  </w:style>
  <w:style w:type="paragraph" w:customStyle="1" w:styleId="EntEmet">
    <w:name w:val="EntEmet"/>
    <w:basedOn w:val="Normal"/>
    <w:uiPriority w:val="99"/>
    <w:rsid w:val="000218C5"/>
    <w:pPr>
      <w:spacing w:before="40"/>
      <w:jc w:val="left"/>
    </w:pPr>
    <w:rPr>
      <w:lang w:eastAsia="en-US"/>
    </w:rPr>
  </w:style>
  <w:style w:type="paragraph" w:customStyle="1" w:styleId="EntText">
    <w:name w:val="EntText"/>
    <w:basedOn w:val="Normal"/>
    <w:uiPriority w:val="99"/>
    <w:rsid w:val="000218C5"/>
    <w:pPr>
      <w:spacing w:before="120" w:after="120" w:line="360" w:lineRule="auto"/>
      <w:jc w:val="left"/>
    </w:pPr>
    <w:rPr>
      <w:lang w:eastAsia="en-US"/>
    </w:rPr>
  </w:style>
  <w:style w:type="paragraph" w:customStyle="1" w:styleId="EntEU">
    <w:name w:val="EntEU"/>
    <w:basedOn w:val="Normal"/>
    <w:uiPriority w:val="99"/>
    <w:rsid w:val="000218C5"/>
    <w:pPr>
      <w:spacing w:before="240" w:after="240"/>
      <w:jc w:val="center"/>
    </w:pPr>
    <w:rPr>
      <w:b/>
      <w:bCs/>
      <w:sz w:val="36"/>
      <w:szCs w:val="36"/>
      <w:lang w:eastAsia="en-US"/>
    </w:rPr>
  </w:style>
  <w:style w:type="paragraph" w:customStyle="1" w:styleId="EntASSOC">
    <w:name w:val="EntASSOC"/>
    <w:basedOn w:val="Normal"/>
    <w:uiPriority w:val="99"/>
    <w:rsid w:val="000218C5"/>
    <w:pPr>
      <w:jc w:val="center"/>
    </w:pPr>
    <w:rPr>
      <w:b/>
      <w:bCs/>
      <w:lang w:eastAsia="en-US"/>
    </w:rPr>
  </w:style>
  <w:style w:type="paragraph" w:customStyle="1" w:styleId="EntACP">
    <w:name w:val="EntACP"/>
    <w:basedOn w:val="Normal"/>
    <w:uiPriority w:val="99"/>
    <w:rsid w:val="000218C5"/>
    <w:pPr>
      <w:spacing w:after="120"/>
      <w:jc w:val="center"/>
    </w:pPr>
    <w:rPr>
      <w:b/>
      <w:bCs/>
      <w:spacing w:val="40"/>
      <w:sz w:val="28"/>
      <w:szCs w:val="28"/>
      <w:lang w:eastAsia="en-US"/>
    </w:rPr>
  </w:style>
  <w:style w:type="paragraph" w:customStyle="1" w:styleId="EntInstitACP">
    <w:name w:val="EntInstitACP"/>
    <w:basedOn w:val="Normal"/>
    <w:uiPriority w:val="99"/>
    <w:rsid w:val="000218C5"/>
    <w:pPr>
      <w:jc w:val="center"/>
    </w:pPr>
    <w:rPr>
      <w:b/>
      <w:bCs/>
      <w:lang w:eastAsia="en-US"/>
    </w:rPr>
  </w:style>
  <w:style w:type="paragraph" w:customStyle="1" w:styleId="Genredudocument">
    <w:name w:val="Genre du document"/>
    <w:basedOn w:val="EntRefer"/>
    <w:next w:val="EntRefer"/>
    <w:uiPriority w:val="99"/>
    <w:rsid w:val="000218C5"/>
    <w:pPr>
      <w:spacing w:before="240"/>
      <w:jc w:val="left"/>
    </w:pPr>
  </w:style>
  <w:style w:type="paragraph" w:customStyle="1" w:styleId="Accordtitre">
    <w:name w:val="Accord titre"/>
    <w:basedOn w:val="Normal"/>
    <w:uiPriority w:val="99"/>
    <w:rsid w:val="000218C5"/>
    <w:pPr>
      <w:spacing w:line="360" w:lineRule="auto"/>
      <w:jc w:val="center"/>
    </w:pPr>
    <w:rPr>
      <w:lang w:eastAsia="en-US"/>
    </w:rPr>
  </w:style>
  <w:style w:type="paragraph" w:customStyle="1" w:styleId="FooterAccord">
    <w:name w:val="Footer Accord"/>
    <w:basedOn w:val="Normal"/>
    <w:uiPriority w:val="99"/>
    <w:rsid w:val="000218C5"/>
    <w:pPr>
      <w:tabs>
        <w:tab w:val="center" w:pos="4819"/>
        <w:tab w:val="center" w:pos="7370"/>
        <w:tab w:val="right" w:pos="9638"/>
      </w:tabs>
      <w:spacing w:before="360"/>
      <w:jc w:val="center"/>
    </w:pPr>
    <w:rPr>
      <w:lang w:eastAsia="en-US"/>
    </w:rPr>
  </w:style>
  <w:style w:type="paragraph" w:customStyle="1" w:styleId="FooterLandscapeAccord">
    <w:name w:val="FooterLandscape Accord"/>
    <w:basedOn w:val="Normal"/>
    <w:uiPriority w:val="99"/>
    <w:rsid w:val="000218C5"/>
    <w:pPr>
      <w:tabs>
        <w:tab w:val="center" w:pos="7285"/>
        <w:tab w:val="center" w:pos="10930"/>
        <w:tab w:val="right" w:pos="14570"/>
      </w:tabs>
      <w:spacing w:before="360"/>
      <w:jc w:val="center"/>
    </w:pPr>
    <w:rPr>
      <w:lang w:eastAsia="en-US"/>
    </w:rPr>
  </w:style>
  <w:style w:type="paragraph" w:styleId="BlockText">
    <w:name w:val="Block Text"/>
    <w:basedOn w:val="Normal"/>
    <w:uiPriority w:val="99"/>
    <w:rsid w:val="000218C5"/>
    <w:pPr>
      <w:spacing w:before="120" w:after="120" w:line="360" w:lineRule="auto"/>
      <w:ind w:left="1440" w:right="1440"/>
      <w:jc w:val="left"/>
    </w:pPr>
    <w:rPr>
      <w:lang w:eastAsia="en-US"/>
    </w:rPr>
  </w:style>
  <w:style w:type="paragraph" w:styleId="BodyText3">
    <w:name w:val="Body Text 3"/>
    <w:basedOn w:val="Normal"/>
    <w:link w:val="Zkladntext3Char"/>
    <w:uiPriority w:val="99"/>
    <w:rsid w:val="000218C5"/>
    <w:pPr>
      <w:spacing w:before="120" w:after="120" w:line="360" w:lineRule="auto"/>
      <w:jc w:val="left"/>
    </w:pPr>
    <w:rPr>
      <w:sz w:val="16"/>
      <w:szCs w:val="16"/>
      <w:lang w:eastAsia="en-US"/>
    </w:r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BodyTextFirstIndent">
    <w:name w:val="Body Text First Indent"/>
    <w:basedOn w:val="BodyText"/>
    <w:link w:val="PrvzarkazkladnhotextuChar"/>
    <w:uiPriority w:val="99"/>
    <w:rsid w:val="000218C5"/>
    <w:pPr>
      <w:spacing w:before="120" w:line="360" w:lineRule="auto"/>
      <w:ind w:firstLine="210"/>
      <w:jc w:val="left"/>
    </w:pPr>
    <w:rPr>
      <w:sz w:val="24"/>
      <w:szCs w:val="24"/>
      <w:lang w:eastAsia="en-US"/>
    </w:rPr>
  </w:style>
  <w:style w:type="character" w:customStyle="1" w:styleId="PrvzarkazkladnhotextuChar">
    <w:name w:val="Prvá zarážka základného textu Char"/>
    <w:basedOn w:val="ZkladntextChar"/>
    <w:link w:val="BodyTextFirstIndent"/>
    <w:uiPriority w:val="99"/>
    <w:semiHidden/>
    <w:locked/>
  </w:style>
  <w:style w:type="paragraph" w:styleId="BodyTextFirstIndent2">
    <w:name w:val="Body Text First Indent 2"/>
    <w:basedOn w:val="BodyTextIndent"/>
    <w:link w:val="Prvzarkazkladnhotextu2Char"/>
    <w:uiPriority w:val="99"/>
    <w:rsid w:val="000218C5"/>
    <w:pPr>
      <w:spacing w:before="120" w:line="360" w:lineRule="auto"/>
      <w:ind w:firstLine="210"/>
      <w:jc w:val="left"/>
    </w:pPr>
  </w:style>
  <w:style w:type="character" w:customStyle="1" w:styleId="Prvzarkazkladnhotextu2Char">
    <w:name w:val="Prvá zarážka základného textu 2 Char"/>
    <w:basedOn w:val="ZarkazkladnhotextuChar"/>
    <w:link w:val="BodyTextFirstIndent2"/>
    <w:uiPriority w:val="99"/>
    <w:semiHidden/>
    <w:locked/>
  </w:style>
  <w:style w:type="paragraph" w:styleId="BodyTextIndent3">
    <w:name w:val="Body Text Indent 3"/>
    <w:basedOn w:val="Normal"/>
    <w:link w:val="Zarkazkladnhotextu3Char"/>
    <w:uiPriority w:val="99"/>
    <w:rsid w:val="000218C5"/>
    <w:pPr>
      <w:spacing w:before="120" w:after="120" w:line="360" w:lineRule="auto"/>
      <w:ind w:left="283"/>
      <w:jc w:val="left"/>
    </w:pPr>
    <w:rPr>
      <w:sz w:val="16"/>
      <w:szCs w:val="16"/>
      <w:lang w:eastAsia="en-US"/>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Closing">
    <w:name w:val="Closing"/>
    <w:basedOn w:val="Normal"/>
    <w:link w:val="ZverChar"/>
    <w:uiPriority w:val="99"/>
    <w:rsid w:val="000218C5"/>
    <w:pPr>
      <w:spacing w:before="120" w:after="120" w:line="360" w:lineRule="auto"/>
      <w:ind w:left="4252"/>
      <w:jc w:val="left"/>
    </w:pPr>
    <w:rPr>
      <w:lang w:eastAsia="en-US"/>
    </w:rPr>
  </w:style>
  <w:style w:type="character" w:customStyle="1" w:styleId="ZverChar">
    <w:name w:val="Záver Char"/>
    <w:basedOn w:val="DefaultParagraphFont"/>
    <w:link w:val="Closing"/>
    <w:uiPriority w:val="99"/>
    <w:semiHidden/>
    <w:locked/>
    <w:rPr>
      <w:rFonts w:cs="Times New Roman"/>
      <w:sz w:val="24"/>
      <w:szCs w:val="24"/>
      <w:rtl w:val="0"/>
      <w:cs w:val="0"/>
    </w:rPr>
  </w:style>
  <w:style w:type="paragraph" w:styleId="DocumentMap">
    <w:name w:val="Document Map"/>
    <w:basedOn w:val="Normal"/>
    <w:link w:val="truktradokumentuChar"/>
    <w:uiPriority w:val="99"/>
    <w:semiHidden/>
    <w:rsid w:val="000218C5"/>
    <w:pPr>
      <w:shd w:val="clear" w:color="auto" w:fill="000080"/>
      <w:spacing w:before="120" w:after="120" w:line="360" w:lineRule="auto"/>
      <w:jc w:val="left"/>
    </w:pPr>
    <w:rPr>
      <w:rFonts w:ascii="Tahoma" w:hAnsi="Tahoma" w:cs="Tahoma"/>
      <w:lang w:eastAsia="en-US"/>
    </w:rPr>
  </w:style>
  <w:style w:type="character" w:customStyle="1" w:styleId="truktradokumentuChar">
    <w:name w:val="Štruktúra dokumentu Char"/>
    <w:basedOn w:val="DefaultParagraphFont"/>
    <w:link w:val="DocumentMap"/>
    <w:uiPriority w:val="99"/>
    <w:semiHidden/>
    <w:locked/>
    <w:rPr>
      <w:rFonts w:ascii="Tahoma" w:hAnsi="Tahoma" w:cs="Tahoma"/>
      <w:sz w:val="16"/>
      <w:szCs w:val="16"/>
      <w:rtl w:val="0"/>
      <w:cs w:val="0"/>
    </w:rPr>
  </w:style>
  <w:style w:type="paragraph" w:styleId="E-mailSignature">
    <w:name w:val="E-mail Signature"/>
    <w:basedOn w:val="Normal"/>
    <w:link w:val="Podpise-mailuChar"/>
    <w:uiPriority w:val="99"/>
    <w:rsid w:val="000218C5"/>
    <w:pPr>
      <w:spacing w:before="120" w:after="120" w:line="360" w:lineRule="auto"/>
      <w:jc w:val="left"/>
    </w:pPr>
    <w:rPr>
      <w:lang w:eastAsia="en-US"/>
    </w:rPr>
  </w:style>
  <w:style w:type="character" w:customStyle="1" w:styleId="Podpise-mailuChar">
    <w:name w:val="Podpis e-mailu Char"/>
    <w:basedOn w:val="DefaultParagraphFont"/>
    <w:link w:val="E-mailSignature"/>
    <w:uiPriority w:val="99"/>
    <w:semiHidden/>
    <w:locked/>
    <w:rPr>
      <w:rFonts w:cs="Times New Roman"/>
      <w:sz w:val="24"/>
      <w:szCs w:val="24"/>
      <w:rtl w:val="0"/>
      <w:cs w:val="0"/>
    </w:rPr>
  </w:style>
  <w:style w:type="character" w:styleId="Emphasis">
    <w:name w:val="Emphasis"/>
    <w:basedOn w:val="DefaultParagraphFont"/>
    <w:uiPriority w:val="99"/>
    <w:qFormat/>
    <w:rsid w:val="000218C5"/>
    <w:rPr>
      <w:rFonts w:cs="Times New Roman"/>
      <w:i/>
      <w:iCs/>
      <w:rtl w:val="0"/>
      <w:cs w:val="0"/>
    </w:rPr>
  </w:style>
  <w:style w:type="character" w:styleId="EndnoteReference">
    <w:name w:val="endnote reference"/>
    <w:basedOn w:val="DefaultParagraphFont"/>
    <w:uiPriority w:val="99"/>
    <w:semiHidden/>
    <w:rsid w:val="000218C5"/>
    <w:rPr>
      <w:rFonts w:cs="Times New Roman"/>
      <w:vertAlign w:val="superscript"/>
      <w:rtl w:val="0"/>
      <w:cs w:val="0"/>
    </w:rPr>
  </w:style>
  <w:style w:type="paragraph" w:styleId="EndnoteText">
    <w:name w:val="endnote text"/>
    <w:basedOn w:val="Normal"/>
    <w:link w:val="TextkoncovejpoznmkyChar"/>
    <w:uiPriority w:val="99"/>
    <w:semiHidden/>
    <w:rsid w:val="000218C5"/>
    <w:pPr>
      <w:spacing w:before="120" w:after="120" w:line="360" w:lineRule="auto"/>
      <w:jc w:val="left"/>
    </w:pPr>
    <w:rPr>
      <w:sz w:val="20"/>
      <w:szCs w:val="20"/>
      <w:lang w:eastAsia="en-US"/>
    </w:rPr>
  </w:style>
  <w:style w:type="character" w:customStyle="1" w:styleId="TextkoncovejpoznmkyChar">
    <w:name w:val="Text koncovej poznámky Char"/>
    <w:basedOn w:val="DefaultParagraphFont"/>
    <w:link w:val="EndnoteText"/>
    <w:uiPriority w:val="99"/>
    <w:semiHidden/>
    <w:locked/>
    <w:rPr>
      <w:rFonts w:cs="Times New Roman"/>
      <w:sz w:val="20"/>
      <w:szCs w:val="20"/>
      <w:rtl w:val="0"/>
      <w:cs w:val="0"/>
    </w:rPr>
  </w:style>
  <w:style w:type="paragraph" w:styleId="EnvelopeAddress">
    <w:name w:val="envelope address"/>
    <w:basedOn w:val="Normal"/>
    <w:uiPriority w:val="99"/>
    <w:rsid w:val="000218C5"/>
    <w:pPr>
      <w:framePr w:w="7920" w:h="1980" w:hRule="exact" w:hSpace="180" w:vSpace="0" w:hAnchor="page" w:xAlign="center" w:yAlign="bottom"/>
      <w:spacing w:before="120" w:after="120" w:line="360" w:lineRule="auto"/>
      <w:ind w:left="2880"/>
      <w:jc w:val="left"/>
    </w:pPr>
    <w:rPr>
      <w:rFonts w:ascii="Arial" w:hAnsi="Arial" w:cs="Arial"/>
      <w:lang w:eastAsia="en-US"/>
    </w:rPr>
  </w:style>
  <w:style w:type="paragraph" w:styleId="EnvelopeReturn">
    <w:name w:val="envelope return"/>
    <w:basedOn w:val="Normal"/>
    <w:uiPriority w:val="99"/>
    <w:rsid w:val="000218C5"/>
    <w:pPr>
      <w:spacing w:before="120" w:after="120" w:line="360" w:lineRule="auto"/>
      <w:jc w:val="left"/>
    </w:pPr>
    <w:rPr>
      <w:rFonts w:ascii="Arial" w:hAnsi="Arial" w:cs="Arial"/>
      <w:sz w:val="20"/>
      <w:szCs w:val="20"/>
      <w:lang w:eastAsia="en-US"/>
    </w:rPr>
  </w:style>
  <w:style w:type="character" w:styleId="FollowedHyperlink">
    <w:name w:val="FollowedHyperlink"/>
    <w:basedOn w:val="DefaultParagraphFont"/>
    <w:uiPriority w:val="99"/>
    <w:rsid w:val="000218C5"/>
    <w:rPr>
      <w:rFonts w:cs="Times New Roman"/>
      <w:color w:val="800080"/>
      <w:u w:val="single"/>
      <w:rtl w:val="0"/>
      <w:cs w:val="0"/>
    </w:rPr>
  </w:style>
  <w:style w:type="character" w:styleId="HTMLAcronym">
    <w:name w:val="HTML Acronym"/>
    <w:basedOn w:val="DefaultParagraphFont"/>
    <w:uiPriority w:val="99"/>
    <w:rsid w:val="000218C5"/>
    <w:rPr>
      <w:rFonts w:cs="Times New Roman"/>
      <w:rtl w:val="0"/>
      <w:cs w:val="0"/>
    </w:rPr>
  </w:style>
  <w:style w:type="paragraph" w:styleId="HTMLAddress">
    <w:name w:val="HTML Address"/>
    <w:basedOn w:val="Normal"/>
    <w:link w:val="AdresaHTMLChar"/>
    <w:uiPriority w:val="99"/>
    <w:rsid w:val="000218C5"/>
    <w:pPr>
      <w:spacing w:before="120" w:after="120" w:line="360" w:lineRule="auto"/>
      <w:jc w:val="left"/>
    </w:pPr>
    <w:rPr>
      <w:i/>
      <w:iCs/>
      <w:lang w:eastAsia="en-US"/>
    </w:rPr>
  </w:style>
  <w:style w:type="character" w:customStyle="1" w:styleId="AdresaHTMLChar">
    <w:name w:val="Adresa HTML Char"/>
    <w:basedOn w:val="DefaultParagraphFont"/>
    <w:link w:val="HTMLAddress"/>
    <w:uiPriority w:val="99"/>
    <w:semiHidden/>
    <w:locked/>
    <w:rPr>
      <w:rFonts w:cs="Times New Roman"/>
      <w:i/>
      <w:iCs/>
      <w:sz w:val="24"/>
      <w:szCs w:val="24"/>
      <w:rtl w:val="0"/>
      <w:cs w:val="0"/>
    </w:rPr>
  </w:style>
  <w:style w:type="character" w:styleId="HTMLCite">
    <w:name w:val="HTML Cite"/>
    <w:basedOn w:val="DefaultParagraphFont"/>
    <w:uiPriority w:val="99"/>
    <w:rsid w:val="000218C5"/>
    <w:rPr>
      <w:rFonts w:cs="Times New Roman"/>
      <w:i/>
      <w:iCs/>
      <w:rtl w:val="0"/>
      <w:cs w:val="0"/>
    </w:rPr>
  </w:style>
  <w:style w:type="character" w:styleId="HTMLCode">
    <w:name w:val="HTML Code"/>
    <w:basedOn w:val="DefaultParagraphFont"/>
    <w:uiPriority w:val="99"/>
    <w:rsid w:val="000218C5"/>
    <w:rPr>
      <w:rFonts w:ascii="Courier New" w:hAnsi="Courier New" w:cs="Courier New"/>
      <w:sz w:val="20"/>
      <w:szCs w:val="20"/>
      <w:rtl w:val="0"/>
      <w:cs w:val="0"/>
    </w:rPr>
  </w:style>
  <w:style w:type="character" w:styleId="HTMLDefinition">
    <w:name w:val="HTML Definition"/>
    <w:basedOn w:val="DefaultParagraphFont"/>
    <w:uiPriority w:val="99"/>
    <w:rsid w:val="000218C5"/>
    <w:rPr>
      <w:rFonts w:cs="Times New Roman"/>
      <w:i/>
      <w:iCs/>
      <w:rtl w:val="0"/>
      <w:cs w:val="0"/>
    </w:rPr>
  </w:style>
  <w:style w:type="character" w:styleId="HTMLKeyboard">
    <w:name w:val="HTML Keyboard"/>
    <w:basedOn w:val="DefaultParagraphFont"/>
    <w:uiPriority w:val="99"/>
    <w:rsid w:val="000218C5"/>
    <w:rPr>
      <w:rFonts w:ascii="Courier New" w:hAnsi="Courier New" w:cs="Courier New"/>
      <w:sz w:val="20"/>
      <w:szCs w:val="20"/>
      <w:rtl w:val="0"/>
      <w:cs w:val="0"/>
    </w:rPr>
  </w:style>
  <w:style w:type="paragraph" w:styleId="HTMLPreformatted">
    <w:name w:val="HTML Preformatted"/>
    <w:basedOn w:val="Normal"/>
    <w:link w:val="PredformtovanHTMLChar"/>
    <w:uiPriority w:val="99"/>
    <w:rsid w:val="000218C5"/>
    <w:pPr>
      <w:spacing w:before="120" w:after="120" w:line="360" w:lineRule="auto"/>
      <w:jc w:val="left"/>
    </w:pPr>
    <w:rPr>
      <w:rFonts w:ascii="Courier New" w:hAnsi="Courier New" w:cs="Courier New"/>
      <w:sz w:val="20"/>
      <w:szCs w:val="20"/>
      <w:lang w:eastAsia="en-US"/>
    </w:rPr>
  </w:style>
  <w:style w:type="character" w:customStyle="1" w:styleId="PredformtovanHTMLChar">
    <w:name w:val="Predformátované HTML Char"/>
    <w:basedOn w:val="DefaultParagraphFont"/>
    <w:link w:val="HTMLPreformatted"/>
    <w:uiPriority w:val="99"/>
    <w:semiHidden/>
    <w:locked/>
    <w:rPr>
      <w:rFonts w:ascii="Courier New" w:hAnsi="Courier New" w:cs="Courier New"/>
      <w:sz w:val="20"/>
      <w:szCs w:val="20"/>
      <w:rtl w:val="0"/>
      <w:cs w:val="0"/>
    </w:rPr>
  </w:style>
  <w:style w:type="character" w:styleId="HTMLSample">
    <w:name w:val="HTML Sample"/>
    <w:basedOn w:val="DefaultParagraphFont"/>
    <w:uiPriority w:val="99"/>
    <w:rsid w:val="000218C5"/>
    <w:rPr>
      <w:rFonts w:ascii="Courier New" w:hAnsi="Courier New" w:cs="Courier New"/>
      <w:rtl w:val="0"/>
      <w:cs w:val="0"/>
    </w:rPr>
  </w:style>
  <w:style w:type="character" w:styleId="HTMLTypewriter">
    <w:name w:val="HTML Typewriter"/>
    <w:basedOn w:val="DefaultParagraphFont"/>
    <w:uiPriority w:val="99"/>
    <w:rsid w:val="000218C5"/>
    <w:rPr>
      <w:rFonts w:ascii="Courier New" w:hAnsi="Courier New" w:cs="Courier New"/>
      <w:sz w:val="20"/>
      <w:szCs w:val="20"/>
      <w:rtl w:val="0"/>
      <w:cs w:val="0"/>
    </w:rPr>
  </w:style>
  <w:style w:type="character" w:styleId="HTMLVariable">
    <w:name w:val="HTML Variable"/>
    <w:basedOn w:val="DefaultParagraphFont"/>
    <w:uiPriority w:val="99"/>
    <w:rsid w:val="000218C5"/>
    <w:rPr>
      <w:rFonts w:cs="Times New Roman"/>
      <w:i/>
      <w:iCs/>
      <w:rtl w:val="0"/>
      <w:cs w:val="0"/>
    </w:rPr>
  </w:style>
  <w:style w:type="character" w:styleId="Hyperlink">
    <w:name w:val="Hyperlink"/>
    <w:basedOn w:val="DefaultParagraphFont"/>
    <w:uiPriority w:val="99"/>
    <w:rsid w:val="000218C5"/>
    <w:rPr>
      <w:rFonts w:cs="Times New Roman"/>
      <w:color w:val="0000FF"/>
      <w:u w:val="single"/>
      <w:rtl w:val="0"/>
      <w:cs w:val="0"/>
    </w:rPr>
  </w:style>
  <w:style w:type="character" w:styleId="LineNumber">
    <w:name w:val="line number"/>
    <w:basedOn w:val="DefaultParagraphFont"/>
    <w:uiPriority w:val="99"/>
    <w:rsid w:val="000218C5"/>
    <w:rPr>
      <w:rFonts w:cs="Times New Roman"/>
      <w:rtl w:val="0"/>
      <w:cs w:val="0"/>
    </w:rPr>
  </w:style>
  <w:style w:type="paragraph" w:styleId="List">
    <w:name w:val="List"/>
    <w:basedOn w:val="Normal"/>
    <w:uiPriority w:val="99"/>
    <w:rsid w:val="000218C5"/>
    <w:pPr>
      <w:spacing w:before="120" w:after="120" w:line="360" w:lineRule="auto"/>
      <w:ind w:left="283" w:hanging="283"/>
      <w:jc w:val="left"/>
    </w:pPr>
    <w:rPr>
      <w:lang w:eastAsia="en-US"/>
    </w:rPr>
  </w:style>
  <w:style w:type="paragraph" w:styleId="List2">
    <w:name w:val="List 2"/>
    <w:basedOn w:val="Normal"/>
    <w:uiPriority w:val="99"/>
    <w:rsid w:val="000218C5"/>
    <w:pPr>
      <w:spacing w:before="120" w:after="120" w:line="360" w:lineRule="auto"/>
      <w:ind w:left="566" w:hanging="283"/>
      <w:jc w:val="left"/>
    </w:pPr>
    <w:rPr>
      <w:lang w:eastAsia="en-US"/>
    </w:rPr>
  </w:style>
  <w:style w:type="paragraph" w:styleId="List3">
    <w:name w:val="List 3"/>
    <w:basedOn w:val="Normal"/>
    <w:uiPriority w:val="99"/>
    <w:rsid w:val="000218C5"/>
    <w:pPr>
      <w:spacing w:before="120" w:after="120" w:line="360" w:lineRule="auto"/>
      <w:ind w:left="849" w:hanging="283"/>
      <w:jc w:val="left"/>
    </w:pPr>
    <w:rPr>
      <w:lang w:eastAsia="en-US"/>
    </w:rPr>
  </w:style>
  <w:style w:type="paragraph" w:styleId="List4">
    <w:name w:val="List 4"/>
    <w:basedOn w:val="Normal"/>
    <w:uiPriority w:val="99"/>
    <w:rsid w:val="000218C5"/>
    <w:pPr>
      <w:spacing w:before="120" w:after="120" w:line="360" w:lineRule="auto"/>
      <w:ind w:left="1132" w:hanging="283"/>
      <w:jc w:val="left"/>
    </w:pPr>
    <w:rPr>
      <w:lang w:eastAsia="en-US"/>
    </w:rPr>
  </w:style>
  <w:style w:type="paragraph" w:styleId="List5">
    <w:name w:val="List 5"/>
    <w:basedOn w:val="Normal"/>
    <w:uiPriority w:val="99"/>
    <w:rsid w:val="000218C5"/>
    <w:pPr>
      <w:spacing w:before="120" w:after="120" w:line="360" w:lineRule="auto"/>
      <w:ind w:left="1415" w:hanging="283"/>
      <w:jc w:val="left"/>
    </w:pPr>
    <w:rPr>
      <w:lang w:eastAsia="en-US"/>
    </w:rPr>
  </w:style>
  <w:style w:type="paragraph" w:styleId="ListBullet5">
    <w:name w:val="List Bullet 5"/>
    <w:basedOn w:val="Normal"/>
    <w:autoRedefine/>
    <w:uiPriority w:val="99"/>
    <w:rsid w:val="000218C5"/>
    <w:pPr>
      <w:numPr>
        <w:numId w:val="6"/>
      </w:numPr>
      <w:tabs>
        <w:tab w:val="num" w:pos="1492"/>
      </w:tabs>
      <w:spacing w:before="120" w:after="120" w:line="360" w:lineRule="auto"/>
      <w:ind w:left="1492" w:hanging="360"/>
      <w:jc w:val="left"/>
    </w:pPr>
    <w:rPr>
      <w:lang w:eastAsia="en-US"/>
    </w:rPr>
  </w:style>
  <w:style w:type="paragraph" w:styleId="ListContinue">
    <w:name w:val="List Continue"/>
    <w:basedOn w:val="Normal"/>
    <w:uiPriority w:val="99"/>
    <w:rsid w:val="000218C5"/>
    <w:pPr>
      <w:spacing w:before="120" w:after="120" w:line="360" w:lineRule="auto"/>
      <w:ind w:left="283"/>
      <w:jc w:val="left"/>
    </w:pPr>
    <w:rPr>
      <w:lang w:eastAsia="en-US"/>
    </w:rPr>
  </w:style>
  <w:style w:type="paragraph" w:styleId="ListContinue2">
    <w:name w:val="List Continue 2"/>
    <w:basedOn w:val="Normal"/>
    <w:uiPriority w:val="99"/>
    <w:rsid w:val="000218C5"/>
    <w:pPr>
      <w:spacing w:before="120" w:after="120" w:line="360" w:lineRule="auto"/>
      <w:ind w:left="566"/>
      <w:jc w:val="left"/>
    </w:pPr>
    <w:rPr>
      <w:lang w:eastAsia="en-US"/>
    </w:rPr>
  </w:style>
  <w:style w:type="paragraph" w:styleId="ListContinue3">
    <w:name w:val="List Continue 3"/>
    <w:basedOn w:val="Normal"/>
    <w:uiPriority w:val="99"/>
    <w:rsid w:val="000218C5"/>
    <w:pPr>
      <w:spacing w:before="120" w:after="120" w:line="360" w:lineRule="auto"/>
      <w:ind w:left="849"/>
      <w:jc w:val="left"/>
    </w:pPr>
    <w:rPr>
      <w:lang w:eastAsia="en-US"/>
    </w:rPr>
  </w:style>
  <w:style w:type="paragraph" w:styleId="ListContinue4">
    <w:name w:val="List Continue 4"/>
    <w:basedOn w:val="Normal"/>
    <w:uiPriority w:val="99"/>
    <w:rsid w:val="000218C5"/>
    <w:pPr>
      <w:spacing w:before="120" w:after="120" w:line="360" w:lineRule="auto"/>
      <w:ind w:left="1132"/>
      <w:jc w:val="left"/>
    </w:pPr>
    <w:rPr>
      <w:lang w:eastAsia="en-US"/>
    </w:rPr>
  </w:style>
  <w:style w:type="paragraph" w:styleId="ListContinue5">
    <w:name w:val="List Continue 5"/>
    <w:basedOn w:val="Normal"/>
    <w:uiPriority w:val="99"/>
    <w:rsid w:val="000218C5"/>
    <w:pPr>
      <w:spacing w:before="120" w:after="120" w:line="360" w:lineRule="auto"/>
      <w:ind w:left="1415"/>
      <w:jc w:val="left"/>
    </w:pPr>
    <w:rPr>
      <w:lang w:eastAsia="en-US"/>
    </w:rPr>
  </w:style>
  <w:style w:type="paragraph" w:styleId="ListNumber5">
    <w:name w:val="List Number 5"/>
    <w:basedOn w:val="Normal"/>
    <w:uiPriority w:val="99"/>
    <w:rsid w:val="000218C5"/>
    <w:pPr>
      <w:numPr>
        <w:numId w:val="7"/>
      </w:numPr>
      <w:tabs>
        <w:tab w:val="num" w:pos="1492"/>
      </w:tabs>
      <w:spacing w:before="120" w:after="120" w:line="360" w:lineRule="auto"/>
      <w:ind w:left="1492" w:hanging="360"/>
      <w:jc w:val="left"/>
    </w:pPr>
    <w:rPr>
      <w:lang w:eastAsia="en-US"/>
    </w:rPr>
  </w:style>
  <w:style w:type="paragraph" w:styleId="Macro">
    <w:name w:val="macro"/>
    <w:link w:val="TextmakraChar"/>
    <w:uiPriority w:val="99"/>
    <w:semiHidden/>
    <w:rsid w:val="000218C5"/>
    <w:pPr>
      <w:framePr w:wrap="auto"/>
      <w:widowControl/>
      <w:tabs>
        <w:tab w:val="left" w:pos="480"/>
        <w:tab w:val="left" w:pos="960"/>
        <w:tab w:val="left" w:pos="1440"/>
        <w:tab w:val="left" w:pos="1920"/>
        <w:tab w:val="left" w:pos="2400"/>
        <w:tab w:val="left" w:pos="2880"/>
        <w:tab w:val="left" w:pos="3360"/>
        <w:tab w:val="left" w:pos="3840"/>
        <w:tab w:val="left" w:pos="4320"/>
      </w:tabs>
      <w:autoSpaceDE/>
      <w:autoSpaceDN/>
      <w:adjustRightInd/>
      <w:spacing w:before="120" w:after="120" w:line="360" w:lineRule="auto"/>
      <w:ind w:left="0" w:right="0"/>
      <w:jc w:val="left"/>
      <w:textAlignment w:val="auto"/>
    </w:pPr>
    <w:rPr>
      <w:rFonts w:ascii="Courier New" w:hAnsi="Courier New" w:cs="Courier New"/>
      <w:sz w:val="20"/>
      <w:szCs w:val="20"/>
      <w:rtl w:val="0"/>
      <w:cs w:val="0"/>
      <w:lang w:val="en-GB" w:eastAsia="en-US" w:bidi="ar-SA"/>
    </w:rPr>
  </w:style>
  <w:style w:type="character" w:customStyle="1" w:styleId="TextmakraChar">
    <w:name w:val="Text makra Char"/>
    <w:basedOn w:val="DefaultParagraphFont"/>
    <w:link w:val="Macro"/>
    <w:uiPriority w:val="99"/>
    <w:semiHidden/>
    <w:locked/>
    <w:rPr>
      <w:rFonts w:ascii="Courier New" w:hAnsi="Courier New" w:cs="Courier New"/>
      <w:sz w:val="20"/>
      <w:szCs w:val="20"/>
      <w:rtl w:val="0"/>
      <w:cs w:val="0"/>
    </w:rPr>
  </w:style>
  <w:style w:type="paragraph" w:styleId="MessageHeader">
    <w:name w:val="Message Header"/>
    <w:basedOn w:val="Normal"/>
    <w:link w:val="HlavikasprvyChar"/>
    <w:uiPriority w:val="99"/>
    <w:rsid w:val="000218C5"/>
    <w:pPr>
      <w:pBdr>
        <w:top w:val="single" w:sz="6" w:space="1" w:color="auto"/>
        <w:left w:val="single" w:sz="6" w:space="1" w:color="auto"/>
        <w:bottom w:val="single" w:sz="6" w:space="1" w:color="auto"/>
        <w:right w:val="single" w:sz="6" w:space="1" w:color="auto"/>
      </w:pBdr>
      <w:shd w:val="pct20" w:color="auto" w:fill="auto"/>
      <w:spacing w:before="120" w:after="120" w:line="360" w:lineRule="auto"/>
      <w:ind w:left="1134" w:hanging="1134"/>
      <w:jc w:val="left"/>
    </w:pPr>
    <w:rPr>
      <w:rFonts w:ascii="Arial" w:hAnsi="Arial" w:cs="Arial"/>
      <w:lang w:eastAsia="en-US"/>
    </w:rPr>
  </w:style>
  <w:style w:type="character" w:customStyle="1" w:styleId="HlavikasprvyChar">
    <w:name w:val="Hlavička správy Char"/>
    <w:basedOn w:val="DefaultParagraphFont"/>
    <w:link w:val="MessageHeader"/>
    <w:uiPriority w:val="99"/>
    <w:semiHidden/>
    <w:locked/>
    <w:rPr>
      <w:rFonts w:ascii="Cambria" w:hAnsi="Cambria" w:cs="Cambria"/>
      <w:sz w:val="24"/>
      <w:szCs w:val="24"/>
      <w:shd w:val="pct20" w:color="auto" w:fill="auto"/>
      <w:rtl w:val="0"/>
      <w:cs w:val="0"/>
    </w:rPr>
  </w:style>
  <w:style w:type="paragraph" w:styleId="NormalIndent">
    <w:name w:val="Normal Indent"/>
    <w:basedOn w:val="Normal"/>
    <w:uiPriority w:val="99"/>
    <w:rsid w:val="000218C5"/>
    <w:pPr>
      <w:spacing w:before="120" w:after="120" w:line="360" w:lineRule="auto"/>
      <w:ind w:left="720"/>
      <w:jc w:val="left"/>
    </w:pPr>
    <w:rPr>
      <w:lang w:eastAsia="en-US"/>
    </w:rPr>
  </w:style>
  <w:style w:type="paragraph" w:styleId="PlainText">
    <w:name w:val="Plain Text"/>
    <w:basedOn w:val="Normal"/>
    <w:link w:val="ObyajntextChar"/>
    <w:uiPriority w:val="99"/>
    <w:rsid w:val="000218C5"/>
    <w:pPr>
      <w:spacing w:before="120" w:after="120" w:line="360" w:lineRule="auto"/>
      <w:jc w:val="left"/>
    </w:pPr>
    <w:rPr>
      <w:rFonts w:ascii="Courier New" w:hAnsi="Courier New" w:cs="Courier New"/>
      <w:sz w:val="20"/>
      <w:szCs w:val="20"/>
      <w:lang w:eastAsia="en-US"/>
    </w:rPr>
  </w:style>
  <w:style w:type="character" w:customStyle="1" w:styleId="ObyajntextChar">
    <w:name w:val="Obyčajný text Char"/>
    <w:basedOn w:val="DefaultParagraphFont"/>
    <w:link w:val="PlainText"/>
    <w:uiPriority w:val="99"/>
    <w:semiHidden/>
    <w:locked/>
    <w:rPr>
      <w:rFonts w:ascii="Courier New" w:hAnsi="Courier New" w:cs="Courier New"/>
      <w:sz w:val="20"/>
      <w:szCs w:val="20"/>
      <w:rtl w:val="0"/>
      <w:cs w:val="0"/>
    </w:rPr>
  </w:style>
  <w:style w:type="paragraph" w:styleId="Signature">
    <w:name w:val="Signature"/>
    <w:basedOn w:val="Normal"/>
    <w:link w:val="PodpisChar"/>
    <w:uiPriority w:val="99"/>
    <w:rsid w:val="000218C5"/>
    <w:pPr>
      <w:spacing w:before="120" w:after="120" w:line="360" w:lineRule="auto"/>
      <w:ind w:left="4252"/>
      <w:jc w:val="left"/>
    </w:pPr>
    <w:rPr>
      <w:lang w:eastAsia="en-US"/>
    </w:rPr>
  </w:style>
  <w:style w:type="character" w:customStyle="1" w:styleId="PodpisChar">
    <w:name w:val="Podpis Char"/>
    <w:basedOn w:val="DefaultParagraphFont"/>
    <w:link w:val="Signature"/>
    <w:uiPriority w:val="99"/>
    <w:semiHidden/>
    <w:locked/>
    <w:rPr>
      <w:rFonts w:cs="Times New Roman"/>
      <w:sz w:val="24"/>
      <w:szCs w:val="24"/>
      <w:rtl w:val="0"/>
      <w:cs w:val="0"/>
    </w:rPr>
  </w:style>
  <w:style w:type="character" w:styleId="Strong">
    <w:name w:val="Strong"/>
    <w:basedOn w:val="DefaultParagraphFont"/>
    <w:uiPriority w:val="99"/>
    <w:qFormat/>
    <w:rsid w:val="000218C5"/>
    <w:rPr>
      <w:rFonts w:cs="Times New Roman"/>
      <w:b/>
      <w:bCs/>
      <w:rtl w:val="0"/>
      <w:cs w:val="0"/>
    </w:rPr>
  </w:style>
  <w:style w:type="paragraph" w:styleId="Subtitle">
    <w:name w:val="Subtitle"/>
    <w:basedOn w:val="Normal"/>
    <w:link w:val="PodtitulChar"/>
    <w:uiPriority w:val="99"/>
    <w:qFormat/>
    <w:rsid w:val="000218C5"/>
    <w:pPr>
      <w:spacing w:before="120" w:after="60" w:line="360" w:lineRule="auto"/>
      <w:jc w:val="center"/>
      <w:outlineLvl w:val="1"/>
    </w:pPr>
    <w:rPr>
      <w:rFonts w:ascii="Arial" w:hAnsi="Arial" w:cs="Arial"/>
      <w:lang w:eastAsia="en-US"/>
    </w:rPr>
  </w:style>
  <w:style w:type="character" w:customStyle="1" w:styleId="PodtitulChar">
    <w:name w:val="Podtitul Char"/>
    <w:basedOn w:val="DefaultParagraphFont"/>
    <w:link w:val="Subtitle"/>
    <w:uiPriority w:val="99"/>
    <w:locked/>
    <w:rPr>
      <w:rFonts w:ascii="Cambria" w:hAnsi="Cambria" w:cs="Cambria"/>
      <w:sz w:val="24"/>
      <w:szCs w:val="24"/>
      <w:rtl w:val="0"/>
      <w:cs w:val="0"/>
    </w:rPr>
  </w:style>
  <w:style w:type="table" w:styleId="Table3Deffects1">
    <w:name w:val="Table 3D effects 1"/>
    <w:basedOn w:val="TableNormal"/>
    <w:uiPriority w:val="99"/>
    <w:rsid w:val="000218C5"/>
    <w:pPr>
      <w:spacing w:before="120" w:after="120" w:line="360" w:lineRule="auto"/>
    </w:pPr>
    <w:rPr>
      <w:sz w:val="20"/>
      <w:szCs w:val="20"/>
    </w:rPr>
    <w:tblPr/>
    <w:tcPr>
      <w:shd w:val="solid" w:color="C0C0C0" w:fill="FFFFFF"/>
    </w:tcPr>
    <w:tblStylePr w:type="firstRow">
      <w:pPr>
        <w:widowControl w:val="0"/>
        <w:autoSpaceDE w:val="0"/>
        <w:autoSpaceDN w:val="0"/>
        <w:adjustRightInd w:val="0"/>
      </w:pPr>
      <w:rPr>
        <w:rFonts w:cs="Times New Roman"/>
        <w:rtl w:val="0"/>
        <w:cs w:val="0"/>
      </w:rPr>
      <w:tblPr/>
      <w:tcPr>
        <w:tcBorders>
          <w:bottom w:val="single" w:sz="6" w:space="0" w:color="80808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FFFFFF"/>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6" w:space="0" w:color="80808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left w:val="single" w:sz="6" w:space="0" w:color="FFFFFF"/>
          <w:tl2br w:val="none" w:sz="0" w:space="0" w:color="auto"/>
          <w:tr2bl w:val="none" w:sz="0" w:space="0" w:color="auto"/>
        </w:tcBorders>
      </w:tcPr>
    </w:tblStylePr>
    <w:tblStylePr w:type="neCell">
      <w:pPr>
        <w:widowControl w:val="0"/>
        <w:autoSpaceDE w:val="0"/>
        <w:autoSpaceDN w:val="0"/>
        <w:adjustRightInd w:val="0"/>
      </w:pPr>
      <w:rPr>
        <w:rFonts w:cs="Times New Roman"/>
        <w:rtl w:val="0"/>
        <w:cs w:val="0"/>
      </w:rPr>
      <w:tblPr/>
      <w:tcPr>
        <w:tcBorders>
          <w:left w:val="none" w:sz="0" w:space="0" w:color="auto"/>
          <w:bottom w:val="none" w:sz="0" w:space="0" w:color="auto"/>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bottom w:val="none" w:sz="0" w:space="0" w:color="auto"/>
          <w:right w:val="none" w:sz="0" w:space="0" w:color="auto"/>
          <w:tl2br w:val="none" w:sz="0" w:space="0" w:color="auto"/>
          <w:tr2bl w:val="none" w:sz="0" w:space="0" w:color="auto"/>
        </w:tcBorders>
      </w:tcPr>
    </w:tblStylePr>
    <w:tblStylePr w:type="seCell">
      <w:pPr>
        <w:widowControl w:val="0"/>
        <w:autoSpaceDE w:val="0"/>
        <w:autoSpaceDN w:val="0"/>
        <w:adjustRightInd w:val="0"/>
      </w:pPr>
      <w:rPr>
        <w:rFonts w:cs="Times New Roman"/>
        <w:rtl w:val="0"/>
        <w:cs w:val="0"/>
      </w:rPr>
      <w:tblPr/>
      <w:tcPr>
        <w:tcBorders>
          <w:top w:val="none" w:sz="0" w:space="0" w:color="auto"/>
          <w:left w:val="none" w:sz="0" w:space="0" w:color="auto"/>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0218C5"/>
    <w:pPr>
      <w:spacing w:before="120" w:after="120" w:line="360" w:lineRule="auto"/>
    </w:pPr>
    <w:rPr>
      <w:sz w:val="20"/>
      <w:szCs w:val="20"/>
    </w:rPr>
    <w:tblPr>
      <w:tblStyleRowBandSize w:val="1"/>
    </w:tblPr>
    <w:tcPr>
      <w:shd w:val="solid" w:color="C0C0C0" w:fill="FFFFFF"/>
    </w:tc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right w:val="single" w:sz="6" w:space="0" w:color="FFFFFF"/>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op w:val="single" w:sz="6" w:space="0" w:color="808080"/>
          <w:bottom w:val="single" w:sz="6" w:space="0" w:color="FFFFFF"/>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3Deffects3">
    <w:name w:val="Table 3D effects 3"/>
    <w:basedOn w:val="TableNormal"/>
    <w:uiPriority w:val="99"/>
    <w:rsid w:val="000218C5"/>
    <w:pPr>
      <w:spacing w:before="120" w:after="120" w:line="360" w:lineRule="auto"/>
    </w:pPr>
    <w:rPr>
      <w:sz w:val="20"/>
      <w:szCs w:val="20"/>
    </w:rPr>
    <w:tblPr>
      <w:tblStyleRowBandSize w:val="1"/>
      <w:tblStyleColBandSize w:val="1"/>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right w:val="single" w:sz="6" w:space="0" w:color="FFFFFF"/>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solid" w:color="C0C0C0" w:fill="FFFFFF"/>
      </w:tcPr>
    </w:tblStylePr>
    <w:tblStylePr w:type="band2Vert">
      <w:pPr>
        <w:widowControl w:val="0"/>
        <w:autoSpaceDE w:val="0"/>
        <w:autoSpaceDN w:val="0"/>
        <w:adjustRightInd w:val="0"/>
      </w:pPr>
      <w:rPr>
        <w:rFonts w:cs="Times New Roman"/>
        <w:rtl w:val="0"/>
        <w:cs w:val="0"/>
      </w:rPr>
      <w:tblPr/>
      <w:tcPr>
        <w:shd w:val="pct50" w:color="C0C0C0" w:fill="FFFFFF"/>
      </w:tcPr>
    </w:tblStylePr>
    <w:tblStylePr w:type="band1Horz">
      <w:pPr>
        <w:widowControl w:val="0"/>
        <w:autoSpaceDE w:val="0"/>
        <w:autoSpaceDN w:val="0"/>
        <w:adjustRightInd w:val="0"/>
      </w:pPr>
      <w:rPr>
        <w:rFonts w:cs="Times New Roman"/>
        <w:rtl w:val="0"/>
        <w:cs w:val="0"/>
      </w:rPr>
      <w:tblPr/>
      <w:tcPr>
        <w:tcBorders>
          <w:top w:val="single" w:sz="6" w:space="0" w:color="808080"/>
          <w:bottom w:val="single" w:sz="6" w:space="0" w:color="FFFFFF"/>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lassic1">
    <w:name w:val="Table Classic 1"/>
    <w:basedOn w:val="TableNormal"/>
    <w:uiPriority w:val="99"/>
    <w:rsid w:val="000218C5"/>
    <w:pPr>
      <w:spacing w:before="120" w:after="120" w:line="360" w:lineRule="auto"/>
    </w:pPr>
    <w:rPr>
      <w:sz w:val="20"/>
      <w:szCs w:val="20"/>
    </w:rPr>
    <w:tblPr>
      <w:tblBorders>
        <w:top w:val="single" w:sz="12" w:space="0" w:color="000000"/>
        <w:bottom w:val="single" w:sz="12"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6" w:space="0" w:color="000000"/>
          <w:tl2br w:val="none" w:sz="0" w:space="0" w:color="auto"/>
          <w:tr2bl w:val="none" w:sz="0" w:space="0" w:color="auto"/>
        </w:tcBorders>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lassic2">
    <w:name w:val="Table Classic 2"/>
    <w:basedOn w:val="TableNormal"/>
    <w:uiPriority w:val="99"/>
    <w:rsid w:val="000218C5"/>
    <w:pPr>
      <w:spacing w:before="120" w:after="120" w:line="360" w:lineRule="auto"/>
    </w:pPr>
    <w:rPr>
      <w:sz w:val="20"/>
      <w:szCs w:val="20"/>
    </w:rPr>
    <w:tblPr>
      <w:tblBorders>
        <w:top w:val="single" w:sz="12" w:space="0" w:color="000000"/>
        <w:bottom w:val="single" w:sz="12"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solid" w:color="800080" w:fill="FFFFFF"/>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C0C0C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800080" w:fill="FFFFFF"/>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lassic3">
    <w:name w:val="Table Classic 3"/>
    <w:basedOn w:val="TableNormal"/>
    <w:uiPriority w:val="99"/>
    <w:rsid w:val="000218C5"/>
    <w:pPr>
      <w:spacing w:before="120" w:after="120" w:line="360" w:lineRule="auto"/>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solid" w:color="000080" w:fill="FFFFFF"/>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shd w:val="solid" w:color="FFFFFF" w:fill="FFFFFF"/>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lassic4">
    <w:name w:val="Table Classic 4"/>
    <w:basedOn w:val="TableNormal"/>
    <w:uiPriority w:val="99"/>
    <w:rsid w:val="000218C5"/>
    <w:pPr>
      <w:spacing w:before="120" w:after="120" w:line="360" w:lineRule="auto"/>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50" w:color="000080" w:fill="FFFFFF"/>
      </w:tcPr>
    </w:tblStylePr>
    <w:tblStylePr w:type="la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50" w:color="000000" w:fill="FFFFFF"/>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orful1">
    <w:name w:val="Table Colorful 1"/>
    <w:basedOn w:val="TableNormal"/>
    <w:uiPriority w:val="99"/>
    <w:rsid w:val="000218C5"/>
    <w:pPr>
      <w:spacing w:before="120" w:after="120" w:line="360" w:lineRule="auto"/>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80" w:fill="FFFFFF"/>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orful2">
    <w:name w:val="Table Colorful 2"/>
    <w:basedOn w:val="TableNormal"/>
    <w:uiPriority w:val="99"/>
    <w:rsid w:val="000218C5"/>
    <w:pPr>
      <w:spacing w:before="120" w:after="120" w:line="360" w:lineRule="auto"/>
    </w:pPr>
    <w:rPr>
      <w:sz w:val="20"/>
      <w:szCs w:val="20"/>
    </w:rPr>
    <w:tblPr>
      <w:tblBorders>
        <w:bottom w:val="single" w:sz="12" w:space="0" w:color="000000"/>
      </w:tblBorders>
    </w:tblPr>
    <w:tcPr>
      <w:shd w:val="pct20" w:color="FFFF00" w:fill="FFFFFF"/>
    </w:tc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shd w:val="solid" w:color="800000" w:fill="FFFFFF"/>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C0C0C0" w:fill="FFFFFF"/>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orful3">
    <w:name w:val="Table Colorful 3"/>
    <w:basedOn w:val="TableNormal"/>
    <w:uiPriority w:val="99"/>
    <w:rsid w:val="000218C5"/>
    <w:pPr>
      <w:spacing w:before="120" w:after="120" w:line="360" w:lineRule="auto"/>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solid" w:color="008080" w:fill="FFFFFF"/>
      </w:tcPr>
    </w:tblStylePr>
    <w:tblStylePr w:type="firstCol">
      <w:pPr>
        <w:widowControl w:val="0"/>
        <w:autoSpaceDE w:val="0"/>
        <w:autoSpaceDN w:val="0"/>
        <w:adjustRightInd w:val="0"/>
      </w:pPr>
      <w:rPr>
        <w:rFonts w:cs="Times New Roman"/>
        <w:rtl w:val="0"/>
        <w:cs w:val="0"/>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0218C5"/>
    <w:pPr>
      <w:spacing w:before="120" w:after="120" w:line="360" w:lineRule="auto"/>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pPr>
        <w:widowControl w:val="0"/>
        <w:autoSpaceDE w:val="0"/>
        <w:autoSpaceDN w:val="0"/>
        <w:adjustRightInd w:val="0"/>
      </w:pPr>
      <w:rPr>
        <w:rFonts w:cs="Times New Roman"/>
        <w:rtl w:val="0"/>
        <w:cs w:val="0"/>
      </w:rPr>
      <w:tblPr/>
      <w:tcPr>
        <w:tcBorders>
          <w:bottom w:val="double" w:sz="6"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pct25" w:color="000000" w:fill="FFFFFF"/>
      </w:tcPr>
    </w:tblStylePr>
    <w:tblStylePr w:type="band2Vert">
      <w:pPr>
        <w:widowControl w:val="0"/>
        <w:autoSpaceDE w:val="0"/>
        <w:autoSpaceDN w:val="0"/>
        <w:adjustRightInd w:val="0"/>
      </w:pPr>
      <w:rPr>
        <w:rFonts w:cs="Times New Roman"/>
        <w:rtl w:val="0"/>
        <w:cs w:val="0"/>
      </w:rPr>
      <w:tblPr/>
      <w:tcPr>
        <w:shd w:val="pct25" w:color="FFFF0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umns2">
    <w:name w:val="Table Columns 2"/>
    <w:basedOn w:val="TableNormal"/>
    <w:uiPriority w:val="99"/>
    <w:rsid w:val="000218C5"/>
    <w:pPr>
      <w:spacing w:before="120" w:after="120" w:line="360" w:lineRule="auto"/>
    </w:pPr>
    <w:rPr>
      <w:b/>
      <w:bCs/>
      <w:sz w:val="20"/>
      <w:szCs w:val="20"/>
    </w:rPr>
    <w:tblPr>
      <w:tblStyleColBandSize w:val="1"/>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80" w:fill="FFFFFF"/>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pct30" w:color="000000" w:fill="FFFFFF"/>
      </w:tcPr>
    </w:tblStylePr>
    <w:tblStylePr w:type="band2Vert">
      <w:pPr>
        <w:widowControl w:val="0"/>
        <w:autoSpaceDE w:val="0"/>
        <w:autoSpaceDN w:val="0"/>
        <w:adjustRightInd w:val="0"/>
      </w:pPr>
      <w:rPr>
        <w:rFonts w:cs="Times New Roman"/>
        <w:rtl w:val="0"/>
        <w:cs w:val="0"/>
      </w:rPr>
      <w:tblPr/>
      <w:tcPr>
        <w:shd w:val="pct25" w:color="00FF0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umns3">
    <w:name w:val="Table Columns 3"/>
    <w:basedOn w:val="TableNormal"/>
    <w:uiPriority w:val="99"/>
    <w:rsid w:val="000218C5"/>
    <w:pPr>
      <w:spacing w:before="120" w:after="120" w:line="360" w:lineRule="auto"/>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80" w:fill="FFFFFF"/>
      </w:tcPr>
    </w:tblStylePr>
    <w:tblStylePr w:type="lastRow">
      <w:pPr>
        <w:widowControl w:val="0"/>
        <w:autoSpaceDE w:val="0"/>
        <w:autoSpaceDN w:val="0"/>
        <w:adjustRightInd w:val="0"/>
      </w:pPr>
      <w:rPr>
        <w:rFonts w:cs="Times New Roman"/>
        <w:rtl w:val="0"/>
        <w:cs w:val="0"/>
      </w:rPr>
      <w:tblPr/>
      <w:tcPr>
        <w:tcBorders>
          <w:top w:val="single" w:sz="6" w:space="0" w:color="00008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solid" w:color="C0C0C0" w:fill="FFFFFF"/>
      </w:tcPr>
    </w:tblStylePr>
    <w:tblStylePr w:type="band2Vert">
      <w:pPr>
        <w:widowControl w:val="0"/>
        <w:autoSpaceDE w:val="0"/>
        <w:autoSpaceDN w:val="0"/>
        <w:adjustRightInd w:val="0"/>
      </w:pPr>
      <w:rPr>
        <w:rFonts w:cs="Times New Roman"/>
        <w:rtl w:val="0"/>
        <w:cs w:val="0"/>
      </w:rPr>
      <w:tblPr/>
      <w:tcPr>
        <w:shd w:val="pct10" w:color="00000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Columns4">
    <w:name w:val="Table Columns 4"/>
    <w:basedOn w:val="TableNormal"/>
    <w:uiPriority w:val="99"/>
    <w:rsid w:val="000218C5"/>
    <w:pPr>
      <w:spacing w:before="120" w:after="120" w:line="360" w:lineRule="auto"/>
    </w:pPr>
    <w:rPr>
      <w:sz w:val="20"/>
      <w:szCs w:val="20"/>
    </w:rPr>
    <w:tblPr>
      <w:tblStyleColBandSize w:val="1"/>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pct50" w:color="008080" w:fill="FFFFFF"/>
      </w:tcPr>
    </w:tblStylePr>
    <w:tblStylePr w:type="band2Vert">
      <w:pPr>
        <w:widowControl w:val="0"/>
        <w:autoSpaceDE w:val="0"/>
        <w:autoSpaceDN w:val="0"/>
        <w:adjustRightInd w:val="0"/>
      </w:pPr>
      <w:rPr>
        <w:rFonts w:cs="Times New Roman"/>
        <w:rtl w:val="0"/>
        <w:cs w:val="0"/>
      </w:rPr>
      <w:tblPr/>
      <w:tcPr>
        <w:shd w:val="pct10" w:color="000000" w:fill="FFFFFF"/>
      </w:tcPr>
    </w:tblStylePr>
  </w:style>
  <w:style w:type="table" w:styleId="TableColumns5">
    <w:name w:val="Table Columns 5"/>
    <w:basedOn w:val="TableNormal"/>
    <w:uiPriority w:val="99"/>
    <w:rsid w:val="000218C5"/>
    <w:pPr>
      <w:spacing w:before="120" w:after="120" w:line="360" w:lineRule="auto"/>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widowControl w:val="0"/>
        <w:autoSpaceDE w:val="0"/>
        <w:autoSpaceDN w:val="0"/>
        <w:adjustRightInd w:val="0"/>
      </w:pPr>
      <w:rPr>
        <w:rFonts w:cs="Times New Roman"/>
        <w:rtl w:val="0"/>
        <w:cs w:val="0"/>
      </w:rPr>
      <w:tblPr/>
      <w:tcPr>
        <w:tcBorders>
          <w:bottom w:val="single" w:sz="6" w:space="0" w:color="80808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80808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Vert">
      <w:pPr>
        <w:widowControl w:val="0"/>
        <w:autoSpaceDE w:val="0"/>
        <w:autoSpaceDN w:val="0"/>
        <w:adjustRightInd w:val="0"/>
      </w:pPr>
      <w:rPr>
        <w:rFonts w:cs="Times New Roman"/>
        <w:rtl w:val="0"/>
        <w:cs w:val="0"/>
      </w:rPr>
      <w:tblPr/>
      <w:tcPr>
        <w:shd w:val="solid" w:color="C0C0C0" w:fill="FFFFFF"/>
      </w:tcPr>
    </w:tblStylePr>
  </w:style>
  <w:style w:type="table" w:styleId="TableContemporary">
    <w:name w:val="Table Contemporary"/>
    <w:basedOn w:val="TableNormal"/>
    <w:uiPriority w:val="99"/>
    <w:rsid w:val="000218C5"/>
    <w:pPr>
      <w:spacing w:before="120" w:after="120" w:line="360" w:lineRule="auto"/>
    </w:pPr>
    <w:rPr>
      <w:sz w:val="20"/>
      <w:szCs w:val="20"/>
    </w:rPr>
    <w:tblPr>
      <w:tblStyleRowBandSize w:val="1"/>
      <w:tblBorders>
        <w:insideH w:val="single" w:sz="18" w:space="0" w:color="FFFFFF"/>
        <w:insideV w:val="single" w:sz="18" w:space="0" w:color="FFFFFF"/>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pct20" w:color="000000" w:fill="FFFFFF"/>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5" w:color="00000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0218C5"/>
    <w:pPr>
      <w:spacing w:before="120" w:after="120" w:line="360" w:lineRule="auto"/>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Grid">
    <w:name w:val="Table Grid"/>
    <w:basedOn w:val="TableNormal"/>
    <w:uiPriority w:val="99"/>
    <w:rsid w:val="000218C5"/>
    <w:pPr>
      <w:spacing w:before="120" w:after="120"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rsid w:val="000218C5"/>
    <w:pPr>
      <w:spacing w:before="120" w:after="120" w:line="36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Grid2">
    <w:name w:val="Table Grid 2"/>
    <w:basedOn w:val="TableNormal"/>
    <w:uiPriority w:val="99"/>
    <w:rsid w:val="000218C5"/>
    <w:pPr>
      <w:spacing w:before="120" w:after="120" w:line="360" w:lineRule="auto"/>
    </w:pPr>
    <w:rPr>
      <w:sz w:val="20"/>
      <w:szCs w:val="20"/>
    </w:rPr>
    <w:tblPr>
      <w:tblBorders>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Grid3">
    <w:name w:val="Table Grid 3"/>
    <w:basedOn w:val="TableNormal"/>
    <w:uiPriority w:val="99"/>
    <w:rsid w:val="000218C5"/>
    <w:pPr>
      <w:spacing w:before="120" w:after="120" w:line="360" w:lineRule="auto"/>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30" w:color="FFFF00" w:fill="FFFFFF"/>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Grid4">
    <w:name w:val="Table Grid 4"/>
    <w:basedOn w:val="TableNormal"/>
    <w:uiPriority w:val="99"/>
    <w:rsid w:val="000218C5"/>
    <w:pPr>
      <w:spacing w:before="120" w:after="120" w:line="360" w:lineRule="auto"/>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30" w:color="FFFF00" w:fill="FFFFFF"/>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shd w:val="pct30" w:color="FFFF00" w:fill="FFFFFF"/>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Grid5">
    <w:name w:val="Table Grid 5"/>
    <w:basedOn w:val="TableNormal"/>
    <w:uiPriority w:val="99"/>
    <w:rsid w:val="000218C5"/>
    <w:pPr>
      <w:spacing w:before="120" w:after="120" w:line="36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single" w:sz="6" w:space="0" w:color="000000"/>
          <w:tr2bl w:val="none" w:sz="0" w:space="0" w:color="auto"/>
        </w:tcBorders>
      </w:tcPr>
    </w:tblStylePr>
  </w:style>
  <w:style w:type="table" w:styleId="TableGrid6">
    <w:name w:val="Table Grid 6"/>
    <w:basedOn w:val="TableNormal"/>
    <w:uiPriority w:val="99"/>
    <w:rsid w:val="000218C5"/>
    <w:pPr>
      <w:spacing w:before="120" w:after="120" w:line="360" w:lineRule="auto"/>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single" w:sz="6" w:space="0" w:color="000000"/>
          <w:tr2bl w:val="none" w:sz="0" w:space="0" w:color="auto"/>
        </w:tcBorders>
      </w:tcPr>
    </w:tblStylePr>
  </w:style>
  <w:style w:type="table" w:styleId="TableGrid7">
    <w:name w:val="Table Grid 7"/>
    <w:basedOn w:val="TableNormal"/>
    <w:uiPriority w:val="99"/>
    <w:rsid w:val="000218C5"/>
    <w:pPr>
      <w:spacing w:before="120" w:after="120" w:line="360" w:lineRule="auto"/>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nwCell">
      <w:pPr>
        <w:widowControl w:val="0"/>
        <w:autoSpaceDE w:val="0"/>
        <w:autoSpaceDN w:val="0"/>
        <w:adjustRightInd w:val="0"/>
      </w:pPr>
      <w:rPr>
        <w:rFonts w:cs="Times New Roman"/>
        <w:rtl w:val="0"/>
        <w:cs w:val="0"/>
      </w:rPr>
      <w:tblPr/>
      <w:tcPr>
        <w:tcBorders>
          <w:tl2br w:val="single" w:sz="6" w:space="0" w:color="000000"/>
          <w:tr2bl w:val="none" w:sz="0" w:space="0" w:color="auto"/>
        </w:tcBorders>
      </w:tcPr>
    </w:tblStylePr>
  </w:style>
  <w:style w:type="table" w:styleId="TableGrid8">
    <w:name w:val="Table Grid 8"/>
    <w:basedOn w:val="TableNormal"/>
    <w:uiPriority w:val="99"/>
    <w:rsid w:val="000218C5"/>
    <w:pPr>
      <w:spacing w:before="120" w:after="120" w:line="360" w:lineRule="auto"/>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80" w:fill="FFFFFF"/>
      </w:tcPr>
    </w:tblStylePr>
    <w:tblStylePr w:type="la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List1">
    <w:name w:val="Table List 1"/>
    <w:basedOn w:val="TableNormal"/>
    <w:uiPriority w:val="99"/>
    <w:rsid w:val="000218C5"/>
    <w:pPr>
      <w:spacing w:before="120" w:after="120" w:line="360" w:lineRule="auto"/>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solid" w:color="C0C0C0" w:fill="FFFFFF"/>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C0C0C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List2">
    <w:name w:val="Table List 2"/>
    <w:basedOn w:val="TableNormal"/>
    <w:uiPriority w:val="99"/>
    <w:rsid w:val="000218C5"/>
    <w:pPr>
      <w:spacing w:before="120" w:after="120" w:line="360" w:lineRule="auto"/>
    </w:pPr>
    <w:rPr>
      <w:sz w:val="20"/>
      <w:szCs w:val="20"/>
    </w:rPr>
    <w:tblPr>
      <w:tblStyleRowBandSize w:val="2"/>
      <w:tblBorders>
        <w:bottom w:val="single" w:sz="12" w:space="0" w:color="80808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75" w:color="008080" w:fill="008000"/>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0" w:color="00FF0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List3">
    <w:name w:val="Table List 3"/>
    <w:basedOn w:val="TableNormal"/>
    <w:uiPriority w:val="99"/>
    <w:rsid w:val="000218C5"/>
    <w:pPr>
      <w:spacing w:before="120" w:after="120" w:line="360" w:lineRule="auto"/>
    </w:pPr>
    <w:rPr>
      <w:sz w:val="20"/>
      <w:szCs w:val="20"/>
    </w:rPr>
    <w:tblPr>
      <w:tblBorders>
        <w:top w:val="single" w:sz="12" w:space="0" w:color="000000"/>
        <w:bottom w:val="single" w:sz="12" w:space="0" w:color="000000"/>
        <w:insideH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List4">
    <w:name w:val="Table List 4"/>
    <w:basedOn w:val="TableNormal"/>
    <w:uiPriority w:val="99"/>
    <w:rsid w:val="000218C5"/>
    <w:pPr>
      <w:spacing w:before="120" w:after="120" w:line="360" w:lineRule="auto"/>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0218C5"/>
    <w:pPr>
      <w:spacing w:before="120" w:after="120" w:line="36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List6">
    <w:name w:val="Table List 6"/>
    <w:basedOn w:val="TableNormal"/>
    <w:uiPriority w:val="99"/>
    <w:rsid w:val="000218C5"/>
    <w:pPr>
      <w:spacing w:before="120" w:after="120" w:line="360" w:lineRule="auto"/>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0218C5"/>
    <w:pPr>
      <w:spacing w:before="120" w:after="120" w:line="360" w:lineRule="auto"/>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8000"/>
          <w:tl2br w:val="none" w:sz="0" w:space="0" w:color="auto"/>
          <w:tr2bl w:val="none" w:sz="0" w:space="0" w:color="auto"/>
        </w:tcBorders>
        <w:shd w:val="solid" w:color="C0C0C0" w:fill="FFFFFF"/>
      </w:tcPr>
    </w:tblStylePr>
    <w:tblStylePr w:type="lastRow">
      <w:pPr>
        <w:widowControl w:val="0"/>
        <w:autoSpaceDE w:val="0"/>
        <w:autoSpaceDN w:val="0"/>
        <w:adjustRightInd w:val="0"/>
      </w:pPr>
      <w:rPr>
        <w:rFonts w:cs="Times New Roman"/>
        <w:rtl w:val="0"/>
        <w:cs w:val="0"/>
      </w:rPr>
      <w:tblPr/>
      <w:tcPr>
        <w:tcBorders>
          <w:top w:val="single" w:sz="12" w:space="0" w:color="008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0" w:color="00000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0218C5"/>
    <w:pPr>
      <w:spacing w:before="120" w:after="120" w:line="360" w:lineRule="auto"/>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solid" w:color="FFFF00" w:fill="FFFFFF"/>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25" w:color="FFFF00" w:fill="FFFFFF"/>
      </w:tcPr>
    </w:tblStylePr>
    <w:tblStylePr w:type="band2Horz">
      <w:pPr>
        <w:widowControl w:val="0"/>
        <w:autoSpaceDE w:val="0"/>
        <w:autoSpaceDN w:val="0"/>
        <w:adjustRightInd w:val="0"/>
      </w:pPr>
      <w:rPr>
        <w:rFonts w:cs="Times New Roman"/>
        <w:rtl w:val="0"/>
        <w:cs w:val="0"/>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0218C5"/>
    <w:pPr>
      <w:spacing w:before="120" w:after="120" w:line="360" w:lineRule="auto"/>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0218C5"/>
    <w:pPr>
      <w:spacing w:before="120" w:after="120" w:line="360" w:lineRule="auto"/>
    </w:pPr>
    <w:rPr>
      <w:sz w:val="20"/>
      <w:szCs w:val="20"/>
    </w:rPr>
    <w:tblPr>
      <w:tblBorders>
        <w:top w:val="single" w:sz="12" w:space="0" w:color="008000"/>
        <w:bottom w:val="single" w:sz="12" w:space="0" w:color="008000"/>
      </w:tblBorders>
    </w:tblPr>
    <w:tblStylePr w:type="firstRow">
      <w:pPr>
        <w:widowControl w:val="0"/>
        <w:autoSpaceDE w:val="0"/>
        <w:autoSpaceDN w:val="0"/>
        <w:adjustRightInd w:val="0"/>
      </w:pPr>
      <w:rPr>
        <w:rFonts w:cs="Times New Roman"/>
        <w:rtl w:val="0"/>
        <w:cs w:val="0"/>
      </w:rPr>
      <w:tblPr/>
      <w:tcPr>
        <w:tcBorders>
          <w:bottom w:val="single" w:sz="6" w:space="0" w:color="008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0218C5"/>
    <w:pPr>
      <w:spacing w:before="120" w:after="120" w:line="360" w:lineRule="auto"/>
    </w:pPr>
    <w:rPr>
      <w:sz w:val="20"/>
      <w:szCs w:val="20"/>
    </w:rPr>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6"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left w:val="single" w:sz="6" w:space="0" w:color="000000"/>
          <w:tl2br w:val="none" w:sz="0" w:space="0" w:color="auto"/>
          <w:tr2bl w:val="none" w:sz="0" w:space="0" w:color="auto"/>
        </w:tcBorders>
      </w:tcPr>
    </w:tblStylePr>
    <w:tblStylePr w:type="neCell">
      <w:pPr>
        <w:widowControl w:val="0"/>
        <w:autoSpaceDE w:val="0"/>
        <w:autoSpaceDN w:val="0"/>
        <w:adjustRightInd w:val="0"/>
      </w:pPr>
      <w:rPr>
        <w:rFonts w:cs="Times New Roman"/>
        <w:rtl w:val="0"/>
        <w:cs w:val="0"/>
      </w:rPr>
      <w:tblPr/>
      <w:tcPr>
        <w:tcBorders>
          <w:left w:val="none" w:sz="0" w:space="0" w:color="auto"/>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0218C5"/>
    <w:pPr>
      <w:spacing w:before="120" w:after="120" w:line="360" w:lineRule="auto"/>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0218C5"/>
    <w:pPr>
      <w:spacing w:before="120" w:after="120" w:line="360" w:lineRule="auto"/>
    </w:pPr>
    <w:rPr>
      <w:sz w:val="20"/>
      <w:szCs w:val="20"/>
    </w:rPr>
    <w:tblPr>
      <w:tblStyleRowBandSize w:val="1"/>
    </w:tblPr>
    <w:tblStylePr w:type="firstRow">
      <w:pPr>
        <w:widowControl w:val="0"/>
        <w:autoSpaceDE w:val="0"/>
        <w:autoSpaceDN w:val="0"/>
        <w:adjustRightInd w:val="0"/>
      </w:pPr>
      <w:rPr>
        <w:rFonts w:cs="Times New Roman"/>
        <w:rtl w:val="0"/>
        <w:cs w:val="0"/>
      </w:rPr>
      <w:tblPr/>
      <w:tcPr>
        <w:tcBorders>
          <w:top w:val="single" w:sz="6" w:space="0" w:color="000000"/>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shd w:val="pct25" w:color="800080" w:fill="FFFFFF"/>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tcPr>
    </w:tblStylePr>
    <w:tblStylePr w:type="lastCol">
      <w:pPr>
        <w:widowControl w:val="0"/>
        <w:autoSpaceDE w:val="0"/>
        <w:autoSpaceDN w:val="0"/>
        <w:adjustRightInd w:val="0"/>
      </w:pPr>
      <w:rPr>
        <w:rFonts w:cs="Times New Roman"/>
        <w:rtl w:val="0"/>
        <w:cs w:val="0"/>
      </w:rPr>
      <w:tblPr/>
      <w:tcPr>
        <w:tcBorders>
          <w:left w:val="single" w:sz="12" w:space="0" w:color="000000"/>
          <w:tl2br w:val="none" w:sz="0" w:space="0" w:color="auto"/>
          <w:tr2bl w:val="none" w:sz="0" w:space="0" w:color="auto"/>
        </w:tcBorders>
      </w:tcPr>
    </w:tblStylePr>
    <w:tblStylePr w:type="band1Horz">
      <w:pPr>
        <w:widowControl w:val="0"/>
        <w:autoSpaceDE w:val="0"/>
        <w:autoSpaceDN w:val="0"/>
        <w:adjustRightInd w:val="0"/>
      </w:pPr>
      <w:rPr>
        <w:rFonts w:cs="Times New Roman"/>
        <w:rtl w:val="0"/>
        <w:cs w:val="0"/>
      </w:rPr>
      <w:tblPr/>
      <w:tcPr>
        <w:tcBorders>
          <w:bottom w:val="single" w:sz="6" w:space="0" w:color="000000"/>
          <w:tl2br w:val="none" w:sz="0" w:space="0" w:color="auto"/>
          <w:tr2bl w:val="none" w:sz="0" w:space="0" w:color="auto"/>
        </w:tcBorders>
        <w:shd w:val="pct25" w:color="80800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Subtle2">
    <w:name w:val="Table Subtle 2"/>
    <w:basedOn w:val="TableNormal"/>
    <w:uiPriority w:val="99"/>
    <w:rsid w:val="000218C5"/>
    <w:pPr>
      <w:spacing w:before="120" w:after="120" w:line="360" w:lineRule="auto"/>
    </w:pPr>
    <w:rPr>
      <w:sz w:val="20"/>
      <w:szCs w:val="20"/>
    </w:rPr>
    <w:tblPr>
      <w:tblBorders>
        <w:left w:val="single" w:sz="6" w:space="0" w:color="000000"/>
        <w:right w:val="single" w:sz="6" w:space="0" w:color="000000"/>
      </w:tblBorders>
    </w:tblPr>
    <w:tblStylePr w:type="firstRow">
      <w:pPr>
        <w:widowControl w:val="0"/>
        <w:autoSpaceDE w:val="0"/>
        <w:autoSpaceDN w:val="0"/>
        <w:adjustRightInd w:val="0"/>
      </w:pPr>
      <w:rPr>
        <w:rFonts w:cs="Times New Roman"/>
        <w:rtl w:val="0"/>
        <w:cs w:val="0"/>
      </w:rPr>
      <w:tblPr/>
      <w:tcPr>
        <w:tcBorders>
          <w:bottom w:val="single" w:sz="12" w:space="0" w:color="000000"/>
          <w:tl2br w:val="none" w:sz="0" w:space="0" w:color="auto"/>
          <w:tr2bl w:val="none" w:sz="0" w:space="0" w:color="auto"/>
        </w:tcBorders>
      </w:tcPr>
    </w:tblStylePr>
    <w:tblStylePr w:type="lastRow">
      <w:pPr>
        <w:widowControl w:val="0"/>
        <w:autoSpaceDE w:val="0"/>
        <w:autoSpaceDN w:val="0"/>
        <w:adjustRightInd w:val="0"/>
      </w:pPr>
      <w:rPr>
        <w:rFonts w:cs="Times New Roman"/>
        <w:rtl w:val="0"/>
        <w:cs w:val="0"/>
      </w:rPr>
      <w:tblPr/>
      <w:tcPr>
        <w:tcBorders>
          <w:top w:val="single" w:sz="12" w:space="0" w:color="000000"/>
          <w:tl2br w:val="none" w:sz="0" w:space="0" w:color="auto"/>
          <w:tr2bl w:val="none" w:sz="0" w:space="0" w:color="auto"/>
        </w:tcBorders>
      </w:tcPr>
    </w:tblStylePr>
    <w:tblStylePr w:type="firstCol">
      <w:pPr>
        <w:widowControl w:val="0"/>
        <w:autoSpaceDE w:val="0"/>
        <w:autoSpaceDN w:val="0"/>
        <w:adjustRightInd w:val="0"/>
      </w:pPr>
      <w:rPr>
        <w:rFonts w:cs="Times New Roman"/>
        <w:rtl w:val="0"/>
        <w:cs w:val="0"/>
      </w:rPr>
      <w:tblPr/>
      <w:tcPr>
        <w:tcBorders>
          <w:right w:val="single" w:sz="12" w:space="0" w:color="000000"/>
          <w:tl2br w:val="none" w:sz="0" w:space="0" w:color="auto"/>
          <w:tr2bl w:val="none" w:sz="0" w:space="0" w:color="auto"/>
        </w:tcBorders>
        <w:shd w:val="pct25" w:color="008000" w:fill="FFFFFF"/>
      </w:tcPr>
    </w:tblStylePr>
    <w:tblStylePr w:type="lastCol">
      <w:pPr>
        <w:widowControl w:val="0"/>
        <w:autoSpaceDE w:val="0"/>
        <w:autoSpaceDN w:val="0"/>
        <w:adjustRightInd w:val="0"/>
      </w:pPr>
      <w:rPr>
        <w:rFonts w:cs="Times New Roman"/>
        <w:rtl w:val="0"/>
        <w:cs w:val="0"/>
      </w:rPr>
      <w:tblPr/>
      <w:tcPr>
        <w:tcBorders>
          <w:left w:val="single" w:sz="12" w:space="0" w:color="000000"/>
          <w:tl2br w:val="none" w:sz="0" w:space="0" w:color="auto"/>
          <w:tr2bl w:val="none" w:sz="0" w:space="0" w:color="auto"/>
        </w:tcBorders>
        <w:shd w:val="pct25" w:color="808000" w:fill="FFFFFF"/>
      </w:tcPr>
    </w:tblStylePr>
    <w:tblStylePr w:type="ne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tblStylePr w:type="swCell">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Theme">
    <w:name w:val="Table Theme"/>
    <w:basedOn w:val="TableNormal"/>
    <w:uiPriority w:val="99"/>
    <w:rsid w:val="000218C5"/>
    <w:pPr>
      <w:spacing w:before="120" w:after="120"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0218C5"/>
    <w:pPr>
      <w:spacing w:before="120" w:after="120" w:line="360" w:lineRule="auto"/>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Web2">
    <w:name w:val="Table Web 2"/>
    <w:basedOn w:val="TableNormal"/>
    <w:uiPriority w:val="99"/>
    <w:rsid w:val="000218C5"/>
    <w:pPr>
      <w:spacing w:before="120" w:after="120" w:line="360" w:lineRule="auto"/>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table" w:styleId="TableWeb3">
    <w:name w:val="Table Web 3"/>
    <w:basedOn w:val="TableNormal"/>
    <w:uiPriority w:val="99"/>
    <w:rsid w:val="000218C5"/>
    <w:pPr>
      <w:spacing w:before="120" w:after="120" w:line="360" w:lineRule="auto"/>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StylePr w:type="firstRow">
      <w:pPr>
        <w:widowControl w:val="0"/>
        <w:autoSpaceDE w:val="0"/>
        <w:autoSpaceDN w:val="0"/>
        <w:adjustRightInd w:val="0"/>
      </w:pPr>
      <w:rPr>
        <w:rFonts w:cs="Times New Roman"/>
        <w:rtl w:val="0"/>
        <w:cs w:val="0"/>
      </w:rPr>
      <w:tblPr/>
      <w:tcPr>
        <w:tcBorders>
          <w:tl2br w:val="none" w:sz="0" w:space="0" w:color="auto"/>
          <w:tr2bl w:val="none" w:sz="0" w:space="0" w:color="auto"/>
        </w:tcBorders>
      </w:tcPr>
    </w:tblStylePr>
  </w:style>
  <w:style w:type="paragraph" w:customStyle="1" w:styleId="pj">
    <w:name w:val="p.j."/>
    <w:basedOn w:val="Normal"/>
    <w:next w:val="Normal"/>
    <w:uiPriority w:val="99"/>
    <w:rsid w:val="000218C5"/>
    <w:pPr>
      <w:spacing w:before="1200" w:after="120"/>
      <w:ind w:left="1440" w:hanging="1440"/>
      <w:jc w:val="left"/>
    </w:pPr>
    <w:rPr>
      <w:lang w:eastAsia="en-US"/>
    </w:rPr>
  </w:style>
  <w:style w:type="paragraph" w:customStyle="1" w:styleId="Langue">
    <w:name w:val="Langue"/>
    <w:basedOn w:val="Normal"/>
    <w:next w:val="Rfrenceinterne"/>
    <w:uiPriority w:val="99"/>
    <w:rsid w:val="000218C5"/>
    <w:pPr>
      <w:spacing w:after="600"/>
      <w:jc w:val="center"/>
    </w:pPr>
    <w:rPr>
      <w:b/>
      <w:bCs/>
      <w:caps/>
      <w:lang w:eastAsia="en-US"/>
    </w:rPr>
  </w:style>
  <w:style w:type="paragraph" w:customStyle="1" w:styleId="Rfrenceinterne">
    <w:name w:val="Référence interne"/>
    <w:basedOn w:val="Normal"/>
    <w:next w:val="Normal"/>
    <w:uiPriority w:val="99"/>
    <w:rsid w:val="000218C5"/>
    <w:pPr>
      <w:spacing w:after="600"/>
      <w:jc w:val="center"/>
    </w:pPr>
    <w:rPr>
      <w:b/>
      <w:bCs/>
      <w:lang w:eastAsia="en-US"/>
    </w:rPr>
  </w:style>
  <w:style w:type="paragraph" w:styleId="Index1">
    <w:name w:val="index 1"/>
    <w:basedOn w:val="Normal"/>
    <w:next w:val="Normal"/>
    <w:autoRedefine/>
    <w:uiPriority w:val="99"/>
    <w:semiHidden/>
    <w:rsid w:val="000218C5"/>
    <w:pPr>
      <w:ind w:left="240" w:hanging="240"/>
      <w:jc w:val="both"/>
    </w:pPr>
    <w:rPr>
      <w:b/>
      <w:bCs/>
      <w:lang w:val="en-US" w:eastAsia="en-GB"/>
    </w:rPr>
  </w:style>
  <w:style w:type="paragraph" w:styleId="Index2">
    <w:name w:val="index 2"/>
    <w:basedOn w:val="Normal"/>
    <w:next w:val="Normal"/>
    <w:autoRedefine/>
    <w:uiPriority w:val="99"/>
    <w:semiHidden/>
    <w:rsid w:val="000218C5"/>
    <w:pPr>
      <w:ind w:left="480" w:hanging="240"/>
      <w:jc w:val="both"/>
    </w:pPr>
    <w:rPr>
      <w:lang w:val="fr-FR" w:eastAsia="en-GB"/>
    </w:rPr>
  </w:style>
  <w:style w:type="paragraph" w:styleId="Index3">
    <w:name w:val="index 3"/>
    <w:basedOn w:val="Normal"/>
    <w:next w:val="Normal"/>
    <w:autoRedefine/>
    <w:uiPriority w:val="99"/>
    <w:semiHidden/>
    <w:rsid w:val="000218C5"/>
    <w:pPr>
      <w:ind w:left="720" w:hanging="240"/>
      <w:jc w:val="both"/>
    </w:pPr>
    <w:rPr>
      <w:lang w:val="fr-FR" w:eastAsia="en-GB"/>
    </w:rPr>
  </w:style>
  <w:style w:type="paragraph" w:styleId="Index4">
    <w:name w:val="index 4"/>
    <w:basedOn w:val="Normal"/>
    <w:next w:val="Normal"/>
    <w:autoRedefine/>
    <w:uiPriority w:val="99"/>
    <w:semiHidden/>
    <w:rsid w:val="000218C5"/>
    <w:pPr>
      <w:ind w:left="960" w:hanging="240"/>
      <w:jc w:val="both"/>
    </w:pPr>
    <w:rPr>
      <w:lang w:val="fr-FR" w:eastAsia="en-GB"/>
    </w:rPr>
  </w:style>
  <w:style w:type="paragraph" w:styleId="Index5">
    <w:name w:val="index 5"/>
    <w:basedOn w:val="Normal"/>
    <w:next w:val="Normal"/>
    <w:autoRedefine/>
    <w:uiPriority w:val="99"/>
    <w:semiHidden/>
    <w:rsid w:val="000218C5"/>
    <w:pPr>
      <w:ind w:left="1200" w:hanging="240"/>
      <w:jc w:val="both"/>
    </w:pPr>
    <w:rPr>
      <w:lang w:val="fr-FR" w:eastAsia="en-GB"/>
    </w:rPr>
  </w:style>
  <w:style w:type="paragraph" w:styleId="Index6">
    <w:name w:val="index 6"/>
    <w:basedOn w:val="Normal"/>
    <w:next w:val="Normal"/>
    <w:autoRedefine/>
    <w:uiPriority w:val="99"/>
    <w:semiHidden/>
    <w:rsid w:val="000218C5"/>
    <w:pPr>
      <w:ind w:left="1440" w:hanging="240"/>
      <w:jc w:val="both"/>
    </w:pPr>
    <w:rPr>
      <w:lang w:val="fr-FR" w:eastAsia="en-GB"/>
    </w:rPr>
  </w:style>
  <w:style w:type="paragraph" w:styleId="Index7">
    <w:name w:val="index 7"/>
    <w:basedOn w:val="Normal"/>
    <w:next w:val="Normal"/>
    <w:autoRedefine/>
    <w:uiPriority w:val="99"/>
    <w:semiHidden/>
    <w:rsid w:val="000218C5"/>
    <w:pPr>
      <w:ind w:left="1680" w:hanging="240"/>
      <w:jc w:val="both"/>
    </w:pPr>
    <w:rPr>
      <w:lang w:val="fr-FR" w:eastAsia="en-GB"/>
    </w:rPr>
  </w:style>
  <w:style w:type="paragraph" w:styleId="Index8">
    <w:name w:val="index 8"/>
    <w:basedOn w:val="Normal"/>
    <w:next w:val="Normal"/>
    <w:autoRedefine/>
    <w:uiPriority w:val="99"/>
    <w:semiHidden/>
    <w:rsid w:val="000218C5"/>
    <w:pPr>
      <w:ind w:left="1920" w:hanging="240"/>
      <w:jc w:val="both"/>
    </w:pPr>
    <w:rPr>
      <w:lang w:val="fr-FR" w:eastAsia="en-GB"/>
    </w:rPr>
  </w:style>
  <w:style w:type="paragraph" w:styleId="Index9">
    <w:name w:val="index 9"/>
    <w:basedOn w:val="Normal"/>
    <w:next w:val="Normal"/>
    <w:autoRedefine/>
    <w:uiPriority w:val="99"/>
    <w:semiHidden/>
    <w:rsid w:val="000218C5"/>
    <w:pPr>
      <w:ind w:left="2160" w:hanging="240"/>
      <w:jc w:val="both"/>
    </w:pPr>
    <w:rPr>
      <w:lang w:val="fr-FR" w:eastAsia="en-GB"/>
    </w:rPr>
  </w:style>
  <w:style w:type="paragraph" w:styleId="IndexHeading">
    <w:name w:val="index heading"/>
    <w:basedOn w:val="Normal"/>
    <w:next w:val="Index1"/>
    <w:uiPriority w:val="99"/>
    <w:semiHidden/>
    <w:rsid w:val="000218C5"/>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jc w:val="both"/>
    </w:pPr>
    <w:rPr>
      <w:lang w:val="fr-FR" w:eastAsia="en-GB"/>
    </w:rPr>
  </w:style>
  <w:style w:type="paragraph" w:styleId="TableofFigures">
    <w:name w:val="table of figures"/>
    <w:basedOn w:val="Normal"/>
    <w:next w:val="Normal"/>
    <w:uiPriority w:val="99"/>
    <w:semiHidden/>
    <w:rsid w:val="000218C5"/>
    <w:pPr>
      <w:ind w:left="480" w:hanging="480"/>
      <w:jc w:val="both"/>
    </w:pPr>
    <w:rPr>
      <w:lang w:val="fr-FR" w:eastAsia="en-GB"/>
    </w:rPr>
  </w:style>
  <w:style w:type="paragraph" w:customStyle="1" w:styleId="ATHeading1">
    <w:name w:val="AT Heading 1"/>
    <w:basedOn w:val="Normal"/>
    <w:next w:val="Normal"/>
    <w:autoRedefine/>
    <w:uiPriority w:val="99"/>
    <w:rsid w:val="000218C5"/>
    <w:pPr>
      <w:keepNext/>
      <w:keepLines/>
      <w:numPr>
        <w:numId w:val="34"/>
      </w:numPr>
      <w:spacing w:after="140"/>
      <w:ind w:left="510" w:hanging="510"/>
      <w:jc w:val="left"/>
      <w:outlineLvl w:val="0"/>
    </w:pPr>
    <w:rPr>
      <w:b/>
      <w:bCs/>
      <w:sz w:val="28"/>
      <w:szCs w:val="28"/>
      <w:lang w:val="en-GB" w:eastAsia="en-GB"/>
    </w:rPr>
  </w:style>
  <w:style w:type="paragraph" w:customStyle="1" w:styleId="ATHeading2">
    <w:name w:val="AT Heading 2"/>
    <w:basedOn w:val="Normal"/>
    <w:next w:val="Normal"/>
    <w:uiPriority w:val="99"/>
    <w:rsid w:val="000218C5"/>
    <w:pPr>
      <w:spacing w:before="120" w:after="120"/>
      <w:jc w:val="both"/>
      <w:outlineLvl w:val="1"/>
    </w:pPr>
    <w:rPr>
      <w:b/>
      <w:bCs/>
      <w:lang w:val="en-GB" w:eastAsia="en-GB"/>
    </w:rPr>
  </w:style>
  <w:style w:type="paragraph" w:customStyle="1" w:styleId="ATHeading3">
    <w:name w:val="AT Heading 3"/>
    <w:basedOn w:val="Normal"/>
    <w:next w:val="Normal"/>
    <w:uiPriority w:val="99"/>
    <w:rsid w:val="000218C5"/>
    <w:pPr>
      <w:keepNext/>
      <w:keepLines/>
      <w:spacing w:before="120" w:after="120"/>
      <w:jc w:val="both"/>
      <w:outlineLvl w:val="2"/>
    </w:pPr>
    <w:rPr>
      <w:b/>
      <w:bCs/>
      <w:lang w:val="en-GB" w:eastAsia="en-GB"/>
    </w:rPr>
  </w:style>
  <w:style w:type="paragraph" w:customStyle="1" w:styleId="ATHeading4">
    <w:name w:val="AT Heading 4"/>
    <w:basedOn w:val="Normal"/>
    <w:next w:val="Normal"/>
    <w:uiPriority w:val="99"/>
    <w:rsid w:val="000218C5"/>
    <w:pPr>
      <w:keepNext/>
      <w:keepLines/>
      <w:spacing w:before="120" w:after="120"/>
      <w:jc w:val="both"/>
    </w:pPr>
    <w:rPr>
      <w:b/>
      <w:bCs/>
      <w:i/>
      <w:iCs/>
      <w:lang w:val="en-GB" w:eastAsia="en-GB"/>
    </w:rPr>
  </w:style>
  <w:style w:type="paragraph" w:customStyle="1" w:styleId="ATHeading5">
    <w:name w:val="AT Heading 5"/>
    <w:basedOn w:val="Normal"/>
    <w:next w:val="Normal"/>
    <w:uiPriority w:val="99"/>
    <w:rsid w:val="000218C5"/>
    <w:pPr>
      <w:keepNext/>
      <w:keepLines/>
      <w:spacing w:before="120" w:after="120"/>
      <w:jc w:val="both"/>
    </w:pPr>
    <w:rPr>
      <w:i/>
      <w:iCs/>
      <w:lang w:val="en-GB" w:eastAsia="en-GB"/>
    </w:rPr>
  </w:style>
  <w:style w:type="paragraph" w:customStyle="1" w:styleId="ATHeadingMotiv">
    <w:name w:val="AT Heading Motiv"/>
    <w:basedOn w:val="Normal"/>
    <w:next w:val="Normal"/>
    <w:autoRedefine/>
    <w:uiPriority w:val="99"/>
    <w:rsid w:val="000218C5"/>
    <w:pPr>
      <w:keepNext/>
      <w:spacing w:before="60" w:after="60"/>
      <w:jc w:val="center"/>
    </w:pPr>
    <w:rPr>
      <w:i/>
      <w:iCs/>
      <w:lang w:val="en-GB" w:eastAsia="en-GB"/>
    </w:rPr>
  </w:style>
  <w:style w:type="paragraph" w:customStyle="1" w:styleId="ATTOCTitle">
    <w:name w:val="AT TOC Title"/>
    <w:basedOn w:val="Normal"/>
    <w:uiPriority w:val="99"/>
    <w:rsid w:val="000218C5"/>
    <w:pPr>
      <w:keepNext/>
      <w:keepLines/>
      <w:spacing w:after="240"/>
      <w:jc w:val="center"/>
    </w:pPr>
    <w:rPr>
      <w:b/>
      <w:bCs/>
      <w:caps/>
      <w:sz w:val="28"/>
      <w:szCs w:val="28"/>
      <w:lang w:val="en-GB" w:eastAsia="en-GB"/>
    </w:rPr>
  </w:style>
  <w:style w:type="paragraph" w:customStyle="1" w:styleId="Titre1">
    <w:name w:val="Titre1"/>
    <w:basedOn w:val="Heading6"/>
    <w:uiPriority w:val="99"/>
    <w:rsid w:val="000218C5"/>
    <w:pPr>
      <w:keepNext/>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line="240" w:lineRule="auto"/>
      <w:jc w:val="center"/>
    </w:pPr>
    <w:rPr>
      <w:b w:val="0"/>
      <w:bCs w:val="0"/>
      <w:sz w:val="60"/>
      <w:szCs w:val="60"/>
      <w:lang w:val="fr-FR" w:eastAsia="en-GB"/>
    </w:rPr>
  </w:style>
  <w:style w:type="paragraph" w:customStyle="1" w:styleId="Titre2">
    <w:name w:val="Titre2"/>
    <w:basedOn w:val="Normal"/>
    <w:uiPriority w:val="99"/>
    <w:rsid w:val="000218C5"/>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1701"/>
      <w:jc w:val="both"/>
    </w:pPr>
    <w:rPr>
      <w:rFonts w:ascii="Arial" w:hAnsi="Arial" w:cs="Arial"/>
      <w:b/>
      <w:bCs/>
      <w:sz w:val="48"/>
      <w:szCs w:val="48"/>
      <w:lang w:val="fr-FR" w:eastAsia="en-GB"/>
    </w:rPr>
  </w:style>
  <w:style w:type="paragraph" w:customStyle="1" w:styleId="Par-number1">
    <w:name w:val="Par-number 1)"/>
    <w:basedOn w:val="Normal"/>
    <w:next w:val="Normal"/>
    <w:uiPriority w:val="99"/>
    <w:rsid w:val="000218C5"/>
    <w:pPr>
      <w:widowControl w:val="0"/>
      <w:numPr>
        <w:numId w:val="3"/>
      </w:numPr>
      <w:tabs>
        <w:tab w:val="num" w:pos="408"/>
      </w:tabs>
      <w:spacing w:line="360" w:lineRule="auto"/>
      <w:ind w:left="408" w:hanging="360"/>
      <w:jc w:val="left"/>
    </w:pPr>
    <w:rPr>
      <w:lang w:val="fr-FR" w:eastAsia="en-GB"/>
    </w:rPr>
  </w:style>
  <w:style w:type="paragraph" w:customStyle="1" w:styleId="Par-bullet">
    <w:name w:val="Par-bullet"/>
    <w:basedOn w:val="Normal"/>
    <w:next w:val="Normal"/>
    <w:uiPriority w:val="99"/>
    <w:rsid w:val="000218C5"/>
    <w:pPr>
      <w:widowControl w:val="0"/>
      <w:numPr>
        <w:numId w:val="1"/>
      </w:numPr>
      <w:tabs>
        <w:tab w:val="num" w:pos="960"/>
      </w:tabs>
      <w:spacing w:line="360" w:lineRule="auto"/>
      <w:ind w:left="960" w:hanging="360"/>
      <w:jc w:val="left"/>
    </w:pPr>
    <w:rPr>
      <w:lang w:val="fr-FR" w:eastAsia="en-GB"/>
    </w:rPr>
  </w:style>
  <w:style w:type="paragraph" w:customStyle="1" w:styleId="Par-equal">
    <w:name w:val="Par-equal"/>
    <w:basedOn w:val="Normal"/>
    <w:next w:val="Normal"/>
    <w:uiPriority w:val="99"/>
    <w:rsid w:val="000218C5"/>
    <w:pPr>
      <w:widowControl w:val="0"/>
      <w:numPr>
        <w:numId w:val="2"/>
      </w:numPr>
      <w:tabs>
        <w:tab w:val="num" w:pos="360"/>
      </w:tabs>
      <w:spacing w:line="360" w:lineRule="auto"/>
      <w:ind w:left="360" w:hanging="360"/>
      <w:jc w:val="left"/>
    </w:pPr>
    <w:rPr>
      <w:lang w:val="fr-FR" w:eastAsia="en-GB"/>
    </w:rPr>
  </w:style>
  <w:style w:type="paragraph" w:customStyle="1" w:styleId="Par-number10">
    <w:name w:val="Par-number 1."/>
    <w:basedOn w:val="Normal"/>
    <w:next w:val="Normal"/>
    <w:uiPriority w:val="99"/>
    <w:rsid w:val="000218C5"/>
    <w:pPr>
      <w:widowControl w:val="0"/>
      <w:numPr>
        <w:numId w:val="37"/>
      </w:numPr>
      <w:spacing w:line="360" w:lineRule="auto"/>
      <w:jc w:val="left"/>
    </w:pPr>
    <w:rPr>
      <w:lang w:val="fr-FR" w:eastAsia="en-GB"/>
    </w:rPr>
  </w:style>
  <w:style w:type="paragraph" w:customStyle="1" w:styleId="NoteHead">
    <w:name w:val="NoteHead"/>
    <w:basedOn w:val="Normal"/>
    <w:next w:val="Normal"/>
    <w:uiPriority w:val="99"/>
    <w:rsid w:val="000218C5"/>
    <w:pPr>
      <w:numPr>
        <w:numId w:val="35"/>
      </w:numPr>
      <w:spacing w:before="720" w:after="720"/>
      <w:jc w:val="center"/>
    </w:pPr>
    <w:rPr>
      <w:b/>
      <w:bCs/>
      <w:smallCaps/>
      <w:lang w:val="fr-FR" w:eastAsia="en-GB"/>
    </w:rPr>
  </w:style>
  <w:style w:type="paragraph" w:customStyle="1" w:styleId="PGLLcode">
    <w:name w:val="PG LL code"/>
    <w:basedOn w:val="Normal"/>
    <w:next w:val="Normal"/>
    <w:uiPriority w:val="99"/>
    <w:rsid w:val="000218C5"/>
    <w:pPr>
      <w:numPr>
        <w:numId w:val="36"/>
      </w:numPr>
      <w:tabs>
        <w:tab w:val="right" w:pos="9299"/>
      </w:tabs>
      <w:jc w:val="both"/>
    </w:pPr>
    <w:rPr>
      <w:rFonts w:ascii="Arial" w:hAnsi="Arial" w:cs="Arial"/>
      <w:b/>
      <w:bCs/>
      <w:sz w:val="48"/>
      <w:szCs w:val="48"/>
      <w:lang w:val="fr-FR" w:eastAsia="en-GB"/>
    </w:rPr>
  </w:style>
  <w:style w:type="paragraph" w:customStyle="1" w:styleId="PGreferences">
    <w:name w:val="PG references"/>
    <w:basedOn w:val="Normal"/>
    <w:next w:val="Normal"/>
    <w:uiPriority w:val="99"/>
    <w:rsid w:val="000218C5"/>
    <w:pPr>
      <w:tabs>
        <w:tab w:val="right" w:pos="9299"/>
      </w:tabs>
      <w:jc w:val="both"/>
    </w:pPr>
    <w:rPr>
      <w:rFonts w:ascii="Arial" w:hAnsi="Arial" w:cs="Arial"/>
      <w:lang w:val="fr-FR" w:eastAsia="en-GB"/>
    </w:rPr>
  </w:style>
  <w:style w:type="paragraph" w:customStyle="1" w:styleId="Par-number11">
    <w:name w:val="Par-number (1)"/>
    <w:basedOn w:val="Normal"/>
    <w:next w:val="Normal"/>
    <w:uiPriority w:val="99"/>
    <w:rsid w:val="000218C5"/>
    <w:pPr>
      <w:widowControl w:val="0"/>
      <w:numPr>
        <w:numId w:val="5"/>
      </w:numPr>
      <w:tabs>
        <w:tab w:val="num" w:pos="720"/>
      </w:tabs>
      <w:spacing w:line="360" w:lineRule="auto"/>
      <w:ind w:left="720" w:hanging="360"/>
      <w:jc w:val="left"/>
    </w:pPr>
    <w:rPr>
      <w:lang w:val="fr-FR" w:eastAsia="en-GB"/>
    </w:rPr>
  </w:style>
  <w:style w:type="paragraph" w:customStyle="1" w:styleId="Par-numbera">
    <w:name w:val="Par-number a)"/>
    <w:basedOn w:val="Normal"/>
    <w:next w:val="Normal"/>
    <w:uiPriority w:val="99"/>
    <w:rsid w:val="000218C5"/>
    <w:pPr>
      <w:widowControl w:val="0"/>
      <w:spacing w:line="360" w:lineRule="auto"/>
      <w:jc w:val="left"/>
    </w:pPr>
    <w:rPr>
      <w:lang w:val="fr-FR" w:eastAsia="en-GB"/>
    </w:rPr>
  </w:style>
  <w:style w:type="paragraph" w:customStyle="1" w:styleId="Par-dash">
    <w:name w:val="Par-dash"/>
    <w:basedOn w:val="Normal"/>
    <w:next w:val="Normal"/>
    <w:uiPriority w:val="99"/>
    <w:rsid w:val="000218C5"/>
    <w:pPr>
      <w:widowControl w:val="0"/>
      <w:numPr>
        <w:numId w:val="4"/>
      </w:numPr>
      <w:tabs>
        <w:tab w:val="num" w:pos="720"/>
      </w:tabs>
      <w:spacing w:line="360" w:lineRule="auto"/>
      <w:ind w:left="720" w:hanging="360"/>
      <w:jc w:val="left"/>
    </w:pPr>
    <w:rPr>
      <w:lang w:val="fr-FR" w:eastAsia="en-GB"/>
    </w:rPr>
  </w:style>
  <w:style w:type="paragraph" w:customStyle="1" w:styleId="Fichefinanciretitre">
    <w:name w:val="Fiche financière titre"/>
    <w:basedOn w:val="Normal"/>
    <w:next w:val="Normal"/>
    <w:uiPriority w:val="99"/>
    <w:rsid w:val="000218C5"/>
    <w:pPr>
      <w:spacing w:before="120" w:after="120"/>
      <w:jc w:val="center"/>
    </w:pPr>
    <w:rPr>
      <w:b/>
      <w:bCs/>
      <w:u w:val="single"/>
      <w:lang w:val="fr-FR" w:eastAsia="en-GB"/>
    </w:rPr>
  </w:style>
  <w:style w:type="paragraph" w:customStyle="1" w:styleId="FichedimpactPMEtitre">
    <w:name w:val="Fiche d'impact PME titre"/>
    <w:basedOn w:val="Normal"/>
    <w:next w:val="Normal"/>
    <w:uiPriority w:val="99"/>
    <w:rsid w:val="000218C5"/>
    <w:pPr>
      <w:spacing w:before="120" w:after="120"/>
      <w:jc w:val="center"/>
    </w:pPr>
    <w:rPr>
      <w:b/>
      <w:bCs/>
      <w:lang w:val="fr-FR" w:eastAsia="en-GB"/>
    </w:rPr>
  </w:style>
  <w:style w:type="paragraph" w:customStyle="1" w:styleId="PGsubject">
    <w:name w:val="PG subject"/>
    <w:basedOn w:val="Normal"/>
    <w:next w:val="Normal"/>
    <w:uiPriority w:val="99"/>
    <w:rsid w:val="000218C5"/>
    <w:pPr>
      <w:widowControl w:val="0"/>
      <w:ind w:left="1871"/>
      <w:jc w:val="left"/>
    </w:pPr>
    <w:rPr>
      <w:lang w:val="en-GB" w:eastAsia="en-US"/>
    </w:rPr>
  </w:style>
  <w:style w:type="paragraph" w:customStyle="1" w:styleId="Exposdesmotifstitre">
    <w:name w:val="Exposé des motifs titre"/>
    <w:basedOn w:val="Normal"/>
    <w:next w:val="Normal"/>
    <w:uiPriority w:val="99"/>
    <w:rsid w:val="000218C5"/>
    <w:pPr>
      <w:spacing w:before="120" w:after="120"/>
      <w:jc w:val="center"/>
    </w:pPr>
    <w:rPr>
      <w:b/>
      <w:bCs/>
      <w:u w:val="single"/>
      <w:lang w:eastAsia="en-GB"/>
    </w:rPr>
  </w:style>
  <w:style w:type="paragraph" w:customStyle="1" w:styleId="Phrasefinale">
    <w:name w:val="Phrase finale"/>
    <w:basedOn w:val="Normal"/>
    <w:next w:val="Normal"/>
    <w:uiPriority w:val="99"/>
    <w:rsid w:val="000218C5"/>
    <w:pPr>
      <w:spacing w:before="360"/>
      <w:jc w:val="center"/>
    </w:pPr>
    <w:rPr>
      <w:lang w:eastAsia="en-GB"/>
    </w:rPr>
  </w:style>
  <w:style w:type="paragraph" w:customStyle="1" w:styleId="Annexetitreexposglobal">
    <w:name w:val="Annexe titre (exposé global)"/>
    <w:basedOn w:val="Normal"/>
    <w:next w:val="Normal"/>
    <w:uiPriority w:val="99"/>
    <w:rsid w:val="000218C5"/>
    <w:pPr>
      <w:spacing w:before="120" w:after="120"/>
      <w:jc w:val="center"/>
    </w:pPr>
    <w:rPr>
      <w:b/>
      <w:bCs/>
      <w:u w:val="single"/>
      <w:lang w:eastAsia="en-US"/>
    </w:rPr>
  </w:style>
  <w:style w:type="paragraph" w:customStyle="1" w:styleId="Annexetitreexpos">
    <w:name w:val="Annexe titre (exposé)"/>
    <w:basedOn w:val="Normal"/>
    <w:next w:val="Normal"/>
    <w:uiPriority w:val="99"/>
    <w:rsid w:val="000218C5"/>
    <w:pPr>
      <w:spacing w:before="120" w:after="120"/>
      <w:jc w:val="center"/>
    </w:pPr>
    <w:rPr>
      <w:b/>
      <w:bCs/>
      <w:u w:val="single"/>
      <w:lang w:eastAsia="en-US"/>
    </w:rPr>
  </w:style>
  <w:style w:type="paragraph" w:customStyle="1" w:styleId="Annexetitrefichefinacte">
    <w:name w:val="Annexe titre (fiche fin. acte)"/>
    <w:basedOn w:val="Normal"/>
    <w:next w:val="Normal"/>
    <w:uiPriority w:val="99"/>
    <w:rsid w:val="000218C5"/>
    <w:pPr>
      <w:spacing w:before="120" w:after="120"/>
      <w:jc w:val="center"/>
    </w:pPr>
    <w:rPr>
      <w:b/>
      <w:bCs/>
      <w:u w:val="single"/>
      <w:lang w:eastAsia="en-US"/>
    </w:rPr>
  </w:style>
  <w:style w:type="paragraph" w:customStyle="1" w:styleId="Annexetitrefichefinglobale">
    <w:name w:val="Annexe titre (fiche fin. globale)"/>
    <w:basedOn w:val="Normal"/>
    <w:next w:val="Normal"/>
    <w:uiPriority w:val="99"/>
    <w:rsid w:val="000218C5"/>
    <w:pPr>
      <w:spacing w:before="120" w:after="120"/>
      <w:jc w:val="center"/>
    </w:pPr>
    <w:rPr>
      <w:b/>
      <w:bCs/>
      <w:u w:val="single"/>
      <w:lang w:eastAsia="en-US"/>
    </w:rPr>
  </w:style>
  <w:style w:type="paragraph" w:customStyle="1" w:styleId="Avertissementtitre">
    <w:name w:val="Avertissement titre"/>
    <w:basedOn w:val="Normal"/>
    <w:next w:val="Normal"/>
    <w:uiPriority w:val="99"/>
    <w:rsid w:val="000218C5"/>
    <w:pPr>
      <w:keepNext/>
      <w:spacing w:before="480" w:after="120"/>
      <w:jc w:val="both"/>
    </w:pPr>
    <w:rPr>
      <w:u w:val="single"/>
      <w:lang w:eastAsia="en-US"/>
    </w:rPr>
  </w:style>
  <w:style w:type="paragraph" w:customStyle="1" w:styleId="Confidence">
    <w:name w:val="Confidence"/>
    <w:basedOn w:val="Normal"/>
    <w:next w:val="Normal"/>
    <w:uiPriority w:val="99"/>
    <w:rsid w:val="000218C5"/>
    <w:pPr>
      <w:spacing w:before="360" w:after="120"/>
      <w:jc w:val="center"/>
    </w:pPr>
    <w:rPr>
      <w:lang w:eastAsia="en-US"/>
    </w:rPr>
  </w:style>
  <w:style w:type="paragraph" w:customStyle="1" w:styleId="Confidentialit">
    <w:name w:val="Confidentialité"/>
    <w:basedOn w:val="Normal"/>
    <w:next w:val="Statut"/>
    <w:uiPriority w:val="99"/>
    <w:rsid w:val="000218C5"/>
    <w:pPr>
      <w:spacing w:before="240" w:after="240"/>
      <w:ind w:left="5103"/>
      <w:jc w:val="both"/>
    </w:pPr>
    <w:rPr>
      <w:u w:val="single"/>
      <w:lang w:eastAsia="en-US"/>
    </w:rPr>
  </w:style>
  <w:style w:type="paragraph" w:customStyle="1" w:styleId="Corrigendum">
    <w:name w:val="Corrigendum"/>
    <w:basedOn w:val="Normal"/>
    <w:next w:val="Normal"/>
    <w:uiPriority w:val="99"/>
    <w:rsid w:val="000218C5"/>
    <w:pPr>
      <w:spacing w:after="240"/>
      <w:jc w:val="left"/>
    </w:pPr>
    <w:rPr>
      <w:lang w:eastAsia="en-US"/>
    </w:rPr>
  </w:style>
  <w:style w:type="paragraph" w:customStyle="1" w:styleId="Emission">
    <w:name w:val="Emission"/>
    <w:basedOn w:val="Normal"/>
    <w:next w:val="Rfrenceinstitutionelle"/>
    <w:uiPriority w:val="99"/>
    <w:rsid w:val="000218C5"/>
    <w:pPr>
      <w:ind w:left="5103"/>
      <w:jc w:val="left"/>
    </w:pPr>
    <w:rPr>
      <w:lang w:eastAsia="en-US"/>
    </w:rPr>
  </w:style>
  <w:style w:type="paragraph" w:customStyle="1" w:styleId="Rfrenceinstitutionelle">
    <w:name w:val="Référence institutionelle"/>
    <w:basedOn w:val="Normal"/>
    <w:next w:val="Statut"/>
    <w:uiPriority w:val="99"/>
    <w:rsid w:val="000218C5"/>
    <w:pPr>
      <w:spacing w:after="240"/>
      <w:ind w:left="5103"/>
      <w:jc w:val="left"/>
    </w:pPr>
    <w:rPr>
      <w:lang w:eastAsia="en-US"/>
    </w:rPr>
  </w:style>
  <w:style w:type="paragraph" w:customStyle="1" w:styleId="Exposdesmotifstitreglobal">
    <w:name w:val="Exposé des motifs titre (global)"/>
    <w:basedOn w:val="Normal"/>
    <w:next w:val="Normal"/>
    <w:uiPriority w:val="99"/>
    <w:rsid w:val="000218C5"/>
    <w:pPr>
      <w:spacing w:before="120" w:after="120"/>
      <w:jc w:val="center"/>
    </w:pPr>
    <w:rPr>
      <w:b/>
      <w:bCs/>
      <w:u w:val="single"/>
      <w:lang w:eastAsia="en-US"/>
    </w:rPr>
  </w:style>
  <w:style w:type="paragraph" w:customStyle="1" w:styleId="Fichefinanciretextetable">
    <w:name w:val="Fiche financière texte (table)"/>
    <w:basedOn w:val="Normal"/>
    <w:uiPriority w:val="99"/>
    <w:rsid w:val="000218C5"/>
    <w:pPr>
      <w:jc w:val="left"/>
    </w:pPr>
    <w:rPr>
      <w:sz w:val="20"/>
      <w:szCs w:val="20"/>
      <w:lang w:eastAsia="en-US"/>
    </w:rPr>
  </w:style>
  <w:style w:type="paragraph" w:customStyle="1" w:styleId="Fichefinanciretitreactetable">
    <w:name w:val="Fiche financière titre (acte table)"/>
    <w:basedOn w:val="Normal"/>
    <w:next w:val="Normal"/>
    <w:uiPriority w:val="99"/>
    <w:rsid w:val="000218C5"/>
    <w:pPr>
      <w:spacing w:before="120" w:after="120"/>
      <w:jc w:val="center"/>
    </w:pPr>
    <w:rPr>
      <w:b/>
      <w:bCs/>
      <w:sz w:val="40"/>
      <w:szCs w:val="40"/>
      <w:lang w:eastAsia="en-US"/>
    </w:rPr>
  </w:style>
  <w:style w:type="paragraph" w:customStyle="1" w:styleId="Fichefinanciretitreacte">
    <w:name w:val="Fiche financière titre (acte)"/>
    <w:basedOn w:val="Normal"/>
    <w:next w:val="Normal"/>
    <w:uiPriority w:val="99"/>
    <w:rsid w:val="000218C5"/>
    <w:pPr>
      <w:spacing w:before="120" w:after="120"/>
      <w:jc w:val="center"/>
    </w:pPr>
    <w:rPr>
      <w:b/>
      <w:bCs/>
      <w:u w:val="single"/>
      <w:lang w:eastAsia="en-US"/>
    </w:rPr>
  </w:style>
  <w:style w:type="paragraph" w:customStyle="1" w:styleId="Fichefinanciretitretable">
    <w:name w:val="Fiche financière titre (table)"/>
    <w:basedOn w:val="Normal"/>
    <w:uiPriority w:val="99"/>
    <w:rsid w:val="000218C5"/>
    <w:pPr>
      <w:spacing w:before="120" w:after="120"/>
      <w:jc w:val="center"/>
    </w:pPr>
    <w:rPr>
      <w:b/>
      <w:bCs/>
      <w:sz w:val="40"/>
      <w:szCs w:val="40"/>
      <w:lang w:eastAsia="en-US"/>
    </w:rPr>
  </w:style>
  <w:style w:type="paragraph" w:customStyle="1" w:styleId="Nomdelinstitution">
    <w:name w:val="Nom de l'institution"/>
    <w:basedOn w:val="Normal"/>
    <w:next w:val="Emission"/>
    <w:uiPriority w:val="99"/>
    <w:rsid w:val="000218C5"/>
    <w:pPr>
      <w:jc w:val="left"/>
    </w:pPr>
    <w:rPr>
      <w:rFonts w:ascii="Arial" w:hAnsi="Arial" w:cs="Arial"/>
      <w:lang w:eastAsia="en-US"/>
    </w:rPr>
  </w:style>
  <w:style w:type="paragraph" w:customStyle="1" w:styleId="Langueoriginale">
    <w:name w:val="Langue originale"/>
    <w:basedOn w:val="Normal"/>
    <w:next w:val="Phrasefinale"/>
    <w:uiPriority w:val="99"/>
    <w:rsid w:val="000218C5"/>
    <w:pPr>
      <w:spacing w:before="360" w:after="120"/>
      <w:jc w:val="center"/>
    </w:pPr>
    <w:rPr>
      <w:caps/>
      <w:lang w:eastAsia="en-US"/>
    </w:rPr>
  </w:style>
  <w:style w:type="paragraph" w:customStyle="1" w:styleId="Prliminairetitre">
    <w:name w:val="Préliminaire titre"/>
    <w:basedOn w:val="Normal"/>
    <w:next w:val="Normal"/>
    <w:uiPriority w:val="99"/>
    <w:rsid w:val="000218C5"/>
    <w:pPr>
      <w:spacing w:before="360" w:after="360"/>
      <w:jc w:val="center"/>
    </w:pPr>
    <w:rPr>
      <w:b/>
      <w:bCs/>
      <w:lang w:eastAsia="en-US"/>
    </w:rPr>
  </w:style>
  <w:style w:type="paragraph" w:customStyle="1" w:styleId="Prliminairetype">
    <w:name w:val="Préliminaire type"/>
    <w:basedOn w:val="Normal"/>
    <w:next w:val="Normal"/>
    <w:uiPriority w:val="99"/>
    <w:rsid w:val="000218C5"/>
    <w:pPr>
      <w:spacing w:before="360"/>
      <w:jc w:val="center"/>
    </w:pPr>
    <w:rPr>
      <w:b/>
      <w:bCs/>
      <w:lang w:eastAsia="en-US"/>
    </w:rPr>
  </w:style>
  <w:style w:type="paragraph" w:customStyle="1" w:styleId="Rfrenceinterinstitutionelleprliminaire">
    <w:name w:val="Référence interinstitutionelle (préliminaire)"/>
    <w:basedOn w:val="Normal"/>
    <w:next w:val="Normal"/>
    <w:uiPriority w:val="99"/>
    <w:rsid w:val="000218C5"/>
    <w:pPr>
      <w:ind w:left="5103"/>
      <w:jc w:val="left"/>
    </w:pPr>
    <w:rPr>
      <w:lang w:eastAsia="en-US"/>
    </w:rPr>
  </w:style>
  <w:style w:type="paragraph" w:customStyle="1" w:styleId="Sous-titreobjetprliminaire">
    <w:name w:val="Sous-titre objet (préliminaire)"/>
    <w:basedOn w:val="Normal"/>
    <w:uiPriority w:val="99"/>
    <w:rsid w:val="000218C5"/>
    <w:pPr>
      <w:jc w:val="center"/>
    </w:pPr>
    <w:rPr>
      <w:b/>
      <w:bCs/>
      <w:lang w:eastAsia="en-US"/>
    </w:rPr>
  </w:style>
  <w:style w:type="paragraph" w:customStyle="1" w:styleId="Statutprliminaire">
    <w:name w:val="Statut (préliminaire)"/>
    <w:basedOn w:val="Normal"/>
    <w:next w:val="Normal"/>
    <w:uiPriority w:val="99"/>
    <w:rsid w:val="000218C5"/>
    <w:pPr>
      <w:spacing w:before="360"/>
      <w:jc w:val="center"/>
    </w:pPr>
    <w:rPr>
      <w:lang w:eastAsia="en-US"/>
    </w:rPr>
  </w:style>
  <w:style w:type="paragraph" w:customStyle="1" w:styleId="Titreobjetprliminaire">
    <w:name w:val="Titre objet (préliminaire)"/>
    <w:basedOn w:val="Normal"/>
    <w:next w:val="Normal"/>
    <w:uiPriority w:val="99"/>
    <w:rsid w:val="000218C5"/>
    <w:pPr>
      <w:spacing w:before="360" w:after="360"/>
      <w:jc w:val="center"/>
    </w:pPr>
    <w:rPr>
      <w:b/>
      <w:bCs/>
      <w:lang w:eastAsia="en-US"/>
    </w:rPr>
  </w:style>
  <w:style w:type="paragraph" w:customStyle="1" w:styleId="Typedudocumentprliminaire">
    <w:name w:val="Type du document (préliminaire)"/>
    <w:basedOn w:val="Normal"/>
    <w:next w:val="Normal"/>
    <w:uiPriority w:val="99"/>
    <w:rsid w:val="000218C5"/>
    <w:pPr>
      <w:spacing w:before="360"/>
      <w:jc w:val="center"/>
    </w:pPr>
    <w:rPr>
      <w:b/>
      <w:bCs/>
      <w:lang w:eastAsia="en-US"/>
    </w:rPr>
  </w:style>
  <w:style w:type="character" w:customStyle="1" w:styleId="Added">
    <w:name w:val="Added"/>
    <w:basedOn w:val="DefaultParagraphFont"/>
    <w:uiPriority w:val="99"/>
    <w:rsid w:val="000218C5"/>
    <w:rPr>
      <w:rFonts w:cs="Times New Roman"/>
      <w:b/>
      <w:bCs/>
      <w:u w:val="single"/>
      <w:rtl w:val="0"/>
      <w:cs w:val="0"/>
    </w:rPr>
  </w:style>
  <w:style w:type="character" w:customStyle="1" w:styleId="Deleted">
    <w:name w:val="Deleted"/>
    <w:basedOn w:val="DefaultParagraphFont"/>
    <w:uiPriority w:val="99"/>
    <w:rsid w:val="000218C5"/>
    <w:rPr>
      <w:rFonts w:cs="Times New Roman"/>
      <w:strike/>
      <w:rtl w:val="0"/>
      <w:cs w:val="0"/>
    </w:rPr>
  </w:style>
  <w:style w:type="paragraph" w:customStyle="1" w:styleId="Address">
    <w:name w:val="Address"/>
    <w:basedOn w:val="Normal"/>
    <w:next w:val="Normal"/>
    <w:uiPriority w:val="99"/>
    <w:rsid w:val="000218C5"/>
    <w:pPr>
      <w:keepLines/>
      <w:spacing w:before="120" w:after="120" w:line="360" w:lineRule="auto"/>
      <w:ind w:left="3402"/>
      <w:jc w:val="left"/>
    </w:pPr>
    <w:rPr>
      <w:lang w:eastAsia="en-US"/>
    </w:rPr>
  </w:style>
  <w:style w:type="paragraph" w:customStyle="1" w:styleId="Objetexterne">
    <w:name w:val="Objet externe"/>
    <w:basedOn w:val="Normal"/>
    <w:next w:val="Normal"/>
    <w:uiPriority w:val="99"/>
    <w:rsid w:val="000218C5"/>
    <w:pPr>
      <w:spacing w:before="120" w:after="120"/>
      <w:jc w:val="both"/>
    </w:pPr>
    <w:rPr>
      <w:i/>
      <w:iCs/>
      <w:caps/>
      <w:lang w:eastAsia="zh-CN"/>
    </w:rPr>
  </w:style>
  <w:style w:type="paragraph" w:customStyle="1" w:styleId="NormalWeb8">
    <w:name w:val="Normal (Web)8"/>
    <w:basedOn w:val="Normal"/>
    <w:uiPriority w:val="99"/>
    <w:rsid w:val="000218C5"/>
    <w:pPr>
      <w:spacing w:before="75" w:after="75"/>
      <w:ind w:left="225" w:right="225"/>
      <w:jc w:val="left"/>
    </w:pPr>
    <w:rPr>
      <w:sz w:val="22"/>
      <w:szCs w:val="22"/>
      <w:lang w:eastAsia="en-GB"/>
    </w:rPr>
  </w:style>
  <w:style w:type="paragraph" w:customStyle="1" w:styleId="Fichefinancirestandardtitre">
    <w:name w:val="Fiche financière (standard) titre"/>
    <w:basedOn w:val="Normal"/>
    <w:next w:val="Normal"/>
    <w:uiPriority w:val="99"/>
    <w:rsid w:val="000218C5"/>
    <w:pPr>
      <w:spacing w:before="120" w:after="120"/>
      <w:jc w:val="center"/>
    </w:pPr>
    <w:rPr>
      <w:b/>
      <w:bCs/>
      <w:u w:val="single"/>
      <w:lang w:eastAsia="zh-CN"/>
    </w:rPr>
  </w:style>
  <w:style w:type="paragraph" w:customStyle="1" w:styleId="Fichefinancirestandardtitreacte">
    <w:name w:val="Fiche financière (standard) titre (acte)"/>
    <w:basedOn w:val="Normal"/>
    <w:next w:val="Normal"/>
    <w:uiPriority w:val="99"/>
    <w:rsid w:val="000218C5"/>
    <w:pPr>
      <w:spacing w:before="120" w:after="120"/>
      <w:jc w:val="center"/>
    </w:pPr>
    <w:rPr>
      <w:b/>
      <w:bCs/>
      <w:u w:val="single"/>
      <w:lang w:eastAsia="zh-CN"/>
    </w:rPr>
  </w:style>
  <w:style w:type="paragraph" w:customStyle="1" w:styleId="Fichefinanciretravailtitre">
    <w:name w:val="Fiche financière (travail) titre"/>
    <w:basedOn w:val="Normal"/>
    <w:next w:val="Normal"/>
    <w:uiPriority w:val="99"/>
    <w:rsid w:val="000218C5"/>
    <w:pPr>
      <w:spacing w:before="120" w:after="120"/>
      <w:jc w:val="center"/>
    </w:pPr>
    <w:rPr>
      <w:b/>
      <w:bCs/>
      <w:u w:val="single"/>
      <w:lang w:eastAsia="zh-CN"/>
    </w:rPr>
  </w:style>
  <w:style w:type="paragraph" w:customStyle="1" w:styleId="Fichefinanciretravailtitreacte">
    <w:name w:val="Fiche financière (travail) titre (acte)"/>
    <w:basedOn w:val="Normal"/>
    <w:next w:val="Normal"/>
    <w:uiPriority w:val="99"/>
    <w:rsid w:val="000218C5"/>
    <w:pPr>
      <w:spacing w:before="120" w:after="120"/>
      <w:jc w:val="center"/>
    </w:pPr>
    <w:rPr>
      <w:b/>
      <w:bCs/>
      <w:u w:val="single"/>
      <w:lang w:eastAsia="zh-CN"/>
    </w:rPr>
  </w:style>
  <w:style w:type="paragraph" w:customStyle="1" w:styleId="Fichefinancireattributiontitre">
    <w:name w:val="Fiche financière (attribution) titre"/>
    <w:basedOn w:val="Normal"/>
    <w:next w:val="Normal"/>
    <w:uiPriority w:val="99"/>
    <w:rsid w:val="000218C5"/>
    <w:pPr>
      <w:spacing w:before="120" w:after="120"/>
      <w:jc w:val="center"/>
    </w:pPr>
    <w:rPr>
      <w:b/>
      <w:bCs/>
      <w:u w:val="single"/>
      <w:lang w:eastAsia="zh-CN"/>
    </w:rPr>
  </w:style>
  <w:style w:type="paragraph" w:customStyle="1" w:styleId="Fichefinancireattributiontitreacte">
    <w:name w:val="Fiche financière (attribution) titre (acte)"/>
    <w:basedOn w:val="Normal"/>
    <w:next w:val="Normal"/>
    <w:uiPriority w:val="99"/>
    <w:rsid w:val="000218C5"/>
    <w:pPr>
      <w:spacing w:before="120" w:after="120"/>
      <w:jc w:val="center"/>
    </w:pPr>
    <w:rPr>
      <w:b/>
      <w:bCs/>
      <w:u w:val="single"/>
      <w:lang w:eastAsia="zh-CN"/>
    </w:rPr>
  </w:style>
  <w:style w:type="paragraph" w:customStyle="1" w:styleId="Normal12">
    <w:name w:val="Normal12"/>
    <w:basedOn w:val="Normal"/>
    <w:uiPriority w:val="99"/>
    <w:rsid w:val="000218C5"/>
    <w:pPr>
      <w:widowControl w:val="0"/>
      <w:spacing w:after="240"/>
      <w:jc w:val="left"/>
    </w:pPr>
    <w:rPr>
      <w:lang w:eastAsia="en-GB"/>
    </w:rPr>
  </w:style>
  <w:style w:type="paragraph" w:customStyle="1" w:styleId="Normal12Bold">
    <w:name w:val="Normal12Bold"/>
    <w:basedOn w:val="Normal12"/>
    <w:uiPriority w:val="99"/>
    <w:rsid w:val="000218C5"/>
    <w:pPr>
      <w:jc w:val="left"/>
    </w:pPr>
    <w:rPr>
      <w:b/>
      <w:bCs/>
    </w:rPr>
  </w:style>
  <w:style w:type="paragraph" w:customStyle="1" w:styleId="Normal12Hanging">
    <w:name w:val="Normal12Hanging"/>
    <w:basedOn w:val="Normal12"/>
    <w:uiPriority w:val="99"/>
    <w:rsid w:val="000218C5"/>
    <w:pPr>
      <w:ind w:left="357" w:hanging="357"/>
      <w:jc w:val="left"/>
    </w:pPr>
  </w:style>
  <w:style w:type="paragraph" w:customStyle="1" w:styleId="CharCharCharCharChar1">
    <w:name w:val="Char Char Char Char Char1"/>
    <w:basedOn w:val="Normal"/>
    <w:uiPriority w:val="99"/>
    <w:rsid w:val="000218C5"/>
    <w:pPr>
      <w:spacing w:after="160" w:line="240" w:lineRule="exact"/>
      <w:jc w:val="left"/>
    </w:pPr>
    <w:rPr>
      <w:rFonts w:ascii="Tahoma" w:hAnsi="Tahoma" w:cs="Tahoma"/>
      <w:sz w:val="20"/>
      <w:szCs w:val="20"/>
      <w:lang w:val="en-US" w:eastAsia="en-US"/>
    </w:rPr>
  </w:style>
  <w:style w:type="paragraph" w:customStyle="1" w:styleId="CharChar1Char1">
    <w:name w:val="Char Char1 Char1"/>
    <w:basedOn w:val="Normal"/>
    <w:link w:val="DefaultParagraphFont"/>
    <w:uiPriority w:val="99"/>
    <w:rsid w:val="00047E99"/>
    <w:pPr>
      <w:spacing w:after="160" w:line="240" w:lineRule="exact"/>
      <w:jc w:val="left"/>
    </w:pPr>
    <w:rPr>
      <w:rFonts w:ascii="Tahoma" w:hAnsi="Tahoma" w:cs="Tahoma"/>
      <w:sz w:val="20"/>
      <w:szCs w:val="20"/>
      <w:lang w:val="en-US" w:eastAsia="en-US"/>
    </w:rPr>
  </w:style>
  <w:style w:type="paragraph" w:customStyle="1" w:styleId="CM4">
    <w:name w:val="CM4"/>
    <w:basedOn w:val="Normal"/>
    <w:next w:val="Normal"/>
    <w:uiPriority w:val="99"/>
    <w:rsid w:val="00634B18"/>
    <w:pPr>
      <w:autoSpaceDE w:val="0"/>
      <w:autoSpaceDN w:val="0"/>
      <w:adjustRightInd w:val="0"/>
      <w:jc w:val="left"/>
    </w:pPr>
    <w:rPr>
      <w:rFonts w:ascii="EUAlbertina" w:hAnsi="EUAlbertina" w:cs="EUAlbertina"/>
    </w:rPr>
  </w:style>
  <w:style w:type="character" w:customStyle="1" w:styleId="CharChar2">
    <w:name w:val="Char Char2"/>
    <w:basedOn w:val="DefaultParagraphFont"/>
    <w:uiPriority w:val="99"/>
    <w:semiHidden/>
    <w:locked/>
    <w:rsid w:val="004E0342"/>
    <w:rPr>
      <w:rFonts w:ascii="Times New Roman" w:hAnsi="Times New Roman" w:cs="Times New Roman"/>
      <w:sz w:val="20"/>
      <w:szCs w:val="20"/>
      <w:rtl w:val="0"/>
      <w:cs w:val="0"/>
    </w:rPr>
  </w:style>
  <w:style w:type="paragraph" w:styleId="ListParagraph">
    <w:name w:val="List Paragraph"/>
    <w:basedOn w:val="Normal"/>
    <w:uiPriority w:val="99"/>
    <w:qFormat/>
    <w:rsid w:val="00471BE9"/>
    <w:pPr>
      <w:ind w:left="708" w:firstLine="284"/>
      <w:jc w:val="left"/>
    </w:pPr>
    <w:rPr>
      <w:lang w:eastAsia="en-US"/>
    </w:rPr>
  </w:style>
  <w:style w:type="numbering" w:styleId="111111">
    <w:name w:val="Outline List 2"/>
    <w:basedOn w:val="NoList"/>
    <w:pPr>
      <w:numPr>
        <w:numId w:val="31"/>
      </w:numPr>
    </w:pPr>
  </w:style>
  <w:style w:type="numbering" w:customStyle="1" w:styleId="lnokalebosekcia">
    <w:name w:val="Článok alebo sekcia"/>
    <w:basedOn w:val="NoList"/>
    <w:pPr>
      <w:numPr>
        <w:numId w:val="33"/>
      </w:numPr>
    </w:pPr>
  </w:style>
  <w:style w:type="numbering" w:styleId="1ai">
    <w:name w:val="Outline List 1"/>
    <w:basedOn w:val="NoList"/>
    <w:pPr>
      <w:numPr>
        <w:numId w:val="32"/>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11</Pages>
  <Words>3453</Words>
  <Characters>19544</Characters>
  <Application>Microsoft Office Word</Application>
  <DocSecurity>0</DocSecurity>
  <Lines>0</Lines>
  <Paragraphs>0</Paragraphs>
  <ScaleCrop>false</ScaleCrop>
  <Company>MDPT</Company>
  <LinksUpToDate>false</LinksUpToDate>
  <CharactersWithSpaces>22952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zsobolicova</dc:creator>
  <cp:lastModifiedBy>gavalcova</cp:lastModifiedBy>
  <cp:revision>10</cp:revision>
  <cp:lastPrinted>2011-10-27T08:05:00Z</cp:lastPrinted>
  <dcterms:created xsi:type="dcterms:W3CDTF">2011-10-27T10:55:00Z</dcterms:created>
  <dcterms:modified xsi:type="dcterms:W3CDTF">2011-10-28T09:01:00Z</dcterms:modified>
</cp:coreProperties>
</file>