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60921" w:rsidRPr="00CF28D9" w:rsidP="00660921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</w:rPr>
      </w:pPr>
      <w:r w:rsidRPr="00CF28D9">
        <w:rPr>
          <w:rFonts w:ascii="Times New Roman" w:hAnsi="Times New Roman"/>
          <w:b/>
        </w:rPr>
        <w:t>N Á R O D N Á      R A D A      S L O V E N S K E J     R E P U B L I K Y</w:t>
      </w:r>
    </w:p>
    <w:p w:rsidR="00660921" w:rsidRPr="00CF28D9" w:rsidP="00660921">
      <w:pPr>
        <w:bidi w:val="0"/>
        <w:jc w:val="center"/>
        <w:rPr>
          <w:rFonts w:ascii="Times New Roman" w:hAnsi="Times New Roman"/>
          <w:b/>
        </w:rPr>
      </w:pPr>
      <w:r w:rsidRPr="00CF28D9">
        <w:rPr>
          <w:rFonts w:ascii="Times New Roman" w:hAnsi="Times New Roman"/>
          <w:b/>
        </w:rPr>
        <w:t>V. volebné obdobie</w:t>
      </w:r>
    </w:p>
    <w:p w:rsidR="00660921" w:rsidP="00660921">
      <w:pPr>
        <w:bidi w:val="0"/>
        <w:jc w:val="center"/>
        <w:rPr>
          <w:rFonts w:ascii="Times New Roman" w:hAnsi="Times New Roman"/>
        </w:rPr>
      </w:pPr>
    </w:p>
    <w:p w:rsidR="00660921" w:rsidP="00660921">
      <w:pPr>
        <w:bidi w:val="0"/>
        <w:rPr>
          <w:rFonts w:ascii="Times New Roman" w:hAnsi="Times New Roman"/>
        </w:rPr>
      </w:pPr>
    </w:p>
    <w:p w:rsidR="00CF28D9" w:rsidP="00660921">
      <w:pPr>
        <w:bidi w:val="0"/>
        <w:rPr>
          <w:rFonts w:ascii="Times New Roman" w:hAnsi="Times New Roman"/>
        </w:rPr>
      </w:pPr>
    </w:p>
    <w:p w:rsidR="00CF28D9" w:rsidP="00660921">
      <w:pPr>
        <w:bidi w:val="0"/>
        <w:rPr>
          <w:rFonts w:ascii="Times New Roman" w:hAnsi="Times New Roman"/>
        </w:rPr>
      </w:pPr>
    </w:p>
    <w:p w:rsidR="00CF28D9" w:rsidP="00660921">
      <w:pPr>
        <w:bidi w:val="0"/>
        <w:rPr>
          <w:rFonts w:ascii="Times New Roman" w:hAnsi="Times New Roman"/>
        </w:rPr>
      </w:pPr>
    </w:p>
    <w:p w:rsidR="00660921" w:rsidP="00660921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 á v r h</w:t>
      </w:r>
    </w:p>
    <w:p w:rsidR="00660921" w:rsidP="00660921">
      <w:pPr>
        <w:bidi w:val="0"/>
        <w:jc w:val="center"/>
        <w:rPr>
          <w:rFonts w:ascii="Times New Roman" w:hAnsi="Times New Roman"/>
        </w:rPr>
      </w:pPr>
    </w:p>
    <w:p w:rsidR="00660921" w:rsidRPr="00660921" w:rsidP="00660921">
      <w:pPr>
        <w:bidi w:val="0"/>
        <w:jc w:val="center"/>
        <w:rPr>
          <w:rFonts w:ascii="Times New Roman" w:hAnsi="Times New Roman"/>
          <w:b/>
        </w:rPr>
      </w:pPr>
      <w:r w:rsidRPr="00660921">
        <w:rPr>
          <w:rFonts w:ascii="Times New Roman" w:hAnsi="Times New Roman"/>
          <w:b/>
        </w:rPr>
        <w:t>UZNESENIE</w:t>
      </w:r>
    </w:p>
    <w:p w:rsidR="00660921" w:rsidRPr="00660921" w:rsidP="00660921">
      <w:pPr>
        <w:bidi w:val="0"/>
        <w:jc w:val="center"/>
        <w:rPr>
          <w:rFonts w:ascii="Times New Roman" w:hAnsi="Times New Roman"/>
          <w:b/>
        </w:rPr>
      </w:pPr>
      <w:r w:rsidRPr="00660921">
        <w:rPr>
          <w:rFonts w:ascii="Times New Roman" w:hAnsi="Times New Roman"/>
          <w:b/>
        </w:rPr>
        <w:t>NÁRODNEJ RADY SLOVENSKEJ REPUBLIKY</w:t>
      </w:r>
    </w:p>
    <w:p w:rsidR="00660921" w:rsidP="00660921">
      <w:pPr>
        <w:bidi w:val="0"/>
        <w:jc w:val="center"/>
        <w:rPr>
          <w:rFonts w:ascii="Times New Roman" w:hAnsi="Times New Roman"/>
        </w:rPr>
      </w:pPr>
    </w:p>
    <w:p w:rsidR="00660921" w:rsidP="00660921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..... </w:t>
      </w:r>
      <w:r w:rsidR="00370025">
        <w:rPr>
          <w:rFonts w:ascii="Times New Roman" w:hAnsi="Times New Roman"/>
        </w:rPr>
        <w:t>november</w:t>
      </w:r>
      <w:r>
        <w:rPr>
          <w:rFonts w:ascii="Times New Roman" w:hAnsi="Times New Roman"/>
        </w:rPr>
        <w:t xml:space="preserve"> 2011</w:t>
      </w:r>
    </w:p>
    <w:p w:rsidR="00660921" w:rsidP="00660921">
      <w:pPr>
        <w:bidi w:val="0"/>
        <w:rPr>
          <w:rFonts w:ascii="Times New Roman" w:hAnsi="Times New Roman"/>
        </w:rPr>
      </w:pPr>
    </w:p>
    <w:p w:rsidR="00660921" w:rsidP="00660921">
      <w:pPr>
        <w:bidi w:val="0"/>
        <w:rPr>
          <w:rFonts w:ascii="Times New Roman" w:hAnsi="Times New Roman"/>
        </w:rPr>
      </w:pPr>
    </w:p>
    <w:p w:rsidR="00660921" w:rsidP="0066092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C60E72">
        <w:rPr>
          <w:rFonts w:ascii="Times New Roman" w:hAnsi="Times New Roman"/>
        </w:rPr>
        <w:t>vykonaniu</w:t>
      </w:r>
      <w:r>
        <w:rPr>
          <w:rFonts w:ascii="Times New Roman" w:hAnsi="Times New Roman"/>
        </w:rPr>
        <w:t xml:space="preserve"> auditu verejnej správy</w:t>
      </w:r>
    </w:p>
    <w:p w:rsidR="00660921" w:rsidP="00660921">
      <w:pPr>
        <w:bidi w:val="0"/>
        <w:rPr>
          <w:rFonts w:ascii="Times New Roman" w:hAnsi="Times New Roman"/>
        </w:rPr>
      </w:pPr>
    </w:p>
    <w:p w:rsidR="001A4A06" w:rsidP="00660921">
      <w:pPr>
        <w:bidi w:val="0"/>
        <w:jc w:val="both"/>
        <w:rPr>
          <w:rFonts w:ascii="Times New Roman" w:hAnsi="Times New Roman"/>
        </w:rPr>
      </w:pPr>
      <w:r w:rsidR="00660921">
        <w:rPr>
          <w:rFonts w:ascii="Times New Roman" w:hAnsi="Times New Roman"/>
        </w:rPr>
        <w:t xml:space="preserve">          </w:t>
      </w:r>
      <w:r w:rsidRPr="001A4A06" w:rsidR="00660921">
        <w:rPr>
          <w:rFonts w:ascii="Times New Roman" w:hAnsi="Times New Roman"/>
          <w:b/>
        </w:rPr>
        <w:t>N</w:t>
      </w:r>
      <w:r w:rsidR="00C60E72">
        <w:rPr>
          <w:rFonts w:ascii="Times New Roman" w:hAnsi="Times New Roman"/>
          <w:b/>
        </w:rPr>
        <w:t>árodná rada Slovenskej republiky</w:t>
      </w:r>
      <w:r w:rsidR="006609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1A4A06" w:rsidP="00660921">
      <w:pPr>
        <w:bidi w:val="0"/>
        <w:jc w:val="both"/>
        <w:rPr>
          <w:rFonts w:ascii="Times New Roman" w:hAnsi="Times New Roman"/>
        </w:rPr>
      </w:pPr>
    </w:p>
    <w:p w:rsidR="00660921" w:rsidP="001A4A06">
      <w:pPr>
        <w:bidi w:val="0"/>
        <w:jc w:val="both"/>
        <w:rPr>
          <w:rFonts w:ascii="Times New Roman" w:hAnsi="Times New Roman"/>
        </w:rPr>
      </w:pPr>
      <w:r w:rsidR="001A4A06">
        <w:rPr>
          <w:rFonts w:ascii="Times New Roman" w:hAnsi="Times New Roman"/>
        </w:rPr>
        <w:t xml:space="preserve">na základe uznesenie </w:t>
      </w:r>
      <w:r w:rsidR="00C60E72">
        <w:rPr>
          <w:rFonts w:ascii="Times New Roman" w:hAnsi="Times New Roman"/>
        </w:rPr>
        <w:t>V</w:t>
      </w:r>
      <w:r w:rsidR="001A4A06">
        <w:rPr>
          <w:rFonts w:ascii="Times New Roman" w:hAnsi="Times New Roman"/>
        </w:rPr>
        <w:t xml:space="preserve">ýboru </w:t>
      </w:r>
      <w:r w:rsidR="00C60E72">
        <w:rPr>
          <w:rFonts w:ascii="Times New Roman" w:hAnsi="Times New Roman"/>
        </w:rPr>
        <w:t xml:space="preserve">Národnej rady Slovenskej republiky pre verejnú správu a regionálny rozvoj </w:t>
      </w:r>
    </w:p>
    <w:p w:rsidR="00660921" w:rsidP="00660921">
      <w:pPr>
        <w:bidi w:val="0"/>
        <w:jc w:val="both"/>
        <w:rPr>
          <w:rFonts w:ascii="Times New Roman" w:hAnsi="Times New Roman"/>
        </w:rPr>
      </w:pPr>
    </w:p>
    <w:p w:rsidR="00660921" w:rsidRPr="00660921" w:rsidP="001A4A06">
      <w:pPr>
        <w:bidi w:val="0"/>
        <w:ind w:firstLine="708"/>
        <w:rPr>
          <w:rFonts w:ascii="Times New Roman" w:hAnsi="Times New Roman"/>
          <w:b/>
          <w:i/>
        </w:rPr>
      </w:pPr>
      <w:r w:rsidRPr="00660921">
        <w:rPr>
          <w:rFonts w:ascii="Times New Roman" w:hAnsi="Times New Roman"/>
          <w:b/>
          <w:i/>
        </w:rPr>
        <w:t>ž i a d a</w:t>
      </w:r>
    </w:p>
    <w:p w:rsidR="00660921" w:rsidP="00660921">
      <w:pPr>
        <w:bidi w:val="0"/>
        <w:rPr>
          <w:rFonts w:ascii="Times New Roman" w:hAnsi="Times New Roman"/>
        </w:rPr>
      </w:pPr>
    </w:p>
    <w:p w:rsidR="00660921" w:rsidP="0066092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vlád</w:t>
      </w:r>
      <w:r w:rsidR="00C60E72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Slovenskej republiky </w:t>
      </w:r>
      <w:r w:rsidR="005D47CF">
        <w:rPr>
          <w:rFonts w:ascii="Times New Roman" w:hAnsi="Times New Roman"/>
        </w:rPr>
        <w:t>vykonať</w:t>
      </w:r>
      <w:r>
        <w:rPr>
          <w:rFonts w:ascii="Times New Roman" w:hAnsi="Times New Roman"/>
        </w:rPr>
        <w:t xml:space="preserve"> komplexný audit výkonu kompetencií podľa jednotlivých úrovn</w:t>
      </w:r>
      <w:r w:rsidR="006E3176">
        <w:rPr>
          <w:rFonts w:ascii="Times New Roman" w:hAnsi="Times New Roman"/>
        </w:rPr>
        <w:t>í verejnej správy a zabezpečenie</w:t>
      </w:r>
      <w:r>
        <w:rPr>
          <w:rFonts w:ascii="Times New Roman" w:hAnsi="Times New Roman"/>
        </w:rPr>
        <w:t xml:space="preserve"> ich financovania</w:t>
      </w:r>
      <w:r w:rsidR="00ED710A">
        <w:rPr>
          <w:rFonts w:ascii="Times New Roman" w:hAnsi="Times New Roman"/>
        </w:rPr>
        <w:t xml:space="preserve"> a predložiť ho Národnej rade Slovenskej republiky </w:t>
      </w:r>
    </w:p>
    <w:p w:rsidR="00CD77C7" w:rsidP="00660921">
      <w:pPr>
        <w:bidi w:val="0"/>
        <w:ind w:firstLine="708"/>
        <w:jc w:val="both"/>
        <w:rPr>
          <w:rFonts w:ascii="Times New Roman" w:hAnsi="Times New Roman"/>
        </w:rPr>
      </w:pPr>
    </w:p>
    <w:p w:rsidR="00CD77C7" w:rsidP="00660921">
      <w:pPr>
        <w:bidi w:val="0"/>
        <w:ind w:firstLine="708"/>
        <w:jc w:val="both"/>
        <w:rPr>
          <w:rFonts w:ascii="Times New Roman" w:hAnsi="Times New Roman"/>
        </w:rPr>
      </w:pPr>
    </w:p>
    <w:p w:rsidR="00CD77C7" w:rsidP="00660921">
      <w:pPr>
        <w:bidi w:val="0"/>
        <w:ind w:firstLine="708"/>
        <w:jc w:val="both"/>
        <w:rPr>
          <w:rFonts w:ascii="Times New Roman" w:hAnsi="Times New Roman"/>
        </w:rPr>
      </w:pPr>
    </w:p>
    <w:p w:rsidR="00CD77C7" w:rsidP="00660921">
      <w:pPr>
        <w:bidi w:val="0"/>
        <w:ind w:firstLine="708"/>
        <w:jc w:val="both"/>
        <w:rPr>
          <w:rFonts w:ascii="Times New Roman" w:hAnsi="Times New Roman"/>
        </w:rPr>
      </w:pPr>
    </w:p>
    <w:p w:rsidR="00CD77C7" w:rsidP="00660921">
      <w:pPr>
        <w:bidi w:val="0"/>
        <w:ind w:firstLine="708"/>
        <w:jc w:val="both"/>
        <w:rPr>
          <w:rFonts w:ascii="Times New Roman" w:hAnsi="Times New Roman"/>
        </w:rPr>
      </w:pPr>
    </w:p>
    <w:p w:rsidR="00CD77C7" w:rsidP="00C60E72">
      <w:pPr>
        <w:bidi w:val="0"/>
        <w:jc w:val="both"/>
        <w:rPr>
          <w:rFonts w:ascii="Times New Roman" w:hAnsi="Times New Roman"/>
        </w:rPr>
      </w:pPr>
    </w:p>
    <w:p w:rsidR="00C60E72" w:rsidP="00C60E72">
      <w:pPr>
        <w:bidi w:val="0"/>
        <w:jc w:val="both"/>
        <w:rPr>
          <w:rFonts w:ascii="Times New Roman" w:hAnsi="Times New Roman"/>
        </w:rPr>
      </w:pPr>
    </w:p>
    <w:p w:rsidR="00C60E72" w:rsidP="00C60E72">
      <w:pPr>
        <w:bidi w:val="0"/>
        <w:jc w:val="both"/>
        <w:rPr>
          <w:rFonts w:ascii="Times New Roman" w:hAnsi="Times New Roman"/>
        </w:rPr>
      </w:pPr>
    </w:p>
    <w:p w:rsidR="00C60E72" w:rsidP="00C60E72">
      <w:pPr>
        <w:bidi w:val="0"/>
        <w:jc w:val="both"/>
        <w:rPr>
          <w:rFonts w:ascii="Times New Roman" w:hAnsi="Times New Roman"/>
        </w:rPr>
      </w:pPr>
    </w:p>
    <w:p w:rsidR="00C60E72" w:rsidP="00C60E72">
      <w:pPr>
        <w:bidi w:val="0"/>
        <w:jc w:val="both"/>
        <w:rPr>
          <w:rFonts w:ascii="Times New Roman" w:hAnsi="Times New Roman"/>
        </w:rPr>
      </w:pPr>
    </w:p>
    <w:p w:rsidR="00C60E72" w:rsidP="00C60E72">
      <w:pPr>
        <w:bidi w:val="0"/>
        <w:jc w:val="both"/>
        <w:rPr>
          <w:rFonts w:ascii="Times New Roman" w:hAnsi="Times New Roman"/>
        </w:rPr>
      </w:pPr>
    </w:p>
    <w:p w:rsidR="00C60E72" w:rsidP="00C60E72">
      <w:pPr>
        <w:bidi w:val="0"/>
        <w:jc w:val="both"/>
        <w:rPr>
          <w:rFonts w:ascii="Times New Roman" w:hAnsi="Times New Roman"/>
        </w:rPr>
      </w:pPr>
    </w:p>
    <w:p w:rsidR="00C60E72" w:rsidP="00C60E72">
      <w:pPr>
        <w:bidi w:val="0"/>
        <w:jc w:val="both"/>
        <w:rPr>
          <w:rFonts w:ascii="Times New Roman" w:hAnsi="Times New Roman"/>
        </w:rPr>
      </w:pPr>
    </w:p>
    <w:p w:rsidR="00C60E72" w:rsidP="00C60E72">
      <w:pPr>
        <w:bidi w:val="0"/>
        <w:jc w:val="both"/>
        <w:rPr>
          <w:rFonts w:ascii="Times New Roman" w:hAnsi="Times New Roman"/>
        </w:rPr>
      </w:pPr>
    </w:p>
    <w:p w:rsidR="00CD77C7" w:rsidP="00660921">
      <w:pPr>
        <w:bidi w:val="0"/>
        <w:ind w:firstLine="708"/>
        <w:jc w:val="both"/>
        <w:rPr>
          <w:rFonts w:ascii="Times New Roman" w:hAnsi="Times New Roman"/>
        </w:rPr>
      </w:pPr>
    </w:p>
    <w:p w:rsidR="00CD77C7" w:rsidP="00C60E72">
      <w:pPr>
        <w:bidi w:val="0"/>
        <w:jc w:val="both"/>
        <w:rPr>
          <w:rFonts w:ascii="Times New Roman" w:hAnsi="Times New Roman"/>
        </w:rPr>
      </w:pPr>
      <w:r w:rsidR="00C60E72">
        <w:rPr>
          <w:rFonts w:ascii="Times New Roman" w:hAnsi="Times New Roman"/>
        </w:rPr>
        <w:t xml:space="preserve">Bratislava, </w:t>
      </w:r>
      <w:r w:rsidR="00370025">
        <w:rPr>
          <w:rFonts w:ascii="Times New Roman" w:hAnsi="Times New Roman"/>
        </w:rPr>
        <w:t>november</w:t>
      </w:r>
      <w:r w:rsidR="00C60E72">
        <w:rPr>
          <w:rFonts w:ascii="Times New Roman" w:hAnsi="Times New Roman"/>
        </w:rPr>
        <w:t xml:space="preserve"> 2011</w:t>
      </w:r>
    </w:p>
    <w:p w:rsidR="00CD77C7" w:rsidP="00660921">
      <w:pPr>
        <w:bidi w:val="0"/>
        <w:ind w:firstLine="708"/>
        <w:jc w:val="both"/>
        <w:rPr>
          <w:rFonts w:ascii="Times New Roman" w:hAnsi="Times New Roman"/>
        </w:rPr>
      </w:pPr>
    </w:p>
    <w:p w:rsidR="00CD77C7" w:rsidP="00660921">
      <w:pPr>
        <w:bidi w:val="0"/>
        <w:ind w:firstLine="708"/>
        <w:jc w:val="both"/>
        <w:rPr>
          <w:rFonts w:ascii="Times New Roman" w:hAnsi="Times New Roman"/>
        </w:rPr>
      </w:pPr>
    </w:p>
    <w:p w:rsidR="00CD77C7" w:rsidP="00660921">
      <w:pPr>
        <w:bidi w:val="0"/>
        <w:ind w:firstLine="708"/>
        <w:jc w:val="both"/>
        <w:rPr>
          <w:rFonts w:ascii="Times New Roman" w:hAnsi="Times New Roman"/>
        </w:rPr>
      </w:pPr>
    </w:p>
    <w:p w:rsidR="00CD77C7" w:rsidP="00660921">
      <w:pPr>
        <w:bidi w:val="0"/>
        <w:ind w:firstLine="708"/>
        <w:jc w:val="both"/>
        <w:rPr>
          <w:rFonts w:ascii="Times New Roman" w:hAnsi="Times New Roman"/>
        </w:rPr>
      </w:pPr>
    </w:p>
    <w:p w:rsidR="00CD77C7" w:rsidP="00660921">
      <w:pPr>
        <w:bidi w:val="0"/>
        <w:ind w:firstLine="708"/>
        <w:jc w:val="both"/>
        <w:rPr>
          <w:rFonts w:ascii="Times New Roman" w:hAnsi="Times New Roman"/>
        </w:rPr>
      </w:pPr>
    </w:p>
    <w:p w:rsidR="00CD77C7" w:rsidP="00660921">
      <w:pPr>
        <w:bidi w:val="0"/>
        <w:ind w:firstLine="708"/>
        <w:jc w:val="both"/>
        <w:rPr>
          <w:rFonts w:ascii="Times New Roman" w:hAnsi="Times New Roman"/>
        </w:rPr>
      </w:pPr>
    </w:p>
    <w:p w:rsidR="00CD77C7" w:rsidP="00660921">
      <w:pPr>
        <w:bidi w:val="0"/>
        <w:ind w:firstLine="708"/>
        <w:jc w:val="both"/>
        <w:rPr>
          <w:rFonts w:ascii="Times New Roman" w:hAnsi="Times New Roman"/>
        </w:rPr>
      </w:pPr>
    </w:p>
    <w:p w:rsidR="00CD77C7" w:rsidP="00660921">
      <w:pPr>
        <w:bidi w:val="0"/>
        <w:ind w:firstLine="708"/>
        <w:jc w:val="both"/>
        <w:rPr>
          <w:rFonts w:ascii="Times New Roman" w:hAnsi="Times New Roman"/>
        </w:rPr>
      </w:pPr>
    </w:p>
    <w:p w:rsidR="00CD77C7" w:rsidP="00CD77C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Odôvodnenie:</w:t>
      </w:r>
    </w:p>
    <w:p w:rsidR="00C83D17" w:rsidP="00660921">
      <w:pPr>
        <w:bidi w:val="0"/>
        <w:ind w:firstLine="708"/>
        <w:jc w:val="both"/>
        <w:rPr>
          <w:rFonts w:ascii="Times New Roman" w:hAnsi="Times New Roman"/>
        </w:rPr>
      </w:pPr>
    </w:p>
    <w:p w:rsidR="00CD77C7" w:rsidP="00660921">
      <w:pPr>
        <w:bidi w:val="0"/>
        <w:ind w:firstLine="708"/>
        <w:jc w:val="both"/>
        <w:rPr>
          <w:rFonts w:ascii="Times New Roman" w:hAnsi="Times New Roman"/>
        </w:rPr>
      </w:pPr>
      <w:r w:rsidR="00C83D17">
        <w:rPr>
          <w:rFonts w:ascii="Times New Roman" w:hAnsi="Times New Roman"/>
        </w:rPr>
        <w:t>Návrh rozpočtu verejnej správy na roky 2012 – 2014  a návrh zákona o štátnom rozpočte na rok 2012 naznačujú prehĺbenie  destabilizácie vo financovaní obcí, miest a samosprávnych krajov,  v dôsledku  čoho  stúpa napätie medzi samosprávou a štátom.</w:t>
      </w:r>
    </w:p>
    <w:p w:rsidR="00C83D17" w:rsidP="0066092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Taktiež vládny návrh zákona o rozpočtovom určení niektorých daní územnej samosprávy bol vypracovaný bez adekvátnej  analýzy, kvalifikácie nákladov  na poskytovanie verejných služieb na miestnej a regionálnej  úrovni, bez odbornej  diskusii so zainteresovanými subjektmi. </w:t>
      </w:r>
    </w:p>
    <w:p w:rsidR="00C83D17" w:rsidP="0066092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Absencia analýz a finančnej kvalifikácie môže založiť krízový vývoj v oblasti financovania miestnej a regionálnej samosprávy. </w:t>
      </w:r>
    </w:p>
    <w:p w:rsidR="00CD77C7" w:rsidP="00660921">
      <w:pPr>
        <w:bidi w:val="0"/>
        <w:ind w:firstLine="708"/>
        <w:jc w:val="both"/>
        <w:rPr>
          <w:rFonts w:ascii="Times New Roman" w:hAnsi="Times New Roman"/>
        </w:rPr>
      </w:pPr>
    </w:p>
    <w:p w:rsidR="00CD77C7" w:rsidP="00660921">
      <w:pPr>
        <w:bidi w:val="0"/>
        <w:ind w:firstLine="708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60921"/>
    <w:rsid w:val="001A4A06"/>
    <w:rsid w:val="00322FF5"/>
    <w:rsid w:val="00370025"/>
    <w:rsid w:val="005667E8"/>
    <w:rsid w:val="005D47CF"/>
    <w:rsid w:val="00660921"/>
    <w:rsid w:val="006E3176"/>
    <w:rsid w:val="007823F3"/>
    <w:rsid w:val="00C60E72"/>
    <w:rsid w:val="00C83D17"/>
    <w:rsid w:val="00CA7B56"/>
    <w:rsid w:val="00CD77C7"/>
    <w:rsid w:val="00CF28D9"/>
    <w:rsid w:val="00DD51B3"/>
    <w:rsid w:val="00ED710A"/>
    <w:rsid w:val="00EF305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F28D9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38DDB-0192-4008-8FEE-457319C16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191</Words>
  <Characters>1090</Characters>
  <Application>Microsoft Office Word</Application>
  <DocSecurity>0</DocSecurity>
  <Lines>0</Lines>
  <Paragraphs>0</Paragraphs>
  <ScaleCrop>false</ScaleCrop>
  <Company>Kancelaria NR SR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Gašparíková, Jarmila</cp:lastModifiedBy>
  <cp:revision>2</cp:revision>
  <cp:lastPrinted>2011-11-10T09:53:00Z</cp:lastPrinted>
  <dcterms:created xsi:type="dcterms:W3CDTF">2011-11-11T10:42:00Z</dcterms:created>
  <dcterms:modified xsi:type="dcterms:W3CDTF">2011-11-11T10:42:00Z</dcterms:modified>
</cp:coreProperties>
</file>