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7A7" w:rsidP="004807AD">
      <w:pPr>
        <w:bidi w:val="0"/>
        <w:spacing w:line="276" w:lineRule="auto"/>
        <w:ind w:right="-284"/>
        <w:jc w:val="both"/>
        <w:rPr>
          <w:b/>
          <w:sz w:val="28"/>
          <w:szCs w:val="28"/>
        </w:rPr>
      </w:pPr>
    </w:p>
    <w:p w:rsidR="002816F3" w:rsidRPr="00572DFB" w:rsidP="0064328A">
      <w:pPr>
        <w:pStyle w:val="ListParagraph"/>
        <w:numPr>
          <w:numId w:val="3"/>
        </w:numPr>
        <w:bidi w:val="0"/>
        <w:spacing w:line="276" w:lineRule="auto"/>
        <w:ind w:right="-284"/>
        <w:jc w:val="both"/>
        <w:rPr>
          <w:rFonts w:hint="default"/>
          <w:b/>
          <w:sz w:val="28"/>
          <w:szCs w:val="28"/>
        </w:rPr>
      </w:pPr>
      <w:r w:rsidRPr="00572DFB">
        <w:rPr>
          <w:rFonts w:hint="default"/>
          <w:b/>
          <w:sz w:val="28"/>
          <w:szCs w:val="28"/>
        </w:rPr>
        <w:t>Osobitná</w:t>
      </w:r>
      <w:r w:rsidRPr="00572DFB">
        <w:rPr>
          <w:rFonts w:hint="default"/>
          <w:b/>
          <w:sz w:val="28"/>
          <w:szCs w:val="28"/>
        </w:rPr>
        <w:t xml:space="preserve"> č</w:t>
      </w:r>
      <w:r w:rsidRPr="00572DFB">
        <w:rPr>
          <w:rFonts w:hint="default"/>
          <w:b/>
          <w:sz w:val="28"/>
          <w:szCs w:val="28"/>
        </w:rPr>
        <w:t>asť</w:t>
      </w:r>
      <w:r w:rsidRPr="00572DFB">
        <w:rPr>
          <w:rFonts w:hint="default"/>
          <w:b/>
          <w:sz w:val="28"/>
          <w:szCs w:val="28"/>
        </w:rPr>
        <w:t xml:space="preserve"> </w:t>
      </w:r>
    </w:p>
    <w:p w:rsidR="00FF14FC" w:rsidRPr="00572DFB" w:rsidP="00FF14FC">
      <w:pPr>
        <w:pStyle w:val="ListParagraph"/>
        <w:bidi w:val="0"/>
        <w:spacing w:line="276" w:lineRule="auto"/>
        <w:ind w:left="644" w:right="-284" w:firstLine="0"/>
        <w:jc w:val="both"/>
        <w:rPr>
          <w:b/>
          <w:szCs w:val="24"/>
        </w:rPr>
      </w:pPr>
    </w:p>
    <w:p w:rsidR="002816F3" w:rsidRPr="00572DFB" w:rsidP="00FF14FC">
      <w:pPr>
        <w:pStyle w:val="ListParagraph"/>
        <w:bidi w:val="0"/>
        <w:spacing w:line="276" w:lineRule="auto"/>
        <w:ind w:left="0" w:right="-284" w:firstLine="0"/>
        <w:jc w:val="both"/>
        <w:rPr>
          <w:b/>
          <w:szCs w:val="24"/>
        </w:rPr>
      </w:pPr>
      <w:r w:rsidRPr="00572DFB" w:rsidR="00FF14FC">
        <w:rPr>
          <w:rFonts w:hint="default"/>
          <w:b/>
          <w:szCs w:val="24"/>
        </w:rPr>
        <w:t>K Č</w:t>
      </w:r>
      <w:r w:rsidRPr="00572DFB" w:rsidR="00FF14FC">
        <w:rPr>
          <w:rFonts w:hint="default"/>
          <w:b/>
          <w:szCs w:val="24"/>
        </w:rPr>
        <w:t>l. I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§</w:t>
      </w:r>
      <w:r w:rsidRPr="00572DFB">
        <w:rPr>
          <w:rFonts w:hint="default"/>
          <w:b/>
          <w:szCs w:val="24"/>
        </w:rPr>
        <w:t xml:space="preserve"> 1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Ustanovenie deklaruje, ž</w:t>
      </w:r>
      <w:r w:rsidRPr="00572DFB">
        <w:rPr>
          <w:rFonts w:hint="default"/>
          <w:szCs w:val="24"/>
        </w:rPr>
        <w:t>e navrhovaný</w:t>
      </w:r>
      <w:r w:rsidRPr="00572DFB">
        <w:rPr>
          <w:rFonts w:hint="default"/>
          <w:szCs w:val="24"/>
        </w:rPr>
        <w:t xml:space="preserve"> zá</w:t>
      </w:r>
      <w:r w:rsidRPr="00572DFB">
        <w:rPr>
          <w:rFonts w:hint="default"/>
          <w:szCs w:val="24"/>
        </w:rPr>
        <w:t>kon upravuje minimá</w:t>
      </w:r>
      <w:r w:rsidRPr="00572DFB">
        <w:rPr>
          <w:rFonts w:hint="default"/>
          <w:szCs w:val="24"/>
        </w:rPr>
        <w:t>lne mzdové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roky tý</w:t>
      </w:r>
      <w:r w:rsidRPr="00572DFB">
        <w:rPr>
          <w:rFonts w:hint="default"/>
          <w:szCs w:val="24"/>
        </w:rPr>
        <w:t>ch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asistentiek, ktoré</w:t>
      </w:r>
      <w:r w:rsidRPr="00572DFB">
        <w:rPr>
          <w:rFonts w:hint="default"/>
          <w:szCs w:val="24"/>
        </w:rPr>
        <w:t xml:space="preserve"> sú</w:t>
      </w:r>
      <w:r w:rsidRPr="00572DFB">
        <w:rPr>
          <w:rFonts w:hint="default"/>
          <w:szCs w:val="24"/>
        </w:rPr>
        <w:t xml:space="preserve"> odmeň</w:t>
      </w:r>
      <w:r w:rsidRPr="00572DFB">
        <w:rPr>
          <w:rFonts w:hint="default"/>
          <w:szCs w:val="24"/>
        </w:rPr>
        <w:t>ované</w:t>
      </w:r>
      <w:r w:rsidRPr="00572DFB">
        <w:rPr>
          <w:rFonts w:hint="default"/>
          <w:szCs w:val="24"/>
        </w:rPr>
        <w:t xml:space="preserve"> mzdou v </w:t>
      </w:r>
      <w:r w:rsidRPr="00572DFB">
        <w:rPr>
          <w:rFonts w:hint="default"/>
          <w:szCs w:val="24"/>
        </w:rPr>
        <w:t>pracovnom pomere. Ú</w:t>
      </w:r>
      <w:r w:rsidRPr="00572DFB">
        <w:rPr>
          <w:rFonts w:hint="default"/>
          <w:szCs w:val="24"/>
        </w:rPr>
        <w:t>prava sa tak vzť</w:t>
      </w:r>
      <w:r w:rsidRPr="00572DFB">
        <w:rPr>
          <w:rFonts w:hint="default"/>
          <w:szCs w:val="24"/>
        </w:rPr>
        <w:t>ahuje na kaž</w:t>
      </w:r>
      <w:r w:rsidRPr="00572DFB">
        <w:rPr>
          <w:rFonts w:hint="default"/>
          <w:szCs w:val="24"/>
        </w:rPr>
        <w:t>dé</w:t>
      </w:r>
      <w:r w:rsidRPr="00572DFB">
        <w:rPr>
          <w:rFonts w:hint="default"/>
          <w:szCs w:val="24"/>
        </w:rPr>
        <w:t>ho zamestná</w:t>
      </w:r>
      <w:r w:rsidRPr="00572DFB">
        <w:rPr>
          <w:rFonts w:hint="default"/>
          <w:szCs w:val="24"/>
        </w:rPr>
        <w:t>vateľ</w:t>
      </w:r>
      <w:r w:rsidRPr="00572DFB">
        <w:rPr>
          <w:rFonts w:hint="default"/>
          <w:szCs w:val="24"/>
        </w:rPr>
        <w:t>a bez ohľ</w:t>
      </w:r>
      <w:r w:rsidRPr="00572DFB">
        <w:rPr>
          <w:rFonts w:hint="default"/>
          <w:szCs w:val="24"/>
        </w:rPr>
        <w:t>adu na to</w:t>
      </w:r>
      <w:r w:rsidRPr="00572DFB">
        <w:rPr>
          <w:rFonts w:hint="default"/>
          <w:szCs w:val="24"/>
        </w:rPr>
        <w:t>, č</w:t>
      </w:r>
      <w:r w:rsidRPr="00572DFB">
        <w:rPr>
          <w:rFonts w:hint="default"/>
          <w:szCs w:val="24"/>
        </w:rPr>
        <w:t>i zamestná</w:t>
      </w:r>
      <w:r w:rsidRPr="00572DFB">
        <w:rPr>
          <w:rFonts w:hint="default"/>
          <w:szCs w:val="24"/>
        </w:rPr>
        <w:t>vateľ</w:t>
      </w:r>
      <w:r w:rsidRPr="00572DFB">
        <w:rPr>
          <w:rFonts w:hint="default"/>
          <w:szCs w:val="24"/>
        </w:rPr>
        <w:t>om je </w:t>
      </w:r>
      <w:r w:rsidRPr="00572DFB">
        <w:rPr>
          <w:rFonts w:hint="default"/>
          <w:szCs w:val="24"/>
        </w:rPr>
        <w:t>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>tne zariadenie, alebo neš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 xml:space="preserve">tne zariadenie. </w:t>
      </w:r>
    </w:p>
    <w:p w:rsidR="001476E0" w:rsidRPr="00572DFB" w:rsidP="001476E0">
      <w:pPr>
        <w:pStyle w:val="ListParagraph"/>
        <w:bidi w:val="0"/>
        <w:spacing w:line="276" w:lineRule="auto"/>
        <w:ind w:left="0" w:right="-284"/>
        <w:jc w:val="both"/>
        <w:rPr>
          <w:rFonts w:hint="default"/>
          <w:szCs w:val="24"/>
        </w:rPr>
      </w:pPr>
      <w:r w:rsidRPr="00572DFB">
        <w:rPr>
          <w:szCs w:val="24"/>
        </w:rPr>
        <w:t xml:space="preserve"> </w:t>
        <w:tab/>
      </w:r>
      <w:r w:rsidRPr="00572DFB">
        <w:rPr>
          <w:rFonts w:hint="default"/>
          <w:szCs w:val="24"/>
        </w:rPr>
        <w:t>Ú</w:t>
      </w:r>
      <w:r w:rsidRPr="00572DFB">
        <w:rPr>
          <w:rFonts w:hint="default"/>
          <w:szCs w:val="24"/>
        </w:rPr>
        <w:t>prava odmeň</w:t>
      </w:r>
      <w:r w:rsidRPr="00572DFB">
        <w:rPr>
          <w:rFonts w:hint="default"/>
          <w:szCs w:val="24"/>
        </w:rPr>
        <w:t>ovania zdravotný</w:t>
      </w:r>
      <w:r w:rsidRPr="00572DFB">
        <w:rPr>
          <w:rFonts w:hint="default"/>
          <w:szCs w:val="24"/>
        </w:rPr>
        <w:t>ch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mimo pracovnoprá</w:t>
      </w:r>
      <w:r w:rsidRPr="00572DFB">
        <w:rPr>
          <w:rFonts w:hint="default"/>
          <w:szCs w:val="24"/>
        </w:rPr>
        <w:t>vnych vzť</w:t>
      </w:r>
      <w:r w:rsidRPr="00572DFB">
        <w:rPr>
          <w:rFonts w:hint="default"/>
          <w:szCs w:val="24"/>
        </w:rPr>
        <w:t>ahov založ</w:t>
      </w:r>
      <w:r w:rsidRPr="00572DFB">
        <w:rPr>
          <w:rFonts w:hint="default"/>
          <w:szCs w:val="24"/>
        </w:rPr>
        <w:t>ený</w:t>
      </w:r>
      <w:r w:rsidRPr="00572DFB">
        <w:rPr>
          <w:rFonts w:hint="default"/>
          <w:szCs w:val="24"/>
        </w:rPr>
        <w:t>ch inou zmluvou, než</w:t>
      </w:r>
      <w:r w:rsidRPr="00572DFB">
        <w:rPr>
          <w:rFonts w:hint="default"/>
          <w:szCs w:val="24"/>
        </w:rPr>
        <w:t xml:space="preserve"> je pracovná</w:t>
      </w:r>
      <w:r w:rsidRPr="00572DFB">
        <w:rPr>
          <w:rFonts w:hint="default"/>
          <w:szCs w:val="24"/>
        </w:rPr>
        <w:t xml:space="preserve"> zmluva alebo dohoda o </w:t>
      </w:r>
      <w:r w:rsidRPr="00572DFB">
        <w:rPr>
          <w:rFonts w:hint="default"/>
          <w:szCs w:val="24"/>
        </w:rPr>
        <w:t>prá</w:t>
      </w:r>
      <w:r w:rsidRPr="00572DFB">
        <w:rPr>
          <w:rFonts w:hint="default"/>
          <w:szCs w:val="24"/>
        </w:rPr>
        <w:t>ci vykoná</w:t>
      </w:r>
      <w:r w:rsidRPr="00572DFB">
        <w:rPr>
          <w:rFonts w:hint="default"/>
          <w:szCs w:val="24"/>
        </w:rPr>
        <w:t>vanej mimo prac</w:t>
      </w:r>
      <w:r w:rsidRPr="00572DFB">
        <w:rPr>
          <w:rFonts w:hint="default"/>
          <w:szCs w:val="24"/>
        </w:rPr>
        <w:t>ovné</w:t>
      </w:r>
      <w:r w:rsidRPr="00572DFB">
        <w:rPr>
          <w:rFonts w:hint="default"/>
          <w:szCs w:val="24"/>
        </w:rPr>
        <w:t>ho pomeru nie je obsiahnutá</w:t>
      </w:r>
      <w:r w:rsidRPr="00572DFB">
        <w:rPr>
          <w:rFonts w:hint="default"/>
          <w:szCs w:val="24"/>
        </w:rPr>
        <w:t xml:space="preserve"> v navrhovanej ú</w:t>
      </w:r>
      <w:r w:rsidRPr="00572DFB">
        <w:rPr>
          <w:rFonts w:hint="default"/>
          <w:szCs w:val="24"/>
        </w:rPr>
        <w:t>prave. Odmena tý</w:t>
      </w:r>
      <w:r w:rsidRPr="00572DFB">
        <w:rPr>
          <w:rFonts w:hint="default"/>
          <w:szCs w:val="24"/>
        </w:rPr>
        <w:t>chto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nie je mzdou (platom) a </w:t>
      </w:r>
      <w:r w:rsidRPr="00572DFB">
        <w:rPr>
          <w:rFonts w:hint="default"/>
          <w:szCs w:val="24"/>
        </w:rPr>
        <w:t>výš</w:t>
      </w:r>
      <w:r w:rsidRPr="00572DFB">
        <w:rPr>
          <w:rFonts w:hint="default"/>
          <w:szCs w:val="24"/>
        </w:rPr>
        <w:t>ka odmeny (ceny) za ich odbornú</w:t>
      </w:r>
      <w:r w:rsidRPr="00572DFB">
        <w:rPr>
          <w:rFonts w:hint="default"/>
          <w:szCs w:val="24"/>
        </w:rPr>
        <w:t xml:space="preserve"> č</w:t>
      </w:r>
      <w:r w:rsidRPr="00572DFB">
        <w:rPr>
          <w:rFonts w:hint="default"/>
          <w:szCs w:val="24"/>
        </w:rPr>
        <w:t>innosť</w:t>
      </w:r>
      <w:r w:rsidRPr="00572DFB">
        <w:rPr>
          <w:rFonts w:hint="default"/>
          <w:szCs w:val="24"/>
        </w:rPr>
        <w:t xml:space="preserve"> je vecou zmluvy o </w:t>
      </w:r>
      <w:r w:rsidRPr="00572DFB">
        <w:rPr>
          <w:rFonts w:hint="default"/>
          <w:szCs w:val="24"/>
        </w:rPr>
        <w:t>poskytnutí</w:t>
      </w:r>
      <w:r w:rsidRPr="00572DFB">
        <w:rPr>
          <w:rFonts w:hint="default"/>
          <w:szCs w:val="24"/>
        </w:rPr>
        <w:t xml:space="preserve"> služ</w:t>
      </w:r>
      <w:r w:rsidRPr="00572DFB">
        <w:rPr>
          <w:rFonts w:hint="default"/>
          <w:szCs w:val="24"/>
        </w:rPr>
        <w:t>by, pretož</w:t>
      </w:r>
      <w:r w:rsidRPr="00572DFB">
        <w:rPr>
          <w:rFonts w:hint="default"/>
          <w:szCs w:val="24"/>
        </w:rPr>
        <w:t>e </w:t>
      </w:r>
      <w:r w:rsidRPr="00572DFB">
        <w:rPr>
          <w:rFonts w:hint="default"/>
          <w:szCs w:val="24"/>
        </w:rPr>
        <w:t>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>skú</w:t>
      </w:r>
      <w:r w:rsidRPr="00572DFB">
        <w:rPr>
          <w:rFonts w:hint="default"/>
          <w:szCs w:val="24"/>
        </w:rPr>
        <w:t xml:space="preserve"> prax, resp. prax pô</w:t>
      </w:r>
      <w:r w:rsidRPr="00572DFB">
        <w:rPr>
          <w:rFonts w:hint="default"/>
          <w:szCs w:val="24"/>
        </w:rPr>
        <w:t>rodnej as</w:t>
      </w:r>
      <w:r w:rsidRPr="00572DFB">
        <w:rPr>
          <w:rFonts w:hint="default"/>
          <w:szCs w:val="24"/>
        </w:rPr>
        <w:t>i</w:t>
      </w:r>
      <w:r w:rsidRPr="00572DFB">
        <w:rPr>
          <w:rFonts w:hint="default"/>
          <w:szCs w:val="24"/>
        </w:rPr>
        <w:t>stencie poskytujú</w:t>
      </w:r>
      <w:r w:rsidRPr="00572DFB">
        <w:rPr>
          <w:rFonts w:hint="default"/>
          <w:szCs w:val="24"/>
        </w:rPr>
        <w:t xml:space="preserve"> vo vlastnom mene a </w:t>
      </w:r>
      <w:r w:rsidRPr="00572DFB">
        <w:rPr>
          <w:rFonts w:hint="default"/>
          <w:szCs w:val="24"/>
        </w:rPr>
        <w:t>na vlastnú</w:t>
      </w:r>
      <w:r w:rsidRPr="00572DFB">
        <w:rPr>
          <w:rFonts w:hint="default"/>
          <w:szCs w:val="24"/>
        </w:rPr>
        <w:t xml:space="preserve"> zodpovednosť</w:t>
      </w:r>
      <w:r w:rsidRPr="00572DFB">
        <w:rPr>
          <w:rFonts w:hint="default"/>
          <w:szCs w:val="24"/>
        </w:rPr>
        <w:t xml:space="preserve"> ako samostatne zá</w:t>
      </w:r>
      <w:r w:rsidRPr="00572DFB">
        <w:rPr>
          <w:rFonts w:hint="default"/>
          <w:szCs w:val="24"/>
        </w:rPr>
        <w:t>robkovo č</w:t>
      </w:r>
      <w:r w:rsidRPr="00572DFB">
        <w:rPr>
          <w:rFonts w:hint="default"/>
          <w:szCs w:val="24"/>
        </w:rPr>
        <w:t>inné</w:t>
      </w:r>
      <w:r w:rsidRPr="00572DFB">
        <w:rPr>
          <w:rFonts w:hint="default"/>
          <w:szCs w:val="24"/>
        </w:rPr>
        <w:t xml:space="preserve"> osoby.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Sadzby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sú</w:t>
      </w:r>
      <w:r w:rsidRPr="00572DFB">
        <w:rPr>
          <w:rFonts w:hint="default"/>
          <w:szCs w:val="24"/>
        </w:rPr>
        <w:t xml:space="preserve"> uvedené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prí</w:t>
      </w:r>
      <w:r w:rsidRPr="00572DFB">
        <w:rPr>
          <w:rFonts w:hint="default"/>
          <w:szCs w:val="24"/>
        </w:rPr>
        <w:t>lohe (tabuľ</w:t>
      </w:r>
      <w:r w:rsidRPr="00572DFB">
        <w:rPr>
          <w:rFonts w:hint="default"/>
          <w:szCs w:val="24"/>
        </w:rPr>
        <w:t>ka).</w:t>
      </w:r>
    </w:p>
    <w:p w:rsidR="001476E0" w:rsidRPr="00572DFB" w:rsidP="001476E0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§</w:t>
      </w:r>
      <w:r w:rsidRPr="00572DFB">
        <w:rPr>
          <w:rFonts w:hint="default"/>
          <w:b/>
          <w:szCs w:val="24"/>
        </w:rPr>
        <w:t xml:space="preserve"> 2 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Sadzby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sestier sú</w:t>
      </w:r>
      <w:r w:rsidRPr="00572DFB">
        <w:rPr>
          <w:rFonts w:hint="default"/>
          <w:szCs w:val="24"/>
        </w:rPr>
        <w:t xml:space="preserve"> ro</w:t>
      </w:r>
      <w:r w:rsidRPr="00572DFB">
        <w:rPr>
          <w:rFonts w:hint="default"/>
          <w:szCs w:val="24"/>
        </w:rPr>
        <w:t>zdelené</w:t>
      </w:r>
      <w:r w:rsidRPr="00572DFB">
        <w:rPr>
          <w:rFonts w:hint="default"/>
          <w:szCs w:val="24"/>
        </w:rPr>
        <w:t xml:space="preserve"> do stupň</w:t>
      </w:r>
      <w:r w:rsidRPr="00572DFB">
        <w:rPr>
          <w:rFonts w:hint="default"/>
          <w:szCs w:val="24"/>
        </w:rPr>
        <w:t>ov podľ</w:t>
      </w:r>
      <w:r w:rsidRPr="00572DFB">
        <w:rPr>
          <w:rFonts w:hint="default"/>
          <w:szCs w:val="24"/>
        </w:rPr>
        <w:t>a dĺž</w:t>
      </w:r>
      <w:r w:rsidRPr="00572DFB">
        <w:rPr>
          <w:rFonts w:hint="default"/>
          <w:szCs w:val="24"/>
        </w:rPr>
        <w:t>ky vý</w:t>
      </w:r>
      <w:r w:rsidRPr="00572DFB">
        <w:rPr>
          <w:rFonts w:hint="default"/>
          <w:szCs w:val="24"/>
        </w:rPr>
        <w:t>konu 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 xml:space="preserve">skej praxe. 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szCs w:val="24"/>
        </w:rPr>
      </w:pPr>
      <w:r w:rsidRPr="00572DFB">
        <w:rPr>
          <w:rFonts w:hint="default"/>
          <w:szCs w:val="24"/>
        </w:rPr>
        <w:t>Sestre, ktorá</w:t>
      </w:r>
      <w:r w:rsidRPr="00572DFB">
        <w:rPr>
          <w:rFonts w:hint="default"/>
          <w:szCs w:val="24"/>
        </w:rPr>
        <w:t xml:space="preserve"> zí</w:t>
      </w:r>
      <w:r w:rsidRPr="00572DFB">
        <w:rPr>
          <w:rFonts w:hint="default"/>
          <w:szCs w:val="24"/>
        </w:rPr>
        <w:t>skala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samostatne vykoná</w:t>
      </w:r>
      <w:r w:rsidRPr="00572DFB">
        <w:rPr>
          <w:rFonts w:hint="default"/>
          <w:szCs w:val="24"/>
        </w:rPr>
        <w:t>va š</w:t>
      </w:r>
      <w:r w:rsidRPr="00572DFB">
        <w:rPr>
          <w:rFonts w:hint="default"/>
          <w:szCs w:val="24"/>
        </w:rPr>
        <w:t>pecializované</w:t>
      </w:r>
      <w:r w:rsidRPr="00572DFB">
        <w:rPr>
          <w:rFonts w:hint="default"/>
          <w:szCs w:val="24"/>
        </w:rPr>
        <w:t xml:space="preserve"> pracovné</w:t>
      </w:r>
      <w:r w:rsidRPr="00572DFB">
        <w:rPr>
          <w:rFonts w:hint="default"/>
          <w:szCs w:val="24"/>
        </w:rPr>
        <w:t xml:space="preserve"> č</w:t>
      </w:r>
      <w:r w:rsidRPr="00572DFB">
        <w:rPr>
          <w:rFonts w:hint="default"/>
          <w:szCs w:val="24"/>
        </w:rPr>
        <w:t>innosti, sa jej minimá</w:t>
      </w:r>
      <w:r w:rsidRPr="00572DFB">
        <w:rPr>
          <w:rFonts w:hint="default"/>
          <w:szCs w:val="24"/>
        </w:rPr>
        <w:t>lny mzdový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 zvyš</w:t>
      </w:r>
      <w:r w:rsidRPr="00572DFB">
        <w:rPr>
          <w:rFonts w:hint="default"/>
          <w:szCs w:val="24"/>
        </w:rPr>
        <w:t>uje o </w:t>
      </w:r>
      <w:r w:rsidRPr="00572DFB">
        <w:rPr>
          <w:rFonts w:hint="default"/>
          <w:szCs w:val="24"/>
        </w:rPr>
        <w:t>pevne urč</w:t>
      </w:r>
      <w:r w:rsidRPr="00572DFB">
        <w:rPr>
          <w:rFonts w:hint="default"/>
          <w:szCs w:val="24"/>
        </w:rPr>
        <w:t>e</w:t>
      </w:r>
      <w:r w:rsidRPr="00572DFB">
        <w:rPr>
          <w:rFonts w:hint="default"/>
          <w:szCs w:val="24"/>
        </w:rPr>
        <w:t>nú</w:t>
      </w:r>
      <w:r w:rsidRPr="00572DFB">
        <w:rPr>
          <w:rFonts w:hint="default"/>
          <w:szCs w:val="24"/>
        </w:rPr>
        <w:t xml:space="preserve"> sumu 66 eur. Sestre, ktorá</w:t>
      </w:r>
      <w:r w:rsidRPr="00572DFB">
        <w:rPr>
          <w:rFonts w:hint="default"/>
          <w:szCs w:val="24"/>
        </w:rPr>
        <w:t xml:space="preserve"> zí</w:t>
      </w:r>
      <w:r w:rsidRPr="00572DFB">
        <w:rPr>
          <w:rFonts w:hint="default"/>
          <w:szCs w:val="24"/>
        </w:rPr>
        <w:t>skala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certifikovaný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samostatne vykoná</w:t>
      </w:r>
      <w:r w:rsidRPr="00572DFB">
        <w:rPr>
          <w:rFonts w:hint="default"/>
          <w:szCs w:val="24"/>
        </w:rPr>
        <w:t>va certifikované</w:t>
      </w:r>
      <w:r w:rsidRPr="00572DFB">
        <w:rPr>
          <w:rFonts w:hint="default"/>
          <w:szCs w:val="24"/>
        </w:rPr>
        <w:t xml:space="preserve"> pracovné</w:t>
      </w:r>
      <w:r w:rsidRPr="00572DFB">
        <w:rPr>
          <w:rFonts w:hint="default"/>
          <w:szCs w:val="24"/>
        </w:rPr>
        <w:t xml:space="preserve"> č</w:t>
      </w:r>
      <w:r w:rsidRPr="00572DFB">
        <w:rPr>
          <w:rFonts w:hint="default"/>
          <w:szCs w:val="24"/>
        </w:rPr>
        <w:t>innosti 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>skej starostlivosti, sa jej minimá</w:t>
      </w:r>
      <w:r w:rsidRPr="00572DFB">
        <w:rPr>
          <w:rFonts w:hint="default"/>
          <w:szCs w:val="24"/>
        </w:rPr>
        <w:t>lny mzdový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 zvyš</w:t>
      </w:r>
      <w:r w:rsidRPr="00572DFB">
        <w:rPr>
          <w:rFonts w:hint="default"/>
          <w:szCs w:val="24"/>
        </w:rPr>
        <w:t xml:space="preserve">uje o sumu 33 eur. Ak by sestra </w:t>
      </w:r>
      <w:r w:rsidRPr="00572DFB">
        <w:rPr>
          <w:rFonts w:hint="default"/>
          <w:szCs w:val="24"/>
        </w:rPr>
        <w:t>z</w:t>
      </w:r>
      <w:r w:rsidRPr="00572DFB">
        <w:rPr>
          <w:rFonts w:hint="default"/>
          <w:szCs w:val="24"/>
        </w:rPr>
        <w:t>í</w:t>
      </w:r>
      <w:r w:rsidRPr="00572DFB">
        <w:rPr>
          <w:rFonts w:hint="default"/>
          <w:szCs w:val="24"/>
        </w:rPr>
        <w:t>skala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>, ako aj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certifikovaný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obe tieto č</w:t>
      </w:r>
      <w:r w:rsidRPr="00572DFB">
        <w:rPr>
          <w:rFonts w:hint="default"/>
          <w:szCs w:val="24"/>
        </w:rPr>
        <w:t>innosti by samostatne vykoná</w:t>
      </w:r>
      <w:r w:rsidRPr="00572DFB">
        <w:rPr>
          <w:rFonts w:hint="default"/>
          <w:szCs w:val="24"/>
        </w:rPr>
        <w:t>vala, ustanovuje sa, ž</w:t>
      </w:r>
      <w:r w:rsidRPr="00572DFB">
        <w:rPr>
          <w:rFonts w:hint="default"/>
          <w:szCs w:val="24"/>
        </w:rPr>
        <w:t>e takejto sestre patrí</w:t>
      </w:r>
      <w:r w:rsidRPr="00572DFB">
        <w:rPr>
          <w:rFonts w:hint="default"/>
          <w:szCs w:val="24"/>
        </w:rPr>
        <w:t xml:space="preserve"> len jedno zvýš</w:t>
      </w:r>
      <w:r w:rsidRPr="00572DFB">
        <w:rPr>
          <w:rFonts w:hint="default"/>
          <w:szCs w:val="24"/>
        </w:rPr>
        <w:t>enie mini</w:t>
      </w:r>
      <w:r w:rsidRPr="00572DFB">
        <w:rPr>
          <w:rFonts w:hint="default"/>
          <w:szCs w:val="24"/>
        </w:rPr>
        <w:t>m</w:t>
      </w:r>
      <w:r w:rsidRPr="00572DFB">
        <w:rPr>
          <w:rFonts w:hint="default"/>
          <w:szCs w:val="24"/>
        </w:rPr>
        <w:t>á</w:t>
      </w:r>
      <w:r w:rsidRPr="00572DFB">
        <w:rPr>
          <w:rFonts w:hint="default"/>
          <w:szCs w:val="24"/>
        </w:rPr>
        <w:t>lneho mzdové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>roku, a </w:t>
      </w:r>
      <w:r w:rsidRPr="00572DFB">
        <w:rPr>
          <w:rFonts w:hint="default"/>
          <w:szCs w:val="24"/>
        </w:rPr>
        <w:t>to 66 eur. Ná</w:t>
      </w:r>
      <w:r w:rsidRPr="00572DFB">
        <w:rPr>
          <w:rFonts w:hint="default"/>
          <w:szCs w:val="24"/>
        </w:rPr>
        <w:t>rok na zvýš</w:t>
      </w:r>
      <w:r w:rsidRPr="00572DFB">
        <w:rPr>
          <w:rFonts w:hint="default"/>
          <w:szCs w:val="24"/>
        </w:rPr>
        <w:t>enie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sadzieb budú</w:t>
      </w:r>
      <w:r w:rsidRPr="00572DFB">
        <w:rPr>
          <w:rFonts w:hint="default"/>
          <w:szCs w:val="24"/>
        </w:rPr>
        <w:t xml:space="preserve"> mať</w:t>
      </w:r>
      <w:r w:rsidRPr="00572DFB">
        <w:rPr>
          <w:rFonts w:hint="default"/>
          <w:szCs w:val="24"/>
        </w:rPr>
        <w:t xml:space="preserve"> tie sestry, ktoré</w:t>
      </w:r>
      <w:r w:rsidRPr="00572DFB">
        <w:rPr>
          <w:rFonts w:hint="default"/>
          <w:szCs w:val="24"/>
        </w:rPr>
        <w:t xml:space="preserve"> nielen zí</w:t>
      </w:r>
      <w:r w:rsidRPr="00572DFB">
        <w:rPr>
          <w:rFonts w:hint="default"/>
          <w:szCs w:val="24"/>
        </w:rPr>
        <w:t>skali pož</w:t>
      </w:r>
      <w:r w:rsidRPr="00572DFB">
        <w:rPr>
          <w:rFonts w:hint="default"/>
          <w:szCs w:val="24"/>
        </w:rPr>
        <w:t>adované</w:t>
      </w:r>
      <w:r w:rsidRPr="00572DFB">
        <w:rPr>
          <w:rFonts w:hint="default"/>
          <w:szCs w:val="24"/>
        </w:rPr>
        <w:t xml:space="preserve"> vzdelanie, ale súč</w:t>
      </w:r>
      <w:r w:rsidRPr="00572DFB">
        <w:rPr>
          <w:rFonts w:hint="default"/>
          <w:szCs w:val="24"/>
        </w:rPr>
        <w:t>asne vykoná</w:t>
      </w:r>
      <w:r w:rsidRPr="00572DFB">
        <w:rPr>
          <w:rFonts w:hint="default"/>
          <w:szCs w:val="24"/>
        </w:rPr>
        <w:t>vajú</w:t>
      </w:r>
      <w:r w:rsidRPr="00572DFB">
        <w:rPr>
          <w:rFonts w:hint="default"/>
          <w:szCs w:val="24"/>
        </w:rPr>
        <w:t xml:space="preserve"> aj č</w:t>
      </w:r>
      <w:r w:rsidRPr="00572DFB">
        <w:rPr>
          <w:rFonts w:hint="default"/>
          <w:szCs w:val="24"/>
        </w:rPr>
        <w:t>innosti, na ktoré</w:t>
      </w:r>
      <w:r w:rsidRPr="00572DFB">
        <w:rPr>
          <w:rFonts w:hint="default"/>
          <w:szCs w:val="24"/>
        </w:rPr>
        <w:t xml:space="preserve"> sa ich vzdelanie vzť</w:t>
      </w:r>
      <w:r w:rsidRPr="00572DFB">
        <w:rPr>
          <w:rFonts w:hint="default"/>
          <w:szCs w:val="24"/>
        </w:rPr>
        <w:t>ahuje. Neuplatň</w:t>
      </w:r>
      <w:r w:rsidRPr="00572DFB">
        <w:rPr>
          <w:rFonts w:hint="default"/>
          <w:szCs w:val="24"/>
        </w:rPr>
        <w:t>uje sa na také</w:t>
      </w:r>
      <w:r w:rsidRPr="00572DFB">
        <w:rPr>
          <w:rFonts w:hint="default"/>
          <w:szCs w:val="24"/>
        </w:rPr>
        <w:t xml:space="preserve"> dosiahnuté</w:t>
      </w:r>
      <w:r w:rsidRPr="00572DFB">
        <w:rPr>
          <w:rFonts w:hint="default"/>
          <w:szCs w:val="24"/>
        </w:rPr>
        <w:t xml:space="preserve"> v</w:t>
      </w:r>
      <w:r w:rsidRPr="00572DFB">
        <w:rPr>
          <w:rFonts w:hint="default"/>
          <w:szCs w:val="24"/>
        </w:rPr>
        <w:t>z</w:t>
      </w:r>
      <w:r w:rsidRPr="00572DFB">
        <w:rPr>
          <w:rFonts w:hint="default"/>
          <w:szCs w:val="24"/>
        </w:rPr>
        <w:t>delanie, ktoré</w:t>
      </w:r>
      <w:r w:rsidRPr="00572DFB">
        <w:rPr>
          <w:rFonts w:hint="default"/>
          <w:szCs w:val="24"/>
        </w:rPr>
        <w:t xml:space="preserve"> sestra v </w:t>
      </w:r>
      <w:r w:rsidRPr="00572DFB">
        <w:rPr>
          <w:rFonts w:hint="default"/>
          <w:szCs w:val="24"/>
        </w:rPr>
        <w:t>skutoč</w:t>
      </w:r>
      <w:r w:rsidRPr="00572DFB">
        <w:rPr>
          <w:rFonts w:hint="default"/>
          <w:szCs w:val="24"/>
        </w:rPr>
        <w:t>nosti nevykoná</w:t>
      </w:r>
      <w:r w:rsidRPr="00572DFB">
        <w:rPr>
          <w:rFonts w:hint="default"/>
          <w:szCs w:val="24"/>
        </w:rPr>
        <w:t>va. Zvýš</w:t>
      </w:r>
      <w:r w:rsidRPr="00572DFB">
        <w:rPr>
          <w:rFonts w:hint="default"/>
          <w:szCs w:val="24"/>
        </w:rPr>
        <w:t>enia sadzieb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sestier zohľ</w:t>
      </w:r>
      <w:r w:rsidRPr="00572DFB">
        <w:rPr>
          <w:rFonts w:hint="default"/>
          <w:szCs w:val="24"/>
        </w:rPr>
        <w:t>adň</w:t>
      </w:r>
      <w:r w:rsidRPr="00572DFB">
        <w:rPr>
          <w:rFonts w:hint="default"/>
          <w:szCs w:val="24"/>
        </w:rPr>
        <w:t>ujú</w:t>
      </w:r>
      <w:r w:rsidRPr="00572DFB">
        <w:rPr>
          <w:rFonts w:hint="default"/>
          <w:szCs w:val="24"/>
        </w:rPr>
        <w:t xml:space="preserve"> skutoč</w:t>
      </w:r>
      <w:r w:rsidRPr="00572DFB">
        <w:rPr>
          <w:rFonts w:hint="default"/>
          <w:szCs w:val="24"/>
        </w:rPr>
        <w:t>nosť</w:t>
      </w:r>
      <w:r w:rsidRPr="00572DFB">
        <w:rPr>
          <w:rFonts w:hint="default"/>
          <w:szCs w:val="24"/>
        </w:rPr>
        <w:t>, ž</w:t>
      </w:r>
      <w:r w:rsidRPr="00572DFB">
        <w:rPr>
          <w:rFonts w:hint="default"/>
          <w:szCs w:val="24"/>
        </w:rPr>
        <w:t>e ide o </w:t>
      </w:r>
      <w:r w:rsidRPr="00572DFB">
        <w:rPr>
          <w:rFonts w:hint="default"/>
          <w:szCs w:val="24"/>
        </w:rPr>
        <w:t>vykoná</w:t>
      </w:r>
      <w:r w:rsidRPr="00572DFB">
        <w:rPr>
          <w:rFonts w:hint="default"/>
          <w:szCs w:val="24"/>
        </w:rPr>
        <w:t>vanie taký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>, na ktoré</w:t>
      </w:r>
      <w:r w:rsidRPr="00572DFB">
        <w:rPr>
          <w:rFonts w:hint="default"/>
          <w:szCs w:val="24"/>
        </w:rPr>
        <w:t xml:space="preserve"> sa okrem odbornej spô</w:t>
      </w:r>
      <w:r w:rsidRPr="00572DFB">
        <w:rPr>
          <w:rFonts w:hint="default"/>
          <w:szCs w:val="24"/>
        </w:rPr>
        <w:t>sobilosti na vý</w:t>
      </w:r>
      <w:r w:rsidRPr="00572DFB">
        <w:rPr>
          <w:rFonts w:hint="default"/>
          <w:szCs w:val="24"/>
        </w:rPr>
        <w:t>kon odborný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povolaní</w:t>
      </w:r>
      <w:r w:rsidRPr="00572DFB">
        <w:rPr>
          <w:rFonts w:hint="default"/>
          <w:szCs w:val="24"/>
        </w:rPr>
        <w:t xml:space="preserve"> se</w:t>
      </w:r>
      <w:r w:rsidRPr="00572DFB">
        <w:rPr>
          <w:rFonts w:hint="default"/>
          <w:szCs w:val="24"/>
        </w:rPr>
        <w:t>s</w:t>
      </w:r>
      <w:r w:rsidRPr="00572DFB">
        <w:rPr>
          <w:rFonts w:hint="default"/>
          <w:szCs w:val="24"/>
        </w:rPr>
        <w:t>tra vyž</w:t>
      </w:r>
      <w:r w:rsidRPr="00572DFB">
        <w:rPr>
          <w:rFonts w:hint="default"/>
          <w:szCs w:val="24"/>
        </w:rPr>
        <w:t>aduje aj odborná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color w:val="FF0000"/>
          <w:szCs w:val="24"/>
        </w:rPr>
        <w:t>.</w:t>
      </w:r>
    </w:p>
    <w:p w:rsidR="001476E0" w:rsidRPr="00572DFB" w:rsidP="001476E0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§</w:t>
      </w:r>
      <w:r w:rsidRPr="00572DFB">
        <w:rPr>
          <w:rFonts w:hint="default"/>
          <w:b/>
          <w:szCs w:val="24"/>
        </w:rPr>
        <w:t xml:space="preserve"> 3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Obdobne ako v §</w:t>
      </w:r>
      <w:r w:rsidRPr="00572DFB">
        <w:rPr>
          <w:rFonts w:hint="default"/>
          <w:szCs w:val="24"/>
        </w:rPr>
        <w:t xml:space="preserve"> 2 pre sestry, aj sadzby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sú</w:t>
      </w:r>
      <w:r w:rsidRPr="00572DFB">
        <w:rPr>
          <w:rFonts w:hint="default"/>
          <w:szCs w:val="24"/>
        </w:rPr>
        <w:t xml:space="preserve"> rozdelené</w:t>
      </w:r>
      <w:r w:rsidRPr="00572DFB">
        <w:rPr>
          <w:rFonts w:hint="default"/>
          <w:szCs w:val="24"/>
        </w:rPr>
        <w:t xml:space="preserve"> do stupň</w:t>
      </w:r>
      <w:r w:rsidRPr="00572DFB">
        <w:rPr>
          <w:rFonts w:hint="default"/>
          <w:szCs w:val="24"/>
        </w:rPr>
        <w:t>ov podľ</w:t>
      </w:r>
      <w:r w:rsidRPr="00572DFB">
        <w:rPr>
          <w:rFonts w:hint="default"/>
          <w:szCs w:val="24"/>
        </w:rPr>
        <w:t>a dĺž</w:t>
      </w:r>
      <w:r w:rsidRPr="00572DFB">
        <w:rPr>
          <w:rFonts w:hint="default"/>
          <w:szCs w:val="24"/>
        </w:rPr>
        <w:t>ky vý</w:t>
      </w:r>
      <w:r w:rsidRPr="00572DFB">
        <w:rPr>
          <w:rFonts w:hint="default"/>
          <w:szCs w:val="24"/>
        </w:rPr>
        <w:t>konu praxe pô</w:t>
      </w:r>
      <w:r w:rsidRPr="00572DFB">
        <w:rPr>
          <w:rFonts w:hint="default"/>
          <w:szCs w:val="24"/>
        </w:rPr>
        <w:t xml:space="preserve">rodnej asistencie.  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</w:t>
      </w:r>
      <w:r w:rsidRPr="00572DFB">
        <w:rPr>
          <w:rFonts w:hint="default"/>
          <w:szCs w:val="24"/>
        </w:rPr>
        <w:t>odnej asistentke, ktorá</w:t>
      </w:r>
      <w:r w:rsidRPr="00572DFB">
        <w:rPr>
          <w:rFonts w:hint="default"/>
          <w:szCs w:val="24"/>
        </w:rPr>
        <w:t xml:space="preserve"> zí</w:t>
      </w:r>
      <w:r w:rsidRPr="00572DFB">
        <w:rPr>
          <w:rFonts w:hint="default"/>
          <w:szCs w:val="24"/>
        </w:rPr>
        <w:t>skala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samostatne vykoná</w:t>
      </w:r>
      <w:r w:rsidRPr="00572DFB">
        <w:rPr>
          <w:rFonts w:hint="default"/>
          <w:szCs w:val="24"/>
        </w:rPr>
        <w:t>va š</w:t>
      </w:r>
      <w:r w:rsidRPr="00572DFB">
        <w:rPr>
          <w:rFonts w:hint="default"/>
          <w:szCs w:val="24"/>
        </w:rPr>
        <w:t>pecializované</w:t>
      </w:r>
      <w:r w:rsidRPr="00572DFB">
        <w:rPr>
          <w:rFonts w:hint="default"/>
          <w:szCs w:val="24"/>
        </w:rPr>
        <w:t xml:space="preserve"> pracovné</w:t>
      </w:r>
      <w:r w:rsidRPr="00572DFB">
        <w:rPr>
          <w:rFonts w:hint="default"/>
          <w:szCs w:val="24"/>
        </w:rPr>
        <w:t xml:space="preserve"> č</w:t>
      </w:r>
      <w:r w:rsidRPr="00572DFB">
        <w:rPr>
          <w:rFonts w:hint="default"/>
          <w:szCs w:val="24"/>
        </w:rPr>
        <w:t>innosti v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rodnej asistencii vrá</w:t>
      </w:r>
      <w:r w:rsidRPr="00572DFB">
        <w:rPr>
          <w:rFonts w:hint="default"/>
          <w:szCs w:val="24"/>
        </w:rPr>
        <w:t>tane 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>skej starostlivosti o </w:t>
      </w:r>
      <w:r w:rsidRPr="00572DFB">
        <w:rPr>
          <w:rFonts w:hint="default"/>
          <w:szCs w:val="24"/>
        </w:rPr>
        <w:t>ž</w:t>
      </w:r>
      <w:r w:rsidRPr="00572DFB">
        <w:rPr>
          <w:rFonts w:hint="default"/>
          <w:szCs w:val="24"/>
        </w:rPr>
        <w:t>enu, sa jej minimá</w:t>
      </w:r>
      <w:r w:rsidRPr="00572DFB">
        <w:rPr>
          <w:rFonts w:hint="default"/>
          <w:szCs w:val="24"/>
        </w:rPr>
        <w:t>lny mzdový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 zvy</w:t>
      </w:r>
      <w:r w:rsidRPr="00572DFB">
        <w:rPr>
          <w:rFonts w:hint="default"/>
          <w:szCs w:val="24"/>
        </w:rPr>
        <w:t>š</w:t>
      </w:r>
      <w:r w:rsidRPr="00572DFB">
        <w:rPr>
          <w:rFonts w:hint="default"/>
          <w:szCs w:val="24"/>
        </w:rPr>
        <w:t>uje o </w:t>
      </w:r>
      <w:r w:rsidRPr="00572DFB">
        <w:rPr>
          <w:rFonts w:hint="default"/>
          <w:szCs w:val="24"/>
        </w:rPr>
        <w:t>pevne urč</w:t>
      </w:r>
      <w:r w:rsidRPr="00572DFB">
        <w:rPr>
          <w:rFonts w:hint="default"/>
          <w:szCs w:val="24"/>
        </w:rPr>
        <w:t>enú</w:t>
      </w:r>
      <w:r w:rsidRPr="00572DFB">
        <w:rPr>
          <w:rFonts w:hint="default"/>
          <w:szCs w:val="24"/>
        </w:rPr>
        <w:t xml:space="preserve"> sumu 66 eur. Pô</w:t>
      </w:r>
      <w:r w:rsidRPr="00572DFB">
        <w:rPr>
          <w:rFonts w:hint="default"/>
          <w:szCs w:val="24"/>
        </w:rPr>
        <w:t>rodnej asistentke, ktorá</w:t>
      </w:r>
      <w:r w:rsidRPr="00572DFB">
        <w:rPr>
          <w:rFonts w:hint="default"/>
          <w:szCs w:val="24"/>
        </w:rPr>
        <w:t xml:space="preserve"> zí</w:t>
      </w:r>
      <w:r w:rsidRPr="00572DFB">
        <w:rPr>
          <w:rFonts w:hint="default"/>
          <w:szCs w:val="24"/>
        </w:rPr>
        <w:t>skala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certifikovaný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samostatne vykoná</w:t>
      </w:r>
      <w:r w:rsidRPr="00572DFB">
        <w:rPr>
          <w:rFonts w:hint="default"/>
          <w:szCs w:val="24"/>
        </w:rPr>
        <w:t>va certifikované</w:t>
      </w:r>
      <w:r w:rsidRPr="00572DFB">
        <w:rPr>
          <w:rFonts w:hint="default"/>
          <w:szCs w:val="24"/>
        </w:rPr>
        <w:t xml:space="preserve"> pracovné</w:t>
      </w:r>
      <w:r w:rsidRPr="00572DFB">
        <w:rPr>
          <w:rFonts w:hint="default"/>
          <w:szCs w:val="24"/>
        </w:rPr>
        <w:t xml:space="preserve"> č</w:t>
      </w:r>
      <w:r w:rsidRPr="00572DFB">
        <w:rPr>
          <w:rFonts w:hint="default"/>
          <w:szCs w:val="24"/>
        </w:rPr>
        <w:t>innosti pô</w:t>
      </w:r>
      <w:r w:rsidRPr="00572DFB">
        <w:rPr>
          <w:rFonts w:hint="default"/>
          <w:szCs w:val="24"/>
        </w:rPr>
        <w:t>rodnej asistencie, sa jej minimá</w:t>
      </w:r>
      <w:r w:rsidRPr="00572DFB">
        <w:rPr>
          <w:rFonts w:hint="default"/>
          <w:szCs w:val="24"/>
        </w:rPr>
        <w:t>lny mzdový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 zvyš</w:t>
      </w:r>
      <w:r w:rsidRPr="00572DFB">
        <w:rPr>
          <w:rFonts w:hint="default"/>
          <w:szCs w:val="24"/>
        </w:rPr>
        <w:t xml:space="preserve">uje o sumu 33 </w:t>
      </w:r>
      <w:r w:rsidRPr="00572DFB">
        <w:rPr>
          <w:rFonts w:hint="default"/>
          <w:szCs w:val="24"/>
        </w:rPr>
        <w:t>e</w:t>
      </w:r>
      <w:r w:rsidRPr="00572DFB">
        <w:rPr>
          <w:rFonts w:hint="default"/>
          <w:szCs w:val="24"/>
        </w:rPr>
        <w:t>ur. Ak by pô</w:t>
      </w:r>
      <w:r w:rsidRPr="00572DFB">
        <w:rPr>
          <w:rFonts w:hint="default"/>
          <w:szCs w:val="24"/>
        </w:rPr>
        <w:t>rodná</w:t>
      </w:r>
      <w:r w:rsidRPr="00572DFB">
        <w:rPr>
          <w:rFonts w:hint="default"/>
          <w:szCs w:val="24"/>
        </w:rPr>
        <w:t xml:space="preserve"> asistentka zí</w:t>
      </w:r>
      <w:r w:rsidRPr="00572DFB">
        <w:rPr>
          <w:rFonts w:hint="default"/>
          <w:szCs w:val="24"/>
        </w:rPr>
        <w:t>skala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>, ako aj odbornú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certifikovaný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obe tieto č</w:t>
      </w:r>
      <w:r w:rsidRPr="00572DFB">
        <w:rPr>
          <w:rFonts w:hint="default"/>
          <w:szCs w:val="24"/>
        </w:rPr>
        <w:t>innosti by samostatne vykoná</w:t>
      </w:r>
      <w:r w:rsidRPr="00572DFB">
        <w:rPr>
          <w:rFonts w:hint="default"/>
          <w:szCs w:val="24"/>
        </w:rPr>
        <w:t>vala, ustanovuje sa, ž</w:t>
      </w:r>
      <w:r w:rsidRPr="00572DFB">
        <w:rPr>
          <w:rFonts w:hint="default"/>
          <w:szCs w:val="24"/>
        </w:rPr>
        <w:t>e jej patrí</w:t>
      </w:r>
      <w:r w:rsidRPr="00572DFB">
        <w:rPr>
          <w:rFonts w:hint="default"/>
          <w:szCs w:val="24"/>
        </w:rPr>
        <w:t xml:space="preserve"> jedn</w:t>
      </w:r>
      <w:r w:rsidRPr="00572DFB">
        <w:rPr>
          <w:rFonts w:hint="default"/>
          <w:szCs w:val="24"/>
        </w:rPr>
        <w:t>o</w:t>
      </w:r>
      <w:r w:rsidRPr="00572DFB">
        <w:rPr>
          <w:rFonts w:hint="default"/>
          <w:szCs w:val="24"/>
        </w:rPr>
        <w:t xml:space="preserve"> zvýš</w:t>
      </w:r>
      <w:r w:rsidRPr="00572DFB">
        <w:rPr>
          <w:rFonts w:hint="default"/>
          <w:szCs w:val="24"/>
        </w:rPr>
        <w:t>enie minimá</w:t>
      </w:r>
      <w:r w:rsidRPr="00572DFB">
        <w:rPr>
          <w:rFonts w:hint="default"/>
          <w:szCs w:val="24"/>
        </w:rPr>
        <w:t>lneho mzdové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>roku, a </w:t>
      </w:r>
      <w:r w:rsidRPr="00572DFB">
        <w:rPr>
          <w:rFonts w:hint="default"/>
          <w:szCs w:val="24"/>
        </w:rPr>
        <w:t>to 66 eur. Ná</w:t>
      </w:r>
      <w:r w:rsidRPr="00572DFB">
        <w:rPr>
          <w:rFonts w:hint="default"/>
          <w:szCs w:val="24"/>
        </w:rPr>
        <w:t>rok na zvýš</w:t>
      </w:r>
      <w:r w:rsidRPr="00572DFB">
        <w:rPr>
          <w:rFonts w:hint="default"/>
          <w:szCs w:val="24"/>
        </w:rPr>
        <w:t>enie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sadzieb budú</w:t>
      </w:r>
      <w:r w:rsidRPr="00572DFB">
        <w:rPr>
          <w:rFonts w:hint="default"/>
          <w:szCs w:val="24"/>
        </w:rPr>
        <w:t xml:space="preserve"> mať</w:t>
      </w:r>
      <w:r w:rsidRPr="00572DFB">
        <w:rPr>
          <w:rFonts w:hint="default"/>
          <w:szCs w:val="24"/>
        </w:rPr>
        <w:t xml:space="preserve"> tie pô</w:t>
      </w:r>
      <w:r w:rsidRPr="00572DFB">
        <w:rPr>
          <w:rFonts w:hint="default"/>
          <w:szCs w:val="24"/>
        </w:rPr>
        <w:t>rodné</w:t>
      </w:r>
      <w:r w:rsidRPr="00572DFB">
        <w:rPr>
          <w:rFonts w:hint="default"/>
          <w:szCs w:val="24"/>
        </w:rPr>
        <w:t xml:space="preserve"> asistentky, ktoré</w:t>
      </w:r>
      <w:r w:rsidRPr="00572DFB">
        <w:rPr>
          <w:rFonts w:hint="default"/>
          <w:szCs w:val="24"/>
        </w:rPr>
        <w:t xml:space="preserve"> nielen zí</w:t>
      </w:r>
      <w:r w:rsidRPr="00572DFB">
        <w:rPr>
          <w:rFonts w:hint="default"/>
          <w:szCs w:val="24"/>
        </w:rPr>
        <w:t>skali pož</w:t>
      </w:r>
      <w:r w:rsidRPr="00572DFB">
        <w:rPr>
          <w:rFonts w:hint="default"/>
          <w:szCs w:val="24"/>
        </w:rPr>
        <w:t>adované</w:t>
      </w:r>
      <w:r w:rsidRPr="00572DFB">
        <w:rPr>
          <w:rFonts w:hint="default"/>
          <w:szCs w:val="24"/>
        </w:rPr>
        <w:t xml:space="preserve"> vzdelanie, ale súč</w:t>
      </w:r>
      <w:r w:rsidRPr="00572DFB">
        <w:rPr>
          <w:rFonts w:hint="default"/>
          <w:szCs w:val="24"/>
        </w:rPr>
        <w:t>asne vykoná</w:t>
      </w:r>
      <w:r w:rsidRPr="00572DFB">
        <w:rPr>
          <w:rFonts w:hint="default"/>
          <w:szCs w:val="24"/>
        </w:rPr>
        <w:t>vajú</w:t>
      </w:r>
      <w:r w:rsidRPr="00572DFB">
        <w:rPr>
          <w:rFonts w:hint="default"/>
          <w:szCs w:val="24"/>
        </w:rPr>
        <w:t xml:space="preserve"> aj č</w:t>
      </w:r>
      <w:r w:rsidRPr="00572DFB">
        <w:rPr>
          <w:rFonts w:hint="default"/>
          <w:szCs w:val="24"/>
        </w:rPr>
        <w:t>innosti, na ktoré</w:t>
      </w:r>
      <w:r w:rsidRPr="00572DFB">
        <w:rPr>
          <w:rFonts w:hint="default"/>
          <w:szCs w:val="24"/>
        </w:rPr>
        <w:t xml:space="preserve"> sa ich vzdelanie vzť</w:t>
      </w:r>
      <w:r w:rsidRPr="00572DFB">
        <w:rPr>
          <w:rFonts w:hint="default"/>
          <w:szCs w:val="24"/>
        </w:rPr>
        <w:t>ahuje. Neuplatň</w:t>
      </w:r>
      <w:r w:rsidRPr="00572DFB">
        <w:rPr>
          <w:rFonts w:hint="default"/>
          <w:szCs w:val="24"/>
        </w:rPr>
        <w:t>u</w:t>
      </w:r>
      <w:r w:rsidRPr="00572DFB">
        <w:rPr>
          <w:rFonts w:hint="default"/>
          <w:szCs w:val="24"/>
        </w:rPr>
        <w:t>je sa na také</w:t>
      </w:r>
      <w:r w:rsidRPr="00572DFB">
        <w:rPr>
          <w:rFonts w:hint="default"/>
          <w:szCs w:val="24"/>
        </w:rPr>
        <w:t xml:space="preserve"> dosiahnuté</w:t>
      </w:r>
      <w:r w:rsidRPr="00572DFB">
        <w:rPr>
          <w:rFonts w:hint="default"/>
          <w:szCs w:val="24"/>
        </w:rPr>
        <w:t xml:space="preserve"> vzdelanie, ktoré</w:t>
      </w:r>
      <w:r w:rsidRPr="00572DFB">
        <w:rPr>
          <w:rFonts w:hint="default"/>
          <w:szCs w:val="24"/>
        </w:rPr>
        <w:t xml:space="preserve"> pô</w:t>
      </w:r>
      <w:r w:rsidRPr="00572DFB">
        <w:rPr>
          <w:rFonts w:hint="default"/>
          <w:szCs w:val="24"/>
        </w:rPr>
        <w:t>rodná</w:t>
      </w:r>
      <w:r w:rsidRPr="00572DFB">
        <w:rPr>
          <w:rFonts w:hint="default"/>
          <w:szCs w:val="24"/>
        </w:rPr>
        <w:t xml:space="preserve"> asistentka v </w:t>
      </w:r>
      <w:r w:rsidRPr="00572DFB">
        <w:rPr>
          <w:rFonts w:hint="default"/>
          <w:szCs w:val="24"/>
        </w:rPr>
        <w:t>skutoč</w:t>
      </w:r>
      <w:r w:rsidRPr="00572DFB">
        <w:rPr>
          <w:rFonts w:hint="default"/>
          <w:szCs w:val="24"/>
        </w:rPr>
        <w:t>nosti nevykoná</w:t>
      </w:r>
      <w:r w:rsidRPr="00572DFB">
        <w:rPr>
          <w:rFonts w:hint="default"/>
          <w:szCs w:val="24"/>
        </w:rPr>
        <w:t>va. Zvýš</w:t>
      </w:r>
      <w:r w:rsidRPr="00572DFB">
        <w:rPr>
          <w:rFonts w:hint="default"/>
          <w:szCs w:val="24"/>
        </w:rPr>
        <w:t>enia sadzieb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zohľ</w:t>
      </w:r>
      <w:r w:rsidRPr="00572DFB">
        <w:rPr>
          <w:rFonts w:hint="default"/>
          <w:szCs w:val="24"/>
        </w:rPr>
        <w:t>adň</w:t>
      </w:r>
      <w:r w:rsidRPr="00572DFB">
        <w:rPr>
          <w:rFonts w:hint="default"/>
          <w:szCs w:val="24"/>
        </w:rPr>
        <w:t>ujú</w:t>
      </w:r>
      <w:r w:rsidRPr="00572DFB">
        <w:rPr>
          <w:rFonts w:hint="default"/>
          <w:szCs w:val="24"/>
        </w:rPr>
        <w:t xml:space="preserve"> skutoč</w:t>
      </w:r>
      <w:r w:rsidRPr="00572DFB">
        <w:rPr>
          <w:rFonts w:hint="default"/>
          <w:szCs w:val="24"/>
        </w:rPr>
        <w:t>nosť</w:t>
      </w:r>
      <w:r w:rsidRPr="00572DFB">
        <w:rPr>
          <w:rFonts w:hint="default"/>
          <w:szCs w:val="24"/>
        </w:rPr>
        <w:t>, ž</w:t>
      </w:r>
      <w:r w:rsidRPr="00572DFB">
        <w:rPr>
          <w:rFonts w:hint="default"/>
          <w:szCs w:val="24"/>
        </w:rPr>
        <w:t>e ide o </w:t>
      </w:r>
      <w:r w:rsidRPr="00572DFB">
        <w:rPr>
          <w:rFonts w:hint="default"/>
          <w:szCs w:val="24"/>
        </w:rPr>
        <w:t>vykoná</w:t>
      </w:r>
      <w:r w:rsidRPr="00572DFB">
        <w:rPr>
          <w:rFonts w:hint="default"/>
          <w:szCs w:val="24"/>
        </w:rPr>
        <w:t>vanie taký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>, na ktoré</w:t>
      </w:r>
      <w:r w:rsidRPr="00572DFB">
        <w:rPr>
          <w:rFonts w:hint="default"/>
          <w:szCs w:val="24"/>
        </w:rPr>
        <w:t xml:space="preserve"> sa okrem odbornej spô</w:t>
      </w:r>
      <w:r w:rsidRPr="00572DFB">
        <w:rPr>
          <w:rFonts w:hint="default"/>
          <w:szCs w:val="24"/>
        </w:rPr>
        <w:t>sobilosti</w:t>
      </w:r>
      <w:r w:rsidRPr="00572DFB">
        <w:rPr>
          <w:rFonts w:hint="default"/>
          <w:szCs w:val="24"/>
        </w:rPr>
        <w:t xml:space="preserve"> </w:t>
      </w:r>
      <w:r w:rsidRPr="00572DFB">
        <w:rPr>
          <w:rFonts w:hint="default"/>
          <w:szCs w:val="24"/>
        </w:rPr>
        <w:t>na vý</w:t>
      </w:r>
      <w:r w:rsidRPr="00572DFB">
        <w:rPr>
          <w:rFonts w:hint="default"/>
          <w:szCs w:val="24"/>
        </w:rPr>
        <w:t>kon odborný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povolaní</w:t>
      </w:r>
      <w:r w:rsidRPr="00572DFB">
        <w:rPr>
          <w:rFonts w:hint="default"/>
          <w:szCs w:val="24"/>
        </w:rPr>
        <w:t xml:space="preserve"> pô</w:t>
      </w:r>
      <w:r w:rsidRPr="00572DFB">
        <w:rPr>
          <w:rFonts w:hint="default"/>
          <w:szCs w:val="24"/>
        </w:rPr>
        <w:t>rodná</w:t>
      </w:r>
      <w:r w:rsidRPr="00572DFB">
        <w:rPr>
          <w:rFonts w:hint="default"/>
          <w:szCs w:val="24"/>
        </w:rPr>
        <w:t xml:space="preserve"> asistentka vyž</w:t>
      </w:r>
      <w:r w:rsidRPr="00572DFB">
        <w:rPr>
          <w:rFonts w:hint="default"/>
          <w:szCs w:val="24"/>
        </w:rPr>
        <w:t>aduje aj odborná</w:t>
      </w:r>
      <w:r w:rsidRPr="00572DFB">
        <w:rPr>
          <w:rFonts w:hint="default"/>
          <w:szCs w:val="24"/>
        </w:rPr>
        <w:t xml:space="preserve"> spô</w:t>
      </w:r>
      <w:r w:rsidRPr="00572DFB">
        <w:rPr>
          <w:rFonts w:hint="default"/>
          <w:szCs w:val="24"/>
        </w:rPr>
        <w:t>sobilosť</w:t>
      </w:r>
      <w:r w:rsidRPr="00572DFB">
        <w:rPr>
          <w:rFonts w:hint="default"/>
          <w:szCs w:val="24"/>
        </w:rPr>
        <w:t xml:space="preserve">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. </w:t>
      </w:r>
    </w:p>
    <w:p w:rsidR="001476E0" w:rsidRPr="00572DFB" w:rsidP="001476E0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§</w:t>
      </w:r>
      <w:r w:rsidRPr="00572DFB">
        <w:rPr>
          <w:rFonts w:hint="default"/>
          <w:b/>
          <w:szCs w:val="24"/>
        </w:rPr>
        <w:t xml:space="preserve"> 4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Ustanovuje sa, ž</w:t>
      </w:r>
      <w:r w:rsidRPr="00572DFB">
        <w:rPr>
          <w:rFonts w:hint="default"/>
          <w:szCs w:val="24"/>
        </w:rPr>
        <w:t>e sadzba minimá</w:t>
      </w:r>
      <w:r w:rsidRPr="00572DFB">
        <w:rPr>
          <w:rFonts w:hint="default"/>
          <w:szCs w:val="24"/>
        </w:rPr>
        <w:t>lneho mzdové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 xml:space="preserve">roku </w:t>
      </w:r>
      <w:r w:rsidRPr="00572DFB">
        <w:rPr>
          <w:rFonts w:hint="default"/>
        </w:rPr>
        <w:t>podľ</w:t>
      </w:r>
      <w:r w:rsidRPr="00572DFB">
        <w:rPr>
          <w:rFonts w:hint="default"/>
        </w:rPr>
        <w:t>a prí</w:t>
      </w:r>
      <w:r w:rsidRPr="00572DFB">
        <w:rPr>
          <w:rFonts w:hint="default"/>
        </w:rPr>
        <w:t>lohy</w:t>
      </w:r>
      <w:r w:rsidRPr="00572DFB">
        <w:rPr>
          <w:rFonts w:hint="default"/>
          <w:szCs w:val="24"/>
        </w:rPr>
        <w:t xml:space="preserve"> sa zvyš</w:t>
      </w:r>
      <w:r w:rsidRPr="00572DFB">
        <w:rPr>
          <w:rFonts w:hint="default"/>
          <w:szCs w:val="24"/>
        </w:rPr>
        <w:t>uje koeficientom 1,15 ak i</w:t>
      </w:r>
      <w:r w:rsidRPr="00572DFB">
        <w:rPr>
          <w:rFonts w:hint="default"/>
          <w:szCs w:val="24"/>
        </w:rPr>
        <w:t xml:space="preserve">de o sestru, </w:t>
      </w:r>
      <w:r w:rsidRPr="00572DFB">
        <w:rPr>
          <w:rFonts w:hint="default"/>
        </w:rPr>
        <w:t>ktorá</w:t>
      </w:r>
      <w:r w:rsidRPr="00572DFB">
        <w:rPr>
          <w:rFonts w:hint="default"/>
        </w:rPr>
        <w:t xml:space="preserve"> vykoná</w:t>
      </w:r>
      <w:r w:rsidRPr="00572DFB">
        <w:rPr>
          <w:rFonts w:hint="default"/>
        </w:rPr>
        <w:t>va riadenie a </w:t>
      </w:r>
      <w:r w:rsidRPr="00572DFB">
        <w:rPr>
          <w:rFonts w:hint="default"/>
        </w:rPr>
        <w:t>organizá</w:t>
      </w:r>
      <w:r w:rsidRPr="00572DFB">
        <w:rPr>
          <w:rFonts w:hint="default"/>
        </w:rPr>
        <w:t>ciu oš</w:t>
      </w:r>
      <w:r w:rsidRPr="00572DFB">
        <w:rPr>
          <w:rFonts w:hint="default"/>
        </w:rPr>
        <w:t>etrovateľ</w:t>
      </w:r>
      <w:r w:rsidRPr="00572DFB">
        <w:rPr>
          <w:rFonts w:hint="default"/>
        </w:rPr>
        <w:t>skej praxe</w:t>
      </w:r>
      <w:r w:rsidRPr="00572DFB">
        <w:rPr>
          <w:szCs w:val="24"/>
        </w:rPr>
        <w:t xml:space="preserve">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rodnú</w:t>
      </w:r>
      <w:r w:rsidRPr="00572DFB">
        <w:rPr>
          <w:rFonts w:hint="default"/>
          <w:szCs w:val="24"/>
        </w:rPr>
        <w:t xml:space="preserve"> asistentku, </w:t>
      </w:r>
      <w:r w:rsidRPr="00572DFB">
        <w:rPr>
          <w:rFonts w:hint="default"/>
        </w:rPr>
        <w:t>ktorá</w:t>
      </w:r>
      <w:r w:rsidRPr="00572DFB">
        <w:rPr>
          <w:rFonts w:hint="default"/>
        </w:rPr>
        <w:t xml:space="preserve"> vykoná</w:t>
      </w:r>
      <w:r w:rsidRPr="00572DFB">
        <w:rPr>
          <w:rFonts w:hint="default"/>
        </w:rPr>
        <w:t>va riadenie a </w:t>
      </w:r>
      <w:r w:rsidRPr="00572DFB">
        <w:rPr>
          <w:rFonts w:hint="default"/>
        </w:rPr>
        <w:t>organizá</w:t>
      </w:r>
      <w:r w:rsidRPr="00572DFB">
        <w:rPr>
          <w:rFonts w:hint="default"/>
        </w:rPr>
        <w:t>ciu pô</w:t>
      </w:r>
      <w:r w:rsidRPr="00572DFB">
        <w:rPr>
          <w:rFonts w:hint="default"/>
        </w:rPr>
        <w:t>rodnej asistencie. Navrhovaný</w:t>
      </w:r>
      <w:r w:rsidRPr="00572DFB">
        <w:rPr>
          <w:rFonts w:hint="default"/>
        </w:rPr>
        <w:t xml:space="preserve"> koeficient </w:t>
      </w:r>
      <w:r w:rsidRPr="00572DFB">
        <w:rPr>
          <w:rFonts w:hint="default"/>
          <w:szCs w:val="24"/>
        </w:rPr>
        <w:t>zohľ</w:t>
      </w:r>
      <w:r w:rsidRPr="00572DFB">
        <w:rPr>
          <w:rFonts w:hint="default"/>
          <w:szCs w:val="24"/>
        </w:rPr>
        <w:t>adň</w:t>
      </w:r>
      <w:r w:rsidRPr="00572DFB">
        <w:rPr>
          <w:rFonts w:hint="default"/>
          <w:szCs w:val="24"/>
        </w:rPr>
        <w:t>uje skutoč</w:t>
      </w:r>
      <w:r w:rsidRPr="00572DFB">
        <w:rPr>
          <w:rFonts w:hint="default"/>
          <w:szCs w:val="24"/>
        </w:rPr>
        <w:t>nosť</w:t>
      </w:r>
      <w:r w:rsidRPr="00572DFB">
        <w:rPr>
          <w:rFonts w:hint="default"/>
          <w:szCs w:val="24"/>
        </w:rPr>
        <w:t>, ž</w:t>
      </w:r>
      <w:r w:rsidRPr="00572DFB">
        <w:rPr>
          <w:rFonts w:hint="default"/>
          <w:szCs w:val="24"/>
        </w:rPr>
        <w:t>e ide o </w:t>
      </w:r>
      <w:r w:rsidRPr="00572DFB">
        <w:rPr>
          <w:rFonts w:hint="default"/>
          <w:szCs w:val="24"/>
        </w:rPr>
        <w:t>vykoná</w:t>
      </w:r>
      <w:r w:rsidRPr="00572DFB">
        <w:rPr>
          <w:rFonts w:hint="default"/>
          <w:szCs w:val="24"/>
        </w:rPr>
        <w:t>vanie taký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>, na ktoré</w:t>
      </w:r>
      <w:r w:rsidRPr="00572DFB">
        <w:rPr>
          <w:rFonts w:hint="default"/>
          <w:szCs w:val="24"/>
        </w:rPr>
        <w:t xml:space="preserve"> sa okrem š</w:t>
      </w:r>
      <w:r w:rsidRPr="00572DFB">
        <w:rPr>
          <w:rFonts w:hint="default"/>
          <w:szCs w:val="24"/>
        </w:rPr>
        <w:t>pecializač</w:t>
      </w:r>
      <w:r w:rsidRPr="00572DFB">
        <w:rPr>
          <w:rFonts w:hint="default"/>
          <w:szCs w:val="24"/>
        </w:rPr>
        <w:t>né</w:t>
      </w:r>
      <w:r w:rsidRPr="00572DFB">
        <w:rPr>
          <w:rFonts w:hint="default"/>
          <w:szCs w:val="24"/>
        </w:rPr>
        <w:t>ho š</w:t>
      </w:r>
      <w:r w:rsidRPr="00572DFB">
        <w:rPr>
          <w:rFonts w:hint="default"/>
          <w:szCs w:val="24"/>
        </w:rPr>
        <w:t>tú</w:t>
      </w:r>
      <w:r w:rsidRPr="00572DFB">
        <w:rPr>
          <w:rFonts w:hint="default"/>
          <w:szCs w:val="24"/>
        </w:rPr>
        <w:t>dia v </w:t>
      </w:r>
      <w:r w:rsidRPr="00572DFB">
        <w:rPr>
          <w:rFonts w:hint="default"/>
          <w:szCs w:val="24"/>
        </w:rPr>
        <w:t>prí</w:t>
      </w:r>
      <w:r w:rsidRPr="00572DFB">
        <w:rPr>
          <w:rFonts w:hint="default"/>
          <w:szCs w:val="24"/>
        </w:rPr>
        <w:t>sluš</w:t>
      </w:r>
      <w:r w:rsidRPr="00572DFB">
        <w:rPr>
          <w:rFonts w:hint="default"/>
          <w:szCs w:val="24"/>
        </w:rPr>
        <w:t>nom š</w:t>
      </w:r>
      <w:r w:rsidRPr="00572DFB">
        <w:rPr>
          <w:rFonts w:hint="default"/>
          <w:szCs w:val="24"/>
        </w:rPr>
        <w:t>pecializač</w:t>
      </w:r>
      <w:r w:rsidRPr="00572DFB">
        <w:rPr>
          <w:rFonts w:hint="default"/>
          <w:szCs w:val="24"/>
        </w:rPr>
        <w:t>nom odbore urč</w:t>
      </w:r>
      <w:r w:rsidRPr="00572DFB">
        <w:rPr>
          <w:rFonts w:hint="default"/>
          <w:szCs w:val="24"/>
        </w:rPr>
        <w:t>enom na poskytovanie zdravotnej starostlivosti vyž</w:t>
      </w:r>
      <w:r w:rsidRPr="00572DFB">
        <w:rPr>
          <w:rFonts w:hint="default"/>
          <w:szCs w:val="24"/>
        </w:rPr>
        <w:t>aduje ď</w:t>
      </w:r>
      <w:r w:rsidRPr="00572DFB">
        <w:rPr>
          <w:rFonts w:hint="default"/>
          <w:szCs w:val="24"/>
        </w:rPr>
        <w:t>alš</w:t>
      </w:r>
      <w:r w:rsidRPr="00572DFB">
        <w:rPr>
          <w:rFonts w:hint="default"/>
          <w:szCs w:val="24"/>
        </w:rPr>
        <w:t>ie š</w:t>
      </w:r>
      <w:r w:rsidRPr="00572DFB">
        <w:rPr>
          <w:rFonts w:hint="default"/>
          <w:szCs w:val="24"/>
        </w:rPr>
        <w:t>pecializač</w:t>
      </w:r>
      <w:r w:rsidRPr="00572DFB">
        <w:rPr>
          <w:rFonts w:hint="default"/>
          <w:szCs w:val="24"/>
        </w:rPr>
        <w:t>né</w:t>
      </w:r>
      <w:r w:rsidRPr="00572DFB">
        <w:rPr>
          <w:rFonts w:hint="default"/>
          <w:szCs w:val="24"/>
        </w:rPr>
        <w:t xml:space="preserve"> š</w:t>
      </w:r>
      <w:r w:rsidRPr="00572DFB">
        <w:rPr>
          <w:rFonts w:hint="default"/>
          <w:szCs w:val="24"/>
        </w:rPr>
        <w:t>tú</w:t>
      </w:r>
      <w:r w:rsidRPr="00572DFB">
        <w:rPr>
          <w:rFonts w:hint="default"/>
          <w:szCs w:val="24"/>
        </w:rPr>
        <w:t>dium na riadenie a </w:t>
      </w:r>
      <w:r w:rsidRPr="00572DFB">
        <w:rPr>
          <w:rFonts w:hint="default"/>
          <w:szCs w:val="24"/>
        </w:rPr>
        <w:t>organizá</w:t>
      </w:r>
      <w:r w:rsidRPr="00572DFB">
        <w:rPr>
          <w:rFonts w:hint="default"/>
          <w:szCs w:val="24"/>
        </w:rPr>
        <w:t>ciu, preto takejto sestre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rodnej asistentke už</w:t>
      </w:r>
      <w:r w:rsidRPr="00572DFB">
        <w:rPr>
          <w:rFonts w:hint="default"/>
          <w:szCs w:val="24"/>
        </w:rPr>
        <w:t xml:space="preserve"> nepatrí</w:t>
      </w:r>
      <w:r w:rsidRPr="00572DFB">
        <w:rPr>
          <w:rFonts w:hint="default"/>
          <w:szCs w:val="24"/>
        </w:rPr>
        <w:t xml:space="preserve"> zvýš</w:t>
      </w:r>
      <w:r w:rsidRPr="00572DFB">
        <w:rPr>
          <w:rFonts w:hint="default"/>
          <w:szCs w:val="24"/>
        </w:rPr>
        <w:t>enie sadzby minimá</w:t>
      </w:r>
      <w:r w:rsidRPr="00572DFB">
        <w:rPr>
          <w:rFonts w:hint="default"/>
          <w:szCs w:val="24"/>
        </w:rPr>
        <w:t>lneho m</w:t>
      </w:r>
      <w:r w:rsidRPr="00572DFB">
        <w:rPr>
          <w:rFonts w:hint="default"/>
          <w:szCs w:val="24"/>
        </w:rPr>
        <w:t>z</w:t>
      </w:r>
      <w:r w:rsidRPr="00572DFB">
        <w:rPr>
          <w:rFonts w:hint="default"/>
          <w:szCs w:val="24"/>
        </w:rPr>
        <w:t>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>roku za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>, alebo certifikovaný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. 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Pre sadzby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sa navrhuje zaviesť</w:t>
      </w:r>
      <w:r w:rsidRPr="00572DFB">
        <w:rPr>
          <w:rFonts w:hint="default"/>
          <w:szCs w:val="24"/>
        </w:rPr>
        <w:t xml:space="preserve"> valorizač</w:t>
      </w:r>
      <w:r w:rsidRPr="00572DFB">
        <w:rPr>
          <w:rFonts w:hint="default"/>
          <w:szCs w:val="24"/>
        </w:rPr>
        <w:t>ný</w:t>
      </w:r>
      <w:r w:rsidRPr="00572DFB">
        <w:rPr>
          <w:rFonts w:hint="default"/>
          <w:szCs w:val="24"/>
        </w:rPr>
        <w:t xml:space="preserve"> mechanizmus (percento medziroč</w:t>
      </w:r>
      <w:r w:rsidRPr="00572DFB">
        <w:rPr>
          <w:rFonts w:hint="default"/>
          <w:szCs w:val="24"/>
        </w:rPr>
        <w:t>né</w:t>
      </w:r>
      <w:r w:rsidRPr="00572DFB">
        <w:rPr>
          <w:rFonts w:hint="default"/>
          <w:szCs w:val="24"/>
        </w:rPr>
        <w:t>ho rastu minimá</w:t>
      </w:r>
      <w:r w:rsidRPr="00572DFB">
        <w:rPr>
          <w:rFonts w:hint="default"/>
          <w:szCs w:val="24"/>
        </w:rPr>
        <w:t>lnej mzdy). Dosiahne sa tak rovn</w:t>
      </w:r>
      <w:r w:rsidRPr="00572DFB">
        <w:rPr>
          <w:rFonts w:hint="default"/>
          <w:szCs w:val="24"/>
        </w:rPr>
        <w:t>aká</w:t>
      </w:r>
      <w:r w:rsidRPr="00572DFB">
        <w:rPr>
          <w:rFonts w:hint="default"/>
          <w:szCs w:val="24"/>
        </w:rPr>
        <w:t xml:space="preserve"> ú</w:t>
      </w:r>
      <w:r w:rsidRPr="00572DFB">
        <w:rPr>
          <w:rFonts w:hint="default"/>
          <w:szCs w:val="24"/>
        </w:rPr>
        <w:t>roveň</w:t>
      </w:r>
      <w:r w:rsidRPr="00572DFB">
        <w:rPr>
          <w:rFonts w:hint="default"/>
          <w:szCs w:val="24"/>
        </w:rPr>
        <w:t xml:space="preserve"> zhodnocovania minimá</w:t>
      </w:r>
      <w:r w:rsidRPr="00572DFB">
        <w:rPr>
          <w:rFonts w:hint="default"/>
          <w:szCs w:val="24"/>
        </w:rPr>
        <w:t>lneho mzdové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>roku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ako </w:t>
      </w:r>
      <w:r w:rsidRPr="00572DFB">
        <w:rPr>
          <w:rFonts w:hint="default"/>
          <w:szCs w:val="24"/>
        </w:rPr>
        <w:t>minimá</w:t>
      </w:r>
      <w:r w:rsidRPr="00572DFB">
        <w:rPr>
          <w:rFonts w:hint="default"/>
          <w:szCs w:val="24"/>
        </w:rPr>
        <w:t xml:space="preserve">lnej mzdy.  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Valorizá</w:t>
      </w:r>
      <w:r w:rsidRPr="00572DFB">
        <w:rPr>
          <w:rFonts w:hint="default"/>
          <w:szCs w:val="24"/>
        </w:rPr>
        <w:t>cia sa tý</w:t>
      </w:r>
      <w:r w:rsidRPr="00572DFB">
        <w:rPr>
          <w:rFonts w:hint="default"/>
          <w:szCs w:val="24"/>
        </w:rPr>
        <w:t>ka len sadzby minimá</w:t>
      </w:r>
      <w:r w:rsidRPr="00572DFB">
        <w:rPr>
          <w:rFonts w:hint="default"/>
          <w:szCs w:val="24"/>
        </w:rPr>
        <w:t>lneho mzdové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>roku podľ</w:t>
      </w:r>
      <w:r w:rsidRPr="00572DFB">
        <w:rPr>
          <w:rFonts w:hint="default"/>
          <w:szCs w:val="24"/>
        </w:rPr>
        <w:t>a prí</w:t>
      </w:r>
      <w:r w:rsidRPr="00572DFB">
        <w:rPr>
          <w:rFonts w:hint="default"/>
          <w:szCs w:val="24"/>
        </w:rPr>
        <w:t>lohy. Neznamená</w:t>
      </w:r>
      <w:r w:rsidRPr="00572DFB">
        <w:rPr>
          <w:rFonts w:hint="default"/>
          <w:szCs w:val="24"/>
        </w:rPr>
        <w:t xml:space="preserve"> to, ž</w:t>
      </w:r>
      <w:r w:rsidRPr="00572DFB">
        <w:rPr>
          <w:rFonts w:hint="default"/>
          <w:szCs w:val="24"/>
        </w:rPr>
        <w:t>e kaž</w:t>
      </w:r>
      <w:r w:rsidRPr="00572DFB">
        <w:rPr>
          <w:rFonts w:hint="default"/>
          <w:szCs w:val="24"/>
        </w:rPr>
        <w:t>dej sestre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rodnej asistentke sa automaticky upravu</w:t>
      </w:r>
      <w:r w:rsidRPr="00572DFB">
        <w:rPr>
          <w:rFonts w:hint="default"/>
          <w:szCs w:val="24"/>
        </w:rPr>
        <w:t>je skutoč</w:t>
      </w:r>
      <w:r w:rsidRPr="00572DFB">
        <w:rPr>
          <w:rFonts w:hint="default"/>
          <w:szCs w:val="24"/>
        </w:rPr>
        <w:t>ná</w:t>
      </w:r>
      <w:r w:rsidRPr="00572DFB">
        <w:rPr>
          <w:rFonts w:hint="default"/>
          <w:szCs w:val="24"/>
        </w:rPr>
        <w:t xml:space="preserve"> mzda dohodnutá</w:t>
      </w:r>
      <w:r w:rsidRPr="00572DFB">
        <w:rPr>
          <w:rFonts w:hint="default"/>
          <w:szCs w:val="24"/>
        </w:rPr>
        <w:t xml:space="preserve"> v pracovnej zmluve/plat kaž</w:t>
      </w:r>
      <w:r w:rsidRPr="00572DFB">
        <w:rPr>
          <w:rFonts w:hint="default"/>
          <w:szCs w:val="24"/>
        </w:rPr>
        <w:t>doroč</w:t>
      </w:r>
      <w:r w:rsidRPr="00572DFB">
        <w:rPr>
          <w:rFonts w:hint="default"/>
          <w:szCs w:val="24"/>
        </w:rPr>
        <w:t xml:space="preserve">ne o zhodnocovacie percento. 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Pre jednoznač</w:t>
      </w:r>
      <w:r w:rsidRPr="00572DFB">
        <w:rPr>
          <w:rFonts w:hint="default"/>
          <w:szCs w:val="24"/>
        </w:rPr>
        <w:t>né</w:t>
      </w:r>
      <w:r w:rsidRPr="00572DFB">
        <w:rPr>
          <w:rFonts w:hint="default"/>
          <w:szCs w:val="24"/>
        </w:rPr>
        <w:t xml:space="preserve"> uplatnenie ustanovení</w:t>
      </w:r>
      <w:r w:rsidRPr="00572DFB">
        <w:rPr>
          <w:rFonts w:hint="default"/>
          <w:szCs w:val="24"/>
        </w:rPr>
        <w:t xml:space="preserve"> zá</w:t>
      </w:r>
      <w:r w:rsidRPr="00572DFB">
        <w:rPr>
          <w:rFonts w:hint="default"/>
          <w:szCs w:val="24"/>
        </w:rPr>
        <w:t>kona sa ustanovuje, ž</w:t>
      </w:r>
      <w:r w:rsidRPr="00572DFB">
        <w:rPr>
          <w:rFonts w:hint="default"/>
          <w:szCs w:val="24"/>
        </w:rPr>
        <w:t>e praxou sa rozumie odborná</w:t>
      </w:r>
      <w:r w:rsidRPr="00572DFB">
        <w:rPr>
          <w:rFonts w:hint="default"/>
          <w:szCs w:val="24"/>
        </w:rPr>
        <w:t xml:space="preserve"> 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>ská</w:t>
      </w:r>
      <w:r w:rsidRPr="00572DFB">
        <w:rPr>
          <w:rFonts w:hint="default"/>
          <w:szCs w:val="24"/>
        </w:rPr>
        <w:t xml:space="preserve"> prax alebo odborná</w:t>
      </w:r>
      <w:r w:rsidRPr="00572DFB">
        <w:rPr>
          <w:rFonts w:hint="default"/>
          <w:szCs w:val="24"/>
        </w:rPr>
        <w:t xml:space="preserve"> prax pô</w:t>
      </w:r>
      <w:r w:rsidRPr="00572DFB">
        <w:rPr>
          <w:rFonts w:hint="default"/>
          <w:szCs w:val="24"/>
        </w:rPr>
        <w:t>rodnej asistencie vykonaná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č</w:t>
      </w:r>
      <w:r w:rsidRPr="00572DFB">
        <w:rPr>
          <w:rFonts w:hint="default"/>
          <w:szCs w:val="24"/>
        </w:rPr>
        <w:t>lenskom</w:t>
      </w:r>
      <w:r w:rsidRPr="00572DFB">
        <w:rPr>
          <w:rFonts w:hint="default"/>
          <w:szCs w:val="24"/>
        </w:rPr>
        <w:t xml:space="preserve"> 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>te Euró</w:t>
      </w:r>
      <w:r w:rsidRPr="00572DFB">
        <w:rPr>
          <w:rFonts w:hint="default"/>
          <w:szCs w:val="24"/>
        </w:rPr>
        <w:t>pskej ú</w:t>
      </w:r>
      <w:r w:rsidRPr="00572DFB">
        <w:rPr>
          <w:rFonts w:hint="default"/>
          <w:szCs w:val="24"/>
        </w:rPr>
        <w:t>nie, v </w:t>
      </w:r>
      <w:r w:rsidRPr="00572DFB">
        <w:rPr>
          <w:rFonts w:hint="default"/>
          <w:szCs w:val="24"/>
        </w:rPr>
        <w:t>zmluvnom 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>te Dohody o </w:t>
      </w:r>
      <w:r w:rsidRPr="00572DFB">
        <w:rPr>
          <w:rFonts w:hint="default"/>
          <w:szCs w:val="24"/>
        </w:rPr>
        <w:t>euró</w:t>
      </w:r>
      <w:r w:rsidRPr="00572DFB">
        <w:rPr>
          <w:rFonts w:hint="default"/>
          <w:szCs w:val="24"/>
        </w:rPr>
        <w:t>pskom hospodá</w:t>
      </w:r>
      <w:r w:rsidRPr="00572DFB">
        <w:rPr>
          <w:rFonts w:hint="default"/>
          <w:szCs w:val="24"/>
        </w:rPr>
        <w:t>rskom priestore alebo vo Š</w:t>
      </w:r>
      <w:r w:rsidRPr="00572DFB">
        <w:rPr>
          <w:rFonts w:hint="default"/>
          <w:szCs w:val="24"/>
        </w:rPr>
        <w:t>vajč</w:t>
      </w:r>
      <w:r w:rsidRPr="00572DFB">
        <w:rPr>
          <w:rFonts w:hint="default"/>
          <w:szCs w:val="24"/>
        </w:rPr>
        <w:t>iarskej konfederá</w:t>
      </w:r>
      <w:r w:rsidRPr="00572DFB">
        <w:rPr>
          <w:rFonts w:hint="default"/>
          <w:szCs w:val="24"/>
        </w:rPr>
        <w:t>cii. Je to v </w:t>
      </w:r>
      <w:r w:rsidRPr="00572DFB">
        <w:rPr>
          <w:rFonts w:hint="default"/>
          <w:szCs w:val="24"/>
        </w:rPr>
        <w:t>sú</w:t>
      </w:r>
      <w:r w:rsidRPr="00572DFB">
        <w:rPr>
          <w:rFonts w:hint="default"/>
          <w:szCs w:val="24"/>
        </w:rPr>
        <w:t>lade so smernicou Euró</w:t>
      </w:r>
      <w:r w:rsidRPr="00572DFB">
        <w:rPr>
          <w:rFonts w:hint="default"/>
          <w:szCs w:val="24"/>
        </w:rPr>
        <w:t>pskeho parlamentu a </w:t>
      </w:r>
      <w:r w:rsidRPr="00572DFB">
        <w:rPr>
          <w:rFonts w:hint="default"/>
          <w:szCs w:val="24"/>
        </w:rPr>
        <w:t>Rady 2005/36/ES, pretož</w:t>
      </w:r>
      <w:r w:rsidRPr="00572DFB">
        <w:rPr>
          <w:rFonts w:hint="default"/>
          <w:szCs w:val="24"/>
        </w:rPr>
        <w:t>e prax mož</w:t>
      </w:r>
      <w:r w:rsidRPr="00572DFB">
        <w:rPr>
          <w:rFonts w:hint="default"/>
          <w:szCs w:val="24"/>
        </w:rPr>
        <w:t>no zí</w:t>
      </w:r>
      <w:r w:rsidRPr="00572DFB">
        <w:rPr>
          <w:rFonts w:hint="default"/>
          <w:szCs w:val="24"/>
        </w:rPr>
        <w:t>skať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ktoromkoľ</w:t>
      </w:r>
      <w:r w:rsidRPr="00572DFB">
        <w:rPr>
          <w:rFonts w:hint="default"/>
          <w:szCs w:val="24"/>
        </w:rPr>
        <w:t>vek 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>te spoloč</w:t>
      </w:r>
      <w:r w:rsidRPr="00572DFB">
        <w:rPr>
          <w:rFonts w:hint="default"/>
          <w:szCs w:val="24"/>
        </w:rPr>
        <w:t>né</w:t>
      </w:r>
      <w:r w:rsidRPr="00572DFB">
        <w:rPr>
          <w:rFonts w:hint="default"/>
          <w:szCs w:val="24"/>
        </w:rPr>
        <w:t>ho trhu prá</w:t>
      </w:r>
      <w:r w:rsidRPr="00572DFB">
        <w:rPr>
          <w:rFonts w:hint="default"/>
          <w:szCs w:val="24"/>
        </w:rPr>
        <w:t>ce.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</w:p>
    <w:p w:rsidR="00C5126A" w:rsidRPr="00572DFB" w:rsidP="00C5126A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§</w:t>
      </w:r>
      <w:r w:rsidRPr="00572DFB">
        <w:rPr>
          <w:rFonts w:hint="default"/>
          <w:b/>
          <w:szCs w:val="24"/>
        </w:rPr>
        <w:t xml:space="preserve"> 5</w:t>
      </w:r>
    </w:p>
    <w:p w:rsidR="00C5126A" w:rsidRPr="00572DFB" w:rsidP="00C5126A">
      <w:pPr>
        <w:pStyle w:val="ListParagraph"/>
        <w:bidi w:val="0"/>
        <w:spacing w:line="276" w:lineRule="auto"/>
        <w:ind w:left="0" w:firstLine="708"/>
        <w:jc w:val="both"/>
        <w:rPr>
          <w:szCs w:val="24"/>
        </w:rPr>
      </w:pPr>
      <w:r w:rsidRPr="00572DFB">
        <w:rPr>
          <w:rFonts w:hint="default"/>
          <w:szCs w:val="24"/>
        </w:rPr>
        <w:t>Ustanovuje sa, ž</w:t>
      </w:r>
      <w:r w:rsidRPr="00572DFB">
        <w:rPr>
          <w:rFonts w:hint="default"/>
          <w:szCs w:val="24"/>
        </w:rPr>
        <w:t>e ak má</w:t>
      </w:r>
      <w:r w:rsidRPr="00572DFB">
        <w:rPr>
          <w:rFonts w:hint="default"/>
          <w:szCs w:val="24"/>
        </w:rPr>
        <w:t xml:space="preserve"> sestra alebo pô</w:t>
      </w:r>
      <w:r w:rsidRPr="00572DFB">
        <w:rPr>
          <w:rFonts w:hint="default"/>
          <w:szCs w:val="24"/>
        </w:rPr>
        <w:t>rodná</w:t>
      </w:r>
      <w:r w:rsidRPr="00572DFB">
        <w:rPr>
          <w:rFonts w:hint="default"/>
          <w:szCs w:val="24"/>
        </w:rPr>
        <w:t xml:space="preserve"> asistentka, ktorá</w:t>
      </w:r>
      <w:r w:rsidRPr="00572DFB">
        <w:rPr>
          <w:rFonts w:hint="default"/>
          <w:szCs w:val="24"/>
        </w:rPr>
        <w:t xml:space="preserve"> bola odmeň</w:t>
      </w:r>
      <w:r w:rsidRPr="00572DFB">
        <w:rPr>
          <w:rFonts w:hint="default"/>
          <w:szCs w:val="24"/>
        </w:rPr>
        <w:t>ovaná</w:t>
      </w:r>
      <w:r w:rsidRPr="00572DFB">
        <w:rPr>
          <w:rFonts w:hint="default"/>
          <w:szCs w:val="24"/>
        </w:rPr>
        <w:t xml:space="preserve"> podľ</w:t>
      </w:r>
      <w:r w:rsidRPr="00572DFB">
        <w:rPr>
          <w:rFonts w:hint="default"/>
          <w:szCs w:val="24"/>
        </w:rPr>
        <w:t>a zá</w:t>
      </w:r>
      <w:r w:rsidRPr="00572DFB">
        <w:rPr>
          <w:rFonts w:hint="default"/>
          <w:szCs w:val="24"/>
        </w:rPr>
        <w:t>kona č</w:t>
      </w:r>
      <w:r w:rsidRPr="00572DFB">
        <w:rPr>
          <w:rFonts w:hint="default"/>
          <w:szCs w:val="24"/>
        </w:rPr>
        <w:t>. 553/2003 Z. z. o odmeň</w:t>
      </w:r>
      <w:r w:rsidRPr="00572DFB">
        <w:rPr>
          <w:rFonts w:hint="default"/>
          <w:szCs w:val="24"/>
        </w:rPr>
        <w:t>ovaní</w:t>
      </w:r>
      <w:r w:rsidRPr="00572DFB">
        <w:rPr>
          <w:rFonts w:hint="default"/>
          <w:szCs w:val="24"/>
        </w:rPr>
        <w:t xml:space="preserve"> niektorý</w:t>
      </w:r>
      <w:r w:rsidRPr="00572DFB">
        <w:rPr>
          <w:rFonts w:hint="default"/>
          <w:szCs w:val="24"/>
        </w:rPr>
        <w:t>ch zamestnancov pri vý</w:t>
      </w:r>
      <w:r w:rsidRPr="00572DFB">
        <w:rPr>
          <w:rFonts w:hint="default"/>
          <w:szCs w:val="24"/>
        </w:rPr>
        <w:t>kone prá</w:t>
      </w:r>
      <w:r w:rsidRPr="00572DFB">
        <w:rPr>
          <w:rFonts w:hint="default"/>
          <w:szCs w:val="24"/>
        </w:rPr>
        <w:t>ce vo verejnom zá</w:t>
      </w:r>
      <w:r w:rsidRPr="00572DFB">
        <w:rPr>
          <w:rFonts w:hint="default"/>
          <w:szCs w:val="24"/>
        </w:rPr>
        <w:t>ujme a o zmene a doplnení</w:t>
      </w:r>
      <w:r w:rsidRPr="00572DFB">
        <w:rPr>
          <w:rFonts w:hint="default"/>
          <w:szCs w:val="24"/>
        </w:rPr>
        <w:t xml:space="preserve"> niektorý</w:t>
      </w:r>
      <w:r w:rsidRPr="00572DFB">
        <w:rPr>
          <w:rFonts w:hint="default"/>
          <w:szCs w:val="24"/>
        </w:rPr>
        <w:t>ch zá</w:t>
      </w:r>
      <w:r w:rsidRPr="00572DFB">
        <w:rPr>
          <w:rFonts w:hint="default"/>
          <w:szCs w:val="24"/>
        </w:rPr>
        <w:t>konov v </w:t>
      </w:r>
      <w:r w:rsidRPr="00572DFB">
        <w:rPr>
          <w:rFonts w:hint="default"/>
          <w:szCs w:val="24"/>
        </w:rPr>
        <w:t>znení</w:t>
      </w:r>
      <w:r w:rsidRPr="00572DFB">
        <w:rPr>
          <w:rFonts w:hint="default"/>
          <w:szCs w:val="24"/>
        </w:rPr>
        <w:t xml:space="preserve"> neskorší</w:t>
      </w:r>
      <w:r w:rsidRPr="00572DFB">
        <w:rPr>
          <w:rFonts w:hint="default"/>
          <w:szCs w:val="24"/>
        </w:rPr>
        <w:t>ch predpi</w:t>
      </w:r>
      <w:r w:rsidRPr="00572DFB">
        <w:rPr>
          <w:rFonts w:hint="default"/>
          <w:szCs w:val="24"/>
        </w:rPr>
        <w:t>sov</w:t>
      </w:r>
      <w:r w:rsidRPr="00572DFB" w:rsidR="00DD2E3F">
        <w:rPr>
          <w:szCs w:val="24"/>
        </w:rPr>
        <w:t>,</w:t>
      </w:r>
      <w:r w:rsidRPr="00572DFB">
        <w:rPr>
          <w:rFonts w:hint="default"/>
          <w:szCs w:val="24"/>
        </w:rPr>
        <w:t xml:space="preserve"> ku dň</w:t>
      </w:r>
      <w:r w:rsidRPr="00572DFB">
        <w:rPr>
          <w:rFonts w:hint="default"/>
          <w:szCs w:val="24"/>
        </w:rPr>
        <w:t>u úč</w:t>
      </w:r>
      <w:r w:rsidRPr="00572DFB">
        <w:rPr>
          <w:rFonts w:hint="default"/>
          <w:szCs w:val="24"/>
        </w:rPr>
        <w:t>innosti tohto zá</w:t>
      </w:r>
      <w:r w:rsidRPr="00572DFB">
        <w:rPr>
          <w:rFonts w:hint="default"/>
          <w:szCs w:val="24"/>
        </w:rPr>
        <w:t>kona nižší</w:t>
      </w:r>
      <w:r w:rsidRPr="00572DFB">
        <w:rPr>
          <w:rFonts w:hint="default"/>
          <w:szCs w:val="24"/>
        </w:rPr>
        <w:t xml:space="preserve"> funkč</w:t>
      </w:r>
      <w:r w:rsidRPr="00572DFB">
        <w:rPr>
          <w:rFonts w:hint="default"/>
          <w:szCs w:val="24"/>
        </w:rPr>
        <w:t>ný</w:t>
      </w:r>
      <w:r w:rsidRPr="00572DFB">
        <w:rPr>
          <w:rFonts w:hint="default"/>
          <w:szCs w:val="24"/>
        </w:rPr>
        <w:t xml:space="preserve"> plat, než</w:t>
      </w:r>
      <w:r w:rsidRPr="00572DFB">
        <w:rPr>
          <w:rFonts w:hint="default"/>
          <w:szCs w:val="24"/>
        </w:rPr>
        <w:t xml:space="preserve"> je minimá</w:t>
      </w:r>
      <w:r w:rsidRPr="00572DFB">
        <w:rPr>
          <w:rFonts w:hint="default"/>
          <w:szCs w:val="24"/>
        </w:rPr>
        <w:t>lny mzdový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 podľ</w:t>
      </w:r>
      <w:r w:rsidRPr="00572DFB">
        <w:rPr>
          <w:rFonts w:hint="default"/>
          <w:szCs w:val="24"/>
        </w:rPr>
        <w:t>a tohto zá</w:t>
      </w:r>
      <w:r w:rsidRPr="00572DFB">
        <w:rPr>
          <w:rFonts w:hint="default"/>
          <w:szCs w:val="24"/>
        </w:rPr>
        <w:t>kona, zamestná</w:t>
      </w:r>
      <w:r w:rsidRPr="00572DFB">
        <w:rPr>
          <w:rFonts w:hint="default"/>
          <w:szCs w:val="24"/>
        </w:rPr>
        <w:t>vateľ</w:t>
      </w:r>
      <w:r w:rsidRPr="00572DFB">
        <w:rPr>
          <w:rFonts w:hint="default"/>
          <w:szCs w:val="24"/>
        </w:rPr>
        <w:t xml:space="preserve"> je povinný</w:t>
      </w:r>
      <w:r w:rsidRPr="00572DFB">
        <w:rPr>
          <w:rFonts w:hint="default"/>
          <w:szCs w:val="24"/>
        </w:rPr>
        <w:t xml:space="preserve"> mzdu vyrovnať</w:t>
      </w:r>
      <w:r w:rsidRPr="00572DFB">
        <w:rPr>
          <w:rFonts w:hint="default"/>
          <w:szCs w:val="24"/>
        </w:rPr>
        <w:t xml:space="preserve"> najmenej do minimá</w:t>
      </w:r>
      <w:r w:rsidRPr="00572DFB">
        <w:rPr>
          <w:rFonts w:hint="default"/>
          <w:szCs w:val="24"/>
        </w:rPr>
        <w:t>lneho mzdové</w:t>
      </w:r>
      <w:r w:rsidRPr="00572DFB">
        <w:rPr>
          <w:rFonts w:hint="default"/>
          <w:szCs w:val="24"/>
        </w:rPr>
        <w:t>ho ná</w:t>
      </w:r>
      <w:r w:rsidRPr="00572DFB">
        <w:rPr>
          <w:rFonts w:hint="default"/>
          <w:szCs w:val="24"/>
        </w:rPr>
        <w:t>roku.</w:t>
      </w:r>
      <w:r w:rsidRPr="00572DFB" w:rsidR="00080BD6">
        <w:rPr>
          <w:rFonts w:hint="default"/>
          <w:szCs w:val="24"/>
        </w:rPr>
        <w:t xml:space="preserve"> Zamestná</w:t>
      </w:r>
      <w:r w:rsidRPr="00572DFB" w:rsidR="00080BD6">
        <w:rPr>
          <w:rFonts w:hint="default"/>
          <w:szCs w:val="24"/>
        </w:rPr>
        <w:t>vateľ</w:t>
      </w:r>
      <w:r w:rsidRPr="00572DFB" w:rsidR="00080BD6">
        <w:rPr>
          <w:rFonts w:hint="default"/>
          <w:szCs w:val="24"/>
        </w:rPr>
        <w:t xml:space="preserve"> je povinný</w:t>
      </w:r>
      <w:r w:rsidRPr="00572DFB" w:rsidR="00080BD6">
        <w:rPr>
          <w:rFonts w:hint="default"/>
          <w:szCs w:val="24"/>
        </w:rPr>
        <w:t xml:space="preserve"> rovnako postupovať</w:t>
      </w:r>
      <w:r w:rsidRPr="00572DFB" w:rsidR="00080BD6">
        <w:rPr>
          <w:rFonts w:hint="default"/>
          <w:szCs w:val="24"/>
        </w:rPr>
        <w:t xml:space="preserve"> aj u sestry a </w:t>
      </w:r>
      <w:r w:rsidRPr="00572DFB" w:rsidR="00080BD6">
        <w:rPr>
          <w:rFonts w:hint="default"/>
          <w:szCs w:val="24"/>
        </w:rPr>
        <w:t>pô</w:t>
      </w:r>
      <w:r w:rsidRPr="00572DFB" w:rsidR="00080BD6">
        <w:rPr>
          <w:rFonts w:hint="default"/>
          <w:szCs w:val="24"/>
        </w:rPr>
        <w:t>rodnej asis</w:t>
      </w:r>
      <w:r w:rsidRPr="00572DFB" w:rsidR="00080BD6">
        <w:rPr>
          <w:rFonts w:hint="default"/>
          <w:szCs w:val="24"/>
        </w:rPr>
        <w:t>tentky, ktorá</w:t>
      </w:r>
      <w:r w:rsidRPr="00572DFB" w:rsidR="00080BD6">
        <w:rPr>
          <w:rFonts w:hint="default"/>
          <w:szCs w:val="24"/>
        </w:rPr>
        <w:t xml:space="preserve"> je odmeň</w:t>
      </w:r>
      <w:r w:rsidRPr="00572DFB" w:rsidR="00080BD6">
        <w:rPr>
          <w:rFonts w:hint="default"/>
          <w:szCs w:val="24"/>
        </w:rPr>
        <w:t>ovaná</w:t>
      </w:r>
      <w:r w:rsidRPr="00572DFB" w:rsidR="00080BD6">
        <w:rPr>
          <w:rFonts w:hint="default"/>
          <w:szCs w:val="24"/>
        </w:rPr>
        <w:t xml:space="preserve"> v </w:t>
      </w:r>
      <w:r w:rsidRPr="00572DFB" w:rsidR="00080BD6">
        <w:rPr>
          <w:rFonts w:hint="default"/>
          <w:szCs w:val="24"/>
        </w:rPr>
        <w:t>zmysle Zá</w:t>
      </w:r>
      <w:r w:rsidRPr="00572DFB" w:rsidR="00080BD6">
        <w:rPr>
          <w:rFonts w:hint="default"/>
          <w:szCs w:val="24"/>
        </w:rPr>
        <w:t>konní</w:t>
      </w:r>
      <w:r w:rsidRPr="00572DFB" w:rsidR="00080BD6">
        <w:rPr>
          <w:rFonts w:hint="default"/>
          <w:szCs w:val="24"/>
        </w:rPr>
        <w:t>ka prá</w:t>
      </w:r>
      <w:r w:rsidRPr="00572DFB" w:rsidR="00080BD6">
        <w:rPr>
          <w:rFonts w:hint="default"/>
          <w:szCs w:val="24"/>
        </w:rPr>
        <w:t>ce, avš</w:t>
      </w:r>
      <w:r w:rsidRPr="00572DFB" w:rsidR="00080BD6">
        <w:rPr>
          <w:rFonts w:hint="default"/>
          <w:szCs w:val="24"/>
        </w:rPr>
        <w:t xml:space="preserve">ak jej mzda je </w:t>
      </w:r>
      <w:r w:rsidRPr="00572DFB" w:rsidR="00DD2E3F">
        <w:rPr>
          <w:rFonts w:hint="default"/>
          <w:szCs w:val="24"/>
        </w:rPr>
        <w:t>ku dň</w:t>
      </w:r>
      <w:r w:rsidRPr="00572DFB" w:rsidR="00DD2E3F">
        <w:rPr>
          <w:rFonts w:hint="default"/>
          <w:szCs w:val="24"/>
        </w:rPr>
        <w:t>u úč</w:t>
      </w:r>
      <w:r w:rsidRPr="00572DFB" w:rsidR="00DD2E3F">
        <w:rPr>
          <w:rFonts w:hint="default"/>
          <w:szCs w:val="24"/>
        </w:rPr>
        <w:t>innosti tohto zá</w:t>
      </w:r>
      <w:r w:rsidRPr="00572DFB" w:rsidR="00DD2E3F">
        <w:rPr>
          <w:rFonts w:hint="default"/>
          <w:szCs w:val="24"/>
        </w:rPr>
        <w:t xml:space="preserve">kona </w:t>
      </w:r>
      <w:r w:rsidRPr="00572DFB" w:rsidR="00080BD6">
        <w:rPr>
          <w:rFonts w:hint="default"/>
          <w:szCs w:val="24"/>
        </w:rPr>
        <w:t>nižš</w:t>
      </w:r>
      <w:r w:rsidRPr="00572DFB" w:rsidR="00080BD6">
        <w:rPr>
          <w:rFonts w:hint="default"/>
          <w:szCs w:val="24"/>
        </w:rPr>
        <w:t>ia, než</w:t>
      </w:r>
      <w:r w:rsidRPr="00572DFB" w:rsidR="00080BD6">
        <w:rPr>
          <w:rFonts w:hint="default"/>
          <w:szCs w:val="24"/>
        </w:rPr>
        <w:t xml:space="preserve"> je minimá</w:t>
      </w:r>
      <w:r w:rsidRPr="00572DFB" w:rsidR="00080BD6">
        <w:rPr>
          <w:rFonts w:hint="default"/>
          <w:szCs w:val="24"/>
        </w:rPr>
        <w:t>lny mzdový</w:t>
      </w:r>
      <w:r w:rsidRPr="00572DFB" w:rsidR="00080BD6">
        <w:rPr>
          <w:rFonts w:hint="default"/>
          <w:szCs w:val="24"/>
        </w:rPr>
        <w:t xml:space="preserve"> ná</w:t>
      </w:r>
      <w:r w:rsidRPr="00572DFB" w:rsidR="00080BD6">
        <w:rPr>
          <w:rFonts w:hint="default"/>
          <w:szCs w:val="24"/>
        </w:rPr>
        <w:t xml:space="preserve">rok </w:t>
      </w:r>
      <w:r w:rsidRPr="00572DFB" w:rsidR="00DD2E3F">
        <w:rPr>
          <w:rFonts w:hint="default"/>
          <w:szCs w:val="24"/>
        </w:rPr>
        <w:t>ustanovený</w:t>
      </w:r>
      <w:r w:rsidRPr="00572DFB" w:rsidR="00080BD6">
        <w:rPr>
          <w:szCs w:val="24"/>
        </w:rPr>
        <w:t xml:space="preserve"> </w:t>
      </w:r>
      <w:r w:rsidRPr="00572DFB" w:rsidR="00DD2E3F">
        <w:rPr>
          <w:rFonts w:hint="default"/>
          <w:szCs w:val="24"/>
        </w:rPr>
        <w:t>tý</w:t>
      </w:r>
      <w:r w:rsidRPr="00572DFB" w:rsidR="00DD2E3F">
        <w:rPr>
          <w:rFonts w:hint="default"/>
          <w:szCs w:val="24"/>
        </w:rPr>
        <w:t>mto zá</w:t>
      </w:r>
      <w:r w:rsidRPr="00572DFB" w:rsidR="00DD2E3F">
        <w:rPr>
          <w:rFonts w:hint="default"/>
          <w:szCs w:val="24"/>
        </w:rPr>
        <w:t>konom.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708"/>
        <w:jc w:val="both"/>
        <w:rPr>
          <w:szCs w:val="24"/>
        </w:rPr>
      </w:pP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Č</w:t>
      </w:r>
      <w:r w:rsidRPr="00572DFB">
        <w:rPr>
          <w:rFonts w:hint="default"/>
          <w:b/>
          <w:szCs w:val="24"/>
        </w:rPr>
        <w:t>l. II</w:t>
      </w:r>
    </w:p>
    <w:p w:rsidR="00080BD6" w:rsidRPr="00572DFB" w:rsidP="00080BD6">
      <w:pPr>
        <w:pStyle w:val="ListParagraph"/>
        <w:bidi w:val="0"/>
        <w:spacing w:line="276" w:lineRule="auto"/>
        <w:ind w:left="0" w:right="-284" w:firstLine="708"/>
        <w:jc w:val="both"/>
        <w:rPr>
          <w:szCs w:val="24"/>
        </w:rPr>
      </w:pPr>
      <w:r w:rsidRPr="00572DFB" w:rsidR="006E5D65">
        <w:rPr>
          <w:rFonts w:hint="default"/>
          <w:szCs w:val="24"/>
        </w:rPr>
        <w:t>Novelizuje sa Zá</w:t>
      </w:r>
      <w:r w:rsidRPr="00572DFB" w:rsidR="006E5D65">
        <w:rPr>
          <w:rFonts w:hint="default"/>
          <w:szCs w:val="24"/>
        </w:rPr>
        <w:t>konní</w:t>
      </w:r>
      <w:r w:rsidRPr="00572DFB" w:rsidR="006E5D65">
        <w:rPr>
          <w:rFonts w:hint="default"/>
          <w:szCs w:val="24"/>
        </w:rPr>
        <w:t>k prá</w:t>
      </w:r>
      <w:r w:rsidRPr="00572DFB" w:rsidR="006E5D65">
        <w:rPr>
          <w:rFonts w:hint="default"/>
          <w:szCs w:val="24"/>
        </w:rPr>
        <w:t>ce v</w:t>
      </w:r>
      <w:r w:rsidRPr="00572DFB">
        <w:rPr>
          <w:rFonts w:hint="default"/>
          <w:szCs w:val="24"/>
        </w:rPr>
        <w:t>zhľ</w:t>
      </w:r>
      <w:r w:rsidRPr="00572DFB">
        <w:rPr>
          <w:rFonts w:hint="default"/>
          <w:szCs w:val="24"/>
        </w:rPr>
        <w:t>adom na to, ž</w:t>
      </w:r>
      <w:r w:rsidRPr="00572DFB">
        <w:rPr>
          <w:rFonts w:hint="default"/>
          <w:szCs w:val="24"/>
        </w:rPr>
        <w:t>e navrhovaný</w:t>
      </w:r>
      <w:r w:rsidRPr="00572DFB">
        <w:rPr>
          <w:rFonts w:hint="default"/>
          <w:szCs w:val="24"/>
        </w:rPr>
        <w:t xml:space="preserve"> zá</w:t>
      </w:r>
      <w:r w:rsidRPr="00572DFB">
        <w:rPr>
          <w:rFonts w:hint="default"/>
          <w:szCs w:val="24"/>
        </w:rPr>
        <w:t>kon obsahuje osobit</w:t>
      </w:r>
      <w:r w:rsidRPr="00572DFB">
        <w:rPr>
          <w:rFonts w:hint="default"/>
          <w:szCs w:val="24"/>
        </w:rPr>
        <w:t>nú</w:t>
      </w:r>
      <w:r w:rsidRPr="00572DFB">
        <w:rPr>
          <w:rFonts w:hint="default"/>
          <w:szCs w:val="24"/>
        </w:rPr>
        <w:t xml:space="preserve"> ú</w:t>
      </w:r>
      <w:r w:rsidRPr="00572DFB">
        <w:rPr>
          <w:rFonts w:hint="default"/>
          <w:szCs w:val="24"/>
        </w:rPr>
        <w:t>pravu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</w:t>
      </w:r>
      <w:r w:rsidRPr="00572DFB" w:rsidR="006E5D65">
        <w:rPr>
          <w:szCs w:val="24"/>
        </w:rPr>
        <w:t xml:space="preserve">. Preto sa </w:t>
      </w:r>
      <w:r w:rsidRPr="00572DFB" w:rsidR="00DD2E3F">
        <w:rPr>
          <w:rFonts w:hint="default"/>
          <w:szCs w:val="24"/>
        </w:rPr>
        <w:t>zmenou §</w:t>
      </w:r>
      <w:r w:rsidRPr="00572DFB" w:rsidR="00DD2E3F">
        <w:rPr>
          <w:rFonts w:hint="default"/>
          <w:szCs w:val="24"/>
        </w:rPr>
        <w:t xml:space="preserve"> 3 ods. 2 </w:t>
      </w:r>
      <w:r w:rsidRPr="00572DFB">
        <w:rPr>
          <w:rFonts w:hint="default"/>
          <w:szCs w:val="24"/>
        </w:rPr>
        <w:t>ustanovuje, ž</w:t>
      </w:r>
      <w:r w:rsidRPr="00572DFB">
        <w:rPr>
          <w:rFonts w:hint="default"/>
          <w:szCs w:val="24"/>
        </w:rPr>
        <w:t xml:space="preserve">e </w:t>
      </w:r>
      <w:r w:rsidRPr="00572DFB" w:rsidR="00DD2E3F">
        <w:rPr>
          <w:rFonts w:hint="default"/>
          <w:szCs w:val="24"/>
        </w:rPr>
        <w:t>pracovnoprá</w:t>
      </w:r>
      <w:r w:rsidRPr="00572DFB" w:rsidR="00DD2E3F">
        <w:rPr>
          <w:rFonts w:hint="default"/>
          <w:szCs w:val="24"/>
        </w:rPr>
        <w:t>vne vzť</w:t>
      </w:r>
      <w:r w:rsidRPr="00572DFB" w:rsidR="00DD2E3F">
        <w:rPr>
          <w:rFonts w:hint="default"/>
          <w:szCs w:val="24"/>
        </w:rPr>
        <w:t>ahy sestier a </w:t>
      </w:r>
      <w:r w:rsidRPr="00572DFB" w:rsidR="00DD2E3F">
        <w:rPr>
          <w:rFonts w:hint="default"/>
          <w:szCs w:val="24"/>
        </w:rPr>
        <w:t>pô</w:t>
      </w:r>
      <w:r w:rsidRPr="00572DFB" w:rsidR="00DD2E3F">
        <w:rPr>
          <w:rFonts w:hint="default"/>
          <w:szCs w:val="24"/>
        </w:rPr>
        <w:t>rodný</w:t>
      </w:r>
      <w:r w:rsidRPr="00572DFB" w:rsidR="00DD2E3F">
        <w:rPr>
          <w:rFonts w:hint="default"/>
          <w:szCs w:val="24"/>
        </w:rPr>
        <w:t>ch asistentiek sa spravujú</w:t>
      </w:r>
      <w:r w:rsidRPr="00572DFB" w:rsidR="00DD2E3F">
        <w:rPr>
          <w:rFonts w:hint="default"/>
          <w:szCs w:val="24"/>
        </w:rPr>
        <w:t xml:space="preserve"> Zá</w:t>
      </w:r>
      <w:r w:rsidRPr="00572DFB" w:rsidR="00DD2E3F">
        <w:rPr>
          <w:rFonts w:hint="default"/>
          <w:szCs w:val="24"/>
        </w:rPr>
        <w:t>konní</w:t>
      </w:r>
      <w:r w:rsidRPr="00572DFB" w:rsidR="00DD2E3F">
        <w:rPr>
          <w:rFonts w:hint="default"/>
          <w:szCs w:val="24"/>
        </w:rPr>
        <w:t>kom prá</w:t>
      </w:r>
      <w:r w:rsidRPr="00572DFB" w:rsidR="00DD2E3F">
        <w:rPr>
          <w:rFonts w:hint="default"/>
          <w:szCs w:val="24"/>
        </w:rPr>
        <w:t>ce, len ak osobitný</w:t>
      </w:r>
      <w:r w:rsidRPr="00572DFB" w:rsidR="00DD2E3F">
        <w:rPr>
          <w:rFonts w:hint="default"/>
          <w:szCs w:val="24"/>
        </w:rPr>
        <w:t xml:space="preserve"> predpis neustanovuje inak.  </w:t>
      </w:r>
    </w:p>
    <w:p w:rsidR="00DD2E3F" w:rsidRPr="00572DFB" w:rsidP="00080BD6">
      <w:pPr>
        <w:pStyle w:val="ListParagraph"/>
        <w:bidi w:val="0"/>
        <w:spacing w:line="276" w:lineRule="auto"/>
        <w:ind w:left="0" w:right="-284" w:firstLine="708"/>
        <w:jc w:val="both"/>
        <w:rPr>
          <w:szCs w:val="24"/>
        </w:rPr>
      </w:pPr>
    </w:p>
    <w:p w:rsidR="00DD2E3F" w:rsidRPr="00572DFB" w:rsidP="00DD2E3F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b/>
          <w:szCs w:val="24"/>
        </w:rPr>
      </w:pPr>
      <w:r w:rsidRPr="00572DFB">
        <w:rPr>
          <w:rFonts w:hint="default"/>
          <w:b/>
          <w:szCs w:val="24"/>
        </w:rPr>
        <w:t>K Č</w:t>
      </w:r>
      <w:r w:rsidRPr="00572DFB">
        <w:rPr>
          <w:rFonts w:hint="default"/>
          <w:b/>
          <w:szCs w:val="24"/>
        </w:rPr>
        <w:t>l. III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b/>
          <w:szCs w:val="24"/>
        </w:rPr>
      </w:pPr>
      <w:r w:rsidRPr="00572DFB">
        <w:rPr>
          <w:b/>
          <w:szCs w:val="24"/>
        </w:rPr>
        <w:t>K </w:t>
      </w:r>
      <w:r w:rsidRPr="00572DFB">
        <w:rPr>
          <w:b/>
          <w:szCs w:val="24"/>
        </w:rPr>
        <w:t>bodu 1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szCs w:val="24"/>
        </w:rPr>
      </w:pPr>
      <w:r w:rsidRPr="00572DFB">
        <w:rPr>
          <w:szCs w:val="24"/>
        </w:rPr>
        <w:tab/>
      </w:r>
      <w:r w:rsidRPr="00572DFB">
        <w:rPr>
          <w:rFonts w:hint="default"/>
          <w:szCs w:val="24"/>
        </w:rPr>
        <w:t>Vzhľ</w:t>
      </w:r>
      <w:r w:rsidRPr="00572DFB">
        <w:rPr>
          <w:rFonts w:hint="default"/>
          <w:szCs w:val="24"/>
        </w:rPr>
        <w:t>adom na to, ž</w:t>
      </w:r>
      <w:r w:rsidRPr="00572DFB">
        <w:rPr>
          <w:rFonts w:hint="default"/>
          <w:szCs w:val="24"/>
        </w:rPr>
        <w:t>e minimá</w:t>
      </w:r>
      <w:r w:rsidRPr="00572DFB">
        <w:rPr>
          <w:rFonts w:hint="default"/>
          <w:szCs w:val="24"/>
        </w:rPr>
        <w:t>lne mzdové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roky upravené</w:t>
      </w:r>
      <w:r w:rsidRPr="00572DFB">
        <w:rPr>
          <w:rFonts w:hint="default"/>
          <w:szCs w:val="24"/>
        </w:rPr>
        <w:t xml:space="preserve"> navrhovaný</w:t>
      </w:r>
      <w:r w:rsidRPr="00572DFB">
        <w:rPr>
          <w:rFonts w:hint="default"/>
          <w:szCs w:val="24"/>
        </w:rPr>
        <w:t>m zá</w:t>
      </w:r>
      <w:r w:rsidRPr="00572DFB">
        <w:rPr>
          <w:rFonts w:hint="default"/>
          <w:szCs w:val="24"/>
        </w:rPr>
        <w:t>konom sa majú</w:t>
      </w:r>
      <w:r w:rsidRPr="00572DFB">
        <w:rPr>
          <w:rFonts w:hint="default"/>
          <w:szCs w:val="24"/>
        </w:rPr>
        <w:t xml:space="preserve"> vzť</w:t>
      </w:r>
      <w:r w:rsidRPr="00572DFB">
        <w:rPr>
          <w:rFonts w:hint="default"/>
          <w:szCs w:val="24"/>
        </w:rPr>
        <w:t>ahovať</w:t>
      </w:r>
      <w:r w:rsidRPr="00572DFB">
        <w:rPr>
          <w:rFonts w:hint="default"/>
          <w:szCs w:val="24"/>
        </w:rPr>
        <w:t xml:space="preserve"> aj na sestry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rodné</w:t>
      </w:r>
      <w:r w:rsidRPr="00572DFB">
        <w:rPr>
          <w:rFonts w:hint="default"/>
          <w:szCs w:val="24"/>
        </w:rPr>
        <w:t xml:space="preserve"> asistentky, ktoré</w:t>
      </w:r>
      <w:r w:rsidRPr="00572DFB">
        <w:rPr>
          <w:rFonts w:hint="default"/>
          <w:szCs w:val="24"/>
        </w:rPr>
        <w:t xml:space="preserve"> boli doteraz odmeň</w:t>
      </w:r>
      <w:r w:rsidRPr="00572DFB">
        <w:rPr>
          <w:rFonts w:hint="default"/>
          <w:szCs w:val="24"/>
        </w:rPr>
        <w:t>ované</w:t>
      </w:r>
      <w:r w:rsidRPr="00572DFB">
        <w:rPr>
          <w:rFonts w:hint="default"/>
          <w:szCs w:val="24"/>
        </w:rPr>
        <w:t xml:space="preserve"> podľ</w:t>
      </w:r>
      <w:r w:rsidRPr="00572DFB">
        <w:rPr>
          <w:rFonts w:hint="default"/>
          <w:szCs w:val="24"/>
        </w:rPr>
        <w:t>a zá</w:t>
      </w:r>
      <w:r w:rsidRPr="00572DFB">
        <w:rPr>
          <w:rFonts w:hint="default"/>
          <w:szCs w:val="24"/>
        </w:rPr>
        <w:t>kona č</w:t>
      </w:r>
      <w:r w:rsidRPr="00572DFB">
        <w:rPr>
          <w:rFonts w:hint="default"/>
          <w:szCs w:val="24"/>
        </w:rPr>
        <w:t>. 553/2003 Z. z. o </w:t>
      </w:r>
      <w:r w:rsidRPr="00572DFB">
        <w:rPr>
          <w:rFonts w:hint="default"/>
          <w:szCs w:val="24"/>
        </w:rPr>
        <w:t>odmeň</w:t>
      </w:r>
      <w:r w:rsidRPr="00572DFB">
        <w:rPr>
          <w:rFonts w:hint="default"/>
          <w:szCs w:val="24"/>
        </w:rPr>
        <w:t>ovaní</w:t>
      </w:r>
      <w:r w:rsidRPr="00572DFB">
        <w:rPr>
          <w:rFonts w:hint="default"/>
          <w:szCs w:val="24"/>
        </w:rPr>
        <w:t xml:space="preserve"> niektorý</w:t>
      </w:r>
      <w:r w:rsidRPr="00572DFB">
        <w:rPr>
          <w:rFonts w:hint="default"/>
          <w:szCs w:val="24"/>
        </w:rPr>
        <w:t>ch zamestnancov pri vý</w:t>
      </w:r>
      <w:r w:rsidRPr="00572DFB">
        <w:rPr>
          <w:rFonts w:hint="default"/>
          <w:szCs w:val="24"/>
        </w:rPr>
        <w:t>kone prá</w:t>
      </w:r>
      <w:r w:rsidRPr="00572DFB">
        <w:rPr>
          <w:rFonts w:hint="default"/>
          <w:szCs w:val="24"/>
        </w:rPr>
        <w:t>ce vo verej</w:t>
      </w:r>
      <w:r w:rsidRPr="00572DFB">
        <w:rPr>
          <w:rFonts w:hint="default"/>
          <w:szCs w:val="24"/>
        </w:rPr>
        <w:t>nom zá</w:t>
      </w:r>
      <w:r w:rsidRPr="00572DFB">
        <w:rPr>
          <w:rFonts w:hint="default"/>
          <w:szCs w:val="24"/>
        </w:rPr>
        <w:t>ujme a o zmene a </w:t>
      </w:r>
      <w:r w:rsidRPr="00572DFB">
        <w:rPr>
          <w:rFonts w:hint="default"/>
          <w:szCs w:val="24"/>
        </w:rPr>
        <w:t>doplnení</w:t>
      </w:r>
      <w:r w:rsidRPr="00572DFB">
        <w:rPr>
          <w:rFonts w:hint="default"/>
          <w:szCs w:val="24"/>
        </w:rPr>
        <w:t xml:space="preserve"> niektorý</w:t>
      </w:r>
      <w:r w:rsidRPr="00572DFB">
        <w:rPr>
          <w:rFonts w:hint="default"/>
          <w:szCs w:val="24"/>
        </w:rPr>
        <w:t>ch zá</w:t>
      </w:r>
      <w:r w:rsidRPr="00572DFB">
        <w:rPr>
          <w:rFonts w:hint="default"/>
          <w:szCs w:val="24"/>
        </w:rPr>
        <w:t>konov v </w:t>
      </w:r>
      <w:r w:rsidRPr="00572DFB">
        <w:rPr>
          <w:rFonts w:hint="default"/>
          <w:szCs w:val="24"/>
        </w:rPr>
        <w:t>znení</w:t>
      </w:r>
      <w:r w:rsidRPr="00572DFB">
        <w:rPr>
          <w:rFonts w:hint="default"/>
          <w:szCs w:val="24"/>
        </w:rPr>
        <w:t xml:space="preserve"> neskorší</w:t>
      </w:r>
      <w:r w:rsidRPr="00572DFB">
        <w:rPr>
          <w:rFonts w:hint="default"/>
          <w:szCs w:val="24"/>
        </w:rPr>
        <w:t>ch predpisov, navrhuje sa vyň</w:t>
      </w:r>
      <w:r w:rsidRPr="00572DFB">
        <w:rPr>
          <w:rFonts w:hint="default"/>
          <w:szCs w:val="24"/>
        </w:rPr>
        <w:t>atie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zo zá</w:t>
      </w:r>
      <w:r w:rsidRPr="00572DFB">
        <w:rPr>
          <w:rFonts w:hint="default"/>
          <w:szCs w:val="24"/>
        </w:rPr>
        <w:t>kona č</w:t>
      </w:r>
      <w:r w:rsidRPr="00572DFB">
        <w:rPr>
          <w:rFonts w:hint="default"/>
          <w:szCs w:val="24"/>
        </w:rPr>
        <w:t>. 553/2003 Z. z. o odmeň</w:t>
      </w:r>
      <w:r w:rsidRPr="00572DFB">
        <w:rPr>
          <w:rFonts w:hint="default"/>
          <w:szCs w:val="24"/>
        </w:rPr>
        <w:t>ovaní</w:t>
      </w:r>
      <w:r w:rsidRPr="00572DFB">
        <w:rPr>
          <w:rFonts w:hint="default"/>
          <w:szCs w:val="24"/>
        </w:rPr>
        <w:t xml:space="preserve"> niektorý</w:t>
      </w:r>
      <w:r w:rsidRPr="00572DFB">
        <w:rPr>
          <w:rFonts w:hint="default"/>
          <w:szCs w:val="24"/>
        </w:rPr>
        <w:t>ch zamestnancov pri vý</w:t>
      </w:r>
      <w:r w:rsidRPr="00572DFB">
        <w:rPr>
          <w:rFonts w:hint="default"/>
          <w:szCs w:val="24"/>
        </w:rPr>
        <w:t>kone prá</w:t>
      </w:r>
      <w:r w:rsidRPr="00572DFB">
        <w:rPr>
          <w:rFonts w:hint="default"/>
          <w:szCs w:val="24"/>
        </w:rPr>
        <w:t>ce vo verejnom zá</w:t>
      </w:r>
      <w:r w:rsidRPr="00572DFB">
        <w:rPr>
          <w:rFonts w:hint="default"/>
          <w:szCs w:val="24"/>
        </w:rPr>
        <w:t>ujme a o zmene a doplnení</w:t>
      </w:r>
      <w:r w:rsidRPr="00572DFB">
        <w:rPr>
          <w:rFonts w:hint="default"/>
          <w:szCs w:val="24"/>
        </w:rPr>
        <w:t xml:space="preserve"> </w:t>
      </w:r>
      <w:r w:rsidRPr="00572DFB">
        <w:rPr>
          <w:rFonts w:hint="default"/>
          <w:szCs w:val="24"/>
        </w:rPr>
        <w:t>n</w:t>
      </w:r>
      <w:r w:rsidRPr="00572DFB">
        <w:rPr>
          <w:rFonts w:hint="default"/>
          <w:szCs w:val="24"/>
        </w:rPr>
        <w:t>iektorý</w:t>
      </w:r>
      <w:r w:rsidRPr="00572DFB">
        <w:rPr>
          <w:rFonts w:hint="default"/>
          <w:szCs w:val="24"/>
        </w:rPr>
        <w:t>ch zá</w:t>
      </w:r>
      <w:r w:rsidRPr="00572DFB">
        <w:rPr>
          <w:rFonts w:hint="default"/>
          <w:szCs w:val="24"/>
        </w:rPr>
        <w:t>konov v </w:t>
      </w:r>
      <w:r w:rsidRPr="00572DFB">
        <w:rPr>
          <w:rFonts w:hint="default"/>
          <w:szCs w:val="24"/>
        </w:rPr>
        <w:t>znení</w:t>
      </w:r>
      <w:r w:rsidRPr="00572DFB">
        <w:rPr>
          <w:rFonts w:hint="default"/>
          <w:szCs w:val="24"/>
        </w:rPr>
        <w:t xml:space="preserve"> neskorší</w:t>
      </w:r>
      <w:r w:rsidRPr="00572DFB">
        <w:rPr>
          <w:rFonts w:hint="default"/>
          <w:szCs w:val="24"/>
        </w:rPr>
        <w:t>ch predpisov.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szCs w:val="24"/>
        </w:rPr>
      </w:pP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b/>
          <w:szCs w:val="24"/>
        </w:rPr>
      </w:pPr>
      <w:r w:rsidRPr="00572DFB">
        <w:rPr>
          <w:b/>
          <w:szCs w:val="24"/>
        </w:rPr>
        <w:t>K bodu 2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rFonts w:hint="default"/>
          <w:szCs w:val="24"/>
        </w:rPr>
      </w:pPr>
      <w:r w:rsidRPr="00572DFB">
        <w:rPr>
          <w:szCs w:val="24"/>
        </w:rPr>
        <w:tab/>
      </w:r>
      <w:r w:rsidRPr="00572DFB">
        <w:rPr>
          <w:rFonts w:hint="default"/>
          <w:szCs w:val="24"/>
        </w:rPr>
        <w:t>Ustanovuje sa lehota na ú</w:t>
      </w:r>
      <w:r w:rsidRPr="00572DFB">
        <w:rPr>
          <w:rFonts w:hint="default"/>
          <w:szCs w:val="24"/>
        </w:rPr>
        <w:t>pravu pracovný</w:t>
      </w:r>
      <w:r w:rsidRPr="00572DFB">
        <w:rPr>
          <w:rFonts w:hint="default"/>
          <w:szCs w:val="24"/>
        </w:rPr>
        <w:t>ch zmlú</w:t>
      </w:r>
      <w:r w:rsidRPr="00572DFB">
        <w:rPr>
          <w:rFonts w:hint="default"/>
          <w:szCs w:val="24"/>
        </w:rPr>
        <w:t>v zamestnancov v </w:t>
      </w:r>
      <w:r w:rsidRPr="00572DFB">
        <w:rPr>
          <w:rFonts w:hint="default"/>
          <w:szCs w:val="24"/>
        </w:rPr>
        <w:t>sú</w:t>
      </w:r>
      <w:r w:rsidRPr="00572DFB">
        <w:rPr>
          <w:rFonts w:hint="default"/>
          <w:szCs w:val="24"/>
        </w:rPr>
        <w:t>vislosti s </w:t>
      </w:r>
      <w:r w:rsidRPr="00572DFB">
        <w:rPr>
          <w:rFonts w:hint="default"/>
          <w:szCs w:val="24"/>
        </w:rPr>
        <w:t>ú</w:t>
      </w:r>
      <w:r w:rsidRPr="00572DFB">
        <w:rPr>
          <w:rFonts w:hint="default"/>
          <w:szCs w:val="24"/>
        </w:rPr>
        <w:t>pravou obsiahnutou v </w:t>
      </w:r>
      <w:r w:rsidRPr="00572DFB">
        <w:rPr>
          <w:rFonts w:hint="default"/>
          <w:szCs w:val="24"/>
        </w:rPr>
        <w:t>navrhovanom zá</w:t>
      </w:r>
      <w:r w:rsidRPr="00572DFB">
        <w:rPr>
          <w:rFonts w:hint="default"/>
          <w:szCs w:val="24"/>
        </w:rPr>
        <w:t>kone.</w:t>
      </w: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b/>
          <w:szCs w:val="24"/>
        </w:rPr>
      </w:pPr>
    </w:p>
    <w:p w:rsidR="001476E0" w:rsidRPr="00572DFB" w:rsidP="001476E0">
      <w:pPr>
        <w:pStyle w:val="ListParagraph"/>
        <w:bidi w:val="0"/>
        <w:spacing w:line="276" w:lineRule="auto"/>
        <w:ind w:left="0" w:right="-284" w:firstLine="0"/>
        <w:jc w:val="both"/>
        <w:rPr>
          <w:b/>
          <w:szCs w:val="24"/>
        </w:rPr>
      </w:pPr>
      <w:r w:rsidRPr="00572DFB">
        <w:rPr>
          <w:rFonts w:hint="default"/>
          <w:b/>
          <w:szCs w:val="24"/>
        </w:rPr>
        <w:t>K Č</w:t>
      </w:r>
      <w:r w:rsidRPr="00572DFB">
        <w:rPr>
          <w:rFonts w:hint="default"/>
          <w:b/>
          <w:szCs w:val="24"/>
        </w:rPr>
        <w:t>l. I</w:t>
      </w:r>
      <w:r w:rsidRPr="00572DFB" w:rsidR="00DD2E3F">
        <w:rPr>
          <w:b/>
          <w:szCs w:val="24"/>
        </w:rPr>
        <w:t>V</w:t>
      </w:r>
    </w:p>
    <w:p w:rsidR="001476E0" w:rsidRPr="002816F3" w:rsidP="001476E0">
      <w:pPr>
        <w:pStyle w:val="ListParagraph"/>
        <w:bidi w:val="0"/>
        <w:spacing w:line="276" w:lineRule="auto"/>
        <w:ind w:left="0" w:right="-284" w:firstLine="708"/>
        <w:jc w:val="both"/>
        <w:rPr>
          <w:szCs w:val="24"/>
        </w:rPr>
      </w:pPr>
      <w:r w:rsidRPr="00572DFB">
        <w:rPr>
          <w:rFonts w:hint="default"/>
          <w:szCs w:val="24"/>
        </w:rPr>
        <w:t>Navrhovaná</w:t>
      </w:r>
      <w:r w:rsidRPr="00572DFB">
        <w:rPr>
          <w:rFonts w:hint="default"/>
          <w:szCs w:val="24"/>
        </w:rPr>
        <w:t xml:space="preserve"> úč</w:t>
      </w:r>
      <w:r w:rsidRPr="00572DFB">
        <w:rPr>
          <w:rFonts w:hint="default"/>
          <w:szCs w:val="24"/>
        </w:rPr>
        <w:t>innosť</w:t>
      </w:r>
      <w:r w:rsidRPr="00572DFB">
        <w:rPr>
          <w:rFonts w:hint="default"/>
          <w:szCs w:val="24"/>
        </w:rPr>
        <w:t xml:space="preserve"> zohľ</w:t>
      </w:r>
      <w:r w:rsidRPr="00572DFB">
        <w:rPr>
          <w:rFonts w:hint="default"/>
          <w:szCs w:val="24"/>
        </w:rPr>
        <w:t>adň</w:t>
      </w:r>
      <w:r w:rsidRPr="00572DFB">
        <w:rPr>
          <w:rFonts w:hint="default"/>
          <w:szCs w:val="24"/>
        </w:rPr>
        <w:t>uje č</w:t>
      </w:r>
      <w:r w:rsidRPr="00572DFB">
        <w:rPr>
          <w:rFonts w:hint="default"/>
          <w:szCs w:val="24"/>
        </w:rPr>
        <w:t>asové</w:t>
      </w:r>
      <w:r w:rsidRPr="00572DFB">
        <w:rPr>
          <w:rFonts w:hint="default"/>
          <w:szCs w:val="24"/>
        </w:rPr>
        <w:t xml:space="preserve"> mož</w:t>
      </w:r>
      <w:r w:rsidRPr="00572DFB">
        <w:rPr>
          <w:rFonts w:hint="default"/>
          <w:szCs w:val="24"/>
        </w:rPr>
        <w:t>nosti legislatí</w:t>
      </w:r>
      <w:r w:rsidRPr="00572DFB">
        <w:rPr>
          <w:rFonts w:hint="default"/>
          <w:szCs w:val="24"/>
        </w:rPr>
        <w:t>vneho procesu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vychá</w:t>
      </w:r>
      <w:r w:rsidRPr="00572DFB">
        <w:rPr>
          <w:rFonts w:hint="default"/>
          <w:szCs w:val="24"/>
        </w:rPr>
        <w:t>dza z </w:t>
      </w:r>
      <w:r w:rsidRPr="00572DFB">
        <w:rPr>
          <w:rFonts w:hint="default"/>
          <w:szCs w:val="24"/>
        </w:rPr>
        <w:t>plá</w:t>
      </w:r>
      <w:r w:rsidRPr="00572DFB">
        <w:rPr>
          <w:rFonts w:hint="default"/>
          <w:szCs w:val="24"/>
        </w:rPr>
        <w:t>nu schô</w:t>
      </w:r>
      <w:r w:rsidRPr="00572DFB">
        <w:rPr>
          <w:rFonts w:hint="default"/>
          <w:szCs w:val="24"/>
        </w:rPr>
        <w:t>dzí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rodnej rady Slovenskej republiky, harmonogramu jednotlivý</w:t>
      </w:r>
      <w:r w:rsidRPr="00572DFB">
        <w:rPr>
          <w:rFonts w:hint="default"/>
          <w:szCs w:val="24"/>
        </w:rPr>
        <w:t>ch čí</w:t>
      </w:r>
      <w:r w:rsidRPr="00572DFB">
        <w:rPr>
          <w:rFonts w:hint="default"/>
          <w:szCs w:val="24"/>
        </w:rPr>
        <w:t>taní</w:t>
      </w:r>
      <w:r w:rsidRPr="00572DFB">
        <w:rPr>
          <w:rFonts w:hint="default"/>
          <w:szCs w:val="24"/>
        </w:rPr>
        <w:t xml:space="preserve"> a lehoty na podpis prezidenta Slovenskej republiky.</w:t>
      </w:r>
    </w:p>
    <w:p w:rsidR="00C7105B" w:rsidP="004807AD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9B78C4" w:rsidP="004807AD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9B78C4" w:rsidRPr="0069323E" w:rsidP="009B78C4">
      <w:pPr>
        <w:bidi w:val="0"/>
        <w:ind w:firstLine="708"/>
        <w:jc w:val="both"/>
        <w:rPr>
          <w:szCs w:val="24"/>
        </w:rPr>
      </w:pPr>
      <w:r>
        <w:rPr>
          <w:szCs w:val="24"/>
        </w:rPr>
        <w:t>V Bratislave 9</w:t>
      </w:r>
      <w:r w:rsidRPr="0069323E">
        <w:rPr>
          <w:szCs w:val="24"/>
        </w:rPr>
        <w:t xml:space="preserve">. </w:t>
      </w:r>
      <w:r>
        <w:rPr>
          <w:szCs w:val="24"/>
        </w:rPr>
        <w:t>novembra</w:t>
      </w:r>
      <w:r w:rsidRPr="0069323E">
        <w:rPr>
          <w:szCs w:val="24"/>
        </w:rPr>
        <w:t xml:space="preserve"> 2011</w:t>
      </w:r>
    </w:p>
    <w:p w:rsidR="009B78C4" w:rsidRPr="0069323E" w:rsidP="009B78C4">
      <w:pPr>
        <w:bidi w:val="0"/>
        <w:jc w:val="both"/>
        <w:rPr>
          <w:szCs w:val="24"/>
        </w:rPr>
      </w:pPr>
    </w:p>
    <w:p w:rsidR="009B78C4" w:rsidP="009B78C4">
      <w:pPr>
        <w:bidi w:val="0"/>
        <w:jc w:val="both"/>
        <w:rPr>
          <w:szCs w:val="24"/>
        </w:rPr>
      </w:pPr>
    </w:p>
    <w:p w:rsidR="009B78C4" w:rsidP="009B78C4">
      <w:pPr>
        <w:bidi w:val="0"/>
        <w:jc w:val="both"/>
        <w:rPr>
          <w:szCs w:val="24"/>
        </w:rPr>
      </w:pPr>
    </w:p>
    <w:p w:rsidR="009B78C4" w:rsidRPr="0069323E" w:rsidP="009B78C4">
      <w:pPr>
        <w:bidi w:val="0"/>
        <w:jc w:val="both"/>
        <w:rPr>
          <w:szCs w:val="24"/>
        </w:rPr>
      </w:pPr>
    </w:p>
    <w:p w:rsidR="009B78C4" w:rsidRPr="0069323E" w:rsidP="009B78C4">
      <w:pPr>
        <w:bidi w:val="0"/>
        <w:ind w:firstLine="0"/>
        <w:jc w:val="center"/>
        <w:rPr>
          <w:rFonts w:hint="default"/>
          <w:b/>
          <w:szCs w:val="24"/>
        </w:rPr>
      </w:pPr>
      <w:r w:rsidRPr="0069323E">
        <w:rPr>
          <w:rFonts w:hint="default"/>
          <w:b/>
          <w:szCs w:val="24"/>
        </w:rPr>
        <w:t>Iveta Radič</w:t>
      </w:r>
      <w:r w:rsidRPr="0069323E">
        <w:rPr>
          <w:rFonts w:hint="default"/>
          <w:b/>
          <w:szCs w:val="24"/>
        </w:rPr>
        <w:t>ová</w:t>
      </w:r>
      <w:r w:rsidRPr="0069323E">
        <w:rPr>
          <w:rFonts w:hint="default"/>
          <w:b/>
          <w:szCs w:val="24"/>
        </w:rPr>
        <w:t>, v.r.</w:t>
      </w:r>
    </w:p>
    <w:p w:rsidR="009B78C4" w:rsidRPr="0069323E" w:rsidP="009B78C4">
      <w:pPr>
        <w:bidi w:val="0"/>
        <w:ind w:firstLine="0"/>
        <w:jc w:val="center"/>
        <w:rPr>
          <w:rFonts w:hint="default"/>
          <w:szCs w:val="24"/>
        </w:rPr>
      </w:pPr>
      <w:r w:rsidRPr="0069323E">
        <w:rPr>
          <w:rFonts w:hint="default"/>
          <w:szCs w:val="24"/>
        </w:rPr>
        <w:t>predsedníč</w:t>
      </w:r>
      <w:r w:rsidRPr="0069323E">
        <w:rPr>
          <w:rFonts w:hint="default"/>
          <w:szCs w:val="24"/>
        </w:rPr>
        <w:t>ka vlá</w:t>
      </w:r>
      <w:r w:rsidRPr="0069323E">
        <w:rPr>
          <w:rFonts w:hint="default"/>
          <w:szCs w:val="24"/>
        </w:rPr>
        <w:t>dy</w:t>
      </w:r>
    </w:p>
    <w:p w:rsidR="009B78C4" w:rsidRPr="0069323E" w:rsidP="009B78C4">
      <w:pPr>
        <w:bidi w:val="0"/>
        <w:ind w:firstLine="0"/>
        <w:jc w:val="center"/>
        <w:rPr>
          <w:rFonts w:hint="default"/>
          <w:szCs w:val="24"/>
        </w:rPr>
      </w:pPr>
      <w:r w:rsidRPr="0069323E">
        <w:rPr>
          <w:rFonts w:hint="default"/>
          <w:szCs w:val="24"/>
        </w:rPr>
        <w:t>Slovenskej republiky</w:t>
      </w:r>
    </w:p>
    <w:p w:rsidR="009B78C4" w:rsidRPr="0069323E" w:rsidP="009B78C4">
      <w:pPr>
        <w:bidi w:val="0"/>
        <w:ind w:firstLine="3958"/>
        <w:jc w:val="center"/>
        <w:rPr>
          <w:b/>
          <w:szCs w:val="24"/>
        </w:rPr>
      </w:pPr>
    </w:p>
    <w:p w:rsidR="009B78C4" w:rsidP="009B78C4">
      <w:pPr>
        <w:bidi w:val="0"/>
        <w:ind w:firstLine="3958"/>
        <w:jc w:val="center"/>
        <w:rPr>
          <w:b/>
          <w:szCs w:val="24"/>
        </w:rPr>
      </w:pPr>
    </w:p>
    <w:p w:rsidR="009B78C4" w:rsidP="009B78C4">
      <w:pPr>
        <w:bidi w:val="0"/>
        <w:ind w:firstLine="3958"/>
        <w:jc w:val="center"/>
        <w:rPr>
          <w:b/>
          <w:szCs w:val="24"/>
        </w:rPr>
      </w:pPr>
    </w:p>
    <w:p w:rsidR="009B78C4" w:rsidP="009B78C4">
      <w:pPr>
        <w:bidi w:val="0"/>
        <w:ind w:firstLine="3958"/>
        <w:jc w:val="center"/>
        <w:rPr>
          <w:b/>
          <w:szCs w:val="24"/>
        </w:rPr>
      </w:pPr>
    </w:p>
    <w:p w:rsidR="009B78C4" w:rsidRPr="0069323E" w:rsidP="009B78C4">
      <w:pPr>
        <w:bidi w:val="0"/>
        <w:ind w:firstLine="3958"/>
        <w:jc w:val="center"/>
        <w:rPr>
          <w:b/>
          <w:szCs w:val="24"/>
        </w:rPr>
      </w:pPr>
    </w:p>
    <w:p w:rsidR="009B78C4" w:rsidRPr="0069323E" w:rsidP="009B78C4">
      <w:pPr>
        <w:bidi w:val="0"/>
        <w:ind w:firstLine="0"/>
        <w:jc w:val="center"/>
        <w:rPr>
          <w:b/>
          <w:szCs w:val="24"/>
        </w:rPr>
      </w:pPr>
      <w:r w:rsidRPr="0069323E">
        <w:rPr>
          <w:b/>
          <w:szCs w:val="24"/>
        </w:rPr>
        <w:t xml:space="preserve">Ivan </w:t>
      </w:r>
      <w:r w:rsidRPr="0069323E">
        <w:rPr>
          <w:b/>
          <w:szCs w:val="24"/>
        </w:rPr>
        <w:t>Uhliarik, v.r.</w:t>
      </w:r>
    </w:p>
    <w:p w:rsidR="009B78C4" w:rsidRPr="0069323E" w:rsidP="009B78C4">
      <w:pPr>
        <w:bidi w:val="0"/>
        <w:ind w:firstLine="0"/>
        <w:jc w:val="center"/>
        <w:rPr>
          <w:rFonts w:hint="default"/>
          <w:szCs w:val="24"/>
        </w:rPr>
      </w:pPr>
      <w:r w:rsidRPr="0069323E">
        <w:rPr>
          <w:rFonts w:hint="default"/>
          <w:szCs w:val="24"/>
        </w:rPr>
        <w:t>minister zdravotní</w:t>
      </w:r>
      <w:r w:rsidRPr="0069323E">
        <w:rPr>
          <w:rFonts w:hint="default"/>
          <w:szCs w:val="24"/>
        </w:rPr>
        <w:t>ctva</w:t>
      </w:r>
    </w:p>
    <w:p w:rsidR="009B78C4" w:rsidRPr="0069323E" w:rsidP="009B78C4">
      <w:pPr>
        <w:bidi w:val="0"/>
        <w:ind w:firstLine="0"/>
        <w:jc w:val="center"/>
        <w:rPr>
          <w:rFonts w:hint="default"/>
          <w:szCs w:val="24"/>
        </w:rPr>
      </w:pPr>
      <w:r w:rsidRPr="0069323E">
        <w:rPr>
          <w:rFonts w:hint="default"/>
          <w:szCs w:val="24"/>
        </w:rPr>
        <w:t>Slovenskej republiky</w:t>
      </w:r>
    </w:p>
    <w:p w:rsidR="00C7105B" w:rsidRPr="002816F3" w:rsidP="004807AD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sectPr w:rsidSect="00A507A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8F">
    <w:pPr>
      <w:pStyle w:val="Footer"/>
      <w:bidi w:val="0"/>
      <w:jc w:val="center"/>
    </w:pPr>
  </w:p>
  <w:p w:rsidR="006A1D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cs="Times New Roman"/>
        <w:rtl w:val="0"/>
        <w:cs w:val="0"/>
      </w:rPr>
    </w:lvl>
  </w:abstractNum>
  <w:abstractNum w:abstractNumId="1">
    <w:nsid w:val="2CA97CE8"/>
    <w:multiLevelType w:val="hybridMultilevel"/>
    <w:tmpl w:val="15F26E34"/>
    <w:lvl w:ilvl="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3CB403B0"/>
    <w:multiLevelType w:val="hybridMultilevel"/>
    <w:tmpl w:val="5E74F2A8"/>
    <w:lvl w:ilvl="0">
      <w:start w:val="2"/>
      <w:numFmt w:val="upperLetter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27B24"/>
    <w:rsid w:val="00001E26"/>
    <w:rsid w:val="000026CD"/>
    <w:rsid w:val="00002A9F"/>
    <w:rsid w:val="00015DD1"/>
    <w:rsid w:val="00080BD6"/>
    <w:rsid w:val="000D13AF"/>
    <w:rsid w:val="000F6F8F"/>
    <w:rsid w:val="00127B24"/>
    <w:rsid w:val="001476E0"/>
    <w:rsid w:val="00166170"/>
    <w:rsid w:val="00181095"/>
    <w:rsid w:val="001B56E0"/>
    <w:rsid w:val="001F6098"/>
    <w:rsid w:val="00220270"/>
    <w:rsid w:val="00227EDE"/>
    <w:rsid w:val="002366BE"/>
    <w:rsid w:val="002469E7"/>
    <w:rsid w:val="0026293D"/>
    <w:rsid w:val="002816F3"/>
    <w:rsid w:val="0028285A"/>
    <w:rsid w:val="002A2206"/>
    <w:rsid w:val="002C4802"/>
    <w:rsid w:val="003024DD"/>
    <w:rsid w:val="00303E21"/>
    <w:rsid w:val="00332C19"/>
    <w:rsid w:val="00333241"/>
    <w:rsid w:val="00336329"/>
    <w:rsid w:val="003468E2"/>
    <w:rsid w:val="00393507"/>
    <w:rsid w:val="003B5A7D"/>
    <w:rsid w:val="003E4699"/>
    <w:rsid w:val="00412A11"/>
    <w:rsid w:val="00436DB9"/>
    <w:rsid w:val="00473A1E"/>
    <w:rsid w:val="004807AD"/>
    <w:rsid w:val="004A2D27"/>
    <w:rsid w:val="005444FB"/>
    <w:rsid w:val="0054557A"/>
    <w:rsid w:val="00572DFB"/>
    <w:rsid w:val="00590BBF"/>
    <w:rsid w:val="005B299F"/>
    <w:rsid w:val="005D016C"/>
    <w:rsid w:val="005E0526"/>
    <w:rsid w:val="005F42D0"/>
    <w:rsid w:val="00616700"/>
    <w:rsid w:val="00617D1F"/>
    <w:rsid w:val="006347F0"/>
    <w:rsid w:val="0064328A"/>
    <w:rsid w:val="0066448E"/>
    <w:rsid w:val="0068307D"/>
    <w:rsid w:val="0069323E"/>
    <w:rsid w:val="006A1D8F"/>
    <w:rsid w:val="006B164B"/>
    <w:rsid w:val="006E21F0"/>
    <w:rsid w:val="006E5D65"/>
    <w:rsid w:val="00704106"/>
    <w:rsid w:val="00706004"/>
    <w:rsid w:val="00715CE5"/>
    <w:rsid w:val="00715F18"/>
    <w:rsid w:val="0074290B"/>
    <w:rsid w:val="00766AF6"/>
    <w:rsid w:val="007675C5"/>
    <w:rsid w:val="007C0D05"/>
    <w:rsid w:val="00804ADB"/>
    <w:rsid w:val="00837A2F"/>
    <w:rsid w:val="00860CEC"/>
    <w:rsid w:val="008B38E6"/>
    <w:rsid w:val="008D3678"/>
    <w:rsid w:val="008D5894"/>
    <w:rsid w:val="00901CFC"/>
    <w:rsid w:val="009041F7"/>
    <w:rsid w:val="00927595"/>
    <w:rsid w:val="0093792B"/>
    <w:rsid w:val="009577C3"/>
    <w:rsid w:val="00984EB0"/>
    <w:rsid w:val="009B75C9"/>
    <w:rsid w:val="009B78C4"/>
    <w:rsid w:val="009C6E2D"/>
    <w:rsid w:val="009E61F1"/>
    <w:rsid w:val="009F6DF8"/>
    <w:rsid w:val="00A121E6"/>
    <w:rsid w:val="00A507A7"/>
    <w:rsid w:val="00A57F39"/>
    <w:rsid w:val="00A7044C"/>
    <w:rsid w:val="00A81B37"/>
    <w:rsid w:val="00AC073C"/>
    <w:rsid w:val="00AC3E3B"/>
    <w:rsid w:val="00AF0CCB"/>
    <w:rsid w:val="00B546C4"/>
    <w:rsid w:val="00B74E3F"/>
    <w:rsid w:val="00BA32F8"/>
    <w:rsid w:val="00BC5A84"/>
    <w:rsid w:val="00C24533"/>
    <w:rsid w:val="00C26A4A"/>
    <w:rsid w:val="00C32D00"/>
    <w:rsid w:val="00C5126A"/>
    <w:rsid w:val="00C53085"/>
    <w:rsid w:val="00C60F02"/>
    <w:rsid w:val="00C7105B"/>
    <w:rsid w:val="00CA1D30"/>
    <w:rsid w:val="00CE0798"/>
    <w:rsid w:val="00D05A71"/>
    <w:rsid w:val="00D41E8D"/>
    <w:rsid w:val="00D46833"/>
    <w:rsid w:val="00DB7B86"/>
    <w:rsid w:val="00DD2E3F"/>
    <w:rsid w:val="00DE26B7"/>
    <w:rsid w:val="00E05FF8"/>
    <w:rsid w:val="00F245D0"/>
    <w:rsid w:val="00F8664C"/>
    <w:rsid w:val="00FA0F8F"/>
    <w:rsid w:val="00FB1770"/>
    <w:rsid w:val="00FB1AE0"/>
    <w:rsid w:val="00FD79A1"/>
    <w:rsid w:val="00FF14FC"/>
    <w:rsid w:val="00FF26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aliases w:val="Normálny text"/>
    <w:qFormat/>
    <w:rsid w:val="001B56E0"/>
    <w:pPr>
      <w:framePr w:wrap="auto"/>
      <w:widowControl/>
      <w:autoSpaceDE/>
      <w:autoSpaceDN/>
      <w:adjustRightInd/>
      <w:ind w:left="0" w:right="0" w:firstLine="284"/>
      <w:jc w:val="left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aliases w:val="Nadpis častí"/>
    <w:basedOn w:val="Normal"/>
    <w:next w:val="Normal"/>
    <w:link w:val="Heading1Char"/>
    <w:uiPriority w:val="9"/>
    <w:qFormat/>
    <w:rsid w:val="001B56E0"/>
    <w:pPr>
      <w:keepNext/>
      <w:keepLines/>
      <w:jc w:val="center"/>
      <w:outlineLvl w:val="0"/>
    </w:pPr>
    <w:rPr>
      <w:rFonts w:ascii="Times New Roman" w:eastAsia="Times New Roman" w:hAnsi="Times New Roman"/>
      <w:b/>
      <w:bCs/>
      <w:caps/>
      <w:sz w:val="28"/>
      <w:szCs w:val="28"/>
      <w:lang w:eastAsia="sk-SK"/>
    </w:rPr>
  </w:style>
  <w:style w:type="paragraph" w:styleId="Heading2">
    <w:name w:val="heading 2"/>
    <w:aliases w:val="Nadpis hláv"/>
    <w:basedOn w:val="NoSpacing"/>
    <w:next w:val="NoSpacing"/>
    <w:link w:val="Heading2Char"/>
    <w:uiPriority w:val="9"/>
    <w:qFormat/>
    <w:rsid w:val="001B56E0"/>
    <w:pPr>
      <w:keepNext/>
      <w:keepLines/>
      <w:jc w:val="center"/>
      <w:outlineLvl w:val="1"/>
    </w:pPr>
    <w:rPr>
      <w:rFonts w:ascii="Times New Roman" w:eastAsia="Times New Roman" w:hAnsi="Times New Roman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6170"/>
    <w:pPr>
      <w:keepNext/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170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56E0"/>
    <w:pPr>
      <w:keepNext/>
      <w:keepLines/>
      <w:spacing w:before="200"/>
      <w:jc w:val="left"/>
      <w:outlineLvl w:val="4"/>
    </w:pPr>
    <w:rPr>
      <w:rFonts w:ascii="Times New Roman" w:eastAsia="Times New Roman" w:hAnsi="Times New Roman"/>
      <w:color w:val="243F60"/>
      <w:sz w:val="20"/>
      <w:szCs w:val="20"/>
      <w:vertAlign w:val="superscript"/>
      <w:lang w:eastAsia="sk-SK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170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170"/>
    <w:pPr>
      <w:spacing w:before="240" w:after="60"/>
      <w:jc w:val="left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170"/>
    <w:pPr>
      <w:spacing w:before="240" w:after="60"/>
      <w:jc w:val="left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66170"/>
    <w:pPr>
      <w:spacing w:before="240" w:after="60"/>
      <w:jc w:val="left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Nadpis častí Char"/>
    <w:link w:val="Heading1"/>
    <w:uiPriority w:val="9"/>
    <w:locked/>
    <w:rsid w:val="001B56E0"/>
    <w:rPr>
      <w:rFonts w:ascii="Times New Roman" w:hAnsi="Times New Roman" w:cs="Times New Roman"/>
      <w:b/>
      <w:caps/>
      <w:sz w:val="28"/>
    </w:rPr>
  </w:style>
  <w:style w:type="character" w:customStyle="1" w:styleId="Heading2Char">
    <w:name w:val="Heading 2 Char"/>
    <w:aliases w:val="Nadpis hláv Char"/>
    <w:link w:val="Heading2"/>
    <w:uiPriority w:val="9"/>
    <w:locked/>
    <w:rsid w:val="001B56E0"/>
    <w:rPr>
      <w:rFonts w:ascii="Times New Roman" w:hAnsi="Times New Roman" w:cs="Times New Roman"/>
      <w:b/>
      <w:caps/>
      <w:sz w:val="26"/>
    </w:rPr>
  </w:style>
  <w:style w:type="character" w:customStyle="1" w:styleId="Heading3Char">
    <w:name w:val="Heading 3 Char"/>
    <w:link w:val="Heading3"/>
    <w:uiPriority w:val="9"/>
    <w:semiHidden/>
    <w:locked/>
    <w:rsid w:val="00166170"/>
    <w:rPr>
      <w:rFonts w:ascii="Cambria" w:hAnsi="Cambria" w:cs="Cambria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sid w:val="00166170"/>
    <w:rPr>
      <w:rFonts w:ascii="Calibri" w:hAnsi="Calibri" w:cs="Calibri"/>
      <w:b/>
      <w:sz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sid w:val="001B56E0"/>
    <w:rPr>
      <w:rFonts w:ascii="Times New Roman" w:hAnsi="Times New Roman" w:cs="Times New Roman"/>
      <w:color w:val="243F60"/>
      <w:vertAlign w:val="superscript"/>
    </w:rPr>
  </w:style>
  <w:style w:type="character" w:customStyle="1" w:styleId="Heading6Char">
    <w:name w:val="Heading 6 Char"/>
    <w:link w:val="Heading6"/>
    <w:uiPriority w:val="9"/>
    <w:semiHidden/>
    <w:locked/>
    <w:rsid w:val="00166170"/>
    <w:rPr>
      <w:rFonts w:ascii="Calibri" w:hAnsi="Calibri" w:cs="Calibri"/>
      <w:b/>
      <w:sz w:val="22"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sid w:val="00166170"/>
    <w:rPr>
      <w:rFonts w:ascii="Calibri" w:hAnsi="Calibri" w:cs="Calibri"/>
      <w:sz w:val="24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sid w:val="00166170"/>
    <w:rPr>
      <w:rFonts w:ascii="Calibri" w:hAnsi="Calibri" w:cs="Calibri"/>
      <w:i/>
      <w:sz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sid w:val="00166170"/>
    <w:rPr>
      <w:rFonts w:ascii="Cambria" w:hAnsi="Cambria" w:cs="Cambria"/>
      <w:sz w:val="2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66170"/>
    <w:pPr>
      <w:jc w:val="left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61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166170"/>
    <w:rPr>
      <w:rFonts w:ascii="Cambria" w:hAnsi="Cambria" w:cs="Cambria"/>
      <w:b/>
      <w:kern w:val="28"/>
      <w:sz w:val="32"/>
      <w:lang w:val="x-non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70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uiPriority w:val="11"/>
    <w:locked/>
    <w:rsid w:val="00166170"/>
    <w:rPr>
      <w:rFonts w:ascii="Cambria" w:hAnsi="Cambria" w:cs="Cambria"/>
      <w:sz w:val="24"/>
      <w:lang w:val="x-none" w:eastAsia="en-US"/>
    </w:rPr>
  </w:style>
  <w:style w:type="character" w:styleId="Strong">
    <w:name w:val="Strong"/>
    <w:uiPriority w:val="22"/>
    <w:qFormat/>
    <w:rsid w:val="00166170"/>
    <w:rPr>
      <w:b/>
    </w:rPr>
  </w:style>
  <w:style w:type="character" w:styleId="Emphasis">
    <w:name w:val="Emphasis"/>
    <w:uiPriority w:val="20"/>
    <w:qFormat/>
    <w:rsid w:val="00166170"/>
    <w:rPr>
      <w:i/>
    </w:rPr>
  </w:style>
  <w:style w:type="paragraph" w:styleId="NoSpacing">
    <w:name w:val="No Spacing"/>
    <w:basedOn w:val="Normal"/>
    <w:uiPriority w:val="1"/>
    <w:qFormat/>
    <w:rsid w:val="001B56E0"/>
    <w:pPr>
      <w:jc w:val="left"/>
    </w:pPr>
  </w:style>
  <w:style w:type="paragraph" w:styleId="ListParagraph">
    <w:name w:val="List Paragraph"/>
    <w:basedOn w:val="Normal"/>
    <w:qFormat/>
    <w:rsid w:val="00166170"/>
    <w:pPr>
      <w:ind w:left="708"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166170"/>
    <w:pPr>
      <w:jc w:val="left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166170"/>
    <w:rPr>
      <w:rFonts w:ascii="Times New Roman" w:hAnsi="Times New Roman" w:cs="Times New Roman"/>
      <w:i/>
      <w:color w:val="000000"/>
      <w:sz w:val="22"/>
      <w:lang w:val="x-non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70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166170"/>
    <w:rPr>
      <w:rFonts w:ascii="Times New Roman" w:hAnsi="Times New Roman" w:cs="Times New Roman"/>
      <w:b/>
      <w:i/>
      <w:color w:val="4F81BD"/>
      <w:sz w:val="22"/>
      <w:lang w:val="x-none" w:eastAsia="en-US"/>
    </w:rPr>
  </w:style>
  <w:style w:type="character" w:styleId="SubtleEmphasis">
    <w:name w:val="Subtle Emphasis"/>
    <w:uiPriority w:val="19"/>
    <w:qFormat/>
    <w:rsid w:val="00166170"/>
    <w:rPr>
      <w:i/>
      <w:color w:val="808080"/>
    </w:rPr>
  </w:style>
  <w:style w:type="character" w:styleId="IntenseEmphasis">
    <w:name w:val="Intense Emphasis"/>
    <w:uiPriority w:val="21"/>
    <w:qFormat/>
    <w:rsid w:val="00166170"/>
    <w:rPr>
      <w:b/>
      <w:i/>
      <w:color w:val="4F81BD"/>
    </w:rPr>
  </w:style>
  <w:style w:type="character" w:styleId="SubtleReference">
    <w:name w:val="Subtle Reference"/>
    <w:uiPriority w:val="31"/>
    <w:qFormat/>
    <w:rsid w:val="0016617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66170"/>
    <w:rPr>
      <w:b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66170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66170"/>
    <w:pPr>
      <w:keepLines w:val="0"/>
      <w:spacing w:before="240" w:after="60"/>
      <w:jc w:val="left"/>
      <w:outlineLvl w:val="9"/>
    </w:pPr>
    <w:rPr>
      <w:rFonts w:ascii="Cambria" w:eastAsia="Times New Roman" w:hAnsi="Cambria"/>
      <w:caps w:val="0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6E0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B56E0"/>
    <w:rPr>
      <w:rFonts w:ascii="Times New Roman" w:hAnsi="Times New Roman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860C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860CEC"/>
    <w:rPr>
      <w:rFonts w:ascii="Times New Roman" w:hAnsi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60CE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860CEC"/>
    <w:rPr>
      <w:rFonts w:ascii="Times New Roman" w:hAnsi="Times New Roman" w:cs="Times New Roman"/>
      <w:sz w:val="22"/>
      <w:lang w:val="x-none" w:eastAsia="en-US"/>
    </w:rPr>
  </w:style>
  <w:style w:type="character" w:styleId="PlaceholderText">
    <w:name w:val="Placeholder Text"/>
    <w:uiPriority w:val="99"/>
    <w:semiHidden/>
    <w:rsid w:val="004807AD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CE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15CE5"/>
    <w:rPr>
      <w:rFonts w:ascii="Tahoma" w:hAnsi="Tahoma" w:cs="Tahoma"/>
      <w:sz w:val="16"/>
      <w:lang w:val="x-none" w:eastAsia="en-US"/>
    </w:rPr>
  </w:style>
  <w:style w:type="character" w:customStyle="1" w:styleId="ppp-input-value1">
    <w:name w:val="ppp-input-value1"/>
    <w:rsid w:val="00C26A4A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1155</Words>
  <Characters>6585</Characters>
  <Application>Microsoft Office Word</Application>
  <DocSecurity>0</DocSecurity>
  <Lines>0</Lines>
  <Paragraphs>0</Paragraphs>
  <ScaleCrop>false</ScaleCrop>
  <Company>Kancelaria NR SR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Gašparíková, Jarmila</dc:creator>
  <cp:lastModifiedBy>Gašparíková, Jarmila</cp:lastModifiedBy>
  <cp:revision>2</cp:revision>
  <cp:lastPrinted>2011-11-08T17:51:00Z</cp:lastPrinted>
  <dcterms:created xsi:type="dcterms:W3CDTF">2011-11-10T12:44:00Z</dcterms:created>
  <dcterms:modified xsi:type="dcterms:W3CDTF">2011-11-10T12:44:00Z</dcterms:modified>
</cp:coreProperties>
</file>