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200A" w:rsidRPr="00AD1400" w:rsidP="00F1200A">
      <w:pPr>
        <w:widowControl/>
        <w:bidi w:val="0"/>
        <w:jc w:val="both"/>
        <w:rPr>
          <w:rFonts w:ascii="Times New Roman" w:hAnsi="Times New Roman"/>
          <w:b/>
          <w:color w:val="000000"/>
        </w:rPr>
      </w:pPr>
      <w:r w:rsidRPr="00AD1400">
        <w:rPr>
          <w:rFonts w:ascii="Times New Roman" w:hAnsi="Times New Roman"/>
          <w:b/>
          <w:color w:val="000000"/>
        </w:rPr>
        <w:t>B. Osobitná časť</w:t>
      </w:r>
    </w:p>
    <w:p w:rsidR="00F1200A" w:rsidRPr="00AD1400" w:rsidP="00F1200A">
      <w:pPr>
        <w:widowControl/>
        <w:bidi w:val="0"/>
        <w:jc w:val="both"/>
        <w:rPr>
          <w:rFonts w:ascii="Times New Roman" w:hAnsi="Times New Roman"/>
          <w:color w:val="000000"/>
        </w:rPr>
      </w:pPr>
    </w:p>
    <w:p w:rsidR="00F1200A" w:rsidRPr="00AD1400" w:rsidP="00F1200A">
      <w:pPr>
        <w:widowControl/>
        <w:bidi w:val="0"/>
        <w:jc w:val="both"/>
        <w:rPr>
          <w:rFonts w:ascii="Times New Roman" w:hAnsi="Times New Roman"/>
          <w:color w:val="000000"/>
        </w:rPr>
      </w:pPr>
    </w:p>
    <w:p w:rsidR="00856250" w:rsidRPr="00AD1400">
      <w:pPr>
        <w:widowControl/>
        <w:bidi w:val="0"/>
        <w:jc w:val="both"/>
        <w:rPr>
          <w:rFonts w:ascii="Times New Roman" w:hAnsi="Times New Roman"/>
          <w:color w:val="000000"/>
        </w:rPr>
      </w:pPr>
      <w:r w:rsidRPr="00AD1400" w:rsidR="00C56F59">
        <w:rPr>
          <w:rStyle w:val="PlaceholderText"/>
          <w:b/>
          <w:color w:val="000000"/>
          <w:u w:val="single"/>
        </w:rPr>
        <w:t>K čl. I</w:t>
      </w:r>
    </w:p>
    <w:p w:rsidR="00C56F59" w:rsidRPr="00AD1400">
      <w:pPr>
        <w:widowControl/>
        <w:bidi w:val="0"/>
        <w:jc w:val="both"/>
        <w:rPr>
          <w:rStyle w:val="PlaceholderText"/>
          <w:color w:val="000000"/>
        </w:rPr>
      </w:pPr>
      <w:r w:rsidRPr="00AD1400">
        <w:rPr>
          <w:rStyle w:val="PlaceholderText"/>
          <w:color w:val="000000"/>
        </w:rPr>
        <w:t> </w:t>
      </w:r>
    </w:p>
    <w:p w:rsidR="00C56F59" w:rsidRPr="00AD1400">
      <w:pPr>
        <w:widowControl/>
        <w:bidi w:val="0"/>
        <w:jc w:val="both"/>
        <w:rPr>
          <w:rStyle w:val="PlaceholderText"/>
          <w:color w:val="000000"/>
        </w:rPr>
      </w:pPr>
      <w:r w:rsidRPr="00AD1400">
        <w:rPr>
          <w:rStyle w:val="PlaceholderText"/>
          <w:b/>
          <w:color w:val="000000"/>
        </w:rPr>
        <w:t>K bodu 1 (§ 6</w:t>
      </w:r>
      <w:r w:rsidR="004A7C02">
        <w:rPr>
          <w:rStyle w:val="PlaceholderText"/>
          <w:b/>
          <w:color w:val="000000"/>
        </w:rPr>
        <w:t>a</w:t>
      </w:r>
      <w:r w:rsidRPr="00AD1400">
        <w:rPr>
          <w:rStyle w:val="PlaceholderText"/>
          <w:b/>
          <w:color w:val="000000"/>
        </w:rPr>
        <w:t>)</w:t>
      </w:r>
    </w:p>
    <w:p w:rsidR="00C56F59">
      <w:pPr>
        <w:widowControl/>
        <w:bidi w:val="0"/>
        <w:ind w:firstLine="709"/>
        <w:jc w:val="both"/>
        <w:rPr>
          <w:rStyle w:val="PlaceholderText"/>
          <w:color w:val="000000"/>
        </w:rPr>
      </w:pPr>
      <w:r w:rsidRPr="00AD1400">
        <w:rPr>
          <w:rStyle w:val="PlaceholderText"/>
          <w:color w:val="000000"/>
        </w:rPr>
        <w:t xml:space="preserve">Objektívna zodpovednosť </w:t>
      </w:r>
      <w:r w:rsidR="009B7FC4">
        <w:rPr>
          <w:rStyle w:val="PlaceholderText"/>
          <w:color w:val="000000"/>
        </w:rPr>
        <w:t>držite</w:t>
      </w:r>
      <w:r w:rsidRPr="00AD1400">
        <w:rPr>
          <w:rStyle w:val="PlaceholderText"/>
          <w:color w:val="000000"/>
        </w:rPr>
        <w:t xml:space="preserve">ľa vozidla za protiprávne konanie vodiča sa navrhuje vymedziť ako povinnosť </w:t>
      </w:r>
      <w:r w:rsidR="009B7FC4">
        <w:rPr>
          <w:rStyle w:val="PlaceholderText"/>
          <w:color w:val="000000"/>
        </w:rPr>
        <w:t>držite</w:t>
      </w:r>
      <w:r w:rsidRPr="00AD1400">
        <w:rPr>
          <w:rStyle w:val="PlaceholderText"/>
          <w:color w:val="000000"/>
        </w:rPr>
        <w:t xml:space="preserve">ľa vozidla zabezpečiť, aby pri prevádzkovaní vozidla boli dodržiavané vybrané pravidlá cestnej premávky uvedené v zákone o cestnej premávke. Ide o taxatívny výpočet tých pravidiel cestnej premávky, ktoré je možné zadokumentovať prostredníctvom </w:t>
      </w:r>
      <w:r w:rsidR="00117600">
        <w:rPr>
          <w:rStyle w:val="PlaceholderText"/>
          <w:color w:val="000000"/>
        </w:rPr>
        <w:t>automatizovaných technických prostriedkov</w:t>
      </w:r>
      <w:r w:rsidRPr="00AD1400">
        <w:rPr>
          <w:rStyle w:val="PlaceholderText"/>
          <w:color w:val="000000"/>
        </w:rPr>
        <w:t xml:space="preserve"> a ktorých porušenie je príčinou dopravných nehôd s následkami na živote alebo zdraví účastníkov cestnej premávky. Inou skupinou porušení pravidiel cestnej premávky sú tzv. parkovacie delikty, ktoré budú zisťované v prevažnej miere manuálne príslušníkmi Policajného zboru.</w:t>
      </w:r>
    </w:p>
    <w:p w:rsidR="00117600" w:rsidRPr="00AD1400">
      <w:pPr>
        <w:widowControl/>
        <w:bidi w:val="0"/>
        <w:ind w:firstLine="709"/>
        <w:jc w:val="both"/>
        <w:rPr>
          <w:rStyle w:val="PlaceholderText"/>
          <w:color w:val="000000"/>
        </w:rPr>
      </w:pPr>
      <w:r>
        <w:rPr>
          <w:rStyle w:val="PlaceholderText"/>
          <w:color w:val="000000"/>
        </w:rPr>
        <w:t>Držiteľom vozidla je podľa § 2 ods. 2 písm. c) zákona o cestnej premávky o</w:t>
      </w:r>
      <w:r w:rsidRPr="00117600">
        <w:rPr>
          <w:rStyle w:val="PlaceholderText"/>
          <w:color w:val="000000"/>
        </w:rPr>
        <w:t>soba zapísaná v osvedčení o evidencii časť I a</w:t>
      </w:r>
      <w:r>
        <w:rPr>
          <w:rStyle w:val="PlaceholderText"/>
          <w:color w:val="000000"/>
        </w:rPr>
        <w:t xml:space="preserve"> časť II ako držiteľ osvedčenia. </w:t>
      </w:r>
      <w:r w:rsidR="00F74F24">
        <w:rPr>
          <w:rStyle w:val="PlaceholderText"/>
          <w:color w:val="000000"/>
        </w:rPr>
        <w:t>Keďže ako vlastník a držiteľ môžu byť zapísané rôzne osoby, t</w:t>
      </w:r>
      <w:r>
        <w:rPr>
          <w:rStyle w:val="PlaceholderText"/>
          <w:color w:val="000000"/>
        </w:rPr>
        <w:t xml:space="preserve">akýmto vymedzením sa dosiahne oproti prevádzkovateľovi vozidla jednoznačné </w:t>
      </w:r>
      <w:r w:rsidR="00F74F24">
        <w:rPr>
          <w:rStyle w:val="PlaceholderText"/>
          <w:color w:val="000000"/>
        </w:rPr>
        <w:t>určenie</w:t>
      </w:r>
      <w:r>
        <w:rPr>
          <w:rStyle w:val="PlaceholderText"/>
          <w:color w:val="000000"/>
        </w:rPr>
        <w:t>, kto nesie túto zodpovednosť (najmä pri leasingových zmluvách je bežné, že leasingová spoločnosť je zapísaná ako vlastník a nájomca ako držiteľ).</w:t>
      </w:r>
    </w:p>
    <w:p w:rsidR="00C56F59" w:rsidRPr="00AD1400">
      <w:pPr>
        <w:widowControl/>
        <w:bidi w:val="0"/>
        <w:jc w:val="both"/>
        <w:rPr>
          <w:rStyle w:val="PlaceholderText"/>
          <w:color w:val="000000"/>
        </w:rPr>
      </w:pPr>
      <w:r w:rsidRPr="00AD1400">
        <w:rPr>
          <w:rStyle w:val="PlaceholderText"/>
          <w:color w:val="000000"/>
        </w:rPr>
        <w:t> </w:t>
      </w:r>
    </w:p>
    <w:p w:rsidR="00C56F59" w:rsidRPr="00AD1400">
      <w:pPr>
        <w:widowControl/>
        <w:bidi w:val="0"/>
        <w:jc w:val="both"/>
        <w:rPr>
          <w:rStyle w:val="PlaceholderText"/>
          <w:color w:val="000000"/>
        </w:rPr>
      </w:pPr>
      <w:r w:rsidR="004A7C02">
        <w:rPr>
          <w:rStyle w:val="PlaceholderText"/>
          <w:b/>
          <w:color w:val="000000"/>
        </w:rPr>
        <w:t>K bodu 2</w:t>
      </w:r>
    </w:p>
    <w:p w:rsidR="009A5349">
      <w:pPr>
        <w:widowControl/>
        <w:bidi w:val="0"/>
        <w:jc w:val="both"/>
        <w:rPr>
          <w:rStyle w:val="PlaceholderText"/>
          <w:b/>
          <w:color w:val="000000"/>
        </w:rPr>
      </w:pPr>
    </w:p>
    <w:p w:rsidR="009A5349" w:rsidRPr="009A5349">
      <w:pPr>
        <w:widowControl/>
        <w:bidi w:val="0"/>
        <w:jc w:val="both"/>
        <w:rPr>
          <w:rStyle w:val="PlaceholderText"/>
          <w:color w:val="000000"/>
        </w:rPr>
      </w:pPr>
      <w:r>
        <w:rPr>
          <w:rStyle w:val="PlaceholderText"/>
          <w:b/>
          <w:color w:val="000000"/>
        </w:rPr>
        <w:tab/>
      </w:r>
      <w:r>
        <w:rPr>
          <w:rStyle w:val="PlaceholderText"/>
          <w:color w:val="000000"/>
        </w:rPr>
        <w:t>Zavádza sa tzv. iný správny delikt, ktorého sa môže dopustiť držiteľ vozidla. Jeho podstatou je ustanovenie objektívnej zodpovednosti držiteľa vozidla za vymedzené porušenie pravidiel cestnej premávky. Ide o nový druh postihu s určitými osobitnými procesnými postupmi, ktoré sa viažu iba na vymedzené skutkové podstaty, a preto sankcionova</w:t>
      </w:r>
      <w:r w:rsidR="00EC6FE9">
        <w:rPr>
          <w:rStyle w:val="PlaceholderText"/>
          <w:color w:val="000000"/>
        </w:rPr>
        <w:t>ť</w:t>
      </w:r>
      <w:r>
        <w:rPr>
          <w:rStyle w:val="PlaceholderText"/>
          <w:color w:val="000000"/>
        </w:rPr>
        <w:t xml:space="preserve"> </w:t>
      </w:r>
      <w:r w:rsidR="00EC6FE9">
        <w:rPr>
          <w:rStyle w:val="PlaceholderText"/>
          <w:color w:val="000000"/>
        </w:rPr>
        <w:t>držiteľov vozidla bude možné na základe týchto skutkových podstát za porušenie pravidiel cestnej premávky, ktoré nastali po nadobudnutí účinnosti tohto zákona.</w:t>
      </w:r>
      <w:r w:rsidR="004F1F5E">
        <w:rPr>
          <w:rStyle w:val="PlaceholderText"/>
          <w:color w:val="000000"/>
        </w:rPr>
        <w:t xml:space="preserve"> Porušenia pravidiel cestnej premávky, ktoré boli spáchané pred účinnosťou tohto zákona, možno prejednať len podľa § 22 zákona o priestupkoch.</w:t>
      </w:r>
    </w:p>
    <w:p w:rsidR="00C56F59" w:rsidRPr="00AD1400">
      <w:pPr>
        <w:widowControl/>
        <w:bidi w:val="0"/>
        <w:jc w:val="both"/>
        <w:rPr>
          <w:rStyle w:val="PlaceholderText"/>
          <w:color w:val="000000"/>
        </w:rPr>
      </w:pPr>
      <w:r w:rsidRPr="00AD1400">
        <w:rPr>
          <w:rStyle w:val="PlaceholderText"/>
          <w:b/>
          <w:color w:val="000000"/>
        </w:rPr>
        <w:t> </w:t>
      </w:r>
    </w:p>
    <w:p w:rsidR="00C56F59" w:rsidRPr="00AD1400">
      <w:pPr>
        <w:widowControl/>
        <w:bidi w:val="0"/>
        <w:jc w:val="both"/>
        <w:rPr>
          <w:rStyle w:val="PlaceholderText"/>
          <w:color w:val="000000"/>
        </w:rPr>
      </w:pPr>
      <w:r w:rsidRPr="00AD1400">
        <w:rPr>
          <w:rStyle w:val="PlaceholderText"/>
          <w:b/>
          <w:color w:val="000000"/>
        </w:rPr>
        <w:t>§ 139a</w:t>
      </w:r>
    </w:p>
    <w:p w:rsidR="00C56F59" w:rsidRPr="00AD1400">
      <w:pPr>
        <w:widowControl/>
        <w:bidi w:val="0"/>
        <w:ind w:firstLine="709"/>
        <w:jc w:val="both"/>
        <w:rPr>
          <w:rStyle w:val="PlaceholderText"/>
          <w:color w:val="000000"/>
        </w:rPr>
      </w:pPr>
      <w:r w:rsidRPr="00AD1400">
        <w:rPr>
          <w:rStyle w:val="PlaceholderText"/>
          <w:color w:val="000000"/>
        </w:rPr>
        <w:t xml:space="preserve">Ustanovujú sa správne delikty </w:t>
      </w:r>
      <w:r w:rsidR="009B7FC4">
        <w:rPr>
          <w:rStyle w:val="PlaceholderText"/>
          <w:color w:val="000000"/>
        </w:rPr>
        <w:t>držite</w:t>
      </w:r>
      <w:r w:rsidRPr="00AD1400">
        <w:rPr>
          <w:rStyle w:val="PlaceholderText"/>
          <w:color w:val="000000"/>
        </w:rPr>
        <w:t xml:space="preserve">ľa vozidla so striktným určením pokuty. Orgán Policajného zboru nebude oprávnený uložiť inú pokutu ako uvádza návrh zákona. Rovnako nebude môcť prihliadať na žiadne okolnosti, trvanie protiprávneho stavu ani na osobu páchateľa. </w:t>
      </w:r>
    </w:p>
    <w:p w:rsidR="00C56F59" w:rsidRPr="00AD1400">
      <w:pPr>
        <w:widowControl/>
        <w:bidi w:val="0"/>
        <w:ind w:firstLine="709"/>
        <w:jc w:val="both"/>
        <w:rPr>
          <w:rStyle w:val="PlaceholderText"/>
          <w:color w:val="000000"/>
        </w:rPr>
      </w:pPr>
      <w:r w:rsidRPr="00AD1400">
        <w:rPr>
          <w:rStyle w:val="PlaceholderText"/>
          <w:color w:val="000000"/>
        </w:rPr>
        <w:t>Riešenie zisteného porušenia pravidiel cestnej premávky v rámci objektívnej zodpovednosti bude mať viacero výhod oproti vyvodzovaniu subjektívnej zodpovednosti vodiča. Najvýznamnejšími sú nemožnosť uložiť zákaz činnosti viesť motorové vozidlá a nemožnosť zápisu priestupku vodiča do evidencie vodičov, čím sa nebudú vyvodzovať ani ďalšie povinnosti vodiča, najmä vo vzťahu k preskúšaniu odbornej spôsobilosti po spáchaní troch porušení pravidiel cestnej premávky závažným spôsobom, ak za toto porušenie bola uložená pokuta nad 60 eur. Taktiež nemôžu byť uplatnené ani iné dôvody na preskúšanie odbornej spôsobilosti alebo preskúmanie zdravotnej spôsobilosti alebo psychickej spôsobilosti podľa § 91 zákona o cestnej premávke.</w:t>
      </w:r>
    </w:p>
    <w:p w:rsidR="00265709">
      <w:pPr>
        <w:widowControl/>
        <w:bidi w:val="0"/>
        <w:ind w:firstLine="709"/>
        <w:jc w:val="both"/>
        <w:rPr>
          <w:rStyle w:val="PlaceholderText"/>
          <w:color w:val="000000"/>
        </w:rPr>
      </w:pPr>
    </w:p>
    <w:p w:rsidR="00C56F59" w:rsidRPr="00AD1400">
      <w:pPr>
        <w:widowControl/>
        <w:bidi w:val="0"/>
        <w:ind w:firstLine="709"/>
        <w:jc w:val="both"/>
        <w:rPr>
          <w:rStyle w:val="PlaceholderText"/>
          <w:color w:val="000000"/>
        </w:rPr>
      </w:pPr>
      <w:r w:rsidRPr="00AD1400">
        <w:rPr>
          <w:rStyle w:val="PlaceholderText"/>
          <w:color w:val="000000"/>
        </w:rPr>
        <w:t xml:space="preserve">S poukázaním na tieto výhody, ako aj na vysokú závažnosť niektorých skutkov a ich následkov na živote či zdraví účastníkov cestnej premávky, je výška pokuty pri niektorých porušeniach pravidiel cestnej premávky vyššia ako pri aplikácii blokového konania pri vyvodzovaní subjektívnej zodpovednosti za protiprávny skutok (§ 22 ods. 3 zákona o priestupkoch), avšak v žiadnom prípade z dôvodu objektivity táto neprekročí maximálnu možnú výšku pokuty inak ukladanej za priestupok (§ 22 ods. 2 zákona o priestupkoch). Výška pokuty za správny delikt </w:t>
      </w:r>
      <w:r w:rsidR="009B7FC4">
        <w:rPr>
          <w:rStyle w:val="PlaceholderText"/>
          <w:color w:val="000000"/>
        </w:rPr>
        <w:t>držite</w:t>
      </w:r>
      <w:r w:rsidRPr="00AD1400">
        <w:rPr>
          <w:rStyle w:val="PlaceholderText"/>
          <w:color w:val="000000"/>
        </w:rPr>
        <w:t xml:space="preserve">ľa vozidla pritom nie je závislá od výšky už ustanovených pokút za priestupok, nakoľko ide o úplne nový druh povinnosti a prípadného porušenia povinnosti (správny delikt). Naproti tomu, v konaní o priestupku vodiča nemožno upustiť od výkonu časti pokuty tak, ako je to u správneho deliktu </w:t>
      </w:r>
      <w:r w:rsidR="009B7FC4">
        <w:rPr>
          <w:rStyle w:val="PlaceholderText"/>
          <w:color w:val="000000"/>
        </w:rPr>
        <w:t>držite</w:t>
      </w:r>
      <w:r w:rsidRPr="00AD1400">
        <w:rPr>
          <w:rStyle w:val="PlaceholderText"/>
          <w:color w:val="000000"/>
        </w:rPr>
        <w:t>ľa vozidla (pozitívna motivácia upustenia od platby 1/3 pokuty pri jej riadnom, včasnom zaplatení).</w:t>
      </w:r>
    </w:p>
    <w:p w:rsidR="00C56F59" w:rsidRPr="00AD1400">
      <w:pPr>
        <w:widowControl/>
        <w:bidi w:val="0"/>
        <w:ind w:firstLine="709"/>
        <w:jc w:val="both"/>
        <w:rPr>
          <w:rStyle w:val="PlaceholderText"/>
          <w:color w:val="000000"/>
        </w:rPr>
      </w:pPr>
      <w:r w:rsidRPr="00AD1400">
        <w:rPr>
          <w:rStyle w:val="PlaceholderText"/>
          <w:color w:val="000000"/>
        </w:rPr>
        <w:t>Z dôvodu vyššie uvedenej možnosti uhradiť 2/3 pokuty v</w:t>
      </w:r>
      <w:r w:rsidR="00A62172">
        <w:rPr>
          <w:rStyle w:val="PlaceholderText"/>
          <w:color w:val="000000"/>
        </w:rPr>
        <w:t> </w:t>
      </w:r>
      <w:r w:rsidRPr="00AD1400">
        <w:rPr>
          <w:rStyle w:val="PlaceholderText"/>
          <w:color w:val="000000"/>
        </w:rPr>
        <w:t>lehote</w:t>
      </w:r>
      <w:r w:rsidR="00A62172">
        <w:rPr>
          <w:rStyle w:val="PlaceholderText"/>
          <w:color w:val="000000"/>
        </w:rPr>
        <w:t xml:space="preserve"> na podanie odporu</w:t>
      </w:r>
      <w:r w:rsidRPr="00AD1400">
        <w:rPr>
          <w:rStyle w:val="PlaceholderText"/>
          <w:color w:val="000000"/>
        </w:rPr>
        <w:t xml:space="preserve"> (pozitívna motivácia) sú pokuty v návrhu zaokrúhľované na sumy deliteľné tromi bezo zvyšku. </w:t>
      </w:r>
    </w:p>
    <w:p w:rsidR="00C56F59" w:rsidRPr="00AD1400">
      <w:pPr>
        <w:widowControl/>
        <w:bidi w:val="0"/>
        <w:jc w:val="both"/>
        <w:rPr>
          <w:rStyle w:val="PlaceholderText"/>
          <w:color w:val="000000"/>
        </w:rPr>
      </w:pPr>
      <w:r w:rsidRPr="00AD1400">
        <w:rPr>
          <w:rStyle w:val="PlaceholderText"/>
          <w:color w:val="000000"/>
        </w:rPr>
        <w:t> </w:t>
      </w:r>
    </w:p>
    <w:p w:rsidR="00C56F59" w:rsidRPr="00AD1400">
      <w:pPr>
        <w:widowControl/>
        <w:bidi w:val="0"/>
        <w:jc w:val="both"/>
        <w:rPr>
          <w:rStyle w:val="PlaceholderText"/>
          <w:color w:val="000000"/>
        </w:rPr>
      </w:pPr>
      <w:r w:rsidRPr="00AD1400">
        <w:rPr>
          <w:rStyle w:val="PlaceholderText"/>
          <w:b/>
          <w:color w:val="000000"/>
        </w:rPr>
        <w:t>§ 139b</w:t>
      </w:r>
    </w:p>
    <w:p w:rsidR="00C56F59" w:rsidRPr="00AD1400">
      <w:pPr>
        <w:widowControl/>
        <w:bidi w:val="0"/>
        <w:ind w:firstLine="709"/>
        <w:jc w:val="both"/>
        <w:rPr>
          <w:rStyle w:val="PlaceholderText"/>
          <w:color w:val="000000"/>
        </w:rPr>
      </w:pPr>
      <w:r w:rsidRPr="00AD1400">
        <w:rPr>
          <w:rStyle w:val="PlaceholderText"/>
          <w:color w:val="000000"/>
        </w:rPr>
        <w:t xml:space="preserve">Za spáchanie správneho deliktu sa bude ukladať </w:t>
      </w:r>
      <w:r w:rsidR="009B7FC4">
        <w:rPr>
          <w:rStyle w:val="PlaceholderText"/>
          <w:color w:val="000000"/>
        </w:rPr>
        <w:t>držite</w:t>
      </w:r>
      <w:r w:rsidRPr="00AD1400">
        <w:rPr>
          <w:rStyle w:val="PlaceholderText"/>
          <w:color w:val="000000"/>
        </w:rPr>
        <w:t>ľovi vozidla len peňažná pokuta, ktorá sa bude ukladať iba podľa striktne ustanoveného oficiálneho sadzobníka pokút, uvedeného v § 139a návrhu zákona. Jedno konanie (jedno konkrétne zistené konanie v konkrétnom čase – nie pokračujúce porušenie), ktoré vykazuje znaky viacerých porušení uvedených v § 6</w:t>
      </w:r>
      <w:r w:rsidR="00E544A4">
        <w:rPr>
          <w:rStyle w:val="PlaceholderText"/>
          <w:color w:val="000000"/>
        </w:rPr>
        <w:t>a</w:t>
      </w:r>
      <w:r w:rsidRPr="00AD1400">
        <w:rPr>
          <w:rStyle w:val="PlaceholderText"/>
          <w:color w:val="000000"/>
        </w:rPr>
        <w:t xml:space="preserve"> návrhu zákona sa prejedná v spoločnom konaní, kde sa uloží výška pokuty podľa najprísnejšie postihnuteľného porušenia. Viacero konaní, teda aj pokračujúce porušenie – súvislá jazda vozidlom, ktoré porušilo viackrát pravidlá cestnej premávky a tieto porušenia boli zaznamenané rôznymi technickými prostriedkami, sa prejednajú samostatne.</w:t>
      </w:r>
    </w:p>
    <w:p w:rsidR="00C56F59" w:rsidRPr="00AD1400">
      <w:pPr>
        <w:widowControl/>
        <w:bidi w:val="0"/>
        <w:ind w:firstLine="709"/>
        <w:jc w:val="both"/>
        <w:rPr>
          <w:rStyle w:val="PlaceholderText"/>
          <w:color w:val="000000"/>
        </w:rPr>
      </w:pPr>
      <w:r w:rsidRPr="00AD1400">
        <w:rPr>
          <w:rStyle w:val="PlaceholderText"/>
          <w:color w:val="000000"/>
        </w:rPr>
        <w:t xml:space="preserve">Vzhľadom na to, že samotné konanie sa navrhuje čo najviac zautomatizovať, je potrebné vymedziť, že porušenie pravidiel cestnej premávky možno prejednať v rámci objektívnej zodpovednosti </w:t>
      </w:r>
      <w:r w:rsidR="009B7FC4">
        <w:rPr>
          <w:rStyle w:val="PlaceholderText"/>
          <w:color w:val="000000"/>
        </w:rPr>
        <w:t>držite</w:t>
      </w:r>
      <w:r w:rsidRPr="00AD1400">
        <w:rPr>
          <w:rStyle w:val="PlaceholderText"/>
          <w:color w:val="000000"/>
        </w:rPr>
        <w:t xml:space="preserve">ľa vozidla len vtedy, ak bolo dané porušenie zaznamenané technickými prostriedkami </w:t>
      </w:r>
      <w:r w:rsidR="00E544A4">
        <w:rPr>
          <w:rStyle w:val="PlaceholderText"/>
          <w:color w:val="000000"/>
        </w:rPr>
        <w:t xml:space="preserve">využívanými </w:t>
      </w:r>
      <w:r w:rsidRPr="00AD1400">
        <w:rPr>
          <w:rStyle w:val="PlaceholderText"/>
          <w:color w:val="000000"/>
        </w:rPr>
        <w:t>Policajn</w:t>
      </w:r>
      <w:r w:rsidR="00E544A4">
        <w:rPr>
          <w:rStyle w:val="PlaceholderText"/>
          <w:color w:val="000000"/>
        </w:rPr>
        <w:t>ým</w:t>
      </w:r>
      <w:r w:rsidRPr="00AD1400">
        <w:rPr>
          <w:rStyle w:val="PlaceholderText"/>
          <w:color w:val="000000"/>
        </w:rPr>
        <w:t xml:space="preserve"> zbor</w:t>
      </w:r>
      <w:r w:rsidR="00E544A4">
        <w:rPr>
          <w:rStyle w:val="PlaceholderText"/>
          <w:color w:val="000000"/>
        </w:rPr>
        <w:t>om.</w:t>
      </w:r>
    </w:p>
    <w:p w:rsidR="00C56F59" w:rsidRPr="00AD1400">
      <w:pPr>
        <w:widowControl/>
        <w:bidi w:val="0"/>
        <w:ind w:firstLine="709"/>
        <w:jc w:val="both"/>
        <w:rPr>
          <w:rStyle w:val="PlaceholderText"/>
          <w:color w:val="000000"/>
        </w:rPr>
      </w:pPr>
      <w:r w:rsidRPr="00AD1400">
        <w:rPr>
          <w:rStyle w:val="PlaceholderText"/>
          <w:color w:val="000000"/>
        </w:rPr>
        <w:t xml:space="preserve">Navrhuje sa zaviesť pozitívna motivácia na rýchle zaplatenie pokuty za správny delikt, kde ak </w:t>
      </w:r>
      <w:r w:rsidR="009B7FC4">
        <w:rPr>
          <w:rStyle w:val="PlaceholderText"/>
          <w:color w:val="000000"/>
        </w:rPr>
        <w:t>držite</w:t>
      </w:r>
      <w:r w:rsidRPr="00AD1400">
        <w:rPr>
          <w:rStyle w:val="PlaceholderText"/>
          <w:color w:val="000000"/>
        </w:rPr>
        <w:t>ľ vozidla zaplatí pokutu v lehote inak ustanovenej na podanie odporu (podľa návrhu zákona do 15 dní</w:t>
      </w:r>
      <w:r w:rsidR="00E544A4">
        <w:rPr>
          <w:rStyle w:val="PlaceholderText"/>
          <w:color w:val="000000"/>
        </w:rPr>
        <w:t xml:space="preserve"> od doručenia rozkazu</w:t>
      </w:r>
      <w:r w:rsidRPr="00AD1400">
        <w:rPr>
          <w:rStyle w:val="PlaceholderText"/>
          <w:color w:val="000000"/>
        </w:rPr>
        <w:t>) postačuje</w:t>
      </w:r>
      <w:r w:rsidR="00E544A4">
        <w:rPr>
          <w:rStyle w:val="PlaceholderText"/>
          <w:color w:val="000000"/>
        </w:rPr>
        <w:t>,</w:t>
      </w:r>
      <w:r w:rsidRPr="00AD1400">
        <w:rPr>
          <w:rStyle w:val="PlaceholderText"/>
          <w:color w:val="000000"/>
        </w:rPr>
        <w:t xml:space="preserve"> ak zaplatí len 2/3 z uloženej pokuty. Zvyšná 1/3 pokuty sa nebude vymáhať. Ak však bude pokuta uhradená po tejto lehote, je povinný zaplatiť už 100% z  pokuty, resp. zvyšok tejto pokuty môže byť predmetom vymáhania. </w:t>
      </w:r>
    </w:p>
    <w:p w:rsidR="00C56F59" w:rsidRPr="00AD1400">
      <w:pPr>
        <w:widowControl/>
        <w:bidi w:val="0"/>
        <w:ind w:firstLine="709"/>
        <w:jc w:val="both"/>
        <w:rPr>
          <w:rStyle w:val="PlaceholderText"/>
          <w:color w:val="000000"/>
        </w:rPr>
      </w:pPr>
      <w:r w:rsidRPr="00AD1400">
        <w:rPr>
          <w:rStyle w:val="PlaceholderText"/>
          <w:color w:val="000000"/>
        </w:rPr>
        <w:t xml:space="preserve">Zaplatením pokuty </w:t>
      </w:r>
      <w:r w:rsidR="009B7FC4">
        <w:rPr>
          <w:rStyle w:val="PlaceholderText"/>
          <w:color w:val="000000"/>
        </w:rPr>
        <w:t>držite</w:t>
      </w:r>
      <w:r w:rsidRPr="00AD1400">
        <w:rPr>
          <w:rStyle w:val="PlaceholderText"/>
          <w:color w:val="000000"/>
        </w:rPr>
        <w:t>ľom vozidla bude vec správneho deliktu ukončená ad acta bez akéhokoľvek zápisu do evidencie vodič</w:t>
      </w:r>
      <w:r w:rsidR="00E544A4">
        <w:rPr>
          <w:rStyle w:val="PlaceholderText"/>
          <w:color w:val="000000"/>
        </w:rPr>
        <w:t>ov.</w:t>
      </w:r>
    </w:p>
    <w:p w:rsidR="00C56F59" w:rsidRPr="00AD1400">
      <w:pPr>
        <w:widowControl/>
        <w:bidi w:val="0"/>
        <w:ind w:firstLine="709"/>
        <w:jc w:val="both"/>
        <w:rPr>
          <w:rStyle w:val="PlaceholderText"/>
          <w:color w:val="000000"/>
        </w:rPr>
      </w:pPr>
      <w:r w:rsidRPr="00AD1400">
        <w:rPr>
          <w:rStyle w:val="PlaceholderText"/>
          <w:color w:val="000000"/>
        </w:rPr>
        <w:t xml:space="preserve">V odseku 3 sa ustanovuje prekluzívna lehota, po ktorej uplynutí nemožno pokutu uložiť a konanie o správnom delikte musí byť odložené (§ 139c ods. 1 písm. d) návrhu zákona), resp. musí byť zastavené (§ 139d ods. </w:t>
      </w:r>
      <w:r w:rsidR="00E544A4">
        <w:rPr>
          <w:rStyle w:val="PlaceholderText"/>
          <w:color w:val="000000"/>
        </w:rPr>
        <w:t>6</w:t>
      </w:r>
      <w:r w:rsidRPr="00AD1400">
        <w:rPr>
          <w:rStyle w:val="PlaceholderText"/>
          <w:color w:val="000000"/>
        </w:rPr>
        <w:t xml:space="preserve"> návrhu zákona).</w:t>
      </w:r>
    </w:p>
    <w:p w:rsidR="00C56F59" w:rsidRPr="00AD1400">
      <w:pPr>
        <w:widowControl/>
        <w:bidi w:val="0"/>
        <w:ind w:firstLine="709"/>
        <w:jc w:val="both"/>
        <w:rPr>
          <w:rStyle w:val="PlaceholderText"/>
          <w:color w:val="000000"/>
        </w:rPr>
      </w:pPr>
      <w:r w:rsidRPr="00AD1400">
        <w:rPr>
          <w:rStyle w:val="PlaceholderText"/>
          <w:color w:val="000000"/>
        </w:rPr>
        <w:t xml:space="preserve">Pokutu bude </w:t>
      </w:r>
      <w:r w:rsidR="009B7FC4">
        <w:rPr>
          <w:rStyle w:val="PlaceholderText"/>
          <w:color w:val="000000"/>
        </w:rPr>
        <w:t>držite</w:t>
      </w:r>
      <w:r w:rsidRPr="00AD1400">
        <w:rPr>
          <w:rStyle w:val="PlaceholderText"/>
          <w:color w:val="000000"/>
        </w:rPr>
        <w:t>ľ vozidla povinný uhradiť na príslušný bankový účet; platba v hotovosti je vylúčená zo systémových dôvodov.</w:t>
      </w:r>
    </w:p>
    <w:p w:rsidR="00C56F59" w:rsidRPr="00AD1400">
      <w:pPr>
        <w:widowControl/>
        <w:bidi w:val="0"/>
        <w:jc w:val="both"/>
        <w:rPr>
          <w:rStyle w:val="PlaceholderText"/>
          <w:color w:val="000000"/>
        </w:rPr>
      </w:pPr>
      <w:r w:rsidRPr="00AD1400">
        <w:rPr>
          <w:rStyle w:val="PlaceholderText"/>
          <w:color w:val="000000"/>
        </w:rPr>
        <w:t> </w:t>
      </w:r>
    </w:p>
    <w:p w:rsidR="00C56F59" w:rsidRPr="00AD1400">
      <w:pPr>
        <w:widowControl/>
        <w:bidi w:val="0"/>
        <w:jc w:val="both"/>
        <w:rPr>
          <w:rStyle w:val="PlaceholderText"/>
          <w:color w:val="000000"/>
        </w:rPr>
      </w:pPr>
      <w:r w:rsidRPr="00AD1400">
        <w:rPr>
          <w:rStyle w:val="PlaceholderText"/>
          <w:b/>
          <w:color w:val="000000"/>
        </w:rPr>
        <w:t>§ 139c</w:t>
      </w:r>
    </w:p>
    <w:p w:rsidR="00C56F59" w:rsidRPr="00AD1400">
      <w:pPr>
        <w:widowControl/>
        <w:bidi w:val="0"/>
        <w:ind w:firstLine="709"/>
        <w:jc w:val="both"/>
        <w:rPr>
          <w:rStyle w:val="PlaceholderText"/>
          <w:color w:val="000000"/>
        </w:rPr>
      </w:pPr>
      <w:r w:rsidRPr="00AD1400">
        <w:rPr>
          <w:rStyle w:val="PlaceholderText"/>
          <w:color w:val="000000"/>
        </w:rPr>
        <w:t xml:space="preserve">Predovšetkým cestné rýchlomery, ale aj niektoré iné technické prostriedky, budú automaticky detekovať každé jedno porušenie pravidiel cestnej premávky bez ohľadu na postavenie, sociálne pomery, zamestnanie, príslušnosť k etniku, štátnu príslušnosť vodiča alebo </w:t>
      </w:r>
      <w:r w:rsidR="009B7FC4">
        <w:rPr>
          <w:rStyle w:val="PlaceholderText"/>
          <w:color w:val="000000"/>
        </w:rPr>
        <w:t>držite</w:t>
      </w:r>
      <w:r w:rsidRPr="00AD1400">
        <w:rPr>
          <w:rStyle w:val="PlaceholderText"/>
          <w:color w:val="000000"/>
        </w:rPr>
        <w:t xml:space="preserve">ľa vozidla, či status samotného vozidla. Niektoré protiprávne skutky, predovšetkým tie zistené prostredníctvom technického prostriedku používaného pri dohľade nad bezpečnosťou a plynulosťou cestnej premávky, t. j. kamerovým systémom, bude z rôznych dôvodov, ako napr. znečistená, neexistujúca, nečitateľná tabuľka s evidenčným číslom alebo rozmazaný, nekvalitný záznam (snímok) a pod., orgán Policajného zboru odkladať záznamom z dôvodu, že sa nepodarilo zistiť skutočnosti svedčiace o tom, že skutok spáchala konkrétna osoba – </w:t>
      </w:r>
      <w:r w:rsidR="009B7FC4">
        <w:rPr>
          <w:rStyle w:val="PlaceholderText"/>
          <w:color w:val="000000"/>
        </w:rPr>
        <w:t>držite</w:t>
      </w:r>
      <w:r w:rsidRPr="00AD1400">
        <w:rPr>
          <w:rStyle w:val="PlaceholderText"/>
          <w:color w:val="000000"/>
        </w:rPr>
        <w:t xml:space="preserve">ľ vozidla. </w:t>
      </w:r>
    </w:p>
    <w:p w:rsidR="00C56F59" w:rsidRPr="00AD1400">
      <w:pPr>
        <w:widowControl/>
        <w:bidi w:val="0"/>
        <w:ind w:firstLine="709"/>
        <w:jc w:val="both"/>
        <w:rPr>
          <w:rStyle w:val="PlaceholderText"/>
          <w:color w:val="000000"/>
        </w:rPr>
      </w:pPr>
      <w:r w:rsidRPr="00AD1400">
        <w:rPr>
          <w:rStyle w:val="PlaceholderText"/>
          <w:color w:val="000000"/>
        </w:rPr>
        <w:t xml:space="preserve">Navrhuje sa, aby </w:t>
      </w:r>
      <w:r w:rsidR="009B7FC4">
        <w:rPr>
          <w:rStyle w:val="PlaceholderText"/>
          <w:color w:val="000000"/>
        </w:rPr>
        <w:t>držite</w:t>
      </w:r>
      <w:r w:rsidRPr="00AD1400">
        <w:rPr>
          <w:rStyle w:val="PlaceholderText"/>
          <w:color w:val="000000"/>
        </w:rPr>
        <w:t>ľ vozidla, ktorým je napríklad sudca,</w:t>
      </w:r>
      <w:r w:rsidR="000E7D5B">
        <w:rPr>
          <w:rStyle w:val="PlaceholderText"/>
          <w:color w:val="000000"/>
        </w:rPr>
        <w:t xml:space="preserve"> prokurátor,</w:t>
      </w:r>
      <w:r w:rsidRPr="00AD1400">
        <w:rPr>
          <w:rStyle w:val="PlaceholderText"/>
          <w:color w:val="000000"/>
        </w:rPr>
        <w:t xml:space="preserve"> ale aj poslanec Národnej rady SR, boli rovnako ako iní </w:t>
      </w:r>
      <w:r w:rsidR="009B7FC4">
        <w:rPr>
          <w:rStyle w:val="PlaceholderText"/>
          <w:color w:val="000000"/>
        </w:rPr>
        <w:t>držite</w:t>
      </w:r>
      <w:r w:rsidRPr="00AD1400">
        <w:rPr>
          <w:rStyle w:val="PlaceholderText"/>
          <w:color w:val="000000"/>
        </w:rPr>
        <w:t>lia vozidla plne zodpovední za porušenie vymedzených pravidiel cestnej premávky vodičom.</w:t>
      </w:r>
      <w:r w:rsidR="000E7D5B">
        <w:rPr>
          <w:rStyle w:val="PlaceholderText"/>
          <w:color w:val="000000"/>
        </w:rPr>
        <w:t xml:space="preserve"> Pri vozidlách, ktoré môžu </w:t>
      </w:r>
      <w:r w:rsidR="00960627">
        <w:rPr>
          <w:rStyle w:val="PlaceholderText"/>
          <w:color w:val="000000"/>
        </w:rPr>
        <w:t xml:space="preserve">v istých prípadoch </w:t>
      </w:r>
      <w:r w:rsidR="000E7D5B">
        <w:rPr>
          <w:rStyle w:val="PlaceholderText"/>
          <w:color w:val="000000"/>
        </w:rPr>
        <w:t xml:space="preserve">legálne prekračovať rýchlosť podľa § 16 ods. 8 zákona o cestnej premávky bez toho, aby pritom používali zvláštne výstražné znamenia, sa navrhuje taktiež odloženie veci, ktoré sa však ako jediné bude oznamovať </w:t>
      </w:r>
      <w:r w:rsidR="00FA3AF1">
        <w:rPr>
          <w:rStyle w:val="PlaceholderText"/>
          <w:color w:val="000000"/>
        </w:rPr>
        <w:t xml:space="preserve">držiteľom vozidla. Nadriadený – potom ako sa dozvie o možnom porušení zákona z upovedomenia o odložení veci – posúdi konanie vodiča a prípadne uloží disciplinárne opatrenie </w:t>
      </w:r>
      <w:r w:rsidR="000E7D5B">
        <w:rPr>
          <w:rStyle w:val="PlaceholderText"/>
          <w:color w:val="000000"/>
        </w:rPr>
        <w:t>podľa § 47 až 63 zákona NRSR č. 73/1998 Z. z.</w:t>
      </w:r>
      <w:r w:rsidRPr="000E7D5B" w:rsidR="000E7D5B">
        <w:rPr>
          <w:rFonts w:ascii="Times New Roman" w:hAnsi="Times New Roman"/>
        </w:rPr>
        <w:t xml:space="preserve"> </w:t>
      </w:r>
      <w:r w:rsidRPr="000E7D5B" w:rsidR="000E7D5B">
        <w:rPr>
          <w:rStyle w:val="PlaceholderText"/>
          <w:color w:val="000000"/>
        </w:rPr>
        <w:t>o štátnej službe príslušníkov Policajného zboru, Slovenskej informačnej služby, Zboru väzenskej a justičnej stráže Slovenskej republiky a Železničnej polície</w:t>
      </w:r>
      <w:r w:rsidR="000E7D5B">
        <w:rPr>
          <w:rStyle w:val="PlaceholderText"/>
          <w:color w:val="000000"/>
        </w:rPr>
        <w:t xml:space="preserve"> v znení neskorších predpisov.</w:t>
      </w:r>
    </w:p>
    <w:p w:rsidR="00C56F59" w:rsidRPr="00AD1400">
      <w:pPr>
        <w:widowControl/>
        <w:bidi w:val="0"/>
        <w:ind w:firstLine="709"/>
        <w:jc w:val="both"/>
        <w:rPr>
          <w:rStyle w:val="PlaceholderText"/>
          <w:color w:val="000000"/>
        </w:rPr>
      </w:pPr>
      <w:r w:rsidRPr="00AD1400">
        <w:rPr>
          <w:rStyle w:val="PlaceholderText"/>
          <w:color w:val="000000"/>
        </w:rPr>
        <w:t xml:space="preserve">Skutok spáchaný vozidlom, ktorého </w:t>
      </w:r>
      <w:r w:rsidR="009B7FC4">
        <w:rPr>
          <w:rStyle w:val="PlaceholderText"/>
          <w:color w:val="000000"/>
        </w:rPr>
        <w:t>držite</w:t>
      </w:r>
      <w:r w:rsidRPr="00AD1400">
        <w:rPr>
          <w:rStyle w:val="PlaceholderText"/>
          <w:color w:val="000000"/>
        </w:rPr>
        <w:t>ľ požíva výsady a imunity podľa medzinárodného práva (diplomati) bude odložený. Ak nebude zistené, že ide o takúto osobu, konanie o správnom delikte bude zastavené po doručení takejto informácie ako odporu proti rozkazu o uložení pokuty za správny delikt.</w:t>
      </w:r>
    </w:p>
    <w:p w:rsidR="00AD1400" w:rsidRPr="00AD1400">
      <w:pPr>
        <w:widowControl/>
        <w:bidi w:val="0"/>
        <w:ind w:firstLine="709"/>
        <w:jc w:val="both"/>
        <w:rPr>
          <w:rStyle w:val="PlaceholderText"/>
          <w:color w:val="000000"/>
        </w:rPr>
      </w:pPr>
      <w:r w:rsidRPr="00AD1400">
        <w:rPr>
          <w:rStyle w:val="PlaceholderText"/>
          <w:color w:val="000000"/>
        </w:rPr>
        <w:t xml:space="preserve">Odloženie veci z dôvodu zániku zodpovednosti za porušenie povinností </w:t>
      </w:r>
      <w:r w:rsidR="0096657A">
        <w:rPr>
          <w:rStyle w:val="PlaceholderText"/>
          <w:color w:val="000000"/>
        </w:rPr>
        <w:t xml:space="preserve">prichádza do úvahy napr. pri úmrtí držiteľa vozidla (fyzická osoba) alebo jeho zániku (právnická osoba) alebo po uplynutí dvoch rokov od porušenia povinnosti (§ 139b ods. 3). </w:t>
      </w:r>
    </w:p>
    <w:p w:rsidR="00C56F59" w:rsidRPr="00AD1400">
      <w:pPr>
        <w:widowControl/>
        <w:bidi w:val="0"/>
        <w:ind w:firstLine="709"/>
        <w:jc w:val="both"/>
        <w:rPr>
          <w:rStyle w:val="PlaceholderText"/>
          <w:color w:val="000000"/>
        </w:rPr>
      </w:pPr>
      <w:r w:rsidRPr="00AD1400">
        <w:rPr>
          <w:rStyle w:val="PlaceholderText"/>
          <w:color w:val="000000"/>
        </w:rPr>
        <w:t xml:space="preserve">O odložení veci záznamom v spise nie je potrebné upovedomovať účastníka konania, s poukazom na základnú zásadu všeobecného predpisu o správnom konaní (§ 3 ods. 3 správneho poriadku); ak  nemá </w:t>
      </w:r>
      <w:r w:rsidR="009B7FC4">
        <w:rPr>
          <w:rStyle w:val="PlaceholderText"/>
          <w:color w:val="000000"/>
        </w:rPr>
        <w:t>držite</w:t>
      </w:r>
      <w:r w:rsidRPr="00AD1400">
        <w:rPr>
          <w:rStyle w:val="PlaceholderText"/>
          <w:color w:val="000000"/>
        </w:rPr>
        <w:t>ľ vozidla vedomosť o možnom konaní voči nemu, z rozumového dôvodu nie je potrebné mu oznamovať odloženie veci.</w:t>
      </w:r>
    </w:p>
    <w:p w:rsidR="00C56F59" w:rsidRPr="00AD1400">
      <w:pPr>
        <w:widowControl/>
        <w:bidi w:val="0"/>
        <w:jc w:val="both"/>
        <w:rPr>
          <w:rStyle w:val="PlaceholderText"/>
          <w:color w:val="000000"/>
        </w:rPr>
      </w:pPr>
      <w:r w:rsidRPr="00AD1400">
        <w:rPr>
          <w:rStyle w:val="PlaceholderText"/>
          <w:color w:val="000000"/>
        </w:rPr>
        <w:t> </w:t>
      </w:r>
    </w:p>
    <w:p w:rsidR="00C56F59" w:rsidRPr="00AD1400">
      <w:pPr>
        <w:widowControl/>
        <w:bidi w:val="0"/>
        <w:jc w:val="both"/>
        <w:rPr>
          <w:rStyle w:val="PlaceholderText"/>
          <w:color w:val="000000"/>
        </w:rPr>
      </w:pPr>
      <w:r w:rsidRPr="00AD1400">
        <w:rPr>
          <w:rStyle w:val="PlaceholderText"/>
          <w:b/>
          <w:color w:val="000000"/>
        </w:rPr>
        <w:t>§ 139d</w:t>
      </w:r>
    </w:p>
    <w:p w:rsidR="00C56F59" w:rsidRPr="00AD1400">
      <w:pPr>
        <w:widowControl/>
        <w:bidi w:val="0"/>
        <w:ind w:firstLine="709"/>
        <w:jc w:val="both"/>
        <w:rPr>
          <w:rStyle w:val="PlaceholderText"/>
          <w:color w:val="000000"/>
        </w:rPr>
      </w:pPr>
      <w:r w:rsidRPr="00AD1400">
        <w:rPr>
          <w:rStyle w:val="PlaceholderText"/>
          <w:color w:val="000000"/>
        </w:rPr>
        <w:t>Na zabezpečenie požiadavky vyplývajúcej z § 3 ods. 3 správneho poriadku vybaviť vec včas a bez zbytočných prieťahov, ako aj použiť najvhodnejšie prostriedky na dosiahnutie účelu, pričom sa má dbať na hospodárny priebeh konania, bez zbytočného zaťažovania osôb</w:t>
      </w:r>
      <w:r w:rsidR="00827696">
        <w:rPr>
          <w:rStyle w:val="PlaceholderText"/>
          <w:color w:val="000000"/>
        </w:rPr>
        <w:t>,</w:t>
      </w:r>
      <w:r w:rsidRPr="00AD1400">
        <w:rPr>
          <w:rStyle w:val="PlaceholderText"/>
          <w:color w:val="000000"/>
        </w:rPr>
        <w:t xml:space="preserve"> sa navrhuje rozhodovať o správnom delikte zjednodušenou formou konania – aplikáciou inštitútu rozkazného konania, ktoré v súčasnej dobe pozná zákon o priestupkoch. Jeho jednoznačnou a poprednou výhodou je jeho rýchlosť a výrazná hospodárnosť; nevzniká tu potreba doručovania najprv upovedomenia o začatí konania s prípadným nariadením ústneho pojednávania vo veci, ktorého výsledkom by malo byť vydanie rozhodnutia. </w:t>
      </w:r>
    </w:p>
    <w:p w:rsidR="00C56F59" w:rsidRPr="00AD1400">
      <w:pPr>
        <w:widowControl/>
        <w:bidi w:val="0"/>
        <w:ind w:firstLine="709"/>
        <w:jc w:val="both"/>
        <w:rPr>
          <w:rStyle w:val="PlaceholderText"/>
          <w:color w:val="000000"/>
        </w:rPr>
      </w:pPr>
      <w:r w:rsidRPr="00AD1400">
        <w:rPr>
          <w:rStyle w:val="PlaceholderText"/>
          <w:color w:val="000000"/>
        </w:rPr>
        <w:t xml:space="preserve">Pri riešení správneho deliktu </w:t>
      </w:r>
      <w:r w:rsidR="009B7FC4">
        <w:rPr>
          <w:rStyle w:val="PlaceholderText"/>
          <w:color w:val="000000"/>
        </w:rPr>
        <w:t>držite</w:t>
      </w:r>
      <w:r w:rsidRPr="00AD1400">
        <w:rPr>
          <w:rStyle w:val="PlaceholderText"/>
          <w:color w:val="000000"/>
        </w:rPr>
        <w:t xml:space="preserve">ľa vozidla sa vo väčšine prípadov nepredpokladá náročné dokazovanie tohto skutku, nakoľko samotným vyhotovením dôkazu a následnou lustráciou </w:t>
      </w:r>
      <w:r w:rsidR="009B7FC4">
        <w:rPr>
          <w:rStyle w:val="PlaceholderText"/>
          <w:color w:val="000000"/>
        </w:rPr>
        <w:t>držite</w:t>
      </w:r>
      <w:r w:rsidRPr="00AD1400">
        <w:rPr>
          <w:rStyle w:val="PlaceholderText"/>
          <w:color w:val="000000"/>
        </w:rPr>
        <w:t>ľa vozidla v informačných systémoch je dokazovanie ukončené. Tento proces bude vykonávaný v prevažnej miere automaticky, počítačovým programom, t. j. len s minimálnym zásahom človeka.</w:t>
      </w:r>
    </w:p>
    <w:p w:rsidR="00C56F59" w:rsidRPr="00AD1400">
      <w:pPr>
        <w:widowControl/>
        <w:bidi w:val="0"/>
        <w:ind w:firstLine="709"/>
        <w:jc w:val="both"/>
        <w:rPr>
          <w:rStyle w:val="PlaceholderText"/>
          <w:color w:val="000000"/>
        </w:rPr>
      </w:pPr>
      <w:r w:rsidRPr="00AD1400">
        <w:rPr>
          <w:rStyle w:val="PlaceholderText"/>
          <w:color w:val="000000"/>
        </w:rPr>
        <w:t xml:space="preserve">Ak je nepochybne zistené, že správny delikt bol spáchaný vozidlom konkrétneho </w:t>
      </w:r>
      <w:r w:rsidR="009B7FC4">
        <w:rPr>
          <w:rStyle w:val="PlaceholderText"/>
          <w:color w:val="000000"/>
        </w:rPr>
        <w:t>držite</w:t>
      </w:r>
      <w:r w:rsidRPr="00AD1400">
        <w:rPr>
          <w:rStyle w:val="PlaceholderText"/>
          <w:color w:val="000000"/>
        </w:rPr>
        <w:t xml:space="preserve">ľa, orgán Policajného zboru bez ďalšieho konania bezodkladne vydá rozkaz o uložení pokuty za správny delikt (ďalej len „rozkaz“), na ktorého obsahové náležitosti sa bude primerane vzťahovať § 47 správneho poriadku. Na konanie o správnom delikte sa nevzťahuje ani subsidiárne zákon o priestupkoch, t. j. záväzný je len všeobecný predpis o správnom konaní. </w:t>
      </w:r>
    </w:p>
    <w:p w:rsidR="00C56F59" w:rsidRPr="00AD1400">
      <w:pPr>
        <w:widowControl/>
        <w:bidi w:val="0"/>
        <w:ind w:firstLine="709"/>
        <w:jc w:val="both"/>
        <w:rPr>
          <w:rStyle w:val="PlaceholderText"/>
          <w:color w:val="000000"/>
        </w:rPr>
      </w:pPr>
      <w:r w:rsidRPr="00AD1400">
        <w:rPr>
          <w:rStyle w:val="PlaceholderText"/>
          <w:color w:val="000000"/>
        </w:rPr>
        <w:t xml:space="preserve">Z dôvodu objektivity konania a zaručenia právnej istoty </w:t>
      </w:r>
      <w:r w:rsidR="00657EC9">
        <w:rPr>
          <w:rStyle w:val="PlaceholderText"/>
          <w:color w:val="000000"/>
        </w:rPr>
        <w:t>sa navrhuje možnosť podať odpor</w:t>
      </w:r>
      <w:r w:rsidRPr="00AD1400">
        <w:rPr>
          <w:rStyle w:val="PlaceholderText"/>
          <w:color w:val="000000"/>
        </w:rPr>
        <w:t xml:space="preserve">. Dôvodom podania odporu môže byť akákoľvek námietka. </w:t>
      </w:r>
      <w:r w:rsidR="00827696">
        <w:rPr>
          <w:rStyle w:val="PlaceholderText"/>
          <w:color w:val="000000"/>
        </w:rPr>
        <w:t xml:space="preserve">Musí však obsahovať všeobecné náležitosti podania podľa § 19 správneho poriadku, t. j. z odporu </w:t>
      </w:r>
      <w:r w:rsidRPr="00827696" w:rsidR="00827696">
        <w:rPr>
          <w:rStyle w:val="PlaceholderText"/>
          <w:color w:val="000000"/>
        </w:rPr>
        <w:t>musí byť zrejmé, kto ho podáva, akej veci sa týka a čo sa navrhuje.</w:t>
      </w:r>
      <w:r w:rsidR="00827696">
        <w:rPr>
          <w:rStyle w:val="PlaceholderText"/>
          <w:color w:val="000000"/>
        </w:rPr>
        <w:t xml:space="preserve"> </w:t>
      </w:r>
      <w:r w:rsidRPr="00AD1400">
        <w:rPr>
          <w:rStyle w:val="PlaceholderText"/>
          <w:color w:val="000000"/>
        </w:rPr>
        <w:t xml:space="preserve">Účastník konania však </w:t>
      </w:r>
      <w:r w:rsidR="00B87615">
        <w:rPr>
          <w:rStyle w:val="PlaceholderText"/>
          <w:color w:val="000000"/>
        </w:rPr>
        <w:t xml:space="preserve">v prípade neúspechu v ďalšom konaní o správnom delikte po podaní odporu, ktoré už bude prebiehať na okresnom dopravnom inšpektoráte, </w:t>
      </w:r>
      <w:r w:rsidRPr="00AD1400">
        <w:rPr>
          <w:rStyle w:val="PlaceholderText"/>
          <w:color w:val="000000"/>
        </w:rPr>
        <w:t xml:space="preserve">bude </w:t>
      </w:r>
      <w:r w:rsidR="00B87615">
        <w:rPr>
          <w:rStyle w:val="PlaceholderText"/>
          <w:color w:val="000000"/>
        </w:rPr>
        <w:t>musieť uhradiť aj</w:t>
      </w:r>
      <w:r w:rsidRPr="00AD1400">
        <w:rPr>
          <w:rStyle w:val="PlaceholderText"/>
          <w:color w:val="000000"/>
        </w:rPr>
        <w:t xml:space="preserve"> </w:t>
      </w:r>
      <w:r w:rsidR="00B87615">
        <w:rPr>
          <w:rStyle w:val="PlaceholderText"/>
          <w:color w:val="000000"/>
        </w:rPr>
        <w:t xml:space="preserve">paušálne </w:t>
      </w:r>
      <w:r w:rsidRPr="00AD1400">
        <w:rPr>
          <w:rStyle w:val="PlaceholderText"/>
          <w:color w:val="000000"/>
        </w:rPr>
        <w:t xml:space="preserve">trovy konania vo výške 30 </w:t>
      </w:r>
      <w:r w:rsidR="00B87615">
        <w:rPr>
          <w:rStyle w:val="PlaceholderText"/>
          <w:color w:val="000000"/>
        </w:rPr>
        <w:t>eur</w:t>
      </w:r>
      <w:r w:rsidRPr="00AD1400">
        <w:rPr>
          <w:rStyle w:val="PlaceholderText"/>
          <w:color w:val="000000"/>
        </w:rPr>
        <w:t>.</w:t>
      </w:r>
    </w:p>
    <w:p w:rsidR="00C56F59" w:rsidRPr="00AD1400">
      <w:pPr>
        <w:widowControl/>
        <w:bidi w:val="0"/>
        <w:ind w:firstLine="709"/>
        <w:jc w:val="both"/>
        <w:rPr>
          <w:rStyle w:val="PlaceholderText"/>
          <w:color w:val="000000"/>
        </w:rPr>
      </w:pPr>
      <w:r w:rsidRPr="00AD1400">
        <w:rPr>
          <w:rStyle w:val="PlaceholderText"/>
          <w:color w:val="000000"/>
        </w:rPr>
        <w:t>Podaný odpor teda zrušuje rozkaz</w:t>
      </w:r>
      <w:r w:rsidR="008B3332">
        <w:rPr>
          <w:rStyle w:val="PlaceholderText"/>
          <w:color w:val="000000"/>
        </w:rPr>
        <w:t>,</w:t>
      </w:r>
      <w:r w:rsidRPr="00AD1400">
        <w:rPr>
          <w:rStyle w:val="PlaceholderText"/>
          <w:color w:val="000000"/>
        </w:rPr>
        <w:t xml:space="preserve"> a ak odpor obsahuje také skutočnosti, príp. doložené relevantné dôkazy, ktoré </w:t>
      </w:r>
    </w:p>
    <w:p w:rsidR="00C56F59" w:rsidRPr="008B3332">
      <w:pPr>
        <w:widowControl/>
        <w:bidi w:val="0"/>
        <w:ind w:left="426" w:hanging="360"/>
        <w:jc w:val="both"/>
        <w:rPr>
          <w:rStyle w:val="PlaceholderText"/>
          <w:color w:val="000000"/>
        </w:rPr>
      </w:pPr>
      <w:r w:rsidRPr="008B3332">
        <w:rPr>
          <w:rStyle w:val="PlaceholderText"/>
          <w:color w:val="000000"/>
        </w:rPr>
        <w:t>a) odôvodňujú zastavenie konania podľ</w:t>
      </w:r>
      <w:r w:rsidR="008B3332">
        <w:rPr>
          <w:rStyle w:val="PlaceholderText"/>
          <w:color w:val="000000"/>
        </w:rPr>
        <w:t>a odseku 6</w:t>
      </w:r>
      <w:r w:rsidRPr="008B3332">
        <w:rPr>
          <w:rStyle w:val="PlaceholderText"/>
          <w:color w:val="000000"/>
        </w:rPr>
        <w:t>, orgán Policajného zboru konanie zastaví,</w:t>
      </w:r>
    </w:p>
    <w:p w:rsidR="00C56F59" w:rsidRPr="008B3332" w:rsidP="008B3332">
      <w:pPr>
        <w:widowControl/>
        <w:bidi w:val="0"/>
        <w:ind w:left="284" w:hanging="218"/>
        <w:jc w:val="both"/>
        <w:rPr>
          <w:rStyle w:val="PlaceholderText"/>
          <w:color w:val="000000"/>
        </w:rPr>
      </w:pPr>
      <w:r w:rsidRPr="008B3332">
        <w:rPr>
          <w:rStyle w:val="PlaceholderText"/>
          <w:color w:val="000000"/>
        </w:rPr>
        <w:t xml:space="preserve">b) umožňujú ďalej konať vo veci iného </w:t>
      </w:r>
      <w:r w:rsidRPr="008B3332" w:rsidR="009B7FC4">
        <w:rPr>
          <w:rStyle w:val="PlaceholderText"/>
          <w:color w:val="000000"/>
        </w:rPr>
        <w:t>držite</w:t>
      </w:r>
      <w:r w:rsidRPr="008B3332">
        <w:rPr>
          <w:rStyle w:val="PlaceholderText"/>
          <w:color w:val="000000"/>
        </w:rPr>
        <w:t xml:space="preserve">ľa vozidla (nesprávne stotožnený </w:t>
      </w:r>
      <w:r w:rsidRPr="008B3332" w:rsidR="009B7FC4">
        <w:rPr>
          <w:rStyle w:val="PlaceholderText"/>
          <w:color w:val="000000"/>
        </w:rPr>
        <w:t>držite</w:t>
      </w:r>
      <w:r w:rsidRPr="008B3332">
        <w:rPr>
          <w:rStyle w:val="PlaceholderText"/>
          <w:color w:val="000000"/>
        </w:rPr>
        <w:t xml:space="preserve">ľ), konanie o správnom delikte voči konkrétnemu </w:t>
      </w:r>
      <w:r w:rsidRPr="008B3332" w:rsidR="009B7FC4">
        <w:rPr>
          <w:rStyle w:val="PlaceholderText"/>
          <w:color w:val="000000"/>
        </w:rPr>
        <w:t>držite</w:t>
      </w:r>
      <w:r w:rsidRPr="008B3332">
        <w:rPr>
          <w:rStyle w:val="PlaceholderText"/>
          <w:color w:val="000000"/>
        </w:rPr>
        <w:t xml:space="preserve">ľovi sa zastavuje a v prípade dostatočne zisteného stavu veci sa vydá rozkaz voči inému </w:t>
      </w:r>
      <w:r w:rsidRPr="008B3332" w:rsidR="009B7FC4">
        <w:rPr>
          <w:rStyle w:val="PlaceholderText"/>
          <w:color w:val="000000"/>
        </w:rPr>
        <w:t>držite</w:t>
      </w:r>
      <w:r w:rsidRPr="008B3332">
        <w:rPr>
          <w:rStyle w:val="PlaceholderText"/>
          <w:color w:val="000000"/>
        </w:rPr>
        <w:t xml:space="preserve">ľovi, </w:t>
      </w:r>
    </w:p>
    <w:p w:rsidR="00C56F59" w:rsidRPr="008B3332" w:rsidP="008B3332">
      <w:pPr>
        <w:widowControl/>
        <w:bidi w:val="0"/>
        <w:ind w:left="284" w:hanging="218"/>
        <w:jc w:val="both"/>
        <w:rPr>
          <w:rStyle w:val="PlaceholderText"/>
          <w:color w:val="000000"/>
        </w:rPr>
      </w:pPr>
      <w:r w:rsidRPr="008B3332">
        <w:rPr>
          <w:rStyle w:val="PlaceholderText"/>
          <w:color w:val="000000"/>
        </w:rPr>
        <w:t xml:space="preserve">c)  nepreukázali nedostatočne zistený stav veci alebo inú nezákonnosť, či nesprávnosť rozkazu, orgán Policajného zboru postúpi vec príslušnému orgánu na prejednanie správneho deliktu toho istého </w:t>
      </w:r>
      <w:r w:rsidRPr="008B3332" w:rsidR="009B7FC4">
        <w:rPr>
          <w:rStyle w:val="PlaceholderText"/>
          <w:color w:val="000000"/>
        </w:rPr>
        <w:t>držite</w:t>
      </w:r>
      <w:r w:rsidRPr="008B3332">
        <w:rPr>
          <w:rStyle w:val="PlaceholderText"/>
          <w:color w:val="000000"/>
        </w:rPr>
        <w:t xml:space="preserve">ľa, </w:t>
      </w:r>
    </w:p>
    <w:p w:rsidR="00C56F59" w:rsidRPr="00AD1400" w:rsidP="008B3332">
      <w:pPr>
        <w:widowControl/>
        <w:bidi w:val="0"/>
        <w:ind w:left="284" w:hanging="218"/>
        <w:jc w:val="both"/>
        <w:rPr>
          <w:rStyle w:val="PlaceholderText"/>
          <w:color w:val="000000"/>
        </w:rPr>
      </w:pPr>
      <w:r w:rsidRPr="008B3332">
        <w:rPr>
          <w:rStyle w:val="PlaceholderText"/>
          <w:color w:val="000000"/>
        </w:rPr>
        <w:t>d) </w:t>
      </w:r>
      <w:r w:rsidR="008B3332">
        <w:rPr>
          <w:rStyle w:val="PlaceholderText"/>
          <w:color w:val="000000"/>
        </w:rPr>
        <w:t>o</w:t>
      </w:r>
      <w:r w:rsidRPr="008B3332">
        <w:rPr>
          <w:rStyle w:val="PlaceholderText"/>
          <w:color w:val="000000"/>
        </w:rPr>
        <w:t xml:space="preserve">značujú vodiča v požadovanom rozsahu, </w:t>
      </w:r>
      <w:r w:rsidRPr="008B3332" w:rsidR="008B3332">
        <w:rPr>
          <w:rStyle w:val="PlaceholderText"/>
          <w:color w:val="000000"/>
        </w:rPr>
        <w:t xml:space="preserve">orgán Policajného zboru </w:t>
      </w:r>
      <w:r w:rsidRPr="008B3332">
        <w:rPr>
          <w:rStyle w:val="PlaceholderText"/>
          <w:color w:val="000000"/>
        </w:rPr>
        <w:t>konanie o správnom delikte preruš</w:t>
      </w:r>
      <w:r w:rsidR="008B3332">
        <w:rPr>
          <w:rStyle w:val="PlaceholderText"/>
          <w:color w:val="000000"/>
        </w:rPr>
        <w:t>í</w:t>
      </w:r>
      <w:r w:rsidRPr="008B3332">
        <w:rPr>
          <w:rStyle w:val="PlaceholderText"/>
          <w:color w:val="000000"/>
        </w:rPr>
        <w:t xml:space="preserve"> a postúpi vec podozrenia zo spáchania priestupku alebo iného obdobného protiprávneho konania (skutok vykazujúci znaky priestupku</w:t>
      </w:r>
      <w:r w:rsidRPr="00AD1400">
        <w:rPr>
          <w:rStyle w:val="PlaceholderText"/>
          <w:color w:val="000000"/>
        </w:rPr>
        <w:t xml:space="preserve"> spáchaný napr. </w:t>
      </w:r>
      <w:r w:rsidR="008B3332">
        <w:rPr>
          <w:rStyle w:val="PlaceholderText"/>
          <w:color w:val="000000"/>
        </w:rPr>
        <w:t>sudcom</w:t>
      </w:r>
      <w:r w:rsidRPr="00AD1400">
        <w:rPr>
          <w:rStyle w:val="PlaceholderText"/>
          <w:color w:val="000000"/>
        </w:rPr>
        <w:t xml:space="preserve">) príslušnému orgánu na rozhodnutie vo veci. </w:t>
      </w:r>
    </w:p>
    <w:p w:rsidR="00C56F59" w:rsidRPr="00AD1400">
      <w:pPr>
        <w:widowControl/>
        <w:bidi w:val="0"/>
        <w:ind w:firstLine="709"/>
        <w:jc w:val="both"/>
        <w:rPr>
          <w:rStyle w:val="PlaceholderText"/>
          <w:color w:val="000000"/>
        </w:rPr>
      </w:pPr>
      <w:r w:rsidRPr="00AD1400">
        <w:rPr>
          <w:rStyle w:val="PlaceholderText"/>
          <w:color w:val="000000"/>
        </w:rPr>
        <w:t>Konanie o správnom delikte sa zastaví až na základe rozhodnutia príslušného správneho orgánu o uznaní viny vodiča za porušenie pravidl</w:t>
      </w:r>
      <w:r w:rsidR="008B3332">
        <w:rPr>
          <w:rStyle w:val="PlaceholderText"/>
          <w:color w:val="000000"/>
        </w:rPr>
        <w:t>a</w:t>
      </w:r>
      <w:r w:rsidRPr="00AD1400">
        <w:rPr>
          <w:rStyle w:val="PlaceholderText"/>
          <w:color w:val="000000"/>
        </w:rPr>
        <w:t xml:space="preserve"> cestnej premávky. Ak však konanie o skutku vodiča bude zastavené z dôvodov uvedených v odseku 7, rozhodnutie o zastavení </w:t>
      </w:r>
      <w:r w:rsidR="008B3332">
        <w:rPr>
          <w:rStyle w:val="PlaceholderText"/>
          <w:color w:val="000000"/>
        </w:rPr>
        <w:t xml:space="preserve">priestupkového </w:t>
      </w:r>
      <w:r w:rsidRPr="00AD1400">
        <w:rPr>
          <w:rStyle w:val="PlaceholderText"/>
          <w:color w:val="000000"/>
        </w:rPr>
        <w:t xml:space="preserve">konania má za následok postúpenie veci príslušnému orgánu Policajného zboru, ktorý bude pokračovať v prerušenom konaní o správnom delikte </w:t>
      </w:r>
      <w:r w:rsidR="009B7FC4">
        <w:rPr>
          <w:rStyle w:val="PlaceholderText"/>
          <w:color w:val="000000"/>
        </w:rPr>
        <w:t>držite</w:t>
      </w:r>
      <w:r w:rsidRPr="00AD1400">
        <w:rPr>
          <w:rStyle w:val="PlaceholderText"/>
          <w:color w:val="000000"/>
        </w:rPr>
        <w:t>ľa.</w:t>
      </w:r>
    </w:p>
    <w:p w:rsidR="00C56F59" w:rsidRPr="00AD1400">
      <w:pPr>
        <w:widowControl/>
        <w:bidi w:val="0"/>
        <w:ind w:firstLine="709"/>
        <w:jc w:val="both"/>
        <w:rPr>
          <w:rStyle w:val="PlaceholderText"/>
          <w:color w:val="000000"/>
        </w:rPr>
      </w:pPr>
      <w:r w:rsidRPr="00AD1400">
        <w:rPr>
          <w:rStyle w:val="PlaceholderText"/>
          <w:color w:val="000000"/>
        </w:rPr>
        <w:t>Rozhodovanie dopravného inšpektorátu o priestupku vodiča – vyvodzovanie subjektívnej zodpovednosti voči fyzickej osobe (vodičovi) – je v súčasnej dobe v dostatočnom rozsahu upravené v platnej právnej úprave. Príslušný dopravný inšpektorát v rozhodnutí o priestupku vodiča rozhoduje podľa existujúcich ustanovení zákona o priestupkoch, t. j. podľa konkrétneho ustanovenia uloží pokutu, prípadne aj zákaz činnosti. Obdobne postupuje príslušný orgán, ak sa jedná o osoby vyňaté z pôsobnosti citovaného zákona (sudcovi</w:t>
      </w:r>
      <w:r w:rsidR="008B3332">
        <w:rPr>
          <w:rStyle w:val="PlaceholderText"/>
          <w:color w:val="000000"/>
        </w:rPr>
        <w:t>a</w:t>
      </w:r>
      <w:r w:rsidRPr="00AD1400">
        <w:rPr>
          <w:rStyle w:val="PlaceholderText"/>
          <w:color w:val="000000"/>
        </w:rPr>
        <w:t xml:space="preserve"> a pod.). </w:t>
      </w:r>
    </w:p>
    <w:p w:rsidR="00C56F59" w:rsidRPr="00AD1400">
      <w:pPr>
        <w:widowControl/>
        <w:bidi w:val="0"/>
        <w:ind w:firstLine="709"/>
        <w:jc w:val="both"/>
        <w:rPr>
          <w:rStyle w:val="PlaceholderText"/>
          <w:color w:val="000000"/>
        </w:rPr>
      </w:pPr>
      <w:r w:rsidRPr="00AD1400">
        <w:rPr>
          <w:rStyle w:val="PlaceholderText"/>
          <w:color w:val="000000"/>
        </w:rPr>
        <w:t>Na rozhodovanie o správnom delikte sa zriadi centrálny dopravný inšpektorát s územnou pôsobnosťou pre celú Slovenskú republiku. Výhodou centralizovaného orgánu je predovšetkým jednotný postup pri špeciálnom druhu správneho konania, lepšia možnosť koordinácie a súčinnosti. Celé konanie je primárne písomné; doručovanie písomností účastníkovi konania je zabezpečené predovšetkým prostredníctvom poštovej služby.  </w:t>
      </w:r>
    </w:p>
    <w:p w:rsidR="00C56F59" w:rsidRPr="00AD1400">
      <w:pPr>
        <w:widowControl/>
        <w:bidi w:val="0"/>
        <w:ind w:firstLine="709"/>
        <w:jc w:val="both"/>
        <w:rPr>
          <w:rStyle w:val="PlaceholderText"/>
          <w:color w:val="000000"/>
        </w:rPr>
      </w:pPr>
      <w:r w:rsidRPr="00AD1400">
        <w:rPr>
          <w:rStyle w:val="PlaceholderText"/>
          <w:color w:val="000000"/>
        </w:rPr>
        <w:t xml:space="preserve">Následné konanie o správnom delikte na príslušnom dopravnom inšpektoráte (jestvujúce organizačné členenie dopravných inšpektorátov v SR) je dostatočne upravené v platnej právnej úprave. </w:t>
      </w:r>
    </w:p>
    <w:p w:rsidR="00C56F59" w:rsidRPr="00AD1400">
      <w:pPr>
        <w:widowControl/>
        <w:bidi w:val="0"/>
        <w:ind w:firstLine="709"/>
        <w:jc w:val="both"/>
        <w:rPr>
          <w:rStyle w:val="PlaceholderText"/>
          <w:color w:val="000000"/>
        </w:rPr>
      </w:pPr>
      <w:r w:rsidR="008B3332">
        <w:rPr>
          <w:rStyle w:val="PlaceholderText"/>
          <w:color w:val="000000"/>
        </w:rPr>
        <w:t>Vzhľadom na efektívne využívanie systému a rýchlosť konania sa navrhuje najmä pri vydávaní rozkazov upustiť od niektorých náležitostí rozhodnutia podľa správneho poriadku, a to od odtlačku úradnej pečiatky a podpisu oprávnenej osoby. Keďže sa predpokladá čo najviac zautomatizované vydávanie rozkazov, umožňuje sa, aby tieto náležitosti boli nahradené jednak už predtlačeným odtlačkom pečiatky a jednak aj faksimile podpisu oprávnenej osoby.</w:t>
      </w:r>
    </w:p>
    <w:p w:rsidR="00C56F59" w:rsidRPr="00AD1400">
      <w:pPr>
        <w:widowControl/>
        <w:bidi w:val="0"/>
        <w:jc w:val="both"/>
        <w:rPr>
          <w:rStyle w:val="PlaceholderText"/>
          <w:color w:val="000000"/>
        </w:rPr>
      </w:pPr>
      <w:r w:rsidRPr="00AD1400">
        <w:rPr>
          <w:rStyle w:val="PlaceholderText"/>
          <w:color w:val="FF0000"/>
        </w:rPr>
        <w:t> </w:t>
      </w:r>
    </w:p>
    <w:p w:rsidR="00265709">
      <w:pPr>
        <w:widowControl/>
        <w:bidi w:val="0"/>
        <w:jc w:val="both"/>
        <w:rPr>
          <w:rStyle w:val="PlaceholderText"/>
          <w:b/>
          <w:color w:val="000000"/>
        </w:rPr>
      </w:pPr>
    </w:p>
    <w:p w:rsidR="00265709">
      <w:pPr>
        <w:widowControl/>
        <w:bidi w:val="0"/>
        <w:jc w:val="both"/>
        <w:rPr>
          <w:rStyle w:val="PlaceholderText"/>
          <w:b/>
          <w:color w:val="000000"/>
        </w:rPr>
      </w:pPr>
    </w:p>
    <w:p w:rsidR="00C56F59" w:rsidRPr="00AD1400">
      <w:pPr>
        <w:widowControl/>
        <w:bidi w:val="0"/>
        <w:jc w:val="both"/>
        <w:rPr>
          <w:rStyle w:val="PlaceholderText"/>
          <w:color w:val="000000"/>
        </w:rPr>
      </w:pPr>
      <w:r w:rsidRPr="00AD1400">
        <w:rPr>
          <w:rStyle w:val="PlaceholderText"/>
          <w:b/>
          <w:color w:val="000000"/>
        </w:rPr>
        <w:t>§ 139e</w:t>
      </w:r>
    </w:p>
    <w:p w:rsidR="00C56F59" w:rsidRPr="00AD1400">
      <w:pPr>
        <w:widowControl/>
        <w:bidi w:val="0"/>
        <w:ind w:firstLine="709"/>
        <w:jc w:val="both"/>
        <w:rPr>
          <w:rStyle w:val="PlaceholderText"/>
          <w:color w:val="000000"/>
        </w:rPr>
      </w:pPr>
      <w:r w:rsidRPr="00AD1400">
        <w:rPr>
          <w:rStyle w:val="PlaceholderText"/>
          <w:color w:val="000000"/>
        </w:rPr>
        <w:t xml:space="preserve">Upravujú sa základné pravidlá súbehu konania o priestupku vodiča a konania o správnom delikte </w:t>
      </w:r>
      <w:r w:rsidR="009B7FC4">
        <w:rPr>
          <w:rStyle w:val="PlaceholderText"/>
          <w:color w:val="000000"/>
        </w:rPr>
        <w:t>držite</w:t>
      </w:r>
      <w:r w:rsidRPr="00AD1400">
        <w:rPr>
          <w:rStyle w:val="PlaceholderText"/>
          <w:color w:val="000000"/>
        </w:rPr>
        <w:t xml:space="preserve">ľa vozidla. </w:t>
      </w:r>
    </w:p>
    <w:p w:rsidR="00C56F59" w:rsidRPr="00AD1400">
      <w:pPr>
        <w:widowControl/>
        <w:bidi w:val="0"/>
        <w:jc w:val="both"/>
        <w:rPr>
          <w:rStyle w:val="PlaceholderText"/>
          <w:color w:val="000000"/>
        </w:rPr>
      </w:pPr>
      <w:r w:rsidRPr="00AD1400">
        <w:rPr>
          <w:rStyle w:val="PlaceholderText"/>
          <w:color w:val="000000"/>
        </w:rPr>
        <w:t> </w:t>
      </w:r>
    </w:p>
    <w:p w:rsidR="00C56F59" w:rsidRPr="00AD1400">
      <w:pPr>
        <w:widowControl/>
        <w:bidi w:val="0"/>
        <w:jc w:val="both"/>
        <w:rPr>
          <w:rStyle w:val="PlaceholderText"/>
          <w:color w:val="000000"/>
        </w:rPr>
      </w:pPr>
      <w:r w:rsidRPr="00AD1400">
        <w:rPr>
          <w:rStyle w:val="PlaceholderText"/>
          <w:b/>
          <w:color w:val="000000"/>
        </w:rPr>
        <w:t>§ 139f</w:t>
      </w:r>
    </w:p>
    <w:p w:rsidR="00C56F59" w:rsidRPr="00AD1400">
      <w:pPr>
        <w:widowControl/>
        <w:bidi w:val="0"/>
        <w:ind w:firstLine="709"/>
        <w:jc w:val="both"/>
        <w:rPr>
          <w:rStyle w:val="PlaceholderText"/>
          <w:color w:val="000000"/>
        </w:rPr>
      </w:pPr>
      <w:r w:rsidRPr="00AD1400">
        <w:rPr>
          <w:rStyle w:val="PlaceholderText"/>
          <w:color w:val="000000"/>
        </w:rPr>
        <w:t xml:space="preserve">Návrh zákona ustanovuje evidenciu správnych deliktov </w:t>
      </w:r>
      <w:r w:rsidR="009B7FC4">
        <w:rPr>
          <w:rStyle w:val="PlaceholderText"/>
          <w:color w:val="000000"/>
        </w:rPr>
        <w:t>držite</w:t>
      </w:r>
      <w:r w:rsidRPr="00AD1400">
        <w:rPr>
          <w:rStyle w:val="PlaceholderText"/>
          <w:color w:val="000000"/>
        </w:rPr>
        <w:t xml:space="preserve">ľov vozidiel, ktorú vedie Policajný zbor s odkazom na § 69 zákona </w:t>
      </w:r>
      <w:r w:rsidR="00EB1010">
        <w:rPr>
          <w:rStyle w:val="PlaceholderText"/>
          <w:color w:val="000000"/>
        </w:rPr>
        <w:t xml:space="preserve">NRSR </w:t>
      </w:r>
      <w:r w:rsidRPr="00AD1400">
        <w:rPr>
          <w:rStyle w:val="PlaceholderText"/>
          <w:color w:val="000000"/>
        </w:rPr>
        <w:t xml:space="preserve">č. 171/1993 Z. z. o Policajnom zbore v znení neskorších predpisov. Evidencia správnych deliktov </w:t>
      </w:r>
      <w:r w:rsidR="009B7FC4">
        <w:rPr>
          <w:rStyle w:val="PlaceholderText"/>
          <w:color w:val="000000"/>
        </w:rPr>
        <w:t>držite</w:t>
      </w:r>
      <w:r w:rsidRPr="00AD1400">
        <w:rPr>
          <w:rStyle w:val="PlaceholderText"/>
          <w:color w:val="000000"/>
        </w:rPr>
        <w:t>ľov vozidiel obsahuje všetky dostupné vopred zadefinované údaje o správnom delikte a</w:t>
      </w:r>
      <w:r w:rsidR="00EB1010">
        <w:rPr>
          <w:rStyle w:val="PlaceholderText"/>
          <w:color w:val="000000"/>
        </w:rPr>
        <w:t xml:space="preserve"> držiteľovi vozidla. </w:t>
      </w:r>
      <w:r w:rsidRPr="00AD1400">
        <w:rPr>
          <w:rStyle w:val="PlaceholderText"/>
          <w:color w:val="000000"/>
        </w:rPr>
        <w:t>Okrem samotnej evidencie správnych deliktov sa upravujú podmienky poskytovania údajov z tejto evidencie.</w:t>
      </w:r>
    </w:p>
    <w:p w:rsidR="00C56F59" w:rsidRPr="00AD1400">
      <w:pPr>
        <w:widowControl/>
        <w:bidi w:val="0"/>
        <w:ind w:firstLine="709"/>
        <w:jc w:val="both"/>
        <w:rPr>
          <w:rStyle w:val="PlaceholderText"/>
          <w:color w:val="000000"/>
        </w:rPr>
      </w:pPr>
      <w:r w:rsidRPr="00AD1400">
        <w:rPr>
          <w:rStyle w:val="PlaceholderText"/>
          <w:color w:val="000000"/>
        </w:rPr>
        <w:t xml:space="preserve">Evidencia správnych deliktov </w:t>
      </w:r>
      <w:r w:rsidR="009B7FC4">
        <w:rPr>
          <w:rStyle w:val="PlaceholderText"/>
          <w:color w:val="000000"/>
        </w:rPr>
        <w:t>držite</w:t>
      </w:r>
      <w:r w:rsidRPr="00AD1400">
        <w:rPr>
          <w:rStyle w:val="PlaceholderText"/>
          <w:color w:val="000000"/>
        </w:rPr>
        <w:t>ľov vozidiel je informačným systémom Policajného zboru. To znamená, že pri spracovávaní údajov v tejto evidencii sa bude vo veciach neupravených týmto zákonom postupovať podľa príslušných ustanovení citovaného zákona a zákona o ochrane osobných údajov.</w:t>
      </w:r>
    </w:p>
    <w:p w:rsidR="00C56F59" w:rsidRPr="00AD1400">
      <w:pPr>
        <w:widowControl/>
        <w:bidi w:val="0"/>
        <w:jc w:val="both"/>
        <w:rPr>
          <w:rStyle w:val="PlaceholderText"/>
          <w:color w:val="000000"/>
        </w:rPr>
      </w:pPr>
      <w:r w:rsidRPr="00AD1400">
        <w:rPr>
          <w:rStyle w:val="PlaceholderText"/>
          <w:color w:val="000000"/>
        </w:rPr>
        <w:t xml:space="preserve">            </w:t>
      </w:r>
    </w:p>
    <w:p w:rsidR="00C56F59" w:rsidRPr="00AD1400">
      <w:pPr>
        <w:widowControl/>
        <w:bidi w:val="0"/>
        <w:jc w:val="both"/>
        <w:rPr>
          <w:rStyle w:val="PlaceholderText"/>
          <w:color w:val="000000"/>
        </w:rPr>
      </w:pPr>
      <w:r w:rsidRPr="00AD1400">
        <w:rPr>
          <w:rStyle w:val="PlaceholderText"/>
          <w:b/>
          <w:color w:val="000000"/>
          <w:u w:val="single"/>
        </w:rPr>
        <w:t>K čl. II</w:t>
      </w:r>
    </w:p>
    <w:p w:rsidR="00C56F59" w:rsidRPr="00AD1400">
      <w:pPr>
        <w:widowControl/>
        <w:bidi w:val="0"/>
        <w:ind w:firstLine="709"/>
        <w:jc w:val="both"/>
        <w:rPr>
          <w:rStyle w:val="PlaceholderText"/>
          <w:color w:val="000000"/>
        </w:rPr>
      </w:pPr>
      <w:r w:rsidRPr="00AD1400">
        <w:rPr>
          <w:rStyle w:val="PlaceholderText"/>
          <w:color w:val="000000"/>
        </w:rPr>
        <w:t> </w:t>
      </w:r>
    </w:p>
    <w:p w:rsidR="00C56F59" w:rsidRPr="00AD1400">
      <w:pPr>
        <w:widowControl/>
        <w:bidi w:val="0"/>
        <w:ind w:firstLine="709"/>
        <w:jc w:val="both"/>
        <w:rPr>
          <w:rStyle w:val="PlaceholderText"/>
          <w:color w:val="000000"/>
        </w:rPr>
      </w:pPr>
      <w:r w:rsidRPr="00AD1400">
        <w:rPr>
          <w:rStyle w:val="PlaceholderText"/>
          <w:color w:val="000000"/>
        </w:rPr>
        <w:t>Účinnosť zákona sa navrhuje 1. júla 2012.</w:t>
      </w:r>
    </w:p>
    <w:p w:rsidR="00C56F59">
      <w:pPr>
        <w:widowControl/>
        <w:bidi w:val="0"/>
        <w:spacing w:after="280" w:afterAutospacing="1"/>
        <w:rPr>
          <w:rStyle w:val="PlaceholderText"/>
          <w:color w:val="000000"/>
        </w:rPr>
      </w:pPr>
      <w:r w:rsidRPr="00AD1400">
        <w:rPr>
          <w:rStyle w:val="PlaceholderText"/>
          <w:color w:val="000000"/>
        </w:rPr>
        <w:t> </w:t>
      </w:r>
    </w:p>
    <w:p w:rsidR="00626DC1">
      <w:pPr>
        <w:widowControl/>
        <w:bidi w:val="0"/>
        <w:spacing w:after="280" w:afterAutospacing="1"/>
        <w:rPr>
          <w:rStyle w:val="PlaceholderText"/>
          <w:color w:val="000000"/>
        </w:rPr>
      </w:pPr>
    </w:p>
    <w:p w:rsidR="00626DC1" w:rsidP="00626DC1">
      <w:pPr>
        <w:widowControl/>
        <w:bidi w:val="0"/>
        <w:spacing w:after="100" w:afterAutospacing="1"/>
        <w:rPr>
          <w:rStyle w:val="PlaceholderText"/>
          <w:color w:val="000000"/>
        </w:rPr>
      </w:pPr>
      <w:r>
        <w:rPr>
          <w:rStyle w:val="PlaceholderText"/>
          <w:color w:val="000000"/>
        </w:rPr>
        <w:t xml:space="preserve">Schválené na rokovaní vlády Slovenskej republiky 9. novembra  2011. </w:t>
      </w:r>
    </w:p>
    <w:p w:rsidR="00626DC1" w:rsidP="00626DC1">
      <w:pPr>
        <w:bidi w:val="0"/>
        <w:jc w:val="both"/>
        <w:rPr>
          <w:rStyle w:val="PlaceholderText"/>
          <w:color w:val="000000"/>
        </w:rPr>
      </w:pPr>
    </w:p>
    <w:p w:rsidR="00626DC1" w:rsidP="00626DC1">
      <w:pPr>
        <w:bidi w:val="0"/>
        <w:jc w:val="both"/>
        <w:rPr>
          <w:rStyle w:val="PlaceholderText"/>
          <w:color w:val="000000"/>
        </w:rPr>
      </w:pPr>
    </w:p>
    <w:p w:rsidR="00626DC1" w:rsidP="00626DC1">
      <w:pPr>
        <w:bidi w:val="0"/>
        <w:jc w:val="both"/>
        <w:rPr>
          <w:rStyle w:val="PlaceholderText"/>
          <w:color w:val="000000"/>
        </w:rPr>
      </w:pPr>
    </w:p>
    <w:p w:rsidR="00626DC1" w:rsidP="00626DC1">
      <w:pPr>
        <w:bidi w:val="0"/>
        <w:jc w:val="both"/>
        <w:rPr>
          <w:rStyle w:val="PlaceholderText"/>
          <w:color w:val="000000"/>
        </w:rPr>
      </w:pPr>
    </w:p>
    <w:p w:rsidR="00626DC1" w:rsidP="00626DC1">
      <w:pPr>
        <w:bidi w:val="0"/>
        <w:jc w:val="both"/>
        <w:rPr>
          <w:rStyle w:val="PlaceholderText"/>
          <w:color w:val="000000"/>
        </w:rPr>
      </w:pPr>
    </w:p>
    <w:p w:rsidR="00626DC1" w:rsidP="00626DC1">
      <w:pPr>
        <w:bidi w:val="0"/>
        <w:ind w:firstLine="3828"/>
        <w:jc w:val="center"/>
        <w:rPr>
          <w:rFonts w:ascii="Times New Roman" w:hAnsi="Times New Roman"/>
          <w:b/>
          <w:bCs/>
        </w:rPr>
      </w:pPr>
      <w:r>
        <w:rPr>
          <w:rFonts w:ascii="Times New Roman" w:hAnsi="Times New Roman"/>
          <w:b/>
          <w:bCs/>
        </w:rPr>
        <w:t xml:space="preserve">Iveta Radičová </w:t>
      </w:r>
      <w:r w:rsidR="00331B14">
        <w:rPr>
          <w:rFonts w:ascii="Times New Roman" w:hAnsi="Times New Roman"/>
          <w:b/>
          <w:bCs/>
        </w:rPr>
        <w:t>v. r.</w:t>
      </w:r>
    </w:p>
    <w:p w:rsidR="00626DC1" w:rsidP="00626DC1">
      <w:pPr>
        <w:bidi w:val="0"/>
        <w:ind w:firstLine="3828"/>
        <w:jc w:val="center"/>
        <w:rPr>
          <w:rFonts w:ascii="Times New Roman" w:hAnsi="Times New Roman"/>
          <w:b/>
          <w:bCs/>
        </w:rPr>
      </w:pPr>
    </w:p>
    <w:p w:rsidR="00626DC1" w:rsidP="00626DC1">
      <w:pPr>
        <w:bidi w:val="0"/>
        <w:ind w:firstLine="3828"/>
        <w:jc w:val="center"/>
        <w:rPr>
          <w:rFonts w:ascii="Times New Roman" w:hAnsi="Times New Roman"/>
          <w:b/>
          <w:bCs/>
        </w:rPr>
      </w:pPr>
      <w:r>
        <w:rPr>
          <w:rFonts w:ascii="Times New Roman" w:hAnsi="Times New Roman"/>
          <w:b/>
          <w:bCs/>
        </w:rPr>
        <w:t>predsedníčka vlády</w:t>
      </w:r>
    </w:p>
    <w:p w:rsidR="00626DC1" w:rsidP="00626DC1">
      <w:pPr>
        <w:bidi w:val="0"/>
        <w:ind w:firstLine="3828"/>
        <w:jc w:val="center"/>
        <w:rPr>
          <w:rFonts w:ascii="Times New Roman" w:hAnsi="Times New Roman"/>
          <w:b/>
          <w:bCs/>
        </w:rPr>
      </w:pPr>
      <w:r>
        <w:rPr>
          <w:rFonts w:ascii="Times New Roman" w:hAnsi="Times New Roman"/>
          <w:b/>
          <w:bCs/>
        </w:rPr>
        <w:t>Slovenskej republiky</w:t>
      </w:r>
    </w:p>
    <w:p w:rsidR="00626DC1" w:rsidP="00626DC1">
      <w:pPr>
        <w:bidi w:val="0"/>
        <w:ind w:firstLine="3828"/>
        <w:jc w:val="center"/>
        <w:rPr>
          <w:rFonts w:ascii="Times New Roman" w:hAnsi="Times New Roman"/>
          <w:b/>
          <w:bCs/>
        </w:rPr>
      </w:pPr>
    </w:p>
    <w:p w:rsidR="00626DC1" w:rsidP="00626DC1">
      <w:pPr>
        <w:bidi w:val="0"/>
        <w:ind w:firstLine="3828"/>
        <w:jc w:val="center"/>
        <w:rPr>
          <w:rFonts w:ascii="Times New Roman" w:hAnsi="Times New Roman"/>
          <w:b/>
          <w:bCs/>
        </w:rPr>
      </w:pPr>
    </w:p>
    <w:p w:rsidR="00626DC1" w:rsidP="00626DC1">
      <w:pPr>
        <w:bidi w:val="0"/>
        <w:ind w:firstLine="3828"/>
        <w:jc w:val="center"/>
        <w:rPr>
          <w:rFonts w:ascii="Times New Roman" w:hAnsi="Times New Roman"/>
          <w:b/>
          <w:bCs/>
        </w:rPr>
      </w:pPr>
    </w:p>
    <w:p w:rsidR="00626DC1" w:rsidP="00626DC1">
      <w:pPr>
        <w:bidi w:val="0"/>
        <w:ind w:firstLine="3828"/>
        <w:jc w:val="center"/>
        <w:rPr>
          <w:rFonts w:ascii="Times New Roman" w:hAnsi="Times New Roman"/>
          <w:b/>
          <w:bCs/>
        </w:rPr>
      </w:pPr>
    </w:p>
    <w:p w:rsidR="00626DC1" w:rsidP="00626DC1">
      <w:pPr>
        <w:bidi w:val="0"/>
        <w:ind w:firstLine="3828"/>
        <w:jc w:val="center"/>
        <w:rPr>
          <w:rFonts w:ascii="Times New Roman" w:hAnsi="Times New Roman"/>
          <w:b/>
          <w:bCs/>
        </w:rPr>
      </w:pPr>
      <w:r>
        <w:rPr>
          <w:rFonts w:ascii="Times New Roman" w:hAnsi="Times New Roman"/>
          <w:b/>
          <w:bCs/>
        </w:rPr>
        <w:t xml:space="preserve">Daniel Lipšic </w:t>
      </w:r>
      <w:r w:rsidR="00331B14">
        <w:rPr>
          <w:rFonts w:ascii="Times New Roman" w:hAnsi="Times New Roman"/>
          <w:b/>
          <w:bCs/>
        </w:rPr>
        <w:t>v. r.</w:t>
      </w:r>
    </w:p>
    <w:p w:rsidR="00626DC1" w:rsidP="00626DC1">
      <w:pPr>
        <w:bidi w:val="0"/>
        <w:ind w:firstLine="3828"/>
        <w:jc w:val="center"/>
        <w:rPr>
          <w:rFonts w:ascii="Times New Roman" w:hAnsi="Times New Roman"/>
          <w:b/>
          <w:bCs/>
        </w:rPr>
      </w:pPr>
    </w:p>
    <w:p w:rsidR="00626DC1" w:rsidP="00626DC1">
      <w:pPr>
        <w:bidi w:val="0"/>
        <w:ind w:firstLine="3828"/>
        <w:jc w:val="center"/>
        <w:rPr>
          <w:rFonts w:ascii="Times New Roman" w:hAnsi="Times New Roman"/>
          <w:b/>
          <w:bCs/>
        </w:rPr>
      </w:pPr>
      <w:r>
        <w:rPr>
          <w:rFonts w:ascii="Times New Roman" w:hAnsi="Times New Roman"/>
          <w:b/>
          <w:bCs/>
        </w:rPr>
        <w:t>minister vnútra</w:t>
      </w:r>
    </w:p>
    <w:p w:rsidR="00626DC1" w:rsidP="00626DC1">
      <w:pPr>
        <w:bidi w:val="0"/>
        <w:ind w:firstLine="3828"/>
        <w:jc w:val="center"/>
        <w:rPr>
          <w:rStyle w:val="PlaceholderText"/>
          <w:color w:val="000000"/>
        </w:rPr>
      </w:pPr>
      <w:r>
        <w:rPr>
          <w:rFonts w:ascii="Times New Roman" w:hAnsi="Times New Roman"/>
          <w:b/>
          <w:bCs/>
        </w:rPr>
        <w:t>Slovenskej republiky</w:t>
      </w:r>
    </w:p>
    <w:p w:rsidR="00626DC1" w:rsidP="00626DC1">
      <w:pPr>
        <w:widowControl/>
        <w:bidi w:val="0"/>
        <w:spacing w:after="100" w:afterAutospacing="1"/>
        <w:rPr>
          <w:rStyle w:val="PlaceholderText"/>
          <w:color w:val="000000"/>
        </w:rPr>
      </w:pPr>
    </w:p>
    <w:p w:rsidR="00626DC1" w:rsidP="00626DC1">
      <w:pPr>
        <w:widowControl/>
        <w:bidi w:val="0"/>
        <w:ind w:firstLine="539"/>
        <w:jc w:val="both"/>
        <w:rPr>
          <w:rStyle w:val="PlaceholderText"/>
          <w:color w:val="000000"/>
        </w:rPr>
      </w:pPr>
    </w:p>
    <w:p w:rsidR="00626DC1" w:rsidRPr="00AD1400">
      <w:pPr>
        <w:widowControl/>
        <w:bidi w:val="0"/>
        <w:spacing w:after="280" w:afterAutospacing="1"/>
        <w:rPr>
          <w:rStyle w:val="PlaceholderText"/>
          <w:color w:val="000000"/>
        </w:rPr>
      </w:pPr>
    </w:p>
    <w:sectPr>
      <w:footerReference w:type="default" r:id="rId5"/>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2BD">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750697">
      <w:rPr>
        <w:rFonts w:ascii="Times New Roman" w:hAnsi="Times New Roman"/>
        <w:noProof/>
      </w:rPr>
      <w:t>1</w:t>
    </w:r>
    <w:r>
      <w:rPr>
        <w:rFonts w:ascii="Times New Roman" w:hAnsi="Times New Roman"/>
      </w:rPr>
      <w:fldChar w:fldCharType="end"/>
    </w:r>
  </w:p>
  <w:p w:rsidR="001402BD">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AD1400"/>
    <w:rsid w:val="000E7D5B"/>
    <w:rsid w:val="00106048"/>
    <w:rsid w:val="00117600"/>
    <w:rsid w:val="00136055"/>
    <w:rsid w:val="001402BD"/>
    <w:rsid w:val="00265709"/>
    <w:rsid w:val="00331B14"/>
    <w:rsid w:val="004A7C02"/>
    <w:rsid w:val="004B5AFB"/>
    <w:rsid w:val="004F1F5E"/>
    <w:rsid w:val="00511E53"/>
    <w:rsid w:val="00626DC1"/>
    <w:rsid w:val="00657EC9"/>
    <w:rsid w:val="00663936"/>
    <w:rsid w:val="007274DA"/>
    <w:rsid w:val="00750697"/>
    <w:rsid w:val="00827696"/>
    <w:rsid w:val="00856250"/>
    <w:rsid w:val="008B3332"/>
    <w:rsid w:val="008E7920"/>
    <w:rsid w:val="00960627"/>
    <w:rsid w:val="0096657A"/>
    <w:rsid w:val="009A5349"/>
    <w:rsid w:val="009B7FC4"/>
    <w:rsid w:val="00A62172"/>
    <w:rsid w:val="00AD1400"/>
    <w:rsid w:val="00B87615"/>
    <w:rsid w:val="00C00B59"/>
    <w:rsid w:val="00C56F59"/>
    <w:rsid w:val="00E544A4"/>
    <w:rsid w:val="00EB1010"/>
    <w:rsid w:val="00EC6FE9"/>
    <w:rsid w:val="00F1200A"/>
    <w:rsid w:val="00F74F24"/>
    <w:rsid w:val="00FA3AF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 w:type="paragraph" w:styleId="Header">
    <w:name w:val="header"/>
    <w:basedOn w:val="Normal"/>
    <w:link w:val="HlavikaChar"/>
    <w:uiPriority w:val="99"/>
    <w:unhideWhenUsed/>
    <w:rsid w:val="001402BD"/>
    <w:pPr>
      <w:tabs>
        <w:tab w:val="center" w:pos="4536"/>
        <w:tab w:val="right" w:pos="9072"/>
      </w:tabs>
      <w:jc w:val="left"/>
    </w:pPr>
  </w:style>
  <w:style w:type="character" w:customStyle="1" w:styleId="HlavikaChar">
    <w:name w:val="Hlavička Char"/>
    <w:basedOn w:val="DefaultParagraphFont"/>
    <w:link w:val="Header"/>
    <w:uiPriority w:val="99"/>
    <w:locked/>
    <w:rsid w:val="001402BD"/>
    <w:rPr>
      <w:rFonts w:ascii="Times New Roman" w:hAnsi="Times New Roman" w:cs="Times New Roman"/>
      <w:sz w:val="24"/>
      <w:szCs w:val="24"/>
      <w:rtl w:val="0"/>
      <w:cs w:val="0"/>
    </w:rPr>
  </w:style>
  <w:style w:type="paragraph" w:styleId="Footer">
    <w:name w:val="footer"/>
    <w:basedOn w:val="Normal"/>
    <w:link w:val="PtaChar"/>
    <w:uiPriority w:val="99"/>
    <w:unhideWhenUsed/>
    <w:rsid w:val="001402BD"/>
    <w:pPr>
      <w:tabs>
        <w:tab w:val="center" w:pos="4536"/>
        <w:tab w:val="right" w:pos="9072"/>
      </w:tabs>
      <w:jc w:val="left"/>
    </w:pPr>
  </w:style>
  <w:style w:type="character" w:customStyle="1" w:styleId="PtaChar">
    <w:name w:val="Päta Char"/>
    <w:basedOn w:val="DefaultParagraphFont"/>
    <w:link w:val="Footer"/>
    <w:uiPriority w:val="99"/>
    <w:locked/>
    <w:rsid w:val="001402BD"/>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367E9-85E8-4657-80C9-74AB95458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5</Pages>
  <Words>2165</Words>
  <Characters>12343</Characters>
  <Application>Microsoft Office Word</Application>
  <DocSecurity>0</DocSecurity>
  <Lines>0</Lines>
  <Paragraphs>0</Paragraphs>
  <ScaleCrop>false</ScaleCrop>
  <Company>Abyss</Company>
  <LinksUpToDate>false</LinksUpToDate>
  <CharactersWithSpaces>14480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2011-11-03T09:01:00Z</cp:lastPrinted>
  <dcterms:created xsi:type="dcterms:W3CDTF">2011-11-09T14:30:00Z</dcterms:created>
  <dcterms:modified xsi:type="dcterms:W3CDTF">2011-11-09T14:30:00Z</dcterms:modified>
</cp:coreProperties>
</file>