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D7DDA" w:rsidRPr="007D5952" w:rsidP="00CD7DDA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7D5952">
        <w:rPr>
          <w:rFonts w:ascii="Times New Roman" w:hAnsi="Times New Roman"/>
          <w:b/>
          <w:bCs/>
          <w:sz w:val="28"/>
          <w:szCs w:val="28"/>
          <w:lang w:eastAsia="sk-SK"/>
        </w:rPr>
        <w:t>Vplyvy na informatizáciu spoločnosti</w:t>
      </w:r>
    </w:p>
    <w:p w:rsidR="00CD7DDA" w:rsidRPr="007D5952" w:rsidP="00CD7DDA">
      <w:pPr>
        <w:bidi w:val="0"/>
        <w:spacing w:after="0" w:line="240" w:lineRule="auto"/>
        <w:jc w:val="both"/>
        <w:rPr>
          <w:rFonts w:ascii="Tahoma" w:hAnsi="Tahoma" w:cs="Tahoma"/>
          <w:bCs/>
          <w:sz w:val="28"/>
          <w:szCs w:val="28"/>
          <w:lang w:eastAsia="sk-SK"/>
        </w:rPr>
      </w:pPr>
    </w:p>
    <w:p w:rsidR="00CD7DDA" w:rsidRPr="007D5952" w:rsidP="00CD7DDA">
      <w:pPr>
        <w:bidi w:val="0"/>
        <w:spacing w:after="0" w:line="240" w:lineRule="auto"/>
        <w:jc w:val="both"/>
        <w:rPr>
          <w:rFonts w:ascii="Tahoma" w:hAnsi="Tahoma" w:cs="Tahoma"/>
          <w:bCs/>
          <w:sz w:val="28"/>
          <w:szCs w:val="28"/>
          <w:lang w:eastAsia="sk-SK"/>
        </w:rPr>
      </w:pPr>
    </w:p>
    <w:tbl>
      <w:tblPr>
        <w:tblStyle w:val="TableNormal"/>
        <w:tblW w:w="137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</w:tblPr>
      <w:tblGrid>
        <w:gridCol w:w="5235"/>
        <w:gridCol w:w="8530"/>
      </w:tblGrid>
      <w:tr>
        <w:tblPrEx>
          <w:tblW w:w="13765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CD7DDA" w:rsidRPr="007D5952" w:rsidP="00565305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Budovanie základných pilierov informatizácie</w:t>
            </w: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CD7DDA" w:rsidRPr="007D5952" w:rsidP="00565305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"/>
                <w:lang w:eastAsia="sk-SK"/>
              </w:rPr>
            </w:pPr>
          </w:p>
        </w:tc>
      </w:tr>
      <w:tr>
        <w:tblPrEx>
          <w:tblW w:w="1376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CD7DDA" w:rsidRPr="007D5952" w:rsidP="00565305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Obsah</w:t>
            </w: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CD7DDA" w:rsidRPr="007D5952" w:rsidP="00565305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"/>
                <w:lang w:eastAsia="sk-SK"/>
              </w:rPr>
            </w:pPr>
          </w:p>
        </w:tc>
      </w:tr>
      <w:tr>
        <w:tblPrEx>
          <w:tblW w:w="1376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7DDA" w:rsidRPr="007D5952" w:rsidP="0056530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6.1.</w:t>
            </w:r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Rozširujú alebo inovujú  sa existujúce alebo vytvárajú sa či zavádzajú  sa nové elektronické služby?</w:t>
            </w:r>
          </w:p>
          <w:p w:rsidR="00CD7DDA" w:rsidRPr="007D5952" w:rsidP="00565305">
            <w:pPr>
              <w:bidi w:val="0"/>
              <w:spacing w:after="0" w:line="20" w:lineRule="atLeast"/>
              <w:ind w:left="708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i/>
                <w:iCs/>
                <w:sz w:val="24"/>
                <w:szCs w:val="24"/>
                <w:lang w:eastAsia="sk-SK"/>
              </w:rPr>
              <w:t>(Popíšte ich funkciu a úroveň poskytovania.)</w:t>
            </w:r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</w:p>
          <w:p w:rsidR="00CD7DDA" w:rsidRPr="007D5952" w:rsidP="00565305">
            <w:pPr>
              <w:bidi w:val="0"/>
              <w:spacing w:after="0" w:line="20" w:lineRule="atLeast"/>
              <w:ind w:left="708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7DDA" w:rsidRPr="007D5952" w:rsidP="00234DCE">
            <w:pPr>
              <w:bidi w:val="0"/>
              <w:spacing w:after="0" w:line="20" w:lineRule="atLeas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MV zavádza v rámci projektu Elektronická identifikačná karta základný komponent pre budovanie elektronických služieb, t.j. Elektronickú </w:t>
            </w:r>
            <w:r w:rsidRPr="007D5952" w:rsidR="00234DCE">
              <w:rPr>
                <w:rFonts w:ascii="Times New Roman" w:hAnsi="Times New Roman"/>
                <w:sz w:val="24"/>
                <w:szCs w:val="24"/>
                <w:lang w:eastAsia="sk-SK"/>
              </w:rPr>
              <w:t>identifikačnú</w:t>
            </w:r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kartu (eID).</w:t>
            </w:r>
          </w:p>
          <w:p w:rsidR="00CD7DDA" w:rsidRPr="007D5952" w:rsidP="00234DCE">
            <w:pPr>
              <w:bidi w:val="0"/>
              <w:spacing w:after="0" w:line="20" w:lineRule="atLeast"/>
              <w:ind w:left="708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CD7DDA" w:rsidRPr="007D5952" w:rsidP="00234DC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>V súčasnosti sú elektronické služby pre túto problematiku poskytované na úrovni I a II, prostredníctvom portálu MV SR (</w:t>
            </w:r>
            <w:hyperlink r:id="rId4" w:history="1">
              <w:r w:rsidRPr="007D5952">
                <w:rPr>
                  <w:rFonts w:ascii="Times New Roman" w:hAnsi="Times New Roman"/>
                  <w:sz w:val="24"/>
                  <w:szCs w:val="24"/>
                  <w:u w:val="single"/>
                  <w:lang w:eastAsia="sk-SK"/>
                </w:rPr>
                <w:t>www.minv.sk</w:t>
              </w:r>
            </w:hyperlink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>).</w:t>
            </w:r>
          </w:p>
          <w:p w:rsidR="00CD7DDA" w:rsidRPr="007D5952" w:rsidP="00234DC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CD7DDA" w:rsidRPr="007D5952" w:rsidP="00234DC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>Úroveň predpokladaná po zre</w:t>
            </w:r>
            <w:r w:rsidRPr="007D5952" w:rsidR="00167BFC">
              <w:rPr>
                <w:rFonts w:ascii="Times New Roman" w:hAnsi="Times New Roman"/>
                <w:sz w:val="24"/>
                <w:szCs w:val="24"/>
                <w:lang w:eastAsia="sk-SK"/>
              </w:rPr>
              <w:t>a</w:t>
            </w:r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>lizovaní projektu Elektronická identifikačná karta bude III, resp. IV.</w:t>
            </w:r>
          </w:p>
          <w:p w:rsidR="00CD7DDA" w:rsidRPr="007D5952" w:rsidP="00234DC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Tieto služby budú poskytované jednak prostredníctvom nového portálu MV SR a jednak prostredníctvom ďalších budovaných kanálov ako sú napr. Ústredný portál verejnej správy, resp. Integrované obslužné miesta. Počíta sa s tým, že časť služieb bude dostupná aj prostredníctvom tzv. samoobslužných kioskov. Prostredníctvom nových elektronických služieb budú môcť občania vybavovať </w:t>
            </w:r>
            <w:r w:rsidRPr="007D5952" w:rsidR="00E5556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napr. </w:t>
            </w:r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>veci súvisiace s agendou občianskych preukazov, ako je nahlásiť stratu alebo odcudzenie eID karty</w:t>
            </w:r>
            <w:r w:rsidRPr="007D5952" w:rsidR="00E55564">
              <w:rPr>
                <w:rFonts w:ascii="Times New Roman" w:hAnsi="Times New Roman"/>
                <w:sz w:val="24"/>
                <w:szCs w:val="24"/>
                <w:lang w:eastAsia="sk-SK"/>
              </w:rPr>
              <w:t>, vybavovať veci súvisiace s nahlásením pobytu</w:t>
            </w:r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a</w:t>
            </w:r>
            <w:r w:rsidRPr="007D5952" w:rsidR="00E5556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>pod.</w:t>
            </w:r>
          </w:p>
          <w:p w:rsidR="00CD7DDA" w:rsidRPr="007D5952" w:rsidP="00234DC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CD7DDA" w:rsidRPr="007D5952" w:rsidP="00234DC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Ďalšie detaily o zavádzaných elektronických službách je tiež možné nájsť v príslušnej Čiastkovej štúdii uskutočniteľnosti pre projekt Elektronická identifikačná karta realizovaný v rámci prioritnej osi 1 Elektronizácia verejnej správy a rozvoj elektronických služieb OPIS (Operačný program informatizácie spoločnosti). </w:t>
            </w:r>
          </w:p>
          <w:p w:rsidR="00CD7DDA" w:rsidRPr="007D5952" w:rsidP="0056530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CD7DDA" w:rsidRPr="007D5952" w:rsidP="00565305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"/>
                <w:lang w:eastAsia="sk-SK"/>
              </w:rPr>
            </w:pPr>
          </w:p>
        </w:tc>
      </w:tr>
      <w:tr>
        <w:tblPrEx>
          <w:tblW w:w="1376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7DDA" w:rsidRPr="007D5952" w:rsidP="0056530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6.2.</w:t>
            </w:r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Vytvárajú sa podmienky pre sémantickú interoperabilitu?</w:t>
            </w:r>
          </w:p>
          <w:p w:rsidR="00CD7DDA" w:rsidRPr="007D5952" w:rsidP="00565305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i/>
                <w:iCs/>
                <w:sz w:val="24"/>
                <w:szCs w:val="24"/>
                <w:lang w:eastAsia="sk-SK"/>
              </w:rPr>
              <w:t>(Popíšte spôsob jej zabezpečenia.)</w:t>
            </w:r>
          </w:p>
          <w:p w:rsidR="00CD7DDA" w:rsidRPr="007D5952" w:rsidP="00565305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7DDA" w:rsidRPr="007D5952" w:rsidP="00234DC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"/>
                <w:lang w:eastAsia="sk-SK"/>
              </w:rPr>
            </w:pPr>
            <w:r w:rsidRPr="007D5952" w:rsidR="00234DCE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Áno</w:t>
            </w:r>
            <w:r w:rsidRPr="007D5952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, LDS (Logická dátová štruktúra) na čipe eID karty je v súlade so štandardami pre interoperabilitu</w:t>
            </w:r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. </w:t>
            </w:r>
          </w:p>
        </w:tc>
      </w:tr>
      <w:tr>
        <w:tblPrEx>
          <w:tblW w:w="1376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CD7DDA" w:rsidRPr="007D5952" w:rsidP="00565305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  <w:color w:val="FFFFFF"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Ľudia</w:t>
            </w: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D7DDA" w:rsidRPr="007D5952" w:rsidP="00565305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"/>
                <w:lang w:eastAsia="sk-SK"/>
              </w:rPr>
            </w:pPr>
          </w:p>
        </w:tc>
      </w:tr>
      <w:tr>
        <w:tblPrEx>
          <w:tblW w:w="1376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7DDA" w:rsidRPr="007D5952" w:rsidP="0056530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6.3.</w:t>
            </w:r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Zabezpečuje sa vzdelávanie v oblasti počítačovej gramotnosti a rozširovanie vedomostí o IKT?</w:t>
            </w:r>
          </w:p>
          <w:p w:rsidR="00CD7DDA" w:rsidRPr="007D5952" w:rsidP="00565305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i/>
                <w:iCs/>
                <w:sz w:val="24"/>
                <w:szCs w:val="24"/>
                <w:lang w:eastAsia="sk-SK"/>
              </w:rPr>
              <w:t>(Uveďte spôsob, napr. projekty, školenia.)</w:t>
            </w: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D7DDA" w:rsidRPr="007D5952" w:rsidP="00234DC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"/>
                <w:lang w:eastAsia="sk-SK"/>
              </w:rPr>
            </w:pPr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Prostredníctvom projektu Elektronická identifikačná karta je zabezpečené vzdelávanie v oblasti počítačovej gramotnosti a rozširovanie vedomostí o IKT pre interných </w:t>
            </w:r>
            <w:r w:rsidRPr="007D5952" w:rsidR="00234DCE">
              <w:rPr>
                <w:rFonts w:ascii="Times New Roman" w:hAnsi="Times New Roman"/>
                <w:sz w:val="24"/>
                <w:szCs w:val="24"/>
                <w:lang w:eastAsia="sk-SK"/>
              </w:rPr>
              <w:t>zamestnancov</w:t>
            </w:r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MV SR. Školenia sú viazané na obsah projektu Elektronická identifikačná karta</w:t>
            </w:r>
          </w:p>
        </w:tc>
      </w:tr>
      <w:tr>
        <w:tblPrEx>
          <w:tblW w:w="1376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7DDA" w:rsidRPr="007D5952" w:rsidP="0056530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6.4.</w:t>
            </w:r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Zabezpečuje sa rozvoj elektronického vzdelávania?</w:t>
            </w:r>
          </w:p>
          <w:p w:rsidR="00CD7DDA" w:rsidRPr="007D5952" w:rsidP="00565305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i/>
                <w:iCs/>
                <w:sz w:val="24"/>
                <w:szCs w:val="24"/>
                <w:lang w:eastAsia="sk-SK"/>
              </w:rPr>
              <w:t>(Uveďte typ a spôsob zabezpečenia vzdelávacích aktivít.)</w:t>
            </w: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7DDA" w:rsidRPr="007D5952" w:rsidP="00234DC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"/>
                <w:lang w:eastAsia="sk-SK"/>
              </w:rPr>
            </w:pPr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>Nie je aplikovateľné</w:t>
            </w:r>
          </w:p>
        </w:tc>
      </w:tr>
      <w:tr>
        <w:tblPrEx>
          <w:tblW w:w="1376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7DDA" w:rsidRPr="007D5952" w:rsidP="0056530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6.5.</w:t>
            </w:r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Zabezpečuje sa podporná a propagačná aktivita zameraná na zvyšovanie povedomia o informatizácii a IKT?</w:t>
            </w:r>
          </w:p>
          <w:p w:rsidR="00CD7DDA" w:rsidRPr="007D5952" w:rsidP="00565305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i/>
                <w:iCs/>
                <w:sz w:val="24"/>
                <w:szCs w:val="24"/>
                <w:lang w:eastAsia="sk-SK"/>
              </w:rPr>
              <w:t>(Uveďte typ a spôsob zabezpečenia propagačných aktivít.)</w:t>
            </w:r>
          </w:p>
          <w:p w:rsidR="00CD7DDA" w:rsidRPr="007D5952" w:rsidP="00565305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7DDA" w:rsidRPr="007D5952" w:rsidP="00234DC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"/>
                <w:lang w:eastAsia="sk-SK"/>
              </w:rPr>
            </w:pPr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Áno, v rámci OPIS Zmluvy o NFP (nenávratnej finančnej príspevku) medzi MV SR a MF SR je samostatná časť zmluvy venovaná Publicite a Informačnej kampani. Okrem toho aj v rámci projektu Elektronická identifikačná karta sú vytvárané výstupy, dokumenty a realizované odborné prezentácie na témy súvisiace s predmetom projektu</w:t>
            </w:r>
          </w:p>
        </w:tc>
      </w:tr>
      <w:tr>
        <w:tblPrEx>
          <w:tblW w:w="1376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7DDA" w:rsidRPr="007D5952" w:rsidP="0056530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6.6.</w:t>
            </w:r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Zabezpečuje/zohľadňuje/zlepšuje sa prístup znevýhodnených osôb k službám informačnej spoločnosti?</w:t>
            </w:r>
          </w:p>
          <w:p w:rsidR="00CD7DDA" w:rsidRPr="007D5952" w:rsidP="00565305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i/>
                <w:iCs/>
                <w:sz w:val="24"/>
                <w:szCs w:val="24"/>
                <w:lang w:eastAsia="sk-SK"/>
              </w:rPr>
              <w:t>(Uveďte spôsob sprístupnenia digitálneho prostredia.)</w:t>
            </w: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7DDA" w:rsidRPr="007D5952" w:rsidP="00234DC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>V rámci projektu sú dodávané tzv. mobilné pracoviská, ktoré umožnia riešiť podávanie žiadostí o vydanie nového dokladu priamo na mieste dohodnutom so znevýhodnenou osobou.</w:t>
            </w:r>
          </w:p>
          <w:p w:rsidR="00CD7DDA" w:rsidRPr="007D5952" w:rsidP="00234DC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>Okrem toho prostredníctvom novozavedených elektronických služieb budú môcť znevýhodnení občania vybavovať veci súvisiace s agendou občianskych preukazov prostredníctvom nového portálu MV SR a ako aj prostredníctvom ďalších plánovaných kanálov ako napr. Ústredný portál verejnej správy, resp. prostredníctvom Integrovaných obslužných miest.</w:t>
            </w:r>
          </w:p>
          <w:p w:rsidR="00CD7DDA" w:rsidRPr="007D5952" w:rsidP="00234DC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"/>
                <w:lang w:eastAsia="sk-SK"/>
              </w:rPr>
            </w:pPr>
          </w:p>
        </w:tc>
      </w:tr>
      <w:tr>
        <w:tblPrEx>
          <w:tblW w:w="1376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CD7DDA" w:rsidRPr="007D5952" w:rsidP="00565305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Infraštruktúra</w:t>
            </w: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CD7DDA" w:rsidRPr="007D5952" w:rsidP="00234DC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"/>
                <w:lang w:eastAsia="sk-SK"/>
              </w:rPr>
            </w:pPr>
          </w:p>
        </w:tc>
      </w:tr>
      <w:tr>
        <w:tblPrEx>
          <w:tblW w:w="1376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7DDA" w:rsidRPr="007D5952" w:rsidP="0056530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6.7.</w:t>
            </w:r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Rozširuje, inovuje, vytvára alebo zavádza sa nový informačný systém?</w:t>
            </w:r>
          </w:p>
          <w:p w:rsidR="00CD7DDA" w:rsidRPr="007D5952" w:rsidP="00565305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i/>
                <w:iCs/>
                <w:sz w:val="24"/>
                <w:szCs w:val="24"/>
                <w:lang w:eastAsia="sk-SK"/>
              </w:rPr>
              <w:t>(Uveďte jeho funkciu.)</w:t>
            </w: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7DDA" w:rsidRPr="007D5952" w:rsidP="00234DC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 xml:space="preserve">V rámci OPIS projektu </w:t>
            </w:r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Elektronická identifikačná karta </w:t>
            </w:r>
            <w:r w:rsidRPr="007D5952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sa rozširujú a inovujú viaceré čiastkové informačné systémy s cieľom vybudovať komplexný informačný systém pre zabezpečenie vydávania eID</w:t>
            </w:r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kariet. </w:t>
            </w:r>
          </w:p>
          <w:p w:rsidR="00CD7DDA" w:rsidRPr="007D5952" w:rsidP="00234DC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Medzi rozširované a inovované informačné systémy patria:</w:t>
            </w:r>
          </w:p>
          <w:p w:rsidR="00CD7DDA" w:rsidRPr="007D5952" w:rsidP="00234DCE">
            <w:pPr>
              <w:numPr>
                <w:numId w:val="1"/>
              </w:numPr>
              <w:bidi w:val="0"/>
              <w:spacing w:after="0" w:line="240" w:lineRule="auto"/>
              <w:ind w:left="38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IS pre zber žiadostí a vydávanie dokladov na Jednotnom pracovisku</w:t>
            </w:r>
          </w:p>
          <w:p w:rsidR="00CD7DDA" w:rsidRPr="007D5952" w:rsidP="00234DCE">
            <w:pPr>
              <w:numPr>
                <w:numId w:val="1"/>
              </w:numPr>
              <w:bidi w:val="0"/>
              <w:spacing w:after="0" w:line="240" w:lineRule="auto"/>
              <w:ind w:left="38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IS pre podporu práce na Mobilnom pracovisku pre zber </w:t>
            </w:r>
            <w:r w:rsidRPr="007D5952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 xml:space="preserve">žiadostí pre vydávanie dokladov </w:t>
            </w:r>
          </w:p>
          <w:p w:rsidR="00CD7DDA" w:rsidRPr="007D5952" w:rsidP="00234DCE">
            <w:pPr>
              <w:numPr>
                <w:numId w:val="1"/>
              </w:numPr>
              <w:bidi w:val="0"/>
              <w:spacing w:after="0" w:line="240" w:lineRule="auto"/>
              <w:ind w:left="38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>IS zabezpečujúci manažovanie komplexného životného cyklu eID karty</w:t>
            </w:r>
          </w:p>
          <w:p w:rsidR="00CD7DDA" w:rsidRPr="007D5952" w:rsidP="00234DCE">
            <w:pPr>
              <w:numPr>
                <w:numId w:val="1"/>
              </w:numPr>
              <w:bidi w:val="0"/>
              <w:spacing w:after="0" w:line="240" w:lineRule="auto"/>
              <w:ind w:left="38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>IS pre manažovanie a prevádzku personalizácie dokladov v Národnom personalizačnom centre</w:t>
            </w:r>
          </w:p>
          <w:p w:rsidR="00CD7DDA" w:rsidRPr="007D5952" w:rsidP="00234DC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Medzi novovytvárané a zavádzané informačné systémy patria:</w:t>
            </w:r>
          </w:p>
          <w:p w:rsidR="00CD7DDA" w:rsidRPr="007D5952" w:rsidP="00234DCE">
            <w:pPr>
              <w:numPr>
                <w:numId w:val="1"/>
              </w:numPr>
              <w:bidi w:val="0"/>
              <w:spacing w:after="0" w:line="240" w:lineRule="auto"/>
              <w:ind w:left="38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IS </w:t>
            </w:r>
            <w:r w:rsidRPr="007D5952" w:rsidR="00234DCE">
              <w:rPr>
                <w:rFonts w:ascii="Times New Roman" w:hAnsi="Times New Roman"/>
                <w:sz w:val="24"/>
                <w:szCs w:val="24"/>
                <w:lang w:eastAsia="sk-SK"/>
              </w:rPr>
              <w:t>zavádzajúci</w:t>
            </w:r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eGovernment služby poskytujúce občanom možnosť realizácie vybraných služieb pre eID prostredníctvom Internetu</w:t>
            </w:r>
          </w:p>
          <w:p w:rsidR="00CD7DDA" w:rsidRPr="007D5952" w:rsidP="00234DCE">
            <w:pPr>
              <w:numPr>
                <w:numId w:val="1"/>
              </w:numPr>
              <w:bidi w:val="0"/>
              <w:spacing w:after="0" w:line="240" w:lineRule="auto"/>
              <w:ind w:left="38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>IS pre manažovanie a prevádzku centrálnej tlače a obálkovania v Národnom personalizačnom centre</w:t>
            </w:r>
          </w:p>
          <w:p w:rsidR="00CD7DDA" w:rsidRPr="007D5952" w:rsidP="00234DCE">
            <w:pPr>
              <w:numPr>
                <w:numId w:val="1"/>
              </w:numPr>
              <w:bidi w:val="0"/>
              <w:spacing w:after="0" w:line="240" w:lineRule="auto"/>
              <w:ind w:left="38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>IS pre centralizované riadenie prístupu k implementovaným eGovernment službám</w:t>
            </w:r>
          </w:p>
          <w:p w:rsidR="00CD7DDA" w:rsidRPr="007D5952" w:rsidP="00234DC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"/>
                <w:lang w:eastAsia="sk-SK"/>
              </w:rPr>
            </w:pPr>
          </w:p>
        </w:tc>
      </w:tr>
      <w:tr>
        <w:tblPrEx>
          <w:tblW w:w="1376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7DDA" w:rsidRPr="007D5952" w:rsidP="0056530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6.8.</w:t>
            </w:r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Rozširuje sa prístupnosť k internetu?</w:t>
            </w:r>
          </w:p>
          <w:p w:rsidR="00CD7DDA" w:rsidRPr="007D5952" w:rsidP="00565305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i/>
                <w:iCs/>
                <w:sz w:val="24"/>
                <w:szCs w:val="24"/>
                <w:lang w:eastAsia="sk-SK"/>
              </w:rPr>
              <w:t>(Uveďte spôsob rozširovania prístupnosti.)</w:t>
            </w: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7DDA" w:rsidRPr="007D5952" w:rsidP="00234DC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"/>
                <w:lang w:eastAsia="sk-SK"/>
              </w:rPr>
            </w:pPr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>Nie je aplikovateľné</w:t>
            </w:r>
            <w:r w:rsidRPr="007D5952" w:rsidR="00234DCE">
              <w:rPr>
                <w:rFonts w:ascii="Times New Roman" w:hAnsi="Times New Roman"/>
                <w:sz w:val="24"/>
                <w:szCs w:val="24"/>
                <w:lang w:eastAsia="sk-SK"/>
              </w:rPr>
              <w:t>.</w:t>
            </w:r>
          </w:p>
        </w:tc>
      </w:tr>
      <w:tr>
        <w:tblPrEx>
          <w:tblW w:w="1376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7DDA" w:rsidRPr="007D5952" w:rsidP="0056530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6.9.</w:t>
            </w:r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Rozširuje sa prístupnosť k elektronickým službám?</w:t>
            </w:r>
          </w:p>
          <w:p w:rsidR="00CD7DDA" w:rsidRPr="007D5952" w:rsidP="00565305">
            <w:pPr>
              <w:bidi w:val="0"/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i/>
                <w:iCs/>
                <w:sz w:val="24"/>
                <w:szCs w:val="24"/>
                <w:lang w:eastAsia="sk-SK"/>
              </w:rPr>
              <w:t>(Uveďte spôsob rozširovania prístupnosti.)</w:t>
            </w: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7DDA" w:rsidRPr="007D5952" w:rsidP="00234DC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Áno, prostredníctvom eID</w:t>
            </w:r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karty ako základného komponentu pre budovanie eGovernment služieb na Slovensku. eID karta umožní bezpečnú a spoľahlivú autentifikáciu občana pri prihlasovaní k službám eGovernmen</w:t>
            </w:r>
            <w:r w:rsidRPr="007D5952" w:rsidR="006F068B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tu. </w:t>
            </w:r>
          </w:p>
          <w:p w:rsidR="00CD7DDA" w:rsidRPr="007D5952" w:rsidP="00234DC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"/>
                <w:lang w:eastAsia="sk-SK"/>
              </w:rPr>
            </w:pPr>
          </w:p>
        </w:tc>
      </w:tr>
      <w:tr>
        <w:tblPrEx>
          <w:tblW w:w="1376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7DDA" w:rsidRPr="007D5952" w:rsidP="0056530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6.10.</w:t>
            </w:r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Zabezpečuje sa technická interoperabilita?</w:t>
            </w:r>
          </w:p>
          <w:p w:rsidR="00CD7DDA" w:rsidRPr="007D5952" w:rsidP="00565305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i/>
                <w:iCs/>
                <w:sz w:val="24"/>
                <w:szCs w:val="24"/>
                <w:lang w:eastAsia="sk-SK"/>
              </w:rPr>
              <w:t>(Uveďte spôsob jej zabezpečenia.)</w:t>
            </w: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380B" w:rsidRPr="007D5952" w:rsidP="00234DC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952">
              <w:rPr>
                <w:rFonts w:ascii="Times New Roman" w:hAnsi="Times New Roman"/>
                <w:sz w:val="24"/>
                <w:szCs w:val="24"/>
              </w:rPr>
              <w:t>Informačné systémy vytvárané a modifikované v rámci realizácie eID riešenia, ako i  použitá technológia, sú navrhované a realizované tak, aby sledovali a využívali relevantné technické štandardy. Takýto prístup umožňuje, okrem iného, jednoduché a nenákladné prepojenie s okolitými systémami, napr. technológiou webových služieb. Podobne ako IS a použitá technológia, aj samotné riešenie eID dokladu je postavené na medzinárodných normách a štandardoch v súlade s konceptom ECC card, čo je predpokladom pre použitie eID v priestore EU.</w:t>
            </w:r>
          </w:p>
          <w:p w:rsidR="00CD7DDA" w:rsidRPr="007D5952" w:rsidP="00234DC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"/>
                <w:lang w:eastAsia="sk-SK"/>
              </w:rPr>
            </w:pPr>
          </w:p>
        </w:tc>
      </w:tr>
      <w:tr>
        <w:tblPrEx>
          <w:tblW w:w="1376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7DDA" w:rsidRPr="007D5952" w:rsidP="0056530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6.11.</w:t>
            </w:r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Zvyšuje sa bezpečnosť IT?</w:t>
            </w:r>
          </w:p>
          <w:p w:rsidR="00CD7DDA" w:rsidRPr="007D5952" w:rsidP="00565305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>(</w:t>
            </w:r>
            <w:r w:rsidRPr="007D5952">
              <w:rPr>
                <w:rFonts w:ascii="Times New Roman" w:hAnsi="Times New Roman"/>
                <w:i/>
                <w:iCs/>
                <w:sz w:val="24"/>
                <w:szCs w:val="24"/>
                <w:lang w:eastAsia="sk-SK"/>
              </w:rPr>
              <w:t xml:space="preserve">Uveďte spôsob zvýšenia bezpečnosti a ochrany IT.) </w:t>
            </w:r>
          </w:p>
          <w:p w:rsidR="00CD7DDA" w:rsidRPr="007D5952" w:rsidP="00565305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7DDA" w:rsidRPr="007D5952" w:rsidP="00234DC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"/>
                <w:lang w:eastAsia="sk-SK"/>
              </w:rPr>
            </w:pPr>
            <w:r w:rsidRPr="007D5952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Na karte eID s</w:t>
            </w:r>
            <w:r w:rsidRPr="007D5952" w:rsidR="00234DCE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ú</w:t>
            </w:r>
            <w:r w:rsidRPr="007D5952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 xml:space="preserve"> impleme</w:t>
            </w:r>
            <w:r w:rsidRPr="007D5952" w:rsidR="00234DCE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n</w:t>
            </w:r>
            <w:r w:rsidRPr="007D5952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tované pokročilé bezpečnostné mechanizmy v súlade s medzinárodnými štandardami a normami pre zabezpečenie ochrany údajov na eID pri elektronických službách.</w:t>
            </w:r>
          </w:p>
        </w:tc>
      </w:tr>
      <w:tr>
        <w:tblPrEx>
          <w:tblW w:w="1376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CD7DDA" w:rsidRPr="007D5952" w:rsidP="00565305">
            <w:pPr>
              <w:bidi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Riadenie procesu informatizácie</w:t>
            </w: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CD7DDA" w:rsidRPr="007D5952" w:rsidP="00234DC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"/>
                <w:lang w:eastAsia="sk-SK"/>
              </w:rPr>
            </w:pPr>
          </w:p>
        </w:tc>
      </w:tr>
      <w:tr>
        <w:tblPrEx>
          <w:tblW w:w="1376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7DDA" w:rsidRPr="007D5952" w:rsidP="0056530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6.13.</w:t>
            </w:r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Predpokladajú sa zmeny v riadení procesu informatizácie?</w:t>
            </w:r>
          </w:p>
          <w:p w:rsidR="00CD7DDA" w:rsidRPr="007D5952" w:rsidP="00565305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i/>
                <w:iCs/>
                <w:sz w:val="24"/>
                <w:szCs w:val="24"/>
                <w:lang w:eastAsia="sk-SK"/>
              </w:rPr>
              <w:t>(Uveďte popis zmien.)</w:t>
            </w: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7DDA" w:rsidRPr="007D5952" w:rsidP="00234DC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 rámci projektu Elektronická identifikačná karta je riadenie procesu informatizácie v súlade s princípmi zavedenými programom OPIS, ktorý rešpektuje postavenie </w:t>
            </w:r>
            <w:r w:rsidRPr="007D5952">
              <w:rPr>
                <w:rFonts w:ascii="Times New Roman" w:hAnsi="Times New Roman"/>
                <w:noProof/>
                <w:sz w:val="24"/>
                <w:szCs w:val="24"/>
                <w:lang w:eastAsia="sk-SK"/>
              </w:rPr>
              <w:t>Ministerstva financií SR ako ústredného orgánu štátnej správy pre oblasť informatizácie spoločnosti a tiež postavenie splnomocnenca vlády pre informatizáciu spoločnosti.</w:t>
            </w:r>
          </w:p>
          <w:p w:rsidR="00CD7DDA" w:rsidRPr="007D5952" w:rsidP="00234DC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"/>
                <w:lang w:eastAsia="sk-SK"/>
              </w:rPr>
            </w:pPr>
          </w:p>
        </w:tc>
      </w:tr>
      <w:tr>
        <w:tblPrEx>
          <w:tblW w:w="1376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CD7DDA" w:rsidRPr="007D5952" w:rsidP="00565305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Financovanie procesu informatizácie</w:t>
            </w: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CD7DDA" w:rsidRPr="007D5952" w:rsidP="00234DC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"/>
                <w:lang w:eastAsia="sk-SK"/>
              </w:rPr>
            </w:pPr>
          </w:p>
        </w:tc>
      </w:tr>
      <w:tr>
        <w:tblPrEx>
          <w:tblW w:w="1376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7DDA" w:rsidRPr="007D5952" w:rsidP="0056530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6.14.</w:t>
            </w:r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Vyžaduje si proces informatizácie  finančné investície?</w:t>
            </w:r>
          </w:p>
          <w:p w:rsidR="00CD7DDA" w:rsidRPr="007D5952" w:rsidP="00565305">
            <w:pPr>
              <w:bidi w:val="0"/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i/>
                <w:iCs/>
                <w:sz w:val="24"/>
                <w:szCs w:val="24"/>
                <w:lang w:eastAsia="sk-SK"/>
              </w:rPr>
              <w:t>(Popíšte príslušnú úroveň financovania.)</w:t>
            </w: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7DDA" w:rsidRPr="007D5952" w:rsidP="00234DC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952" w:rsidR="00234DCE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Áno</w:t>
            </w:r>
            <w:r w:rsidRPr="007D5952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, v</w:t>
            </w:r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rámci projektu Elektronická identifikačná karta je </w:t>
            </w:r>
            <w:r w:rsidRPr="007D5952" w:rsidR="00E55564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 xml:space="preserve">finančne krytie </w:t>
            </w:r>
            <w:r w:rsidRPr="007D5952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 xml:space="preserve">zabezpečené jednak na rezortnej úrovni z prostriedkov MV SR a jednak prostredníctvom OPIS programu je zabezpečené financovanie </w:t>
            </w:r>
            <w:r w:rsidRPr="007D5952">
              <w:rPr>
                <w:rFonts w:ascii="Times New Roman" w:hAnsi="Times New Roman"/>
                <w:noProof/>
                <w:sz w:val="24"/>
                <w:szCs w:val="24"/>
                <w:lang w:eastAsia="sk-SK"/>
              </w:rPr>
              <w:t>z prostriedkov Európskej únie z príslušných štrukturálnych fondov Európskej únie.</w:t>
            </w:r>
          </w:p>
          <w:p w:rsidR="00CD7DDA" w:rsidRPr="007D5952" w:rsidP="00234DC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"/>
                <w:lang w:eastAsia="sk-SK"/>
              </w:rPr>
            </w:pPr>
          </w:p>
        </w:tc>
      </w:tr>
      <w:tr>
        <w:tblPrEx>
          <w:tblW w:w="1376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CD7DDA" w:rsidRPr="007D5952" w:rsidP="00565305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Legislatívne prostredie procesu informatizácie</w:t>
            </w: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CD7DDA" w:rsidRPr="007D5952" w:rsidP="00234DC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"/>
                <w:lang w:eastAsia="sk-SK"/>
              </w:rPr>
            </w:pPr>
          </w:p>
        </w:tc>
      </w:tr>
      <w:tr>
        <w:tblPrEx>
          <w:tblW w:w="1376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7DDA" w:rsidRPr="007D5952" w:rsidP="0056530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6.15.</w:t>
            </w:r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Predpokladá nelegislatívny materiál potrebu úpravy legislatívneho prostredia  procesu informatizácie?</w:t>
            </w:r>
          </w:p>
          <w:p w:rsidR="00CD7DDA" w:rsidRPr="007D5952" w:rsidP="00565305">
            <w:pPr>
              <w:bidi w:val="0"/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952">
              <w:rPr>
                <w:rFonts w:ascii="Times New Roman" w:hAnsi="Times New Roman"/>
                <w:i/>
                <w:iCs/>
                <w:sz w:val="24"/>
                <w:szCs w:val="24"/>
                <w:lang w:eastAsia="sk-SK"/>
              </w:rPr>
              <w:t>(Stručne popíšte navrhované legislatívne zmeny.)</w:t>
            </w: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7DDA" w:rsidRPr="007D5952" w:rsidP="00234DC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Cs/>
                <w:sz w:val="2"/>
                <w:lang w:eastAsia="sk-SK"/>
              </w:rPr>
            </w:pPr>
            <w:r w:rsidRPr="007D5952" w:rsidR="00234DCE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>Áno</w:t>
            </w:r>
            <w:r w:rsidRPr="007D5952">
              <w:rPr>
                <w:rFonts w:ascii="Times New Roman" w:hAnsi="Times New Roman"/>
                <w:iCs/>
                <w:sz w:val="24"/>
                <w:szCs w:val="24"/>
                <w:lang w:eastAsia="sk-SK"/>
              </w:rPr>
              <w:t xml:space="preserve">, viď návrh novely zákona o </w:t>
            </w:r>
            <w:r w:rsidRPr="007D5952">
              <w:rPr>
                <w:rFonts w:ascii="Times New Roman" w:hAnsi="Times New Roman"/>
                <w:sz w:val="24"/>
                <w:szCs w:val="24"/>
                <w:lang w:eastAsia="sk-SK"/>
              </w:rPr>
              <w:t>občianskych preukazoch. Ďalšie zmeny budú potrebné v zákone o elektronickom podpise.</w:t>
            </w:r>
          </w:p>
        </w:tc>
      </w:tr>
    </w:tbl>
    <w:p w:rsidR="00CD7DDA" w:rsidRPr="007D5952" w:rsidP="00CD7DD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CD7DDA" w:rsidRPr="007D5952" w:rsidP="00CD7DDA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CD7DDA" w:rsidRPr="007D5952" w:rsidP="00CD7DDA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CD7DDA" w:rsidRPr="007D5952" w:rsidP="00CD7DDA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CD7DDA" w:rsidRPr="007D5952" w:rsidP="00CD7DDA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CD7DDA" w:rsidRPr="007D5952" w:rsidP="00CD7DDA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CD7DDA" w:rsidRPr="007D5952" w:rsidP="00CD7DDA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CD7DDA" w:rsidRPr="007D5952" w:rsidP="00CD7DDA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CD7DDA" w:rsidRPr="007D5952" w:rsidP="00CD7DDA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CD7DDA" w:rsidRPr="007D5952" w:rsidP="00CD7DDA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CD7DDA" w:rsidRPr="007D5952" w:rsidP="00CD7DDA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CD7DDA" w:rsidRPr="007D5952" w:rsidP="00CD7DDA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CD7DDA" w:rsidRPr="007D5952" w:rsidP="00CD7DDA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CD7DDA" w:rsidRPr="007D5952" w:rsidP="00CD7DDA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CD7DDA" w:rsidRPr="007D5952" w:rsidP="00CD7DDA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2C7688" w:rsidRPr="007D5952">
      <w:pPr>
        <w:bidi w:val="0"/>
      </w:pPr>
    </w:p>
    <w:sectPr w:rsidSect="00127185">
      <w:footerReference w:type="default" r:id="rId5"/>
      <w:pgSz w:w="16838" w:h="11906" w:orient="landscape"/>
      <w:pgMar w:top="1417" w:right="1417" w:bottom="1417" w:left="1417" w:header="708" w:footer="708" w:gutter="0"/>
      <w:lnNumType w:distance="0"/>
      <w:pgNumType w:start="12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185" w:rsidRPr="00127185">
    <w:pPr>
      <w:pStyle w:val="Footer"/>
      <w:bidi w:val="0"/>
      <w:jc w:val="center"/>
      <w:rPr>
        <w:rFonts w:ascii="Times New Roman" w:hAnsi="Times New Roman"/>
        <w:sz w:val="24"/>
        <w:szCs w:val="24"/>
      </w:rPr>
    </w:pPr>
    <w:r w:rsidRPr="00127185">
      <w:rPr>
        <w:rFonts w:ascii="Times New Roman" w:hAnsi="Times New Roman"/>
        <w:sz w:val="24"/>
        <w:szCs w:val="24"/>
      </w:rPr>
      <w:fldChar w:fldCharType="begin"/>
    </w:r>
    <w:r w:rsidRPr="00127185">
      <w:rPr>
        <w:rFonts w:ascii="Times New Roman" w:hAnsi="Times New Roman"/>
        <w:sz w:val="24"/>
        <w:szCs w:val="24"/>
      </w:rPr>
      <w:instrText>PAGE   \* MERGEFORMAT</w:instrText>
    </w:r>
    <w:r w:rsidRPr="00127185">
      <w:rPr>
        <w:rFonts w:ascii="Times New Roman" w:hAnsi="Times New Roman"/>
        <w:sz w:val="24"/>
        <w:szCs w:val="24"/>
      </w:rPr>
      <w:fldChar w:fldCharType="separate"/>
    </w:r>
    <w:r w:rsidR="00FB17EE">
      <w:rPr>
        <w:rFonts w:ascii="Times New Roman" w:hAnsi="Times New Roman"/>
        <w:noProof/>
        <w:sz w:val="24"/>
        <w:szCs w:val="24"/>
      </w:rPr>
      <w:t>12</w:t>
    </w:r>
    <w:r w:rsidRPr="00127185">
      <w:rPr>
        <w:rFonts w:ascii="Times New Roman" w:hAnsi="Times New Roman"/>
        <w:sz w:val="24"/>
        <w:szCs w:val="24"/>
      </w:rPr>
      <w:fldChar w:fldCharType="end"/>
    </w:r>
  </w:p>
  <w:p w:rsidR="00127185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C13BA"/>
    <w:multiLevelType w:val="hybridMultilevel"/>
    <w:tmpl w:val="EEA82A1E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D7DDA"/>
    <w:rsid w:val="00127185"/>
    <w:rsid w:val="00156AF7"/>
    <w:rsid w:val="00167BFC"/>
    <w:rsid w:val="001A5C1F"/>
    <w:rsid w:val="001F49E7"/>
    <w:rsid w:val="00234DCE"/>
    <w:rsid w:val="002C7688"/>
    <w:rsid w:val="00481230"/>
    <w:rsid w:val="00564871"/>
    <w:rsid w:val="00565305"/>
    <w:rsid w:val="0068791E"/>
    <w:rsid w:val="006A73B9"/>
    <w:rsid w:val="006F068B"/>
    <w:rsid w:val="0071423C"/>
    <w:rsid w:val="007D5952"/>
    <w:rsid w:val="009C0BC5"/>
    <w:rsid w:val="00A00014"/>
    <w:rsid w:val="00B84607"/>
    <w:rsid w:val="00B920D3"/>
    <w:rsid w:val="00C4380B"/>
    <w:rsid w:val="00C8798C"/>
    <w:rsid w:val="00CD7DDA"/>
    <w:rsid w:val="00CE0F2B"/>
    <w:rsid w:val="00D10245"/>
    <w:rsid w:val="00D66468"/>
    <w:rsid w:val="00DB5555"/>
    <w:rsid w:val="00DD1647"/>
    <w:rsid w:val="00E55564"/>
    <w:rsid w:val="00F21915"/>
    <w:rsid w:val="00FB17E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DDA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156AF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56AF7"/>
    <w:rPr>
      <w:rFonts w:cs="Times New Roman"/>
      <w:sz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156AF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56AF7"/>
    <w:rPr>
      <w:rFonts w:cs="Times New Roman"/>
      <w:sz w:val="22"/>
      <w:rtl w:val="0"/>
      <w:cs w:val="0"/>
      <w:lang w:val="x-none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56AF7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56AF7"/>
    <w:rPr>
      <w:rFonts w:ascii="Tahoma" w:hAnsi="Tahoma" w:cs="Times New Roman"/>
      <w:sz w:val="16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nv.sk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1044</Words>
  <Characters>5957</Characters>
  <Application>Microsoft Office Word</Application>
  <DocSecurity>0</DocSecurity>
  <Lines>0</Lines>
  <Paragraphs>0</Paragraphs>
  <ScaleCrop>false</ScaleCrop>
  <Company>MVSR</Company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2011-11-03T08:37:00Z</cp:lastPrinted>
  <dcterms:created xsi:type="dcterms:W3CDTF">2011-11-09T13:44:00Z</dcterms:created>
  <dcterms:modified xsi:type="dcterms:W3CDTF">2011-11-09T13:44:00Z</dcterms:modified>
</cp:coreProperties>
</file>