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12D5" w:rsidRPr="00A64CB1" w:rsidP="00F812D5">
      <w:pPr>
        <w:pStyle w:val="Heading5"/>
        <w:spacing w:before="0"/>
        <w:ind w:firstLine="709"/>
      </w:pPr>
      <w:r w:rsidRPr="00A64CB1">
        <w:t xml:space="preserve">  ÚSTAVNOPRÁVNY VÝBOR</w:t>
      </w:r>
    </w:p>
    <w:p w:rsidR="00F812D5" w:rsidP="00F812D5">
      <w:pPr>
        <w:spacing w:before="120"/>
      </w:pPr>
      <w:r w:rsidRPr="00A64CB1">
        <w:rPr>
          <w:b/>
        </w:rPr>
        <w:t>NÁRODNEJ RADY SLOVENSKEJ REPUBLIKY</w:t>
      </w:r>
      <w:r w:rsidRPr="00A64CB1">
        <w:tab/>
      </w:r>
    </w:p>
    <w:p w:rsidR="00F812D5" w:rsidRPr="00A64CB1" w:rsidP="00F812D5">
      <w:pPr>
        <w:spacing w:before="120"/>
        <w:ind w:left="1416" w:firstLine="708"/>
        <w:rPr>
          <w:lang w:eastAsia="en-US"/>
        </w:rPr>
      </w:pPr>
      <w:r w:rsidRPr="00A64CB1">
        <w:tab/>
        <w:tab/>
        <w:tab/>
        <w:tab/>
        <w:tab/>
        <w:t xml:space="preserve"> </w:t>
      </w:r>
      <w:r>
        <w:t xml:space="preserve">      47.</w:t>
      </w:r>
      <w:r w:rsidRPr="00A64CB1">
        <w:t xml:space="preserve"> schôdza</w:t>
      </w:r>
    </w:p>
    <w:p w:rsidR="00F812D5" w:rsidRPr="00E42FFE" w:rsidP="00F812D5">
      <w:pPr>
        <w:spacing w:before="120"/>
        <w:jc w:val="center"/>
      </w:pPr>
      <w:r>
        <w:rPr>
          <w:b/>
        </w:rPr>
        <w:tab/>
        <w:tab/>
        <w:tab/>
        <w:tab/>
        <w:tab/>
        <w:t>                             </w:t>
      </w:r>
      <w:r w:rsidRPr="00E42FFE">
        <w:t xml:space="preserve">Číslo: </w:t>
      </w:r>
      <w:r>
        <w:t>CRD-4188</w:t>
      </w:r>
      <w:r w:rsidRPr="00E42FFE">
        <w:t>/2011</w:t>
      </w:r>
    </w:p>
    <w:p w:rsidR="00F812D5" w:rsidRPr="005710BE" w:rsidP="00F812D5">
      <w:pPr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326</w:t>
      </w:r>
    </w:p>
    <w:p w:rsidR="00F812D5" w:rsidRPr="00A64CB1" w:rsidP="00F812D5">
      <w:pPr>
        <w:spacing w:before="120"/>
        <w:jc w:val="center"/>
        <w:rPr>
          <w:b/>
          <w:lang w:eastAsia="en-US"/>
        </w:rPr>
      </w:pPr>
      <w:r w:rsidRPr="00A64CB1">
        <w:rPr>
          <w:b/>
        </w:rPr>
        <w:t>U z n e s e n i e</w:t>
      </w:r>
    </w:p>
    <w:p w:rsidR="00F812D5" w:rsidRPr="00A64CB1" w:rsidP="00F812D5">
      <w:pPr>
        <w:spacing w:before="120"/>
        <w:jc w:val="center"/>
        <w:rPr>
          <w:b/>
          <w:lang w:eastAsia="en-US"/>
        </w:rPr>
      </w:pPr>
      <w:r w:rsidRPr="00A64CB1">
        <w:t xml:space="preserve"> </w:t>
      </w:r>
      <w:r w:rsidRPr="00A64CB1">
        <w:rPr>
          <w:b/>
        </w:rPr>
        <w:t>Ústavnoprávneho výboru Národnej rady Slovenskej republiky</w:t>
      </w:r>
    </w:p>
    <w:p w:rsidR="00F812D5" w:rsidRPr="00A64CB1" w:rsidP="00F812D5">
      <w:pPr>
        <w:spacing w:before="120"/>
        <w:jc w:val="center"/>
        <w:rPr>
          <w:b/>
          <w:lang w:eastAsia="en-US"/>
        </w:rPr>
      </w:pPr>
      <w:r w:rsidRPr="00A64CB1">
        <w:t xml:space="preserve"> </w:t>
      </w:r>
      <w:r w:rsidRPr="00A64CB1">
        <w:rPr>
          <w:b/>
        </w:rPr>
        <w:t>z</w:t>
      </w:r>
      <w:r>
        <w:rPr>
          <w:b/>
        </w:rPr>
        <w:t xml:space="preserve"> 21. októbra </w:t>
      </w:r>
      <w:r w:rsidRPr="00A64CB1">
        <w:rPr>
          <w:b/>
        </w:rPr>
        <w:t>20</w:t>
      </w:r>
      <w:r>
        <w:rPr>
          <w:b/>
        </w:rPr>
        <w:t>11</w:t>
      </w:r>
    </w:p>
    <w:p w:rsidR="00F812D5" w:rsidRPr="00A64CB1" w:rsidP="00F812D5">
      <w:pPr>
        <w:spacing w:before="120"/>
        <w:rPr>
          <w:lang w:eastAsia="en-US"/>
        </w:rPr>
      </w:pPr>
    </w:p>
    <w:p w:rsidR="00F812D5" w:rsidP="00F812D5">
      <w:pPr>
        <w:jc w:val="both"/>
      </w:pPr>
      <w:r w:rsidRPr="00A64CB1">
        <w:t xml:space="preserve"> </w:t>
      </w:r>
      <w:r>
        <w:t>k návrhu Ústavno</w:t>
      </w:r>
      <w:r>
        <w:t xml:space="preserve">právneho výboru Národnej rady Slovenskej republiky na vydanie  </w:t>
      </w:r>
      <w:r w:rsidRPr="00745332">
        <w:rPr>
          <w:b/>
        </w:rPr>
        <w:t>ústavného zákona</w:t>
      </w:r>
      <w:r>
        <w:rPr>
          <w:b/>
        </w:rPr>
        <w:t xml:space="preserve">, ktorým sa dopĺňa Ústava Slovenskej republiky č. 460/1992 Zb. </w:t>
      </w:r>
      <w:r>
        <w:t>v znení neskorších predpisov (tlač 548)  a</w:t>
      </w:r>
    </w:p>
    <w:p w:rsidR="00F812D5" w:rsidP="00F812D5">
      <w:pPr>
        <w:spacing w:before="120"/>
        <w:ind w:firstLine="708"/>
        <w:rPr>
          <w:b/>
        </w:rPr>
      </w:pPr>
    </w:p>
    <w:p w:rsidR="00F812D5" w:rsidRPr="00A64CB1" w:rsidP="00F812D5">
      <w:pPr>
        <w:spacing w:before="120"/>
        <w:ind w:firstLine="708"/>
        <w:rPr>
          <w:b/>
          <w:lang w:eastAsia="en-US"/>
        </w:rPr>
      </w:pPr>
      <w:r w:rsidRPr="00A64CB1">
        <w:rPr>
          <w:b/>
        </w:rPr>
        <w:t>Ústavnoprávny výbor Národnej rady Slovenskej republiky</w:t>
      </w:r>
    </w:p>
    <w:p w:rsidR="00F812D5" w:rsidRPr="00A64CB1" w:rsidP="00F812D5">
      <w:pPr>
        <w:pStyle w:val="TxBrp1"/>
        <w:spacing w:line="240" w:lineRule="auto"/>
        <w:ind w:left="0"/>
      </w:pPr>
    </w:p>
    <w:p w:rsidR="00F812D5" w:rsidRPr="00A64CB1" w:rsidP="00F812D5">
      <w:pPr>
        <w:tabs>
          <w:tab w:val="left" w:pos="993"/>
        </w:tabs>
        <w:jc w:val="both"/>
        <w:rPr>
          <w:lang w:eastAsia="en-US"/>
        </w:rPr>
      </w:pPr>
      <w:r w:rsidRPr="00A64CB1">
        <w:rPr>
          <w:b/>
        </w:rPr>
        <w:tab/>
        <w:t xml:space="preserve">A.   s ú h l </w:t>
      </w:r>
      <w:r w:rsidRPr="00A64CB1">
        <w:rPr>
          <w:b/>
        </w:rPr>
        <w:t>a s í</w:t>
      </w:r>
      <w:r w:rsidRPr="00A64CB1">
        <w:t xml:space="preserve"> </w:t>
      </w:r>
    </w:p>
    <w:p w:rsidR="00F812D5" w:rsidRPr="007D2C71" w:rsidP="00F812D5">
      <w:pPr>
        <w:jc w:val="both"/>
      </w:pPr>
    </w:p>
    <w:p w:rsidR="00F812D5" w:rsidRPr="00D32508" w:rsidP="00F812D5">
      <w:pPr>
        <w:jc w:val="both"/>
      </w:pPr>
      <w:r w:rsidRPr="00D32508">
        <w:tab/>
        <w:tab/>
        <w:t xml:space="preserve">s návrhom </w:t>
      </w:r>
      <w:r>
        <w:t xml:space="preserve">Ústavnoprávneho výboru Národnej rady Slovenskej republiky na vydanie </w:t>
      </w:r>
      <w:r w:rsidRPr="00D32508">
        <w:t>ústavného zákona, ktorým sa dopĺňa Ústava Slovenskej republiky č. 460/1992 Zb. v znení neskorších predpisov (tlač 54</w:t>
      </w:r>
      <w:r>
        <w:t>8</w:t>
      </w:r>
      <w:r w:rsidRPr="00D32508">
        <w:t xml:space="preserve">);  </w:t>
      </w:r>
    </w:p>
    <w:p w:rsidR="00F812D5" w:rsidRPr="007D2C71" w:rsidP="00F812D5">
      <w:pPr>
        <w:pStyle w:val="TxBrp1"/>
        <w:spacing w:line="240" w:lineRule="auto"/>
        <w:ind w:left="0"/>
        <w:rPr>
          <w:sz w:val="24"/>
          <w:lang w:val="sk-SK"/>
        </w:rPr>
      </w:pPr>
    </w:p>
    <w:p w:rsidR="00F812D5" w:rsidRPr="00A64CB1" w:rsidP="00F812D5">
      <w:pPr>
        <w:pStyle w:val="Heading1"/>
        <w:spacing w:before="0"/>
        <w:ind w:left="992"/>
        <w:rPr>
          <w:szCs w:val="24"/>
        </w:rPr>
      </w:pPr>
      <w:r w:rsidRPr="00A64CB1">
        <w:rPr>
          <w:szCs w:val="24"/>
        </w:rPr>
        <w:t>B.   o d p o r ú č a</w:t>
      </w:r>
    </w:p>
    <w:p w:rsidR="00F812D5" w:rsidRPr="00A64CB1" w:rsidP="00F812D5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F812D5" w:rsidRPr="00A64CB1" w:rsidP="00F812D5">
      <w:pPr>
        <w:pStyle w:val="BodyText2"/>
        <w:tabs>
          <w:tab w:val="left" w:pos="1021"/>
        </w:tabs>
        <w:rPr>
          <w:szCs w:val="24"/>
          <w:lang w:eastAsia="sk-SK"/>
        </w:rPr>
      </w:pPr>
      <w:r w:rsidRPr="00A64CB1">
        <w:rPr>
          <w:szCs w:val="24"/>
          <w:lang w:eastAsia="sk-SK"/>
        </w:rPr>
        <w:tab/>
        <w:tab/>
        <w:t>Národnej rade Sloven</w:t>
      </w:r>
      <w:r w:rsidRPr="00A64CB1">
        <w:rPr>
          <w:szCs w:val="24"/>
          <w:lang w:eastAsia="sk-SK"/>
        </w:rPr>
        <w:t>skej republiky</w:t>
      </w:r>
    </w:p>
    <w:p w:rsidR="00F812D5" w:rsidRPr="00227DD2" w:rsidP="00F812D5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F812D5" w:rsidRPr="00D32508" w:rsidP="00F812D5">
      <w:pPr>
        <w:pStyle w:val="TxBrp1"/>
        <w:spacing w:line="240" w:lineRule="auto"/>
        <w:ind w:left="0"/>
        <w:rPr>
          <w:sz w:val="24"/>
          <w:lang w:val="sk-SK"/>
        </w:rPr>
      </w:pPr>
      <w:r w:rsidRPr="00D32508">
        <w:rPr>
          <w:sz w:val="24"/>
          <w:lang w:val="sk-SK"/>
        </w:rPr>
        <w:tab/>
        <w:tab/>
        <w:t xml:space="preserve"> </w:t>
      </w:r>
      <w:r w:rsidRPr="00D32508">
        <w:rPr>
          <w:sz w:val="24"/>
        </w:rPr>
        <w:t xml:space="preserve">návrh </w:t>
      </w:r>
      <w:r>
        <w:rPr>
          <w:sz w:val="24"/>
        </w:rPr>
        <w:t xml:space="preserve">Ústavnoprávneho výboru Národnej rady Slovenskej republiky na vydanie </w:t>
      </w:r>
      <w:r w:rsidRPr="00D32508">
        <w:rPr>
          <w:sz w:val="24"/>
        </w:rPr>
        <w:t>ústavného zákona, ktorým sa dopĺňa Ústava Slovenskej republiky č. 460/1992 Zb. v znení neskorších predpisov (tlač 54</w:t>
      </w:r>
      <w:r>
        <w:rPr>
          <w:sz w:val="24"/>
        </w:rPr>
        <w:t>8</w:t>
      </w:r>
      <w:r w:rsidRPr="00D32508">
        <w:rPr>
          <w:sz w:val="24"/>
        </w:rPr>
        <w:t xml:space="preserve">) </w:t>
      </w:r>
      <w:r w:rsidRPr="00D32508">
        <w:rPr>
          <w:b/>
          <w:bCs/>
          <w:sz w:val="24"/>
          <w:lang w:val="sk-SK"/>
        </w:rPr>
        <w:t>schváliť</w:t>
      </w:r>
      <w:r w:rsidR="00482126">
        <w:rPr>
          <w:b/>
          <w:bCs/>
          <w:sz w:val="24"/>
          <w:lang w:val="sk-SK"/>
        </w:rPr>
        <w:t xml:space="preserve"> s týmito zmenami:</w:t>
      </w:r>
      <w:r w:rsidRPr="00D32508">
        <w:rPr>
          <w:sz w:val="24"/>
          <w:lang w:val="sk-SK"/>
        </w:rPr>
        <w:t xml:space="preserve"> </w:t>
      </w:r>
    </w:p>
    <w:p w:rsidR="0030618F" w:rsidP="0030618F">
      <w:pPr>
        <w:ind w:firstLine="708"/>
      </w:pPr>
    </w:p>
    <w:p w:rsidR="0030618F" w:rsidRPr="00894565" w:rsidP="0030618F">
      <w:pPr>
        <w:ind w:firstLine="708"/>
      </w:pPr>
      <w:r w:rsidRPr="00894565">
        <w:t>„1. V čl. 1 </w:t>
      </w:r>
      <w:r>
        <w:t>v </w:t>
      </w:r>
      <w:r>
        <w:t>2.</w:t>
      </w:r>
      <w:r w:rsidRPr="00894565">
        <w:t xml:space="preserve"> bode sa v časti </w:t>
      </w:r>
      <w:r w:rsidRPr="00EC5BE3">
        <w:t xml:space="preserve">pred </w:t>
      </w:r>
      <w:r w:rsidRPr="00894565">
        <w:t>bodkočiarkou za písm. e) dopĺňa písm. f) a pred písm. n) sa dopĺňa písm. m).</w:t>
      </w:r>
    </w:p>
    <w:p w:rsidR="0030618F" w:rsidRPr="00894565" w:rsidP="0030618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94565">
        <w:rPr>
          <w:rFonts w:ascii="Times New Roman" w:hAnsi="Times New Roman"/>
          <w:sz w:val="24"/>
          <w:szCs w:val="24"/>
        </w:rPr>
        <w:t>V čl. 1 v</w:t>
      </w:r>
      <w:r>
        <w:rPr>
          <w:rFonts w:ascii="Times New Roman" w:hAnsi="Times New Roman"/>
          <w:sz w:val="24"/>
          <w:szCs w:val="24"/>
        </w:rPr>
        <w:t> 2. bode</w:t>
      </w:r>
      <w:r w:rsidRPr="00894565">
        <w:rPr>
          <w:rFonts w:ascii="Times New Roman" w:hAnsi="Times New Roman"/>
          <w:sz w:val="24"/>
          <w:szCs w:val="24"/>
        </w:rPr>
        <w:t xml:space="preserve"> v časti </w:t>
      </w:r>
      <w:r w:rsidRPr="00EC5BE3">
        <w:rPr>
          <w:rFonts w:ascii="Times New Roman" w:hAnsi="Times New Roman"/>
          <w:sz w:val="24"/>
          <w:szCs w:val="24"/>
        </w:rPr>
        <w:t>za bodkočiarkou</w:t>
      </w:r>
      <w:r w:rsidRPr="00894565">
        <w:rPr>
          <w:rFonts w:ascii="Times New Roman" w:hAnsi="Times New Roman"/>
          <w:sz w:val="24"/>
          <w:szCs w:val="24"/>
        </w:rPr>
        <w:t xml:space="preserve"> pred písm. r) dopĺňa písm. m).“</w:t>
      </w:r>
    </w:p>
    <w:p w:rsidR="0030618F" w:rsidRPr="00894565" w:rsidP="0030618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94565">
        <w:rPr>
          <w:rFonts w:ascii="Times New Roman" w:hAnsi="Times New Roman"/>
          <w:sz w:val="24"/>
          <w:szCs w:val="24"/>
        </w:rPr>
        <w:t xml:space="preserve">V čl. 1 </w:t>
      </w:r>
      <w:r>
        <w:rPr>
          <w:rFonts w:ascii="Times New Roman" w:hAnsi="Times New Roman"/>
          <w:sz w:val="24"/>
          <w:szCs w:val="24"/>
        </w:rPr>
        <w:t xml:space="preserve">v 2. </w:t>
      </w:r>
      <w:r w:rsidRPr="00894565">
        <w:rPr>
          <w:rFonts w:ascii="Times New Roman" w:hAnsi="Times New Roman"/>
          <w:sz w:val="24"/>
          <w:szCs w:val="24"/>
        </w:rPr>
        <w:t xml:space="preserve">bode </w:t>
      </w:r>
      <w:r>
        <w:rPr>
          <w:rFonts w:ascii="Times New Roman" w:hAnsi="Times New Roman"/>
          <w:sz w:val="24"/>
          <w:szCs w:val="24"/>
        </w:rPr>
        <w:t>1.</w:t>
      </w:r>
      <w:r w:rsidRPr="00894565">
        <w:rPr>
          <w:rFonts w:ascii="Times New Roman" w:hAnsi="Times New Roman"/>
          <w:sz w:val="24"/>
          <w:szCs w:val="24"/>
        </w:rPr>
        <w:t xml:space="preserve"> časť za bodkočiarkou znie: výkon pôsobnosti vlády podľa čl. </w:t>
      </w:r>
      <w:r w:rsidRPr="00894565">
        <w:rPr>
          <w:rFonts w:ascii="Times New Roman" w:hAnsi="Times New Roman"/>
          <w:sz w:val="24"/>
          <w:szCs w:val="24"/>
        </w:rPr>
        <w:t xml:space="preserve">119 písm. </w:t>
      </w:r>
      <w:r>
        <w:rPr>
          <w:rFonts w:ascii="Times New Roman" w:hAnsi="Times New Roman"/>
          <w:sz w:val="24"/>
          <w:szCs w:val="24"/>
        </w:rPr>
        <w:t xml:space="preserve">m) a </w:t>
      </w:r>
      <w:r w:rsidRPr="00894565">
        <w:rPr>
          <w:rFonts w:ascii="Times New Roman" w:hAnsi="Times New Roman"/>
          <w:sz w:val="24"/>
          <w:szCs w:val="24"/>
        </w:rPr>
        <w:t>r) je viazaný na predchádzajúci súhlas prezidenta Slovenskej republiky, a to v každom jednotlivom prípade, ak prezident nerozhodne inak.“.</w:t>
      </w:r>
    </w:p>
    <w:p w:rsidR="0030618F" w:rsidRPr="00EC5BE3" w:rsidP="0030618F">
      <w:pPr>
        <w:jc w:val="both"/>
      </w:pPr>
      <w:r w:rsidRPr="00EC5BE3">
        <w:t xml:space="preserve">  </w:t>
        <w:tab/>
        <w:tab/>
        <w:tab/>
        <w:tab/>
        <w:tab/>
        <w:t xml:space="preserve">Navrhuje sa spresnenie predloženého návrhu ústavného </w:t>
      </w:r>
      <w:r>
        <w:t>                                                           </w:t>
      </w:r>
      <w:r w:rsidRPr="00EC5BE3">
        <w:t xml:space="preserve">zákona. </w:t>
      </w:r>
    </w:p>
    <w:p w:rsidR="00F812D5" w:rsidRPr="00D32508" w:rsidP="00F812D5">
      <w:pPr>
        <w:jc w:val="both"/>
        <w:rPr>
          <w:b/>
        </w:rPr>
      </w:pPr>
    </w:p>
    <w:p w:rsidR="00F812D5" w:rsidRPr="006C7E01" w:rsidP="00F812D5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  <w:t>C</w:t>
      </w:r>
      <w:r w:rsidRPr="006C7E01">
        <w:rPr>
          <w:b/>
        </w:rPr>
        <w:t>.  p o v e r u j e</w:t>
      </w:r>
    </w:p>
    <w:p w:rsidR="00F812D5" w:rsidRPr="006C7E01" w:rsidP="00F812D5">
      <w:pPr>
        <w:pStyle w:val="BodyText"/>
        <w:tabs>
          <w:tab w:val="left" w:pos="993"/>
        </w:tabs>
      </w:pPr>
    </w:p>
    <w:p w:rsidR="00F812D5" w:rsidP="00F812D5">
      <w:pPr>
        <w:pStyle w:val="BodyText"/>
        <w:tabs>
          <w:tab w:val="left" w:pos="1021"/>
        </w:tabs>
      </w:pPr>
      <w:r w:rsidRPr="006C7E01">
        <w:rPr>
          <w:b/>
        </w:rPr>
        <w:tab/>
      </w:r>
      <w:r w:rsidRPr="006C7E01">
        <w:tab/>
      </w:r>
      <w:r>
        <w:t xml:space="preserve">poslanca Národnej rady Slovenskej republiky </w:t>
      </w:r>
      <w:r>
        <w:rPr>
          <w:b/>
        </w:rPr>
        <w:t>Róberta Madeja</w:t>
      </w:r>
      <w:r w:rsidRPr="001A24FD">
        <w:rPr>
          <w:b/>
          <w:bCs/>
        </w:rPr>
        <w:t>,</w:t>
      </w:r>
      <w:r w:rsidRPr="006C7E01">
        <w:t xml:space="preserve"> </w:t>
      </w:r>
    </w:p>
    <w:p w:rsidR="00F812D5" w:rsidP="00F812D5">
      <w:pPr>
        <w:pStyle w:val="BodyText"/>
        <w:tabs>
          <w:tab w:val="left" w:pos="1021"/>
        </w:tabs>
      </w:pPr>
    </w:p>
    <w:p w:rsidR="00F812D5" w:rsidRPr="006C7E01" w:rsidP="00F812D5">
      <w:pPr>
        <w:pStyle w:val="BodyText"/>
        <w:tabs>
          <w:tab w:val="left" w:pos="1021"/>
        </w:tabs>
      </w:pPr>
      <w:r>
        <w:tab/>
        <w:tab/>
      </w:r>
      <w:r w:rsidRPr="006C7E01">
        <w:t xml:space="preserve">aby v súlade s § 80 ods. 2 zákona Národnej rady Slovenskej republiky č.  350/1996 Z. z. o rokovacom poriadku Národnej rady Slovenskej republiky v znení neskorších predpisov informoval o výsledku rokovania </w:t>
      </w:r>
      <w:r>
        <w:t>Ústavnoprávneho výboru</w:t>
      </w:r>
      <w:r w:rsidRPr="006C7E01">
        <w:t xml:space="preserve"> Národnej rady Slovenskej republiky a aby odôvodnil návrh a stanovisko gestorského výboru k návrhu </w:t>
      </w:r>
      <w:r>
        <w:t>ústavného z</w:t>
      </w:r>
      <w:r w:rsidRPr="006C7E01">
        <w:t>ákona na schôdzi Národnej rady Slovenskej republiky.</w:t>
      </w:r>
    </w:p>
    <w:p w:rsidR="00F812D5" w:rsidP="00F812D5"/>
    <w:p w:rsidR="0030618F" w:rsidP="00F812D5"/>
    <w:p w:rsidR="0030618F" w:rsidP="00F812D5"/>
    <w:p w:rsidR="00CE0C30" w:rsidP="00F812D5"/>
    <w:p w:rsidR="00CE0C30" w:rsidRPr="006C7E01" w:rsidP="00F812D5"/>
    <w:p w:rsidR="00F812D5" w:rsidP="00F812D5"/>
    <w:p w:rsidR="00F812D5" w:rsidP="00F812D5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F812D5" w:rsidP="00F812D5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F812D5" w:rsidP="00F812D5">
      <w:pPr>
        <w:tabs>
          <w:tab w:val="left" w:pos="1021"/>
        </w:tabs>
        <w:jc w:val="both"/>
      </w:pPr>
      <w:r>
        <w:t>overovatelia výboru:</w:t>
      </w:r>
    </w:p>
    <w:p w:rsidR="00F812D5" w:rsidP="00F812D5">
      <w:pPr>
        <w:ind w:left="6480" w:hanging="6480"/>
        <w:jc w:val="both"/>
      </w:pPr>
      <w:r>
        <w:t>Jana Dubovcová</w:t>
      </w:r>
    </w:p>
    <w:p w:rsidR="00F812D5" w:rsidP="00F812D5">
      <w:pPr>
        <w:ind w:left="6480" w:hanging="6480"/>
        <w:jc w:val="both"/>
      </w:pPr>
      <w:r>
        <w:t>Róbert Madej</w:t>
      </w:r>
    </w:p>
    <w:p w:rsidR="00F812D5" w:rsidP="00F812D5">
      <w:pPr>
        <w:pStyle w:val="Heading5"/>
        <w:spacing w:before="0"/>
        <w:ind w:firstLine="709"/>
        <w:sectPr w:rsidSect="0011763A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328E9" w:rsidP="00CE0C30">
      <w:pPr>
        <w:pStyle w:val="Heading5"/>
        <w:spacing w:before="0"/>
        <w:ind w:firstLine="709"/>
      </w:pPr>
      <w:r w:rsidRPr="00A64CB1" w:rsidR="009225CE">
        <w:t xml:space="preserve">  </w:t>
      </w:r>
    </w:p>
    <w:p w:rsidR="00064592" w:rsidP="006177DF">
      <w:pPr>
        <w:pStyle w:val="Heading5"/>
        <w:spacing w:before="0"/>
        <w:ind w:firstLine="709"/>
      </w:pPr>
    </w:p>
    <w:sectPr w:rsidSect="0011763A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4F" w:rsidP="00117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69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4F" w:rsidP="00117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B69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43C9"/>
    <w:multiLevelType w:val="hybridMultilevel"/>
    <w:tmpl w:val="8AA692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B7321"/>
    <w:multiLevelType w:val="hybridMultilevel"/>
    <w:tmpl w:val="4D1EE5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A0E35"/>
    <w:multiLevelType w:val="hybridMultilevel"/>
    <w:tmpl w:val="943C6E9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5CE"/>
    <w:rsid w:val="0000265A"/>
    <w:rsid w:val="000043A3"/>
    <w:rsid w:val="00010F35"/>
    <w:rsid w:val="0001712E"/>
    <w:rsid w:val="00026E18"/>
    <w:rsid w:val="00033B54"/>
    <w:rsid w:val="00042653"/>
    <w:rsid w:val="00052EBC"/>
    <w:rsid w:val="00064592"/>
    <w:rsid w:val="000843DC"/>
    <w:rsid w:val="000A0795"/>
    <w:rsid w:val="000B1C8C"/>
    <w:rsid w:val="000B3CB4"/>
    <w:rsid w:val="000D0234"/>
    <w:rsid w:val="000E7FA3"/>
    <w:rsid w:val="00102529"/>
    <w:rsid w:val="00112B3B"/>
    <w:rsid w:val="0011763A"/>
    <w:rsid w:val="00126DEF"/>
    <w:rsid w:val="00133627"/>
    <w:rsid w:val="0014163D"/>
    <w:rsid w:val="001A24FD"/>
    <w:rsid w:val="001D5D15"/>
    <w:rsid w:val="001E3BEF"/>
    <w:rsid w:val="00227DD2"/>
    <w:rsid w:val="00234177"/>
    <w:rsid w:val="0025648A"/>
    <w:rsid w:val="00272C1E"/>
    <w:rsid w:val="00284EE4"/>
    <w:rsid w:val="00291472"/>
    <w:rsid w:val="00293CC4"/>
    <w:rsid w:val="002A0D37"/>
    <w:rsid w:val="002A6563"/>
    <w:rsid w:val="002C70AE"/>
    <w:rsid w:val="002E6186"/>
    <w:rsid w:val="002F5E00"/>
    <w:rsid w:val="0030618F"/>
    <w:rsid w:val="00306A9C"/>
    <w:rsid w:val="00310CDE"/>
    <w:rsid w:val="003209DB"/>
    <w:rsid w:val="00334DB0"/>
    <w:rsid w:val="00342994"/>
    <w:rsid w:val="00353300"/>
    <w:rsid w:val="0035369E"/>
    <w:rsid w:val="00356690"/>
    <w:rsid w:val="00362034"/>
    <w:rsid w:val="00363547"/>
    <w:rsid w:val="003701B6"/>
    <w:rsid w:val="00374D85"/>
    <w:rsid w:val="003A469D"/>
    <w:rsid w:val="003B42DE"/>
    <w:rsid w:val="003C34B6"/>
    <w:rsid w:val="003D2CE7"/>
    <w:rsid w:val="003E7A98"/>
    <w:rsid w:val="0040175B"/>
    <w:rsid w:val="00416A3F"/>
    <w:rsid w:val="00427DC7"/>
    <w:rsid w:val="0043277A"/>
    <w:rsid w:val="004328E9"/>
    <w:rsid w:val="00440249"/>
    <w:rsid w:val="00441685"/>
    <w:rsid w:val="0045094A"/>
    <w:rsid w:val="00461AD6"/>
    <w:rsid w:val="0046386D"/>
    <w:rsid w:val="00463D2A"/>
    <w:rsid w:val="00465747"/>
    <w:rsid w:val="0046764C"/>
    <w:rsid w:val="00470292"/>
    <w:rsid w:val="00482126"/>
    <w:rsid w:val="00497951"/>
    <w:rsid w:val="004A184C"/>
    <w:rsid w:val="004B1DEA"/>
    <w:rsid w:val="004C0B51"/>
    <w:rsid w:val="004C2FFE"/>
    <w:rsid w:val="004D4881"/>
    <w:rsid w:val="004D61AA"/>
    <w:rsid w:val="004E1A69"/>
    <w:rsid w:val="004F1F3D"/>
    <w:rsid w:val="004F319C"/>
    <w:rsid w:val="004F5048"/>
    <w:rsid w:val="00502FEB"/>
    <w:rsid w:val="00514757"/>
    <w:rsid w:val="005221F9"/>
    <w:rsid w:val="00535537"/>
    <w:rsid w:val="00557468"/>
    <w:rsid w:val="005710BE"/>
    <w:rsid w:val="005740BE"/>
    <w:rsid w:val="00576031"/>
    <w:rsid w:val="00584264"/>
    <w:rsid w:val="00587745"/>
    <w:rsid w:val="0059330A"/>
    <w:rsid w:val="005A17FC"/>
    <w:rsid w:val="005A742A"/>
    <w:rsid w:val="005B175D"/>
    <w:rsid w:val="005B2967"/>
    <w:rsid w:val="005D0A88"/>
    <w:rsid w:val="005E5AC5"/>
    <w:rsid w:val="006029E2"/>
    <w:rsid w:val="00606A7A"/>
    <w:rsid w:val="006137DD"/>
    <w:rsid w:val="006177DF"/>
    <w:rsid w:val="00623BF5"/>
    <w:rsid w:val="0063090C"/>
    <w:rsid w:val="006412B8"/>
    <w:rsid w:val="006446D7"/>
    <w:rsid w:val="0066147A"/>
    <w:rsid w:val="00672D6E"/>
    <w:rsid w:val="006904EF"/>
    <w:rsid w:val="006928D4"/>
    <w:rsid w:val="006A02EB"/>
    <w:rsid w:val="006B5FE4"/>
    <w:rsid w:val="006C082D"/>
    <w:rsid w:val="006C094E"/>
    <w:rsid w:val="006C5349"/>
    <w:rsid w:val="006C7E01"/>
    <w:rsid w:val="006D0E89"/>
    <w:rsid w:val="006D4AA6"/>
    <w:rsid w:val="006F58FC"/>
    <w:rsid w:val="00701FD2"/>
    <w:rsid w:val="00733F12"/>
    <w:rsid w:val="007376EC"/>
    <w:rsid w:val="00741C7B"/>
    <w:rsid w:val="00743ADA"/>
    <w:rsid w:val="00745332"/>
    <w:rsid w:val="00747757"/>
    <w:rsid w:val="00750595"/>
    <w:rsid w:val="0075268A"/>
    <w:rsid w:val="00754BE5"/>
    <w:rsid w:val="00763B53"/>
    <w:rsid w:val="00777E1C"/>
    <w:rsid w:val="007809F2"/>
    <w:rsid w:val="007814D4"/>
    <w:rsid w:val="00782CE5"/>
    <w:rsid w:val="007834AB"/>
    <w:rsid w:val="00792E73"/>
    <w:rsid w:val="007970A6"/>
    <w:rsid w:val="007B08F8"/>
    <w:rsid w:val="007D2C71"/>
    <w:rsid w:val="007E5EA3"/>
    <w:rsid w:val="007F3EC4"/>
    <w:rsid w:val="007F5246"/>
    <w:rsid w:val="0080045B"/>
    <w:rsid w:val="0081753F"/>
    <w:rsid w:val="008270B1"/>
    <w:rsid w:val="00846121"/>
    <w:rsid w:val="008561FE"/>
    <w:rsid w:val="00867D5E"/>
    <w:rsid w:val="00870663"/>
    <w:rsid w:val="00877938"/>
    <w:rsid w:val="0088738C"/>
    <w:rsid w:val="00894565"/>
    <w:rsid w:val="008A6C0B"/>
    <w:rsid w:val="008C0B45"/>
    <w:rsid w:val="008E51E2"/>
    <w:rsid w:val="008E69CD"/>
    <w:rsid w:val="008F6E17"/>
    <w:rsid w:val="009139C8"/>
    <w:rsid w:val="00913BA9"/>
    <w:rsid w:val="00914551"/>
    <w:rsid w:val="0092208E"/>
    <w:rsid w:val="009225CE"/>
    <w:rsid w:val="009245A4"/>
    <w:rsid w:val="009578FF"/>
    <w:rsid w:val="00970757"/>
    <w:rsid w:val="00987038"/>
    <w:rsid w:val="009C27F8"/>
    <w:rsid w:val="009D1C0C"/>
    <w:rsid w:val="009D303D"/>
    <w:rsid w:val="009D7315"/>
    <w:rsid w:val="009E2A13"/>
    <w:rsid w:val="009E7385"/>
    <w:rsid w:val="009F56F3"/>
    <w:rsid w:val="00A05B1B"/>
    <w:rsid w:val="00A16878"/>
    <w:rsid w:val="00A23ABE"/>
    <w:rsid w:val="00A27C34"/>
    <w:rsid w:val="00A342BF"/>
    <w:rsid w:val="00A36304"/>
    <w:rsid w:val="00A5038D"/>
    <w:rsid w:val="00A51B13"/>
    <w:rsid w:val="00A55A31"/>
    <w:rsid w:val="00A60734"/>
    <w:rsid w:val="00A64CB1"/>
    <w:rsid w:val="00A65C65"/>
    <w:rsid w:val="00A74938"/>
    <w:rsid w:val="00AA6E7B"/>
    <w:rsid w:val="00AA7797"/>
    <w:rsid w:val="00AB7762"/>
    <w:rsid w:val="00AE37CF"/>
    <w:rsid w:val="00AF2333"/>
    <w:rsid w:val="00AF3E8F"/>
    <w:rsid w:val="00B00067"/>
    <w:rsid w:val="00B054AD"/>
    <w:rsid w:val="00B06160"/>
    <w:rsid w:val="00B15284"/>
    <w:rsid w:val="00B15EB9"/>
    <w:rsid w:val="00B25F66"/>
    <w:rsid w:val="00B324E5"/>
    <w:rsid w:val="00B4561C"/>
    <w:rsid w:val="00B64246"/>
    <w:rsid w:val="00B77AC4"/>
    <w:rsid w:val="00B86EE3"/>
    <w:rsid w:val="00B91B5A"/>
    <w:rsid w:val="00B93438"/>
    <w:rsid w:val="00B959B0"/>
    <w:rsid w:val="00B95A70"/>
    <w:rsid w:val="00B95AE2"/>
    <w:rsid w:val="00BA4D7F"/>
    <w:rsid w:val="00BA703F"/>
    <w:rsid w:val="00BB7A58"/>
    <w:rsid w:val="00BC23E7"/>
    <w:rsid w:val="00BC68D3"/>
    <w:rsid w:val="00BE1894"/>
    <w:rsid w:val="00BF0F72"/>
    <w:rsid w:val="00BF30FE"/>
    <w:rsid w:val="00BF5921"/>
    <w:rsid w:val="00C0127B"/>
    <w:rsid w:val="00C15386"/>
    <w:rsid w:val="00C17832"/>
    <w:rsid w:val="00C26D2E"/>
    <w:rsid w:val="00C279C1"/>
    <w:rsid w:val="00C316E4"/>
    <w:rsid w:val="00C31E1C"/>
    <w:rsid w:val="00C4010B"/>
    <w:rsid w:val="00C4011D"/>
    <w:rsid w:val="00C439F6"/>
    <w:rsid w:val="00C5232A"/>
    <w:rsid w:val="00C546F9"/>
    <w:rsid w:val="00C6408B"/>
    <w:rsid w:val="00C7554F"/>
    <w:rsid w:val="00C85735"/>
    <w:rsid w:val="00C92AC4"/>
    <w:rsid w:val="00CB2DDA"/>
    <w:rsid w:val="00CB3AF8"/>
    <w:rsid w:val="00CC0538"/>
    <w:rsid w:val="00CC6B6E"/>
    <w:rsid w:val="00CE0C30"/>
    <w:rsid w:val="00CF31C3"/>
    <w:rsid w:val="00D02EB7"/>
    <w:rsid w:val="00D046CB"/>
    <w:rsid w:val="00D13E45"/>
    <w:rsid w:val="00D272A1"/>
    <w:rsid w:val="00D32508"/>
    <w:rsid w:val="00D403DB"/>
    <w:rsid w:val="00D439D0"/>
    <w:rsid w:val="00D43C28"/>
    <w:rsid w:val="00D47D99"/>
    <w:rsid w:val="00D628B2"/>
    <w:rsid w:val="00D67ADD"/>
    <w:rsid w:val="00D9629F"/>
    <w:rsid w:val="00D9718A"/>
    <w:rsid w:val="00DA5A9B"/>
    <w:rsid w:val="00DA6342"/>
    <w:rsid w:val="00DB1E72"/>
    <w:rsid w:val="00DB6516"/>
    <w:rsid w:val="00DD0AB9"/>
    <w:rsid w:val="00DD1BEC"/>
    <w:rsid w:val="00DD5B78"/>
    <w:rsid w:val="00DD72F9"/>
    <w:rsid w:val="00DE4B16"/>
    <w:rsid w:val="00DE70E0"/>
    <w:rsid w:val="00DF509A"/>
    <w:rsid w:val="00E23F8A"/>
    <w:rsid w:val="00E26213"/>
    <w:rsid w:val="00E3300D"/>
    <w:rsid w:val="00E42FFE"/>
    <w:rsid w:val="00E44A57"/>
    <w:rsid w:val="00E61BC7"/>
    <w:rsid w:val="00E61D66"/>
    <w:rsid w:val="00E64C54"/>
    <w:rsid w:val="00E65449"/>
    <w:rsid w:val="00E721CE"/>
    <w:rsid w:val="00E74DF1"/>
    <w:rsid w:val="00E851C2"/>
    <w:rsid w:val="00E91577"/>
    <w:rsid w:val="00E929CD"/>
    <w:rsid w:val="00EA269F"/>
    <w:rsid w:val="00EA3225"/>
    <w:rsid w:val="00EA7946"/>
    <w:rsid w:val="00EB694F"/>
    <w:rsid w:val="00EB7DB9"/>
    <w:rsid w:val="00EC44B3"/>
    <w:rsid w:val="00EC5BE3"/>
    <w:rsid w:val="00EC7B97"/>
    <w:rsid w:val="00ED4414"/>
    <w:rsid w:val="00EE4317"/>
    <w:rsid w:val="00EF1672"/>
    <w:rsid w:val="00F0233C"/>
    <w:rsid w:val="00F03D2B"/>
    <w:rsid w:val="00F05F63"/>
    <w:rsid w:val="00F103E0"/>
    <w:rsid w:val="00F10A19"/>
    <w:rsid w:val="00F14C88"/>
    <w:rsid w:val="00F17CF3"/>
    <w:rsid w:val="00F275EA"/>
    <w:rsid w:val="00F3001D"/>
    <w:rsid w:val="00F4436C"/>
    <w:rsid w:val="00F4544C"/>
    <w:rsid w:val="00F455D6"/>
    <w:rsid w:val="00F51944"/>
    <w:rsid w:val="00F55105"/>
    <w:rsid w:val="00F5592F"/>
    <w:rsid w:val="00F66BF9"/>
    <w:rsid w:val="00F75740"/>
    <w:rsid w:val="00F812D5"/>
    <w:rsid w:val="00F912AF"/>
    <w:rsid w:val="00F92D96"/>
    <w:rsid w:val="00FA0336"/>
    <w:rsid w:val="00FB71B1"/>
    <w:rsid w:val="00FC31F6"/>
    <w:rsid w:val="00FD2AF8"/>
    <w:rsid w:val="00FD3302"/>
    <w:rsid w:val="00FE60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Text">
    <w:name w:val="Text"/>
    <w:basedOn w:val="Normal"/>
    <w:pPr>
      <w:spacing w:line="480" w:lineRule="auto"/>
      <w:ind w:firstLine="720"/>
    </w:pPr>
    <w:rPr>
      <w:szCs w:val="20"/>
      <w:lang w:val="en-US" w:eastAsia="en-US"/>
    </w:rPr>
  </w:style>
  <w:style w:type="paragraph" w:customStyle="1" w:styleId="ListParagraph">
    <w:name w:val="List Paragraph"/>
    <w:basedOn w:val="Normal"/>
    <w:rsid w:val="003061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, ktorým sa dopĺňa Ústava Slovenskej republiky </vt:lpstr>
    </vt:vector>
  </TitlesOfParts>
  <Manager>Magdaléna Šuchaňová</Manager>
  <Company>Kancelária NR SR, ÚPV NR SR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ktorým sa dopĺňa Ústava Slovenskej republiky</dc:title>
  <dc:subject>sch. 47, 21.10.2011</dc:subject>
  <dc:creator>Viera Ebringerová</dc:creator>
  <cp:keywords>uznesenie</cp:keywords>
  <dc:description>návrh ÚPV NR SR na vydanie ústavného zákona v skrátenom legislatívnom konaní</dc:description>
  <cp:lastModifiedBy>EbriVier</cp:lastModifiedBy>
  <cp:revision>734</cp:revision>
  <cp:lastPrinted>2011-10-21T15:53:00Z</cp:lastPrinted>
  <dcterms:created xsi:type="dcterms:W3CDTF">2002-05-15T10:56:00Z</dcterms:created>
  <dcterms:modified xsi:type="dcterms:W3CDTF">2011-10-24T07:12:00Z</dcterms:modified>
  <cp:category>UPV 326 tlač 548</cp:category>
</cp:coreProperties>
</file>