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5E1A" w:rsidRPr="00E26317" w:rsidP="00555E1A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555E1A" w:rsidRPr="00E26317" w:rsidP="00555E1A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555E1A" w:rsidP="00555E1A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555E1A" w:rsidRPr="001A12CE" w:rsidP="00555E1A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</w:t>
      </w:r>
    </w:p>
    <w:p w:rsidR="00555E1A" w:rsidRPr="00E26317" w:rsidP="00555E1A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555E1A" w:rsidRPr="00555E1A" w:rsidP="00555E1A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3169/2011</w:t>
      </w:r>
    </w:p>
    <w:p w:rsidR="00555E1A" w:rsidP="00555E1A">
      <w:pPr>
        <w:rPr>
          <w:b/>
          <w:sz w:val="22"/>
          <w:szCs w:val="22"/>
        </w:rPr>
      </w:pPr>
    </w:p>
    <w:p w:rsidR="00555E1A" w:rsidRPr="00E26317" w:rsidP="00555E1A">
      <w:pPr>
        <w:rPr>
          <w:b/>
          <w:sz w:val="22"/>
          <w:szCs w:val="22"/>
        </w:rPr>
      </w:pPr>
    </w:p>
    <w:p w:rsidR="00555E1A" w:rsidRPr="00E26317" w:rsidP="00555E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112</w:t>
      </w:r>
    </w:p>
    <w:p w:rsidR="00555E1A" w:rsidRPr="00E26317" w:rsidP="00555E1A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555E1A" w:rsidRPr="00E26317" w:rsidP="00555E1A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555E1A" w:rsidRPr="00E26317" w:rsidP="00555E1A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555E1A" w:rsidRPr="00E26317" w:rsidP="00555E1A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o 6. októbra 2011</w:t>
      </w:r>
    </w:p>
    <w:p w:rsidR="00555E1A" w:rsidP="00555E1A">
      <w:pPr>
        <w:jc w:val="both"/>
        <w:rPr>
          <w:sz w:val="22"/>
          <w:szCs w:val="22"/>
        </w:rPr>
      </w:pPr>
    </w:p>
    <w:p w:rsidR="00555E1A" w:rsidP="00FE5B7B">
      <w:pPr>
        <w:jc w:val="both"/>
      </w:pPr>
      <w:r>
        <w:t>k vládnemu návrhu zákona, ktorým sa mení a dopĺňa zákon č. 513/2009 Z. z.  o dráhach a o zmene a doplnení niektorých zákonov v znení neskorších predpisov a ktorým sa mení a dopĺňa zákon č. 514/2009 Z. z. o doprave na dráhach v znení neskorších predpisov (tlač 469)</w:t>
      </w:r>
    </w:p>
    <w:p w:rsidR="00555E1A" w:rsidRPr="00E26317" w:rsidP="00555E1A">
      <w:pPr>
        <w:jc w:val="both"/>
        <w:rPr>
          <w:sz w:val="22"/>
          <w:szCs w:val="22"/>
        </w:rPr>
      </w:pPr>
    </w:p>
    <w:p w:rsidR="00555E1A" w:rsidRPr="00E26317" w:rsidP="00555E1A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555E1A" w:rsidRPr="00E26317" w:rsidP="00555E1A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555E1A" w:rsidRPr="00E26317" w:rsidP="00555E1A">
      <w:pPr>
        <w:jc w:val="both"/>
        <w:rPr>
          <w:sz w:val="22"/>
          <w:szCs w:val="22"/>
        </w:rPr>
      </w:pPr>
    </w:p>
    <w:p w:rsidR="00555E1A" w:rsidRPr="00E26317" w:rsidP="00555E1A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555E1A" w:rsidRPr="00E26317" w:rsidP="00555E1A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>
        <w:t>zákona, ktorým sa mení a dopĺňa zákon č. 513/2009 Z. z.  o dráhach a o zmene a doplnení niektorých zákonov v znení neskorších predpisov a ktorým sa mení a dopĺňa zákon č. 514/2009 Z. z. o doprave na dráhach v znení neskorších predpisov (tlač 469);</w:t>
      </w:r>
    </w:p>
    <w:p w:rsidR="00555E1A" w:rsidRPr="00E26317" w:rsidP="00555E1A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555E1A" w:rsidRPr="00E26317" w:rsidP="00555E1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555E1A" w:rsidRPr="00E26317" w:rsidP="00555E1A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s  vládnym návrhom </w:t>
      </w:r>
      <w:r>
        <w:t>zákona, ktorým sa mení a dopĺňa zákon č. 513/2009 Z. z.  o dráhach a o zmene a doplnení niektorých zákonov v znení neskorších predpisov a ktorým sa mení a dopĺňa zákon č. 514/2009 Z. z. o doprave na dráhach v znení neskorších predpisov (tlač 469);</w:t>
      </w:r>
    </w:p>
    <w:p w:rsidR="00555E1A" w:rsidRPr="00E26317" w:rsidP="00555E1A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555E1A" w:rsidRPr="00E26317" w:rsidP="00555E1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555E1A" w:rsidRPr="00E26317" w:rsidP="00555E1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555E1A" w:rsidP="00555E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zákona, ktorým sa mení a dopĺňa zákon č. 513/2009 Z. z.  o dráhach a o zmene a doplnení niektorých zákonov v znení neskorších predpisov a ktorým sa mení a dopĺňa zákon č. 514/2009 Z. z. o doprave na dráhach v znení neskorších predpisov (tlač 469)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555E1A" w:rsidRPr="00E26317" w:rsidP="00555E1A">
      <w:pPr>
        <w:jc w:val="both"/>
        <w:rPr>
          <w:sz w:val="22"/>
          <w:szCs w:val="22"/>
        </w:rPr>
      </w:pPr>
    </w:p>
    <w:p w:rsidR="00555E1A" w:rsidRPr="00E26317" w:rsidP="00555E1A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555E1A" w:rsidRPr="00E26317" w:rsidP="00555E1A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</w:t>
      </w:r>
      <w:r w:rsidRPr="00E26317">
        <w:rPr>
          <w:b/>
          <w:bCs/>
          <w:sz w:val="22"/>
          <w:szCs w:val="22"/>
        </w:rPr>
        <w:t>vi výboru</w:t>
      </w:r>
    </w:p>
    <w:p w:rsidR="00555E1A" w:rsidRPr="00E26317" w:rsidP="00555E1A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hospodárstvo, výstavbu a dopravu.</w:t>
      </w:r>
    </w:p>
    <w:p w:rsidR="00555E1A" w:rsidP="00555E1A">
      <w:pPr>
        <w:rPr>
          <w:b/>
          <w:sz w:val="22"/>
          <w:szCs w:val="22"/>
        </w:rPr>
      </w:pPr>
    </w:p>
    <w:p w:rsidR="00555E1A" w:rsidP="00555E1A">
      <w:pPr>
        <w:rPr>
          <w:b/>
          <w:sz w:val="22"/>
          <w:szCs w:val="22"/>
        </w:rPr>
      </w:pPr>
    </w:p>
    <w:p w:rsidR="00597524" w:rsidP="00555E1A">
      <w:pPr>
        <w:rPr>
          <w:b/>
          <w:sz w:val="22"/>
          <w:szCs w:val="22"/>
        </w:rPr>
      </w:pPr>
    </w:p>
    <w:p w:rsidR="00555E1A" w:rsidRPr="00E26317" w:rsidP="00555E1A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</w:t>
      </w:r>
      <w:r w:rsidRPr="00E26317">
        <w:rPr>
          <w:b/>
          <w:sz w:val="22"/>
          <w:szCs w:val="22"/>
        </w:rPr>
        <w:t xml:space="preserve">        Igor  C H O M A</w:t>
      </w:r>
      <w:r>
        <w:rPr>
          <w:b/>
          <w:sz w:val="22"/>
          <w:szCs w:val="22"/>
        </w:rPr>
        <w:t xml:space="preserve">, v.r. </w:t>
      </w:r>
    </w:p>
    <w:p w:rsidR="00555E1A" w:rsidRPr="00D16DFB" w:rsidP="00555E1A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597524" w:rsidP="00555E1A">
      <w:pPr>
        <w:rPr>
          <w:b/>
          <w:sz w:val="22"/>
          <w:szCs w:val="22"/>
        </w:rPr>
      </w:pPr>
    </w:p>
    <w:p w:rsidR="00555E1A" w:rsidRPr="00E26317" w:rsidP="00555E1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Vladimír  F A I Č, v.r. </w:t>
      </w:r>
    </w:p>
    <w:p w:rsidR="00FE5B7B" w:rsidRPr="00FE5B7B" w:rsidP="00FE5B7B">
      <w:pPr>
        <w:rPr>
          <w:b/>
          <w:sz w:val="22"/>
          <w:szCs w:val="22"/>
        </w:rPr>
      </w:pPr>
      <w:r w:rsidRPr="00E26317" w:rsidR="00555E1A">
        <w:rPr>
          <w:sz w:val="22"/>
          <w:szCs w:val="22"/>
        </w:rPr>
        <w:t>overovateľ výboru</w:t>
      </w:r>
    </w:p>
    <w:p w:rsidR="00FE5B7B" w:rsidP="00FE5B7B">
      <w:pPr>
        <w:jc w:val="right"/>
        <w:rPr>
          <w:b/>
        </w:rPr>
      </w:pPr>
      <w:r>
        <w:t xml:space="preserve">Príloha k uzn. </w:t>
      </w:r>
      <w:r>
        <w:rPr>
          <w:b/>
        </w:rPr>
        <w:t>č. 112</w:t>
      </w:r>
    </w:p>
    <w:p w:rsidR="00FE5B7B" w:rsidP="00FE5B7B">
      <w:pPr>
        <w:jc w:val="right"/>
      </w:pPr>
      <w:r>
        <w:rPr>
          <w:bCs/>
        </w:rPr>
        <w:t xml:space="preserve">25. </w:t>
      </w:r>
      <w:r>
        <w:t>schôdza</w:t>
      </w:r>
    </w:p>
    <w:p w:rsidR="00FE5B7B" w:rsidP="00FE5B7B">
      <w:pPr>
        <w:jc w:val="center"/>
        <w:rPr>
          <w:b/>
        </w:rPr>
      </w:pPr>
    </w:p>
    <w:p w:rsidR="00FE5B7B" w:rsidP="00FE5B7B">
      <w:pPr>
        <w:jc w:val="center"/>
        <w:rPr>
          <w:b/>
        </w:rPr>
      </w:pPr>
    </w:p>
    <w:p w:rsidR="00FE5B7B" w:rsidP="00FE5B7B">
      <w:pPr>
        <w:jc w:val="center"/>
        <w:rPr>
          <w:b/>
          <w:bCs/>
        </w:rPr>
      </w:pPr>
      <w:r>
        <w:rPr>
          <w:b/>
          <w:bCs/>
        </w:rPr>
        <w:t>Pozmeňujúce  a doplňujúce návrhy</w:t>
      </w:r>
    </w:p>
    <w:p w:rsidR="00FE5B7B" w:rsidP="00FE5B7B">
      <w:pPr>
        <w:pStyle w:val="Heading1"/>
        <w:ind w:left="360"/>
        <w:jc w:val="both"/>
      </w:pPr>
      <w:r>
        <w:t>k vládnemu návrhu zákona, ktorým sa mení a dopĺňa zákon č. 513/2009 Z. z.  o dráhach a o zmene a doplnení niektorých zákonov v znení neskorších predpisov a ktorým sa mení a dopĺňa zákon č. 514/2009 Z. z. o doprave na dráhach v znení neskorších predpisov (tlač 469)</w:t>
      </w:r>
    </w:p>
    <w:p w:rsidR="00A52F52" w:rsidP="00A52F52">
      <w:pPr>
        <w:jc w:val="center"/>
        <w:rPr>
          <w:sz w:val="22"/>
          <w:szCs w:val="22"/>
        </w:rPr>
      </w:pPr>
      <w:r w:rsidR="00FE5B7B">
        <w:rPr>
          <w:sz w:val="22"/>
          <w:szCs w:val="22"/>
        </w:rPr>
        <w:softHyphen/>
        <w:t>__________________________________________________________________________________</w:t>
      </w:r>
    </w:p>
    <w:p w:rsidR="00F23102" w:rsidP="00A52F52">
      <w:pPr>
        <w:jc w:val="center"/>
        <w:rPr>
          <w:sz w:val="22"/>
          <w:szCs w:val="22"/>
        </w:rPr>
      </w:pPr>
    </w:p>
    <w:p w:rsidR="00A52F52" w:rsidP="00A52F52">
      <w:pPr>
        <w:jc w:val="center"/>
        <w:rPr>
          <w:sz w:val="22"/>
          <w:szCs w:val="22"/>
        </w:rPr>
      </w:pPr>
    </w:p>
    <w:p w:rsidR="00A52F52" w:rsidP="00A52F52">
      <w:pPr>
        <w:jc w:val="center"/>
        <w:rPr>
          <w:b/>
        </w:rPr>
      </w:pPr>
      <w:r w:rsidR="00555E1A">
        <w:rPr>
          <w:sz w:val="22"/>
          <w:szCs w:val="22"/>
        </w:rPr>
        <w:t xml:space="preserve">     </w:t>
      </w:r>
    </w:p>
    <w:p w:rsidR="00A52F52" w:rsidP="00A52F52">
      <w:pPr>
        <w:pStyle w:val="ListParagraph0"/>
        <w:numPr>
          <w:ilvl w:val="0"/>
          <w:numId w:val="2"/>
        </w:numPr>
        <w:ind w:hanging="436"/>
        <w:rPr>
          <w:b/>
        </w:rPr>
      </w:pPr>
      <w:r>
        <w:rPr>
          <w:b/>
        </w:rPr>
        <w:t xml:space="preserve">K čl. I bodu 16 </w:t>
      </w:r>
    </w:p>
    <w:p w:rsidR="00A52F52" w:rsidP="00A52F52">
      <w:pPr>
        <w:pStyle w:val="BodyTextIndent"/>
        <w:spacing w:after="0"/>
        <w:ind w:left="0" w:firstLine="284"/>
        <w:jc w:val="both"/>
        <w:rPr>
          <w:rStyle w:val="Emphasis"/>
          <w:i w:val="0"/>
          <w:iCs w:val="0"/>
        </w:rPr>
      </w:pPr>
      <w:r>
        <w:t xml:space="preserve">       V poznámke pod čiarou k odkazu 27a nahradiť slová  „v znení rozhodnutia 2011/107/EÚ (Ú. v. EÚ L 43, 17.2.2011)“ slovami „v platnom znení“.</w:t>
      </w:r>
    </w:p>
    <w:p w:rsidR="00A52F52" w:rsidP="00A52F52">
      <w:pPr>
        <w:ind w:left="4111"/>
        <w:rPr>
          <w:rStyle w:val="Emphasis"/>
        </w:rPr>
      </w:pPr>
    </w:p>
    <w:p w:rsidR="00A52F52" w:rsidRPr="00597524" w:rsidP="00597524">
      <w:pPr>
        <w:ind w:left="4111"/>
        <w:jc w:val="both"/>
        <w:rPr>
          <w:rStyle w:val="Emphasis"/>
          <w:i w:val="0"/>
        </w:rPr>
      </w:pPr>
      <w:r w:rsidRPr="00597524">
        <w:rPr>
          <w:rStyle w:val="Emphasis"/>
          <w:i w:val="0"/>
        </w:rPr>
        <w:t xml:space="preserve">Ide o legislatívno-technickú úpravu súvisiacu so zaužívaným spôsobom uvádzania právne záväzných aktov Európskej únie v poznámkach pod čiarou. </w:t>
      </w:r>
    </w:p>
    <w:p w:rsidR="00FE5B7B" w:rsidP="00A52F52">
      <w:pPr>
        <w:ind w:left="4111"/>
        <w:rPr>
          <w:rStyle w:val="Emphasis"/>
          <w:i w:val="0"/>
          <w:iCs w:val="0"/>
        </w:rPr>
      </w:pPr>
    </w:p>
    <w:p w:rsidR="00A52F52" w:rsidP="00A52F52">
      <w:pPr>
        <w:pStyle w:val="ListParagraph0"/>
        <w:numPr>
          <w:ilvl w:val="0"/>
          <w:numId w:val="2"/>
        </w:numPr>
        <w:ind w:hanging="436"/>
        <w:rPr>
          <w:b/>
        </w:rPr>
      </w:pPr>
      <w:r>
        <w:rPr>
          <w:b/>
        </w:rPr>
        <w:t>K čl. I bodu 35</w:t>
      </w:r>
    </w:p>
    <w:p w:rsidR="00A52F52" w:rsidP="00A52F52">
      <w:pPr>
        <w:pStyle w:val="BodyTextIndent"/>
        <w:spacing w:after="0"/>
        <w:ind w:left="0" w:firstLine="284"/>
        <w:jc w:val="both"/>
      </w:pPr>
      <w:r>
        <w:t xml:space="preserve">       Znenie čl. I bodu 35. nahradiť týmto znením:</w:t>
      </w:r>
    </w:p>
    <w:p w:rsidR="00A52F52" w:rsidP="00A52F52">
      <w:pPr>
        <w:pStyle w:val="BodyTextIndent"/>
        <w:spacing w:after="0"/>
        <w:ind w:left="0"/>
        <w:jc w:val="both"/>
        <w:rPr>
          <w:rStyle w:val="Emphasis"/>
          <w:i w:val="0"/>
          <w:iCs w:val="0"/>
        </w:rPr>
      </w:pPr>
      <w:r>
        <w:t>„35.  Príloha č. 15 sa dopĺňa piatym bodom, ktorý znie: „Smernica Komisie 2011/18/EÚ z 1. marca 2011, ktorou sa menia a dopĺňajú prílohy II, V a VI k smernici Európskeho parlamentu a Rady 2008/57/ES o interoperabilite systému železníc v Spoločenstve (Ú. v. EÚ L 57, 2.3.2011).“.“.</w:t>
      </w:r>
    </w:p>
    <w:p w:rsidR="00A52F52" w:rsidRPr="00597524" w:rsidP="00597524">
      <w:pPr>
        <w:ind w:left="4111"/>
        <w:jc w:val="both"/>
        <w:rPr>
          <w:rStyle w:val="Emphasis"/>
          <w:i w:val="0"/>
          <w:iCs w:val="0"/>
        </w:rPr>
      </w:pPr>
      <w:r w:rsidRPr="00597524">
        <w:rPr>
          <w:rStyle w:val="Emphasis"/>
          <w:i w:val="0"/>
        </w:rPr>
        <w:t>Ide o legislatívno-technickú úpravu súvisiacu so zaužívaným spôsobom uvádzania smerníc Európskej únie, ktoré sú novelizáciami iných smerníc,  v transpozičnej prílohe v samostatných bodoch ako jednotlivé právne záväzné akty.</w:t>
      </w:r>
    </w:p>
    <w:p w:rsidR="00555E1A" w:rsidP="00A52F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743D62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</w:t>
      </w:r>
    </w:p>
    <w:p w:rsidR="00555E1A" w:rsidP="00A52F52">
      <w:pPr>
        <w:rPr>
          <w:sz w:val="22"/>
          <w:szCs w:val="22"/>
        </w:rPr>
      </w:pPr>
    </w:p>
    <w:p w:rsidR="00555E1A" w:rsidP="00A52F52">
      <w:pPr>
        <w:rPr>
          <w:sz w:val="22"/>
          <w:szCs w:val="22"/>
        </w:rPr>
      </w:pPr>
    </w:p>
    <w:p w:rsidR="00555E1A" w:rsidP="00555E1A">
      <w:pPr>
        <w:rPr>
          <w:sz w:val="22"/>
          <w:szCs w:val="22"/>
        </w:rPr>
      </w:pPr>
    </w:p>
    <w:p w:rsidR="00555E1A" w:rsidP="00555E1A">
      <w:pPr>
        <w:rPr>
          <w:sz w:val="22"/>
          <w:szCs w:val="22"/>
        </w:rPr>
      </w:pPr>
    </w:p>
    <w:p w:rsidR="00555E1A" w:rsidP="00555E1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555E1A" w:rsidP="00555E1A">
      <w:pPr>
        <w:rPr>
          <w:sz w:val="22"/>
          <w:szCs w:val="22"/>
        </w:rPr>
      </w:pPr>
    </w:p>
    <w:p w:rsidR="00555E1A" w:rsidRPr="00A5377D" w:rsidP="00555E1A">
      <w:pPr>
        <w:pStyle w:val="FootnoteText"/>
        <w:spacing w:line="360" w:lineRule="auto"/>
        <w:ind w:left="1416"/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0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77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84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91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9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6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13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20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780" w:hanging="180"/>
      </w:pPr>
      <w:rPr>
        <w:rFonts w:cs="Times New Roman"/>
      </w:rPr>
    </w:lvl>
  </w:abstractNum>
  <w:abstractNum w:abstractNumId="1">
    <w:nsid w:val="7DE74D57"/>
    <w:multiLevelType w:val="hybridMultilevel"/>
    <w:tmpl w:val="4692A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E1A"/>
    <w:rsid w:val="001A12CE"/>
    <w:rsid w:val="00555E1A"/>
    <w:rsid w:val="005667E8"/>
    <w:rsid w:val="00597524"/>
    <w:rsid w:val="00743D62"/>
    <w:rsid w:val="00A52F52"/>
    <w:rsid w:val="00A5377D"/>
    <w:rsid w:val="00D16DFB"/>
    <w:rsid w:val="00DD51B3"/>
    <w:rsid w:val="00E26317"/>
    <w:rsid w:val="00F23102"/>
    <w:rsid w:val="00FE5B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1A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E5B7B"/>
    <w:pPr>
      <w:keepNext/>
      <w:ind w:left="1776"/>
      <w:outlineLvl w:val="0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FE5B7B"/>
    <w:pPr>
      <w:keepNext/>
      <w:outlineLvl w:val="3"/>
    </w:pPr>
    <w:rPr>
      <w:rFonts w:eastAsia="Arial Unicode M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55E1A"/>
    <w:pPr>
      <w:spacing w:after="120"/>
    </w:pPr>
  </w:style>
  <w:style w:type="paragraph" w:styleId="BodyText2">
    <w:name w:val="Body Text 2"/>
    <w:basedOn w:val="Normal"/>
    <w:rsid w:val="00555E1A"/>
    <w:pPr>
      <w:spacing w:after="120" w:line="480" w:lineRule="auto"/>
    </w:pPr>
  </w:style>
  <w:style w:type="paragraph" w:customStyle="1" w:styleId="ListParagraph">
    <w:name w:val="List Paragraph"/>
    <w:basedOn w:val="Normal"/>
    <w:rsid w:val="00555E1A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555E1A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555E1A"/>
    <w:rPr>
      <w:rFonts w:eastAsia="Calibri"/>
      <w:color w:val="000000"/>
      <w:lang w:val="sk-SK" w:eastAsia="cs-CZ" w:bidi="ar-SA"/>
    </w:rPr>
  </w:style>
  <w:style w:type="character" w:styleId="Emphasis">
    <w:name w:val="Emphasis"/>
    <w:uiPriority w:val="99"/>
    <w:qFormat/>
    <w:rsid w:val="00555E1A"/>
    <w:rPr>
      <w:rFonts w:cs="Times New Roman"/>
      <w:i/>
      <w:iCs/>
    </w:rPr>
  </w:style>
  <w:style w:type="paragraph" w:styleId="BodyTextIndent">
    <w:name w:val="Body Text Indent"/>
    <w:basedOn w:val="Normal"/>
    <w:link w:val="ZarkazkladnhotextuChar"/>
    <w:rsid w:val="00555E1A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locked/>
    <w:rsid w:val="00555E1A"/>
    <w:rPr>
      <w:sz w:val="24"/>
      <w:szCs w:val="24"/>
      <w:lang w:val="sk-SK" w:eastAsia="sk-SK" w:bidi="ar-SA"/>
    </w:rPr>
  </w:style>
  <w:style w:type="paragraph" w:styleId="BalloonText">
    <w:name w:val="Balloon Text"/>
    <w:basedOn w:val="Normal"/>
    <w:semiHidden/>
    <w:rsid w:val="00555E1A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99"/>
    <w:qFormat/>
    <w:rsid w:val="00A52F52"/>
    <w:pPr>
      <w:ind w:left="720"/>
      <w:contextualSpacing/>
    </w:pPr>
  </w:style>
  <w:style w:type="character" w:customStyle="1" w:styleId="Nadpis1Char">
    <w:name w:val="Nadpis 1 Char"/>
    <w:link w:val="Heading1"/>
    <w:rsid w:val="00FE5B7B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semiHidden/>
    <w:rsid w:val="00FE5B7B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B188-2903-4BB1-8681-82F71312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12</cp:revision>
  <cp:lastPrinted>2011-10-06T13:13:00Z</cp:lastPrinted>
  <dcterms:created xsi:type="dcterms:W3CDTF">2011-09-21T07:34:00Z</dcterms:created>
  <dcterms:modified xsi:type="dcterms:W3CDTF">2011-10-06T13:14:00Z</dcterms:modified>
</cp:coreProperties>
</file>