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437" w:rsidRPr="00B84437" w:rsidP="00B84437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VLÁDA SLOVENSKEJ REPUBLIKY</w:t>
      </w:r>
    </w:p>
    <w:p w:rsidR="00B84437" w:rsidRPr="00B84437" w:rsidP="00B84437">
      <w:pPr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 xml:space="preserve">Materiál na rokovanie          </w:t>
        <w:tab/>
        <w:t xml:space="preserve">                                   </w:t>
        <w:tab/>
        <w:t xml:space="preserve">   </w:t>
        <w:tab/>
        <w:t xml:space="preserve">                    Číslo: ÚV-33902/2011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532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4437" w:rsidRPr="00B84437" w:rsidP="00B84437">
      <w:pPr>
        <w:widowControl w:val="0"/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sz w:val="24"/>
          <w:szCs w:val="24"/>
          <w:lang w:eastAsia="sk-SK"/>
        </w:rPr>
        <w:t>na skrátené legislatívne konanie o vládnom návrhu ústavného zákona o skrátení volebného obdobia Národnej rady Slovenskej republiky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B84437" w:rsidRPr="00B84437" w:rsidP="00B84437">
      <w:pPr>
        <w:widowControl w:val="0"/>
        <w:tabs>
          <w:tab w:val="left" w:pos="4860"/>
          <w:tab w:val="left" w:pos="5040"/>
        </w:tabs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  <w:tab/>
      </w:r>
      <w:r w:rsidRPr="00B84437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ind w:left="4820" w:hanging="48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Národná rada Slovenskej republiky súhlasí so skráteným legislatívnym konaním o  vládnom návrhu ústavného zákona o skrátení volebného obdobia Národnej rady Slovenskej republiky                                                                 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>Iveta Radičová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 xml:space="preserve">predsedníčka vlády 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>Slovenskej republiky</w:t>
      </w: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84437" w:rsidRPr="00B84437" w:rsidP="00B84437">
      <w:pPr>
        <w:widowControl w:val="0"/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B84437">
        <w:rPr>
          <w:rFonts w:ascii="Times New Roman" w:hAnsi="Times New Roman" w:cs="Times New Roman"/>
          <w:sz w:val="24"/>
          <w:szCs w:val="24"/>
          <w:lang w:eastAsia="sk-SK"/>
        </w:rPr>
        <w:t>Bratislava október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84437"/>
    <w:rsid w:val="001F60E6"/>
    <w:rsid w:val="00702DA4"/>
    <w:rsid w:val="00B84437"/>
    <w:rsid w:val="00C761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597</Characters>
  <Application>Microsoft Office Word</Application>
  <DocSecurity>0</DocSecurity>
  <Lines>0</Lines>
  <Paragraphs>0</Paragraphs>
  <ScaleCrop>false</ScaleCrop>
  <Company>MVSR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dcterms:created xsi:type="dcterms:W3CDTF">2011-10-13T12:03:00Z</dcterms:created>
  <dcterms:modified xsi:type="dcterms:W3CDTF">2011-10-13T12:03:00Z</dcterms:modified>
</cp:coreProperties>
</file>