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A35CA" w:rsidP="00BA35CA">
      <w:pPr>
        <w:pStyle w:val="Title"/>
      </w:pPr>
      <w:r>
        <w:t>NÁRODNÁ  RADA  SLOVENSKEJ  REPUBLIKY</w:t>
      </w:r>
    </w:p>
    <w:p w:rsidR="00BA35CA" w:rsidP="00BA35CA">
      <w:pPr>
        <w:jc w:val="center"/>
      </w:pPr>
      <w:r>
        <w:rPr>
          <w:b/>
          <w:sz w:val="32"/>
        </w:rPr>
        <w:t>V. volebné obdobie</w:t>
      </w:r>
    </w:p>
    <w:p w:rsidR="00BA35CA" w:rsidP="00BA35CA">
      <w:pPr>
        <w:jc w:val="center"/>
      </w:pPr>
      <w:r>
        <w:t>_____________________________________________________________________</w:t>
      </w:r>
    </w:p>
    <w:p w:rsidR="00BA35CA" w:rsidP="00BA35CA">
      <w:pPr>
        <w:spacing w:line="360" w:lineRule="auto"/>
      </w:pPr>
    </w:p>
    <w:p w:rsidR="00BA35CA" w:rsidP="00BA35CA">
      <w:pPr>
        <w:spacing w:before="120"/>
        <w:rPr>
          <w:b/>
        </w:rPr>
      </w:pPr>
      <w:r>
        <w:t xml:space="preserve">Číslo: </w:t>
      </w:r>
      <w:r w:rsidR="00CF14FD">
        <w:t>3285</w:t>
      </w:r>
      <w:r w:rsidR="00ED48B3">
        <w:t>/2011</w:t>
      </w:r>
    </w:p>
    <w:p w:rsidR="00BA35CA" w:rsidP="00BA35CA">
      <w:pPr>
        <w:spacing w:before="120"/>
        <w:jc w:val="center"/>
      </w:pPr>
      <w:r>
        <w:tab/>
        <w:tab/>
        <w:tab/>
        <w:tab/>
        <w:tab/>
      </w:r>
    </w:p>
    <w:p w:rsidR="00BA35CA" w:rsidP="00BA35CA">
      <w:pPr>
        <w:spacing w:before="120"/>
        <w:jc w:val="center"/>
        <w:rPr>
          <w:sz w:val="40"/>
        </w:rPr>
      </w:pPr>
    </w:p>
    <w:p w:rsidR="00BA35CA" w:rsidP="00BA35CA">
      <w:pPr>
        <w:spacing w:before="120"/>
        <w:jc w:val="center"/>
        <w:rPr>
          <w:sz w:val="40"/>
        </w:rPr>
      </w:pPr>
    </w:p>
    <w:p w:rsidR="00BA35CA" w:rsidP="00BA35CA">
      <w:pPr>
        <w:spacing w:before="120"/>
        <w:jc w:val="center"/>
        <w:rPr>
          <w:b/>
          <w:bCs/>
          <w:sz w:val="36"/>
        </w:rPr>
      </w:pPr>
      <w:r w:rsidR="00CF14FD">
        <w:rPr>
          <w:b/>
          <w:bCs/>
          <w:sz w:val="36"/>
        </w:rPr>
        <w:t>489</w:t>
      </w:r>
      <w:r>
        <w:rPr>
          <w:b/>
          <w:bCs/>
          <w:sz w:val="36"/>
        </w:rPr>
        <w:t>a</w:t>
      </w:r>
    </w:p>
    <w:p w:rsidR="00BA35CA" w:rsidP="00BA35CA">
      <w:pPr>
        <w:spacing w:before="120"/>
        <w:jc w:val="center"/>
        <w:rPr>
          <w:b/>
        </w:rPr>
      </w:pPr>
    </w:p>
    <w:p w:rsidR="00BA35CA" w:rsidP="00BA35CA">
      <w:pPr>
        <w:pStyle w:val="Heading3"/>
        <w:spacing w:line="360" w:lineRule="auto"/>
        <w:rPr>
          <w:rFonts w:ascii="Times New Roman" w:hAnsi="Times New Roman"/>
          <w:bCs/>
          <w:sz w:val="28"/>
        </w:rPr>
      </w:pPr>
      <w:r w:rsidR="00BC6AD6">
        <w:rPr>
          <w:rFonts w:ascii="Times New Roman" w:hAnsi="Times New Roman"/>
          <w:bCs/>
          <w:sz w:val="28"/>
        </w:rPr>
        <w:t>I n f o r m á c i a</w:t>
      </w:r>
    </w:p>
    <w:p w:rsidR="00BA35CA" w:rsidP="00BA35CA">
      <w:pPr>
        <w:tabs>
          <w:tab w:val="left" w:pos="0"/>
        </w:tabs>
        <w:spacing w:line="360" w:lineRule="auto"/>
        <w:jc w:val="both"/>
        <w:rPr>
          <w:b/>
        </w:rPr>
      </w:pPr>
    </w:p>
    <w:p w:rsidR="00CF14FD" w:rsidRPr="00CF14FD" w:rsidP="00CF14FD">
      <w:pPr>
        <w:tabs>
          <w:tab w:val="left" w:pos="0"/>
        </w:tabs>
        <w:spacing w:line="360" w:lineRule="auto"/>
        <w:jc w:val="both"/>
        <w:rPr>
          <w:rFonts w:cs="Arial"/>
          <w:b/>
        </w:rPr>
      </w:pPr>
      <w:r w:rsidR="00BA35CA">
        <w:rPr>
          <w:b/>
        </w:rPr>
        <w:t xml:space="preserve">výborov Národnej </w:t>
      </w:r>
      <w:r w:rsidRPr="00BA35CA" w:rsidR="00BA35CA">
        <w:rPr>
          <w:b/>
        </w:rPr>
        <w:t xml:space="preserve">rady Slovenskej republiky o prerokovaní </w:t>
      </w:r>
      <w:r w:rsidRPr="00CF14FD">
        <w:rPr>
          <w:rFonts w:cs="Arial"/>
          <w:b/>
          <w:bCs/>
        </w:rPr>
        <w:t xml:space="preserve">správy </w:t>
      </w:r>
      <w:r w:rsidRPr="00CF14FD">
        <w:rPr>
          <w:rFonts w:cs="Arial"/>
          <w:b/>
        </w:rPr>
        <w:t xml:space="preserve">o štátnej politike starostlivosti o Slovákov žijúcich v zahraničí a o poskytnutej štátnej podpore Slovákom žijúcim v zahraničí za rok 2010, aktualizácia výkonu štátnej politiky na rok </w:t>
      </w:r>
      <w:smartTag w:uri="urn:schemas-microsoft-com:office:smarttags" w:element="metricconverter">
        <w:smartTagPr>
          <w:attr w:name="ProductID" w:val="2011 a"/>
        </w:smartTagPr>
        <w:r w:rsidRPr="00CF14FD">
          <w:rPr>
            <w:rFonts w:cs="Arial"/>
            <w:b/>
          </w:rPr>
          <w:t>2011 a</w:t>
        </w:r>
      </w:smartTag>
      <w:r w:rsidRPr="00CF14FD">
        <w:rPr>
          <w:rFonts w:cs="Arial"/>
          <w:b/>
        </w:rPr>
        <w:t xml:space="preserve"> návrh programu štátnej politiky starostlivosti o Slovákov žijúcich v zahraničí na rok 2012 (tlač 489)</w:t>
      </w:r>
    </w:p>
    <w:p w:rsidR="00BA35CA" w:rsidP="00CF14FD">
      <w:pPr>
        <w:tabs>
          <w:tab w:val="left" w:pos="0"/>
        </w:tabs>
        <w:spacing w:line="360" w:lineRule="auto"/>
        <w:jc w:val="both"/>
      </w:pPr>
      <w:r>
        <w:t>___________________________________________________________________________</w:t>
      </w:r>
    </w:p>
    <w:p w:rsidR="00BA35CA" w:rsidP="00BA35CA">
      <w:pPr>
        <w:spacing w:line="360" w:lineRule="auto"/>
      </w:pPr>
    </w:p>
    <w:p w:rsidR="00BA35CA" w:rsidP="00BA35CA">
      <w:pPr>
        <w:spacing w:line="360" w:lineRule="auto"/>
        <w:rPr>
          <w:u w:val="single"/>
        </w:rPr>
      </w:pPr>
    </w:p>
    <w:p w:rsidR="00BA35CA" w:rsidP="00BA35CA">
      <w:pPr>
        <w:spacing w:line="360" w:lineRule="auto"/>
        <w:rPr>
          <w:u w:val="single"/>
        </w:rPr>
      </w:pPr>
    </w:p>
    <w:p w:rsidR="00BA35CA" w:rsidP="00BA35CA">
      <w:pPr>
        <w:spacing w:line="360" w:lineRule="auto"/>
        <w:rPr>
          <w:u w:val="single"/>
        </w:rPr>
      </w:pPr>
    </w:p>
    <w:p w:rsidR="00BA35CA" w:rsidP="00BA35CA">
      <w:pPr>
        <w:spacing w:line="360" w:lineRule="auto"/>
        <w:rPr>
          <w:u w:val="single"/>
        </w:rPr>
      </w:pPr>
    </w:p>
    <w:p w:rsidR="00080A89" w:rsidP="00BA35CA">
      <w:pPr>
        <w:spacing w:line="360" w:lineRule="auto"/>
        <w:rPr>
          <w:u w:val="single"/>
        </w:rPr>
      </w:pPr>
    </w:p>
    <w:p w:rsidR="00BA35CA" w:rsidP="00BA35CA">
      <w:pPr>
        <w:spacing w:line="360" w:lineRule="auto"/>
      </w:pPr>
      <w:r>
        <w:rPr>
          <w:u w:val="single"/>
        </w:rPr>
        <w:t>Predkladá:</w:t>
      </w:r>
      <w:r>
        <w:tab/>
        <w:tab/>
        <w:tab/>
        <w:tab/>
        <w:tab/>
        <w:tab/>
        <w:tab/>
      </w:r>
    </w:p>
    <w:p w:rsidR="00BA35CA" w:rsidP="00BA35CA">
      <w:pPr>
        <w:spacing w:line="360" w:lineRule="auto"/>
      </w:pPr>
      <w:r>
        <w:t xml:space="preserve">Zahraničný výbor                                                                  </w:t>
      </w:r>
    </w:p>
    <w:p w:rsidR="00BA35CA" w:rsidP="00BA35CA">
      <w:pPr>
        <w:spacing w:line="360" w:lineRule="auto"/>
      </w:pPr>
      <w:r>
        <w:t>Národnej rady Slovenskej republiky</w:t>
        <w:tab/>
        <w:t xml:space="preserve">              </w:t>
      </w:r>
      <w:r>
        <w:t xml:space="preserve">                      </w:t>
      </w:r>
    </w:p>
    <w:p w:rsidR="00BA35CA" w:rsidP="00BA35CA">
      <w:pPr>
        <w:spacing w:line="360" w:lineRule="auto"/>
      </w:pPr>
    </w:p>
    <w:p w:rsidR="00BA35CA" w:rsidP="00BA35CA"/>
    <w:p w:rsidR="00BA35CA" w:rsidP="00BA35CA"/>
    <w:p w:rsidR="00BA35CA" w:rsidP="00BA35CA"/>
    <w:p w:rsidR="00BA35CA" w:rsidP="00BA35CA"/>
    <w:p w:rsidR="00BA35CA" w:rsidP="00BA35CA"/>
    <w:p w:rsidR="00BA35CA" w:rsidP="00BA35CA">
      <w:pPr>
        <w:jc w:val="center"/>
      </w:pPr>
      <w:r>
        <w:t>Bratislava október 20</w:t>
      </w:r>
      <w:r w:rsidR="002978DE">
        <w:t>11</w:t>
      </w:r>
    </w:p>
    <w:p w:rsidR="00BA35CA" w:rsidRPr="001D724C" w:rsidP="00BA35CA">
      <w:pPr>
        <w:pStyle w:val="Heading6"/>
        <w:jc w:val="center"/>
        <w:rPr>
          <w:sz w:val="40"/>
          <w:szCs w:val="40"/>
          <w:u w:val="single"/>
        </w:rPr>
      </w:pPr>
      <w:r>
        <w:t xml:space="preserve">   </w:t>
      </w:r>
      <w:r w:rsidRPr="001D724C">
        <w:rPr>
          <w:sz w:val="40"/>
          <w:szCs w:val="40"/>
          <w:u w:val="single"/>
        </w:rPr>
        <w:t>NÁRODNÁ RADA SLOVENSKEJ REPUBLIKY</w:t>
      </w:r>
    </w:p>
    <w:p w:rsidR="00BA35CA" w:rsidRPr="001D724C" w:rsidP="00BA35CA">
      <w:pPr>
        <w:pStyle w:val="Heading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</w:t>
      </w:r>
      <w:r w:rsidRPr="001D724C">
        <w:rPr>
          <w:b/>
          <w:sz w:val="22"/>
          <w:szCs w:val="22"/>
        </w:rPr>
        <w:t>. VOLEBNÉ OBDOBIE</w:t>
      </w:r>
    </w:p>
    <w:p w:rsidR="00BA35CA" w:rsidP="00BA35CA"/>
    <w:p w:rsidR="00BA35CA" w:rsidP="00BA35CA"/>
    <w:p w:rsidR="00AC14BD" w:rsidP="00AC14BD">
      <w:pPr>
        <w:spacing w:before="120"/>
        <w:rPr>
          <w:b/>
        </w:rPr>
      </w:pPr>
      <w:r>
        <w:t xml:space="preserve">Číslo: </w:t>
      </w:r>
      <w:r w:rsidR="00CF14FD">
        <w:t>3285</w:t>
      </w:r>
      <w:r>
        <w:t>/201</w:t>
      </w:r>
      <w:r w:rsidR="00ED48B3">
        <w:t>1</w:t>
      </w:r>
    </w:p>
    <w:p w:rsidR="00BA35CA" w:rsidP="00BA35CA"/>
    <w:p w:rsidR="00BA35CA" w:rsidP="00BA35CA"/>
    <w:p w:rsidR="00BA35CA" w:rsidP="00BA35CA">
      <w:pPr>
        <w:rPr>
          <w:b/>
          <w:bCs/>
        </w:rPr>
      </w:pPr>
    </w:p>
    <w:p w:rsidR="00BA35CA" w:rsidRPr="004068F6" w:rsidP="00BA35CA">
      <w:pPr>
        <w:jc w:val="center"/>
        <w:rPr>
          <w:b/>
          <w:bCs/>
        </w:rPr>
      </w:pPr>
      <w:r w:rsidRPr="004068F6">
        <w:rPr>
          <w:b/>
          <w:bCs/>
        </w:rPr>
        <w:t>NÁVRH</w:t>
      </w:r>
    </w:p>
    <w:p w:rsidR="00BA35CA" w:rsidP="00BA35CA">
      <w:pPr>
        <w:jc w:val="center"/>
        <w:rPr>
          <w:b/>
          <w:bCs/>
        </w:rPr>
      </w:pPr>
    </w:p>
    <w:p w:rsidR="00BA35CA" w:rsidP="00BA35CA">
      <w:pPr>
        <w:jc w:val="center"/>
        <w:rPr>
          <w:b/>
          <w:bCs/>
        </w:rPr>
      </w:pPr>
    </w:p>
    <w:p w:rsidR="00BA35CA" w:rsidP="00BA35CA">
      <w:pPr>
        <w:jc w:val="center"/>
        <w:rPr>
          <w:b/>
          <w:bCs/>
        </w:rPr>
      </w:pPr>
      <w:r>
        <w:rPr>
          <w:b/>
          <w:bCs/>
        </w:rPr>
        <w:t>UZNESENIE</w:t>
      </w:r>
    </w:p>
    <w:p w:rsidR="00BA35CA" w:rsidP="00BA35CA">
      <w:pPr>
        <w:jc w:val="center"/>
        <w:rPr>
          <w:b/>
          <w:bCs/>
        </w:rPr>
      </w:pPr>
    </w:p>
    <w:p w:rsidR="00BA35CA" w:rsidP="00BA35CA">
      <w:pPr>
        <w:jc w:val="center"/>
        <w:rPr>
          <w:b/>
          <w:bCs/>
        </w:rPr>
      </w:pPr>
      <w:r>
        <w:rPr>
          <w:b/>
          <w:bCs/>
        </w:rPr>
        <w:t>NÁRODNEJ RADY SLOVENSKEJ REPUBLIKY</w:t>
      </w:r>
    </w:p>
    <w:p w:rsidR="00BA35CA" w:rsidP="00BA35CA">
      <w:pPr>
        <w:rPr>
          <w:b/>
          <w:bCs/>
        </w:rPr>
      </w:pPr>
    </w:p>
    <w:p w:rsidR="00BA35CA" w:rsidP="00BA35CA">
      <w:pPr>
        <w:rPr>
          <w:b/>
          <w:bCs/>
        </w:rPr>
      </w:pPr>
    </w:p>
    <w:p w:rsidR="00BA35CA" w:rsidRPr="00864279" w:rsidP="00BA35CA">
      <w:pPr>
        <w:jc w:val="center"/>
        <w:rPr>
          <w:bCs/>
        </w:rPr>
      </w:pPr>
      <w:r w:rsidRPr="00864279">
        <w:rPr>
          <w:bCs/>
        </w:rPr>
        <w:t xml:space="preserve">z    . </w:t>
      </w:r>
      <w:r>
        <w:rPr>
          <w:bCs/>
        </w:rPr>
        <w:t>októbra</w:t>
      </w:r>
      <w:r w:rsidRPr="00864279">
        <w:rPr>
          <w:bCs/>
        </w:rPr>
        <w:t xml:space="preserve">  20</w:t>
      </w:r>
      <w:r w:rsidR="00AB335A">
        <w:rPr>
          <w:bCs/>
        </w:rPr>
        <w:t>1</w:t>
      </w:r>
      <w:r w:rsidR="00CF14FD">
        <w:rPr>
          <w:bCs/>
        </w:rPr>
        <w:t>1</w:t>
      </w:r>
    </w:p>
    <w:p w:rsidR="00BA35CA" w:rsidP="00BA35CA">
      <w:pPr>
        <w:jc w:val="center"/>
        <w:rPr>
          <w:b/>
          <w:bCs/>
        </w:rPr>
      </w:pPr>
    </w:p>
    <w:p w:rsidR="00BA35CA" w:rsidP="00BA35CA">
      <w:pPr>
        <w:pStyle w:val="BodyText3"/>
        <w:rPr>
          <w:b/>
          <w:bCs/>
        </w:rPr>
      </w:pPr>
    </w:p>
    <w:p w:rsidR="00BA35CA" w:rsidP="00BA35CA">
      <w:pPr>
        <w:pStyle w:val="BodyText3"/>
        <w:rPr>
          <w:b/>
          <w:bCs/>
        </w:rPr>
      </w:pPr>
    </w:p>
    <w:p w:rsidR="00BA35CA" w:rsidP="00BA35CA">
      <w:pPr>
        <w:pStyle w:val="BodyText3"/>
        <w:rPr>
          <w:b/>
          <w:bCs/>
        </w:rPr>
      </w:pPr>
    </w:p>
    <w:p w:rsidR="00BA35CA" w:rsidRPr="00CF14FD" w:rsidP="00CF14FD">
      <w:pPr>
        <w:pStyle w:val="BodyText3"/>
        <w:spacing w:line="360" w:lineRule="auto"/>
        <w:ind w:left="540" w:firstLine="720"/>
        <w:jc w:val="both"/>
        <w:rPr>
          <w:sz w:val="24"/>
          <w:szCs w:val="24"/>
        </w:rPr>
      </w:pPr>
      <w:r w:rsidRPr="00CF14FD">
        <w:rPr>
          <w:sz w:val="24"/>
          <w:szCs w:val="24"/>
        </w:rPr>
        <w:t>k </w:t>
      </w:r>
      <w:r w:rsidRPr="00CF14FD" w:rsidR="00CF14FD">
        <w:rPr>
          <w:rFonts w:cs="Arial"/>
          <w:bCs/>
          <w:sz w:val="24"/>
          <w:szCs w:val="24"/>
        </w:rPr>
        <w:t xml:space="preserve">správe </w:t>
      </w:r>
      <w:r w:rsidRPr="00CF14FD" w:rsidR="00CF14FD">
        <w:rPr>
          <w:rFonts w:cs="Arial"/>
          <w:sz w:val="24"/>
          <w:szCs w:val="24"/>
        </w:rPr>
        <w:t>o štátnej politike starostlivosti o Slovákov žijúcich v zahraničí a o poskytnutej štátnej podpore Slovákom žijúcim v zahraničí za rok 2010, aktualizáci</w:t>
      </w:r>
      <w:r w:rsidR="00BC6AD6">
        <w:rPr>
          <w:rFonts w:cs="Arial"/>
          <w:sz w:val="24"/>
          <w:szCs w:val="24"/>
        </w:rPr>
        <w:t>i</w:t>
      </w:r>
      <w:r w:rsidRPr="00CF14FD" w:rsidR="00CF14FD">
        <w:rPr>
          <w:rFonts w:cs="Arial"/>
          <w:sz w:val="24"/>
          <w:szCs w:val="24"/>
        </w:rPr>
        <w:t xml:space="preserve"> výkonu štátnej politiky na rok </w:t>
      </w:r>
      <w:smartTag w:uri="urn:schemas-microsoft-com:office:smarttags" w:element="metricconverter">
        <w:smartTagPr>
          <w:attr w:name="ProductID" w:val="2011 a"/>
        </w:smartTagPr>
        <w:r w:rsidRPr="00CF14FD" w:rsidR="00CF14FD">
          <w:rPr>
            <w:rFonts w:cs="Arial"/>
            <w:sz w:val="24"/>
            <w:szCs w:val="24"/>
          </w:rPr>
          <w:t>2011 a</w:t>
        </w:r>
      </w:smartTag>
      <w:r w:rsidRPr="00CF14FD" w:rsidR="00CF14FD">
        <w:rPr>
          <w:rFonts w:cs="Arial"/>
          <w:sz w:val="24"/>
          <w:szCs w:val="24"/>
        </w:rPr>
        <w:t xml:space="preserve"> návrh</w:t>
      </w:r>
      <w:r w:rsidR="00BC6AD6">
        <w:rPr>
          <w:rFonts w:cs="Arial"/>
          <w:sz w:val="24"/>
          <w:szCs w:val="24"/>
        </w:rPr>
        <w:t>u</w:t>
      </w:r>
      <w:r w:rsidRPr="00CF14FD" w:rsidR="00CF14FD">
        <w:rPr>
          <w:rFonts w:cs="Arial"/>
          <w:sz w:val="24"/>
          <w:szCs w:val="24"/>
        </w:rPr>
        <w:t xml:space="preserve"> programu štátnej politiky starostlivosti o Slovákov žijúcich v zahraničí na rok 2012</w:t>
      </w:r>
      <w:r w:rsidRPr="00CF14FD">
        <w:rPr>
          <w:sz w:val="24"/>
          <w:szCs w:val="24"/>
        </w:rPr>
        <w:t xml:space="preserve"> </w:t>
      </w:r>
      <w:r w:rsidRPr="00CF14FD" w:rsidR="00CF14FD">
        <w:rPr>
          <w:sz w:val="24"/>
          <w:szCs w:val="24"/>
        </w:rPr>
        <w:t>(tlač 48</w:t>
      </w:r>
      <w:r w:rsidRPr="00CF14FD" w:rsidR="00CF14FD">
        <w:rPr>
          <w:sz w:val="24"/>
          <w:szCs w:val="24"/>
        </w:rPr>
        <w:t>9)</w:t>
      </w:r>
    </w:p>
    <w:p w:rsidR="00BA35CA" w:rsidP="00BA35CA">
      <w:pPr>
        <w:rPr>
          <w:b/>
          <w:bCs/>
        </w:rPr>
      </w:pPr>
    </w:p>
    <w:p w:rsidR="00BA35CA" w:rsidP="00BA35CA">
      <w:pPr>
        <w:rPr>
          <w:b/>
          <w:bCs/>
        </w:rPr>
      </w:pPr>
    </w:p>
    <w:p w:rsidR="00BA35CA" w:rsidP="00BA35CA">
      <w:pPr>
        <w:rPr>
          <w:b/>
          <w:bCs/>
        </w:rPr>
      </w:pPr>
      <w:r>
        <w:rPr>
          <w:b/>
          <w:bCs/>
        </w:rPr>
        <w:t xml:space="preserve">          Národná rada Slovenskej republiky</w:t>
      </w:r>
    </w:p>
    <w:p w:rsidR="00BA35CA" w:rsidP="00BA35CA">
      <w:pPr>
        <w:rPr>
          <w:b/>
          <w:bCs/>
        </w:rPr>
      </w:pPr>
    </w:p>
    <w:p w:rsidR="00BA35CA" w:rsidP="00BA35CA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BA35CA" w:rsidP="00BA35CA">
      <w:pPr>
        <w:jc w:val="both"/>
        <w:rPr>
          <w:b/>
          <w:bCs/>
        </w:rPr>
      </w:pPr>
      <w:r>
        <w:rPr>
          <w:b/>
          <w:bCs/>
        </w:rPr>
        <w:t xml:space="preserve">          b e r i e </w:t>
      </w:r>
      <w:r w:rsidR="00080A89">
        <w:rPr>
          <w:b/>
          <w:bCs/>
        </w:rPr>
        <w:t xml:space="preserve">  </w:t>
      </w:r>
      <w:r>
        <w:rPr>
          <w:b/>
          <w:bCs/>
        </w:rPr>
        <w:t>n a </w:t>
      </w:r>
      <w:r w:rsidR="00080A89">
        <w:rPr>
          <w:b/>
          <w:bCs/>
        </w:rPr>
        <w:t xml:space="preserve">  </w:t>
      </w:r>
      <w:r>
        <w:rPr>
          <w:b/>
          <w:bCs/>
        </w:rPr>
        <w:t xml:space="preserve">v e d o m i e </w:t>
      </w:r>
    </w:p>
    <w:p w:rsidR="00BA35CA" w:rsidP="00BA35CA">
      <w:pPr>
        <w:jc w:val="both"/>
        <w:rPr>
          <w:b/>
          <w:bCs/>
        </w:rPr>
      </w:pPr>
    </w:p>
    <w:p w:rsidR="00BA35CA" w:rsidP="00BA35CA">
      <w:pPr>
        <w:pStyle w:val="BodyText2"/>
      </w:pPr>
    </w:p>
    <w:p w:rsidR="00BA35CA" w:rsidRPr="00CF14FD" w:rsidP="00BA35CA">
      <w:pPr>
        <w:pStyle w:val="Heading6"/>
        <w:spacing w:line="360" w:lineRule="auto"/>
        <w:ind w:left="600" w:firstLine="660"/>
        <w:jc w:val="both"/>
        <w:rPr>
          <w:sz w:val="24"/>
          <w:szCs w:val="24"/>
        </w:rPr>
      </w:pPr>
      <w:r w:rsidRPr="00CF14FD" w:rsidR="00CF14FD">
        <w:rPr>
          <w:rFonts w:cs="Arial"/>
          <w:bCs w:val="0"/>
          <w:sz w:val="24"/>
          <w:szCs w:val="24"/>
        </w:rPr>
        <w:t xml:space="preserve">správu </w:t>
      </w:r>
      <w:r w:rsidRPr="00CF14FD" w:rsidR="00CF14FD">
        <w:rPr>
          <w:rFonts w:cs="Arial"/>
          <w:sz w:val="24"/>
          <w:szCs w:val="24"/>
        </w:rPr>
        <w:t>o štátnej politike starostlivosti o Slovákov žijúcich v zahraničí a o poskytnutej štátnej podpore Slovákom žijúcim v zahraničí za rok 2010, aktualizáci</w:t>
      </w:r>
      <w:r w:rsidR="00BC6AD6">
        <w:rPr>
          <w:rFonts w:cs="Arial"/>
          <w:sz w:val="24"/>
          <w:szCs w:val="24"/>
        </w:rPr>
        <w:t>u</w:t>
      </w:r>
      <w:r w:rsidRPr="00CF14FD" w:rsidR="00CF14FD">
        <w:rPr>
          <w:rFonts w:cs="Arial"/>
          <w:sz w:val="24"/>
          <w:szCs w:val="24"/>
        </w:rPr>
        <w:t xml:space="preserve"> výkonu štátnej politiky na rok </w:t>
      </w:r>
      <w:smartTag w:uri="urn:schemas-microsoft-com:office:smarttags" w:element="metricconverter">
        <w:smartTagPr>
          <w:attr w:name="ProductID" w:val="2011 a"/>
        </w:smartTagPr>
        <w:r w:rsidRPr="00CF14FD" w:rsidR="00CF14FD">
          <w:rPr>
            <w:rFonts w:cs="Arial"/>
            <w:sz w:val="24"/>
            <w:szCs w:val="24"/>
          </w:rPr>
          <w:t>2011 a</w:t>
        </w:r>
      </w:smartTag>
      <w:r w:rsidRPr="00CF14FD" w:rsidR="00CF14FD">
        <w:rPr>
          <w:rFonts w:cs="Arial"/>
          <w:sz w:val="24"/>
          <w:szCs w:val="24"/>
        </w:rPr>
        <w:t xml:space="preserve"> návrh programu štátnej politiky starostlivosti o Slovákov žijúcich v zahraničí na rok 2012</w:t>
      </w:r>
      <w:r w:rsidRPr="00CF14FD" w:rsidR="00080A89">
        <w:rPr>
          <w:color w:val="000000"/>
          <w:sz w:val="24"/>
          <w:szCs w:val="24"/>
        </w:rPr>
        <w:t>.</w:t>
      </w:r>
    </w:p>
    <w:p w:rsidR="00BA35CA" w:rsidP="00BA35CA"/>
    <w:p w:rsidR="00BA35CA" w:rsidP="00BA35CA"/>
    <w:p w:rsidR="00BA35CA" w:rsidP="00BA35CA"/>
    <w:p w:rsidR="00BA35CA" w:rsidP="00BA35CA"/>
    <w:p w:rsidR="00CF14FD" w:rsidP="00BA35CA"/>
    <w:p w:rsidR="00AB335A" w:rsidP="00AB335A">
      <w:pPr>
        <w:pStyle w:val="Title"/>
        <w:rPr>
          <w:sz w:val="24"/>
        </w:rPr>
      </w:pPr>
      <w:r w:rsidRPr="00226FA4">
        <w:rPr>
          <w:sz w:val="24"/>
        </w:rPr>
        <w:t>Národná rada Slovenskej republiky</w:t>
      </w:r>
    </w:p>
    <w:p w:rsidR="000B3C05" w:rsidRPr="00226FA4" w:rsidP="00AB335A">
      <w:pPr>
        <w:pStyle w:val="Title"/>
        <w:rPr>
          <w:sz w:val="24"/>
        </w:rPr>
      </w:pPr>
    </w:p>
    <w:p w:rsidR="00AB335A" w:rsidRPr="00226FA4" w:rsidP="00AB335A">
      <w:pPr>
        <w:jc w:val="center"/>
      </w:pPr>
      <w:r w:rsidRPr="00226FA4">
        <w:t>___________________________________________________________________________</w:t>
      </w:r>
    </w:p>
    <w:p w:rsidR="00AB335A" w:rsidP="00AB335A">
      <w:pPr>
        <w:pStyle w:val="Heading2"/>
        <w:spacing w:before="0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  <w:r w:rsidRPr="00AB335A">
        <w:rPr>
          <w:rFonts w:ascii="Times New Roman" w:hAnsi="Times New Roman" w:cs="Times New Roman"/>
          <w:bCs w:val="0"/>
          <w:i w:val="0"/>
          <w:sz w:val="24"/>
          <w:szCs w:val="24"/>
        </w:rPr>
        <w:t>V. volebn</w:t>
      </w:r>
      <w:r w:rsidRPr="00AB335A">
        <w:rPr>
          <w:rFonts w:ascii="Times New Roman" w:hAnsi="Times New Roman" w:cs="Times New Roman"/>
          <w:bCs w:val="0"/>
          <w:i w:val="0"/>
          <w:sz w:val="24"/>
          <w:szCs w:val="24"/>
        </w:rPr>
        <w:t>é  obdobie</w:t>
      </w:r>
    </w:p>
    <w:p w:rsidR="000B3C05" w:rsidRPr="000B3C05" w:rsidP="000B3C05"/>
    <w:p w:rsidR="00AB335A" w:rsidP="00AB335A">
      <w:r w:rsidRPr="00226FA4">
        <w:t xml:space="preserve"> Číslo: </w:t>
      </w:r>
      <w:r w:rsidR="00CF14FD">
        <w:t>3285</w:t>
      </w:r>
      <w:r w:rsidR="00ED48B3">
        <w:t>/2011</w:t>
      </w:r>
    </w:p>
    <w:p w:rsidR="000B3C05" w:rsidRPr="00226FA4" w:rsidP="00AB335A"/>
    <w:p w:rsidR="00AB335A" w:rsidRPr="00226FA4" w:rsidP="00AB335A">
      <w:pPr>
        <w:jc w:val="center"/>
        <w:rPr>
          <w:b/>
          <w:bCs/>
        </w:rPr>
      </w:pPr>
      <w:r w:rsidR="00CF14FD">
        <w:rPr>
          <w:b/>
          <w:bCs/>
        </w:rPr>
        <w:t>489</w:t>
      </w:r>
      <w:r w:rsidRPr="00226FA4">
        <w:rPr>
          <w:b/>
          <w:bCs/>
        </w:rPr>
        <w:t>a</w:t>
      </w:r>
    </w:p>
    <w:p w:rsidR="00AB335A" w:rsidRPr="00226FA4" w:rsidP="00AB335A">
      <w:pPr>
        <w:jc w:val="center"/>
        <w:rPr>
          <w:b/>
          <w:bCs/>
        </w:rPr>
      </w:pPr>
    </w:p>
    <w:p w:rsidR="00AB335A" w:rsidRPr="00AB335A" w:rsidP="00AB335A">
      <w:pPr>
        <w:pStyle w:val="Heading1"/>
        <w:jc w:val="center"/>
        <w:rPr>
          <w:bCs/>
        </w:rPr>
      </w:pPr>
      <w:r w:rsidR="00BC6AD6">
        <w:rPr>
          <w:bCs/>
        </w:rPr>
        <w:t>I n f o r m á c i a</w:t>
      </w:r>
    </w:p>
    <w:p w:rsidR="00AB335A" w:rsidRPr="00226FA4" w:rsidP="00AB335A">
      <w:pPr>
        <w:jc w:val="center"/>
        <w:rPr>
          <w:u w:val="single"/>
        </w:rPr>
      </w:pPr>
    </w:p>
    <w:p w:rsidR="00AB335A" w:rsidRPr="00226FA4" w:rsidP="00243382">
      <w:pPr>
        <w:jc w:val="both"/>
      </w:pPr>
      <w:r w:rsidRPr="007124EE">
        <w:t xml:space="preserve">výborov Národnej rady Slovenskej republiky o prerokovaní </w:t>
      </w:r>
      <w:r w:rsidR="00CF14FD">
        <w:rPr>
          <w:rFonts w:cs="Arial"/>
          <w:bCs/>
        </w:rPr>
        <w:t xml:space="preserve">správy </w:t>
      </w:r>
      <w:r w:rsidR="00CF14FD">
        <w:rPr>
          <w:rFonts w:cs="Arial"/>
        </w:rPr>
        <w:t xml:space="preserve">o štátnej politike starostlivosti o Slovákov žijúcich v zahraničí a o poskytnutej štátnej podpore Slovákom žijúcim v zahraničí za rok </w:t>
      </w:r>
      <w:r w:rsidR="00CF14FD">
        <w:rPr>
          <w:rFonts w:cs="Arial"/>
        </w:rPr>
        <w:t>2010, aktualizáci</w:t>
      </w:r>
      <w:r w:rsidR="000B3C05">
        <w:rPr>
          <w:rFonts w:cs="Arial"/>
        </w:rPr>
        <w:t>e</w:t>
      </w:r>
      <w:r w:rsidR="00CF14FD">
        <w:rPr>
          <w:rFonts w:cs="Arial"/>
        </w:rPr>
        <w:t xml:space="preserve"> výkonu štátnej politiky na rok </w:t>
      </w:r>
      <w:smartTag w:uri="urn:schemas-microsoft-com:office:smarttags" w:element="metricconverter">
        <w:smartTagPr>
          <w:attr w:name="ProductID" w:val="2011 a"/>
        </w:smartTagPr>
        <w:r w:rsidR="00CF14FD">
          <w:rPr>
            <w:rFonts w:cs="Arial"/>
          </w:rPr>
          <w:t>2011 a</w:t>
        </w:r>
      </w:smartTag>
      <w:r w:rsidR="00CF14FD">
        <w:rPr>
          <w:rFonts w:cs="Arial"/>
        </w:rPr>
        <w:t xml:space="preserve"> návrh</w:t>
      </w:r>
      <w:r w:rsidR="000B3C05">
        <w:rPr>
          <w:rFonts w:cs="Arial"/>
        </w:rPr>
        <w:t>u</w:t>
      </w:r>
      <w:r w:rsidR="00CF14FD">
        <w:rPr>
          <w:rFonts w:cs="Arial"/>
        </w:rPr>
        <w:t xml:space="preserve"> programu štátnej politiky starostlivosti o Slovákov žijúcich v zahraničí na rok 2012</w:t>
      </w:r>
      <w:r w:rsidRPr="007124EE">
        <w:rPr>
          <w:color w:val="000000"/>
        </w:rPr>
        <w:t xml:space="preserve"> </w:t>
      </w:r>
      <w:r w:rsidRPr="007124EE">
        <w:rPr>
          <w:b/>
          <w:color w:val="000000"/>
        </w:rPr>
        <w:t xml:space="preserve">(tlač </w:t>
      </w:r>
      <w:r w:rsidR="00CF14FD">
        <w:rPr>
          <w:b/>
          <w:color w:val="000000"/>
        </w:rPr>
        <w:t>489</w:t>
      </w:r>
      <w:r w:rsidRPr="007124EE">
        <w:rPr>
          <w:b/>
          <w:color w:val="000000"/>
        </w:rPr>
        <w:t>)</w:t>
      </w:r>
      <w:r>
        <w:rPr>
          <w:color w:val="000000"/>
        </w:rPr>
        <w:t xml:space="preserve"> </w:t>
      </w:r>
    </w:p>
    <w:p w:rsidR="00AB335A" w:rsidRPr="00226FA4" w:rsidP="00AB335A">
      <w:pPr>
        <w:pBdr>
          <w:bottom w:val="single" w:sz="4" w:space="1" w:color="auto"/>
        </w:pBdr>
        <w:tabs>
          <w:tab w:val="left" w:pos="0"/>
        </w:tabs>
        <w:jc w:val="both"/>
        <w:rPr>
          <w:u w:val="single"/>
        </w:rPr>
      </w:pPr>
    </w:p>
    <w:p w:rsidR="00AB335A" w:rsidRPr="00226FA4" w:rsidP="00180325">
      <w:pPr>
        <w:tabs>
          <w:tab w:val="left" w:pos="-1985"/>
          <w:tab w:val="left" w:pos="709"/>
          <w:tab w:val="left" w:pos="1077"/>
        </w:tabs>
        <w:jc w:val="both"/>
        <w:rPr>
          <w:u w:val="single"/>
        </w:rPr>
      </w:pPr>
    </w:p>
    <w:p w:rsidR="00AB335A" w:rsidP="00243382">
      <w:pPr>
        <w:tabs>
          <w:tab w:val="left" w:pos="-1985"/>
          <w:tab w:val="left" w:pos="709"/>
          <w:tab w:val="left" w:pos="1077"/>
        </w:tabs>
        <w:jc w:val="both"/>
      </w:pPr>
      <w:r w:rsidRPr="00226FA4">
        <w:tab/>
        <w:t>Zahraničný výbor Národnej rady Slovenskej republiky ako gestorský výbor  k</w:t>
      </w:r>
      <w:r>
        <w:t> </w:t>
      </w:r>
      <w:r w:rsidR="00CF14FD">
        <w:rPr>
          <w:rFonts w:cs="Arial"/>
          <w:bCs/>
        </w:rPr>
        <w:t xml:space="preserve">správe </w:t>
      </w:r>
      <w:r w:rsidR="00CF14FD">
        <w:rPr>
          <w:rFonts w:cs="Arial"/>
        </w:rPr>
        <w:t>o štátnej politike starostlivosti o Slovákov žijúcich v zahraničí a o poskytnutej štátnej podpore Slovákom žijúcim v zahraničí za rok 2010, aktualizáci</w:t>
      </w:r>
      <w:r w:rsidR="00BC6AD6">
        <w:rPr>
          <w:rFonts w:cs="Arial"/>
        </w:rPr>
        <w:t>i</w:t>
      </w:r>
      <w:r w:rsidR="00CF14FD">
        <w:rPr>
          <w:rFonts w:cs="Arial"/>
        </w:rPr>
        <w:t xml:space="preserve"> výkonu štátnej politiky na rok </w:t>
      </w:r>
      <w:smartTag w:uri="urn:schemas-microsoft-com:office:smarttags" w:element="metricconverter">
        <w:smartTagPr>
          <w:attr w:name="ProductID" w:val="2011 a"/>
        </w:smartTagPr>
        <w:r w:rsidR="00CF14FD">
          <w:rPr>
            <w:rFonts w:cs="Arial"/>
          </w:rPr>
          <w:t>2011 a</w:t>
        </w:r>
      </w:smartTag>
      <w:r w:rsidR="00CF14FD">
        <w:rPr>
          <w:rFonts w:cs="Arial"/>
        </w:rPr>
        <w:t xml:space="preserve"> návrh</w:t>
      </w:r>
      <w:r w:rsidR="00BC6AD6">
        <w:rPr>
          <w:rFonts w:cs="Arial"/>
        </w:rPr>
        <w:t>u</w:t>
      </w:r>
      <w:r w:rsidR="00CF14FD">
        <w:rPr>
          <w:rFonts w:cs="Arial"/>
        </w:rPr>
        <w:t xml:space="preserve"> programu štátnej politiky starostlivosti o Slováko</w:t>
      </w:r>
      <w:r w:rsidR="00CF14FD">
        <w:rPr>
          <w:rFonts w:cs="Arial"/>
        </w:rPr>
        <w:t>v žijúcich v zahraničí na rok 2012</w:t>
      </w:r>
      <w:r w:rsidRPr="007124EE">
        <w:rPr>
          <w:color w:val="000000"/>
        </w:rPr>
        <w:t xml:space="preserve"> </w:t>
      </w:r>
      <w:r w:rsidRPr="007124EE">
        <w:rPr>
          <w:b/>
          <w:color w:val="000000"/>
        </w:rPr>
        <w:t xml:space="preserve">(tlač </w:t>
      </w:r>
      <w:r w:rsidR="00CF14FD">
        <w:rPr>
          <w:b/>
          <w:color w:val="000000"/>
        </w:rPr>
        <w:t>489</w:t>
      </w:r>
      <w:r w:rsidRPr="007124EE">
        <w:rPr>
          <w:b/>
          <w:color w:val="000000"/>
        </w:rPr>
        <w:t>)</w:t>
      </w:r>
      <w:r w:rsidRPr="00226FA4">
        <w:t xml:space="preserve"> (ďalej len „</w:t>
      </w:r>
      <w:r w:rsidR="00243382">
        <w:t>správa</w:t>
      </w:r>
      <w:r w:rsidRPr="00226FA4">
        <w:t xml:space="preserve">“) podáva Národnej rade Slovenskej </w:t>
      </w:r>
      <w:r w:rsidR="000B3C05">
        <w:t xml:space="preserve">republiky </w:t>
      </w:r>
      <w:r w:rsidR="00BC6AD6">
        <w:t>informáciu o výsledku prerokovania správy vo výboroch</w:t>
      </w:r>
      <w:r w:rsidRPr="00226FA4">
        <w:t xml:space="preserve"> Národnej rady Slovenskej republiky.</w:t>
      </w:r>
      <w:r w:rsidR="00243382">
        <w:t xml:space="preserve"> </w:t>
      </w:r>
      <w:r w:rsidR="00CF14FD">
        <w:rPr>
          <w:rFonts w:cs="Arial"/>
          <w:bCs/>
        </w:rPr>
        <w:t xml:space="preserve">Správu </w:t>
      </w:r>
      <w:r w:rsidRPr="007124EE">
        <w:t xml:space="preserve">pridelil predseda Národnej rady Slovenskej republiky svojím rozhodnutím č. </w:t>
      </w:r>
      <w:r w:rsidR="00CF14FD">
        <w:t>493 z</w:t>
      </w:r>
      <w:r w:rsidRPr="007124EE">
        <w:t> </w:t>
      </w:r>
      <w:r w:rsidR="00CF14FD">
        <w:t>31</w:t>
      </w:r>
      <w:r w:rsidRPr="007124EE">
        <w:t xml:space="preserve">. </w:t>
      </w:r>
      <w:r w:rsidR="00CF14FD">
        <w:t>augusta</w:t>
      </w:r>
      <w:r w:rsidRPr="007124EE">
        <w:t xml:space="preserve"> 201</w:t>
      </w:r>
      <w:r w:rsidR="00CF14FD">
        <w:t>1</w:t>
      </w:r>
      <w:r w:rsidRPr="007124EE">
        <w:t xml:space="preserve"> na prerokovanie:</w:t>
      </w:r>
    </w:p>
    <w:p w:rsidR="000B3C05" w:rsidP="00243382">
      <w:pPr>
        <w:tabs>
          <w:tab w:val="left" w:pos="-1985"/>
          <w:tab w:val="left" w:pos="709"/>
          <w:tab w:val="left" w:pos="1077"/>
        </w:tabs>
        <w:jc w:val="both"/>
      </w:pPr>
    </w:p>
    <w:p w:rsidR="008701DE" w:rsidRPr="007124EE" w:rsidP="00243382">
      <w:pPr>
        <w:tabs>
          <w:tab w:val="left" w:pos="-1985"/>
          <w:tab w:val="left" w:pos="709"/>
          <w:tab w:val="left" w:pos="1077"/>
        </w:tabs>
        <w:jc w:val="both"/>
      </w:pPr>
    </w:p>
    <w:p w:rsidR="007C7FDC" w:rsidRPr="007124EE" w:rsidP="00180325">
      <w:pPr>
        <w:pStyle w:val="BodyTextIndent3"/>
        <w:numPr>
          <w:ilvl w:val="0"/>
          <w:numId w:val="2"/>
        </w:numPr>
        <w:spacing w:before="0"/>
        <w:ind w:left="1066" w:hanging="357"/>
        <w:rPr>
          <w:rFonts w:ascii="Times New Roman" w:hAnsi="Times New Roman"/>
          <w:szCs w:val="24"/>
        </w:rPr>
      </w:pPr>
      <w:r w:rsidRPr="007124EE">
        <w:rPr>
          <w:rFonts w:ascii="Times New Roman" w:hAnsi="Times New Roman"/>
          <w:b/>
          <w:bCs/>
          <w:szCs w:val="24"/>
        </w:rPr>
        <w:t>Výboru</w:t>
      </w:r>
      <w:r w:rsidRPr="007124EE">
        <w:rPr>
          <w:rFonts w:ascii="Times New Roman" w:hAnsi="Times New Roman"/>
          <w:szCs w:val="24"/>
        </w:rPr>
        <w:t xml:space="preserve"> Národnej rady Slovenskej republiky </w:t>
      </w:r>
      <w:r w:rsidRPr="007124EE">
        <w:rPr>
          <w:rFonts w:ascii="Times New Roman" w:hAnsi="Times New Roman"/>
          <w:b/>
          <w:bCs/>
          <w:szCs w:val="24"/>
        </w:rPr>
        <w:t>pre kultúru a médiá,</w:t>
      </w:r>
    </w:p>
    <w:p w:rsidR="007C7FDC" w:rsidRPr="007124EE" w:rsidP="00180325">
      <w:pPr>
        <w:pStyle w:val="BodyTextIndent3"/>
        <w:numPr>
          <w:ilvl w:val="0"/>
          <w:numId w:val="2"/>
        </w:numPr>
        <w:spacing w:before="0"/>
        <w:ind w:left="1066" w:hanging="357"/>
        <w:rPr>
          <w:rFonts w:ascii="Times New Roman" w:hAnsi="Times New Roman"/>
          <w:szCs w:val="24"/>
        </w:rPr>
      </w:pPr>
      <w:r w:rsidRPr="007124EE">
        <w:rPr>
          <w:rFonts w:ascii="Times New Roman" w:hAnsi="Times New Roman"/>
          <w:b/>
          <w:bCs/>
          <w:szCs w:val="24"/>
        </w:rPr>
        <w:t xml:space="preserve">Výboru </w:t>
      </w:r>
      <w:r w:rsidRPr="007124EE">
        <w:rPr>
          <w:rFonts w:ascii="Times New Roman" w:hAnsi="Times New Roman"/>
          <w:bCs/>
          <w:szCs w:val="24"/>
        </w:rPr>
        <w:t>Národnej rady Slovenskej republiky</w:t>
      </w:r>
      <w:r w:rsidRPr="007124EE">
        <w:rPr>
          <w:rFonts w:ascii="Times New Roman" w:hAnsi="Times New Roman"/>
          <w:b/>
          <w:bCs/>
          <w:szCs w:val="24"/>
        </w:rPr>
        <w:t xml:space="preserve"> pre ľudské práva a národnostné menšiny</w:t>
      </w:r>
      <w:r w:rsidRPr="007124EE">
        <w:rPr>
          <w:rFonts w:ascii="Times New Roman" w:hAnsi="Times New Roman"/>
          <w:szCs w:val="24"/>
        </w:rPr>
        <w:t xml:space="preserve"> a</w:t>
      </w:r>
    </w:p>
    <w:p w:rsidR="007C7FDC" w:rsidRPr="007124EE" w:rsidP="00180325">
      <w:pPr>
        <w:pStyle w:val="BodyTextIndent3"/>
        <w:numPr>
          <w:ilvl w:val="0"/>
          <w:numId w:val="1"/>
        </w:numPr>
        <w:spacing w:before="0"/>
        <w:ind w:left="1066" w:hanging="357"/>
        <w:rPr>
          <w:rFonts w:ascii="Times New Roman" w:hAnsi="Times New Roman"/>
          <w:b/>
          <w:bCs/>
          <w:szCs w:val="24"/>
        </w:rPr>
      </w:pPr>
      <w:r w:rsidRPr="007124EE">
        <w:rPr>
          <w:rFonts w:ascii="Times New Roman" w:hAnsi="Times New Roman"/>
          <w:b/>
          <w:bCs/>
          <w:szCs w:val="24"/>
        </w:rPr>
        <w:t>Zahraničnému výboru</w:t>
      </w:r>
      <w:r w:rsidRPr="007124EE">
        <w:rPr>
          <w:rFonts w:ascii="Times New Roman" w:hAnsi="Times New Roman"/>
          <w:szCs w:val="24"/>
        </w:rPr>
        <w:t xml:space="preserve"> Národnej rady Slovenskej republiky.</w:t>
      </w:r>
    </w:p>
    <w:p w:rsidR="007C7FDC" w:rsidP="00180325">
      <w:pPr>
        <w:pStyle w:val="BodyText"/>
        <w:spacing w:after="0"/>
      </w:pPr>
    </w:p>
    <w:p w:rsidR="008701DE" w:rsidP="00180325">
      <w:pPr>
        <w:pStyle w:val="BodyText"/>
        <w:spacing w:after="0"/>
      </w:pPr>
    </w:p>
    <w:p w:rsidR="007C7FDC" w:rsidRPr="004D17DC" w:rsidP="00180325">
      <w:pPr>
        <w:pStyle w:val="BodyText"/>
        <w:spacing w:after="0"/>
        <w:ind w:firstLine="709"/>
      </w:pPr>
      <w:r w:rsidRPr="004D17DC">
        <w:t xml:space="preserve">Za gestorský výbor určil Zahraničný výbor Národnej rady Slovenskej republiky. </w:t>
      </w:r>
    </w:p>
    <w:p w:rsidR="00180325" w:rsidP="00180325">
      <w:pPr>
        <w:pStyle w:val="BodyTextIndent3"/>
        <w:spacing w:before="0"/>
        <w:ind w:firstLine="709"/>
        <w:rPr>
          <w:b/>
        </w:rPr>
      </w:pPr>
    </w:p>
    <w:p w:rsidR="008701DE" w:rsidP="00180325">
      <w:pPr>
        <w:pStyle w:val="BodyTextIndent3"/>
        <w:spacing w:before="0"/>
        <w:ind w:firstLine="709"/>
        <w:rPr>
          <w:b/>
        </w:rPr>
      </w:pPr>
    </w:p>
    <w:p w:rsidR="007C7FDC" w:rsidRPr="00243382" w:rsidP="00BC6AD6">
      <w:pPr>
        <w:pStyle w:val="BodyTextIndent3"/>
        <w:spacing w:before="0"/>
        <w:ind w:firstLine="709"/>
        <w:rPr>
          <w:bCs/>
        </w:rPr>
      </w:pPr>
      <w:r w:rsidRPr="00243382" w:rsidR="001719F8">
        <w:t>Výbor Národnej rady Slovenskej republiky pre ľudské práva</w:t>
      </w:r>
      <w:r w:rsidRPr="00243382" w:rsidR="00180325">
        <w:t xml:space="preserve"> a </w:t>
      </w:r>
      <w:r w:rsidRPr="00243382" w:rsidR="001719F8">
        <w:t>národnost</w:t>
      </w:r>
      <w:r w:rsidRPr="00243382" w:rsidR="00180325">
        <w:t>né menšiny</w:t>
      </w:r>
      <w:r w:rsidRPr="00243382" w:rsidR="001719F8">
        <w:t xml:space="preserve"> </w:t>
      </w:r>
      <w:r w:rsidRPr="00243382" w:rsidR="001719F8">
        <w:rPr>
          <w:bCs/>
        </w:rPr>
        <w:t xml:space="preserve">na svojom rokovaní </w:t>
      </w:r>
      <w:r w:rsidRPr="00243382" w:rsidR="00180325">
        <w:rPr>
          <w:bCs/>
        </w:rPr>
        <w:t>29</w:t>
      </w:r>
      <w:r w:rsidRPr="00243382" w:rsidR="001719F8">
        <w:rPr>
          <w:bCs/>
        </w:rPr>
        <w:t xml:space="preserve">. </w:t>
      </w:r>
      <w:r w:rsidRPr="00243382" w:rsidR="00180325">
        <w:rPr>
          <w:bCs/>
        </w:rPr>
        <w:t>septembra 2011</w:t>
      </w:r>
      <w:r w:rsidRPr="00E91B98" w:rsidR="001719F8">
        <w:rPr>
          <w:bCs/>
        </w:rPr>
        <w:t xml:space="preserve"> </w:t>
      </w:r>
      <w:r w:rsidR="001719F8">
        <w:rPr>
          <w:bCs/>
        </w:rPr>
        <w:t>neprijal k uvedenému materiálu uznesenie</w:t>
      </w:r>
      <w:r w:rsidR="001719F8">
        <w:t xml:space="preserve">, </w:t>
      </w:r>
      <w:r w:rsidR="00243382">
        <w:t xml:space="preserve">nakoľko navrhované uznesenie nezískalo potrebný súhlas nadpolovičnej väčšiny prítomných </w:t>
      </w:r>
      <w:r w:rsidRPr="00BC6AD6" w:rsidR="00243382">
        <w:t>členov výboru</w:t>
      </w:r>
      <w:r w:rsidRPr="00BC6AD6" w:rsidR="001719F8">
        <w:t>.</w:t>
      </w:r>
      <w:r w:rsidRPr="00BC6AD6" w:rsidR="00243382">
        <w:t xml:space="preserve"> </w:t>
      </w:r>
      <w:r w:rsidRPr="00BC6AD6" w:rsidR="00BC6AD6">
        <w:t xml:space="preserve">Výbor Národnej rady Slovenskej republiky pre kultúru a média </w:t>
      </w:r>
      <w:r w:rsidR="00BC6AD6">
        <w:rPr>
          <w:rFonts w:cs="Arial"/>
          <w:bCs/>
          <w:noProof/>
        </w:rPr>
        <w:t xml:space="preserve">uznesením zo 4. októbra 2011 č. 108 </w:t>
      </w:r>
      <w:r w:rsidRPr="00226FA4">
        <w:rPr>
          <w:bCs/>
        </w:rPr>
        <w:t>odpor</w:t>
      </w:r>
      <w:r w:rsidR="00BC6AD6">
        <w:rPr>
          <w:bCs/>
        </w:rPr>
        <w:t>u</w:t>
      </w:r>
      <w:r w:rsidRPr="00226FA4">
        <w:rPr>
          <w:bCs/>
        </w:rPr>
        <w:t>č</w:t>
      </w:r>
      <w:r w:rsidR="00BC6AD6">
        <w:rPr>
          <w:bCs/>
        </w:rPr>
        <w:t>i</w:t>
      </w:r>
      <w:r w:rsidRPr="00226FA4">
        <w:rPr>
          <w:bCs/>
        </w:rPr>
        <w:t>l</w:t>
      </w:r>
      <w:r w:rsidRPr="00226FA4">
        <w:t xml:space="preserve"> Národnej rade Slovenskej republiky </w:t>
      </w:r>
      <w:r w:rsidRPr="00BC6AD6">
        <w:rPr>
          <w:bCs/>
        </w:rPr>
        <w:t xml:space="preserve">zobrať </w:t>
      </w:r>
      <w:r w:rsidR="00BC6AD6">
        <w:rPr>
          <w:bCs/>
        </w:rPr>
        <w:t xml:space="preserve">správu </w:t>
      </w:r>
      <w:r w:rsidRPr="00BC6AD6">
        <w:rPr>
          <w:bCs/>
        </w:rPr>
        <w:t>na vedomie</w:t>
      </w:r>
      <w:r w:rsidR="00BC6AD6">
        <w:rPr>
          <w:bCs/>
        </w:rPr>
        <w:t xml:space="preserve">. Zahraničný výbor </w:t>
      </w:r>
      <w:r w:rsidR="000B3C05">
        <w:rPr>
          <w:bCs/>
        </w:rPr>
        <w:t xml:space="preserve">Národnej rady Slovenskej republiky </w:t>
      </w:r>
      <w:r w:rsidR="00BC6AD6">
        <w:rPr>
          <w:bCs/>
        </w:rPr>
        <w:t xml:space="preserve">na svojom rokovaní 11. októbra 2011 neprijal k správe uznesenie, nakoľko navrhované </w:t>
      </w:r>
      <w:r w:rsidR="00BC6AD6">
        <w:t xml:space="preserve">uznesenie nezískalo potrebný súhlas nadpolovičnej väčšiny prítomných </w:t>
      </w:r>
      <w:r w:rsidRPr="00BC6AD6" w:rsidR="00BC6AD6">
        <w:t>členov výboru.</w:t>
      </w:r>
    </w:p>
    <w:p w:rsidR="007C7FDC" w:rsidP="007C7FDC">
      <w:pPr>
        <w:pStyle w:val="BodyText30"/>
        <w:tabs>
          <w:tab w:val="left" w:pos="-1985"/>
          <w:tab w:val="left" w:pos="709"/>
          <w:tab w:val="left" w:pos="1077"/>
        </w:tabs>
        <w:rPr>
          <w:bCs/>
          <w:szCs w:val="24"/>
        </w:rPr>
      </w:pPr>
    </w:p>
    <w:p w:rsidR="008701DE" w:rsidP="007C7FDC">
      <w:pPr>
        <w:pStyle w:val="BodyText30"/>
        <w:tabs>
          <w:tab w:val="left" w:pos="-1985"/>
          <w:tab w:val="left" w:pos="709"/>
          <w:tab w:val="left" w:pos="1077"/>
        </w:tabs>
        <w:rPr>
          <w:bCs/>
          <w:szCs w:val="24"/>
        </w:rPr>
      </w:pPr>
    </w:p>
    <w:p w:rsidR="007C7FDC" w:rsidRPr="00BC6AD6" w:rsidP="007C7FDC">
      <w:pPr>
        <w:pStyle w:val="TxBrp9"/>
        <w:spacing w:line="240" w:lineRule="auto"/>
        <w:rPr>
          <w:sz w:val="24"/>
          <w:lang w:val="sk-SK"/>
        </w:rPr>
      </w:pPr>
      <w:r w:rsidRPr="00226FA4">
        <w:rPr>
          <w:sz w:val="24"/>
          <w:lang w:val="sk-SK"/>
        </w:rPr>
        <w:tab/>
        <w:tab/>
      </w:r>
      <w:r w:rsidRPr="007C7FDC">
        <w:rPr>
          <w:b/>
          <w:bCs/>
          <w:sz w:val="24"/>
          <w:lang w:val="sk-SK"/>
        </w:rPr>
        <w:t>Gestorský výbor</w:t>
      </w:r>
      <w:r w:rsidRPr="007C7FDC">
        <w:rPr>
          <w:sz w:val="24"/>
          <w:lang w:val="sk-SK"/>
        </w:rPr>
        <w:t xml:space="preserve"> </w:t>
      </w:r>
      <w:r w:rsidR="00BC6AD6">
        <w:rPr>
          <w:sz w:val="24"/>
          <w:lang w:val="sk-SK"/>
        </w:rPr>
        <w:t>po prerokovaní</w:t>
      </w:r>
      <w:r w:rsidRPr="007C7FDC">
        <w:rPr>
          <w:sz w:val="24"/>
          <w:lang w:val="sk-SK"/>
        </w:rPr>
        <w:t xml:space="preserve"> stanovísk výborov k </w:t>
      </w:r>
      <w:r w:rsidRPr="007C7FDC">
        <w:rPr>
          <w:rFonts w:cs="Arial"/>
          <w:bCs/>
          <w:sz w:val="24"/>
          <w:lang w:val="sk-SK"/>
        </w:rPr>
        <w:t>správe</w:t>
      </w:r>
      <w:r w:rsidRPr="007C7FDC">
        <w:rPr>
          <w:color w:val="000000"/>
          <w:sz w:val="24"/>
          <w:lang w:val="sk-SK"/>
        </w:rPr>
        <w:t xml:space="preserve"> </w:t>
      </w:r>
      <w:r w:rsidRPr="007C7FDC">
        <w:rPr>
          <w:sz w:val="24"/>
          <w:lang w:val="sk-SK"/>
        </w:rPr>
        <w:t xml:space="preserve">vyjadrených v ich uzneseniach a stanovísk poslancov gestorského výboru vyjadrených v rozprave k tejto správe </w:t>
      </w:r>
      <w:r w:rsidRPr="000B3C05" w:rsidR="00BC6AD6">
        <w:rPr>
          <w:b/>
          <w:sz w:val="24"/>
          <w:lang w:val="sk-SK"/>
        </w:rPr>
        <w:t xml:space="preserve">neschválil </w:t>
      </w:r>
      <w:r w:rsidRPr="000B3C05" w:rsidR="00BC6AD6">
        <w:rPr>
          <w:b/>
          <w:bCs/>
          <w:sz w:val="24"/>
          <w:lang w:val="sk-SK"/>
        </w:rPr>
        <w:t>spoločnú správu výborov</w:t>
      </w:r>
      <w:r w:rsidR="00BC6AD6">
        <w:rPr>
          <w:bCs/>
          <w:sz w:val="24"/>
          <w:lang w:val="sk-SK"/>
        </w:rPr>
        <w:t xml:space="preserve">, keďže navrhované uznesenie nezískalo </w:t>
      </w:r>
      <w:r w:rsidR="00C331AC">
        <w:rPr>
          <w:bCs/>
          <w:sz w:val="24"/>
          <w:lang w:val="sk-SK"/>
        </w:rPr>
        <w:t xml:space="preserve">súhlas </w:t>
      </w:r>
      <w:r w:rsidR="00BC6AD6">
        <w:rPr>
          <w:bCs/>
          <w:sz w:val="24"/>
          <w:lang w:val="sk-SK"/>
        </w:rPr>
        <w:t>nadpolovičn</w:t>
      </w:r>
      <w:r w:rsidR="00C331AC">
        <w:rPr>
          <w:bCs/>
          <w:sz w:val="24"/>
          <w:lang w:val="sk-SK"/>
        </w:rPr>
        <w:t>ej</w:t>
      </w:r>
      <w:r w:rsidR="00BC6AD6">
        <w:rPr>
          <w:bCs/>
          <w:sz w:val="24"/>
          <w:lang w:val="sk-SK"/>
        </w:rPr>
        <w:t xml:space="preserve"> väčšin</w:t>
      </w:r>
      <w:r w:rsidR="00C331AC">
        <w:rPr>
          <w:bCs/>
          <w:sz w:val="24"/>
          <w:lang w:val="sk-SK"/>
        </w:rPr>
        <w:t>y</w:t>
      </w:r>
      <w:r w:rsidR="00BC6AD6">
        <w:rPr>
          <w:bCs/>
          <w:sz w:val="24"/>
          <w:lang w:val="sk-SK"/>
        </w:rPr>
        <w:t xml:space="preserve"> prítomných členov výboru</w:t>
      </w:r>
      <w:r w:rsidRPr="00BC6AD6" w:rsidR="00BC6AD6">
        <w:rPr>
          <w:bCs/>
          <w:sz w:val="24"/>
          <w:lang w:val="sk-SK"/>
        </w:rPr>
        <w:t>.</w:t>
      </w:r>
      <w:r w:rsidRPr="007C7FDC">
        <w:rPr>
          <w:bCs/>
          <w:sz w:val="24"/>
          <w:lang w:val="sk-SK"/>
        </w:rPr>
        <w:t xml:space="preserve"> </w:t>
      </w:r>
      <w:r w:rsidR="00BC6AD6">
        <w:rPr>
          <w:sz w:val="24"/>
          <w:lang w:val="sk-SK"/>
        </w:rPr>
        <w:t xml:space="preserve">V zmysle § </w:t>
      </w:r>
      <w:r w:rsidR="000B3C05">
        <w:rPr>
          <w:sz w:val="24"/>
          <w:lang w:val="sk-SK"/>
        </w:rPr>
        <w:t xml:space="preserve">80 ods. 1 zák. č. 350/1996 Z. z. o rokovacom poriadku Národnej rady Slovenskej republiky v znení neskorších predpisov </w:t>
      </w:r>
      <w:r w:rsidR="000B3C05">
        <w:rPr>
          <w:bCs/>
          <w:sz w:val="24"/>
          <w:lang w:val="sk-SK"/>
        </w:rPr>
        <w:t xml:space="preserve">poveril predseda výboru spoločnú spravodajkyňu </w:t>
      </w:r>
      <w:r w:rsidRPr="007C7FDC">
        <w:rPr>
          <w:bCs/>
          <w:sz w:val="24"/>
          <w:lang w:val="sk-SK"/>
        </w:rPr>
        <w:t xml:space="preserve">poslankyňu </w:t>
      </w:r>
      <w:r w:rsidRPr="007C7FDC">
        <w:rPr>
          <w:b/>
          <w:bCs/>
          <w:sz w:val="24"/>
          <w:lang w:val="sk-SK"/>
        </w:rPr>
        <w:t>Magdalénu Vášáryovú</w:t>
      </w:r>
      <w:r w:rsidR="000B3C05">
        <w:rPr>
          <w:bCs/>
          <w:sz w:val="24"/>
          <w:lang w:val="sk-SK"/>
        </w:rPr>
        <w:t>, aby podala</w:t>
      </w:r>
      <w:r w:rsidR="008701DE">
        <w:rPr>
          <w:bCs/>
          <w:sz w:val="24"/>
          <w:lang w:val="sk-SK"/>
        </w:rPr>
        <w:t xml:space="preserve"> </w:t>
      </w:r>
      <w:r w:rsidR="000B3C05">
        <w:rPr>
          <w:bCs/>
          <w:sz w:val="24"/>
          <w:lang w:val="sk-SK"/>
        </w:rPr>
        <w:t>Národnej rade Slovenskej republiky informáciu o výsledkoch rokovania výborov a predložila návrh na ďalší postup.</w:t>
      </w:r>
    </w:p>
    <w:p w:rsidR="007C7FDC" w:rsidRPr="007C7FDC" w:rsidP="007C7FDC">
      <w:pPr>
        <w:tabs>
          <w:tab w:val="left" w:pos="-1985"/>
          <w:tab w:val="left" w:pos="709"/>
          <w:tab w:val="left" w:pos="1077"/>
        </w:tabs>
        <w:jc w:val="both"/>
      </w:pPr>
    </w:p>
    <w:p w:rsidR="007C7FDC" w:rsidRPr="007C7FDC" w:rsidP="007C7FDC">
      <w:pPr>
        <w:tabs>
          <w:tab w:val="left" w:pos="-1985"/>
          <w:tab w:val="left" w:pos="709"/>
          <w:tab w:val="left" w:pos="1077"/>
        </w:tabs>
        <w:jc w:val="both"/>
      </w:pPr>
    </w:p>
    <w:p w:rsidR="007C7FDC" w:rsidP="007C7FDC">
      <w:pPr>
        <w:tabs>
          <w:tab w:val="left" w:pos="-1985"/>
          <w:tab w:val="left" w:pos="709"/>
          <w:tab w:val="left" w:pos="1077"/>
        </w:tabs>
        <w:jc w:val="both"/>
      </w:pPr>
    </w:p>
    <w:p w:rsidR="007C7FDC" w:rsidP="007C7FDC">
      <w:pPr>
        <w:tabs>
          <w:tab w:val="left" w:pos="-1985"/>
          <w:tab w:val="left" w:pos="709"/>
          <w:tab w:val="left" w:pos="1077"/>
        </w:tabs>
        <w:jc w:val="both"/>
      </w:pPr>
    </w:p>
    <w:p w:rsidR="007C7FDC" w:rsidRPr="00226FA4" w:rsidP="007C7FDC">
      <w:pPr>
        <w:tabs>
          <w:tab w:val="left" w:pos="-1985"/>
          <w:tab w:val="left" w:pos="709"/>
          <w:tab w:val="left" w:pos="1077"/>
        </w:tabs>
        <w:jc w:val="both"/>
      </w:pPr>
    </w:p>
    <w:p w:rsidR="007C7FDC" w:rsidRPr="00226FA4" w:rsidP="007C7FDC">
      <w:pPr>
        <w:tabs>
          <w:tab w:val="left" w:pos="-1985"/>
          <w:tab w:val="left" w:pos="709"/>
          <w:tab w:val="left" w:pos="1077"/>
        </w:tabs>
        <w:jc w:val="both"/>
      </w:pPr>
      <w:r w:rsidRPr="00226FA4">
        <w:tab/>
        <w:tab/>
        <w:tab/>
        <w:tab/>
        <w:tab/>
        <w:tab/>
        <w:tab/>
        <w:tab/>
      </w:r>
      <w:r>
        <w:tab/>
        <w:t>František Šebej</w:t>
      </w:r>
      <w:r w:rsidRPr="00226FA4">
        <w:t xml:space="preserve">  </w:t>
      </w:r>
    </w:p>
    <w:p w:rsidR="007C7FDC" w:rsidRPr="00226FA4" w:rsidP="007C7FDC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226FA4">
        <w:t xml:space="preserve">                              </w:t>
        <w:tab/>
        <w:tab/>
        <w:t xml:space="preserve">             predseda </w:t>
      </w:r>
      <w:r>
        <w:t>Zahraničné</w:t>
      </w:r>
      <w:r w:rsidRPr="00226FA4">
        <w:t xml:space="preserve">ho výboru </w:t>
      </w:r>
    </w:p>
    <w:p w:rsidR="007C7FDC" w:rsidRPr="00226FA4" w:rsidP="007C7FDC">
      <w:pPr>
        <w:tabs>
          <w:tab w:val="left" w:pos="-1985"/>
          <w:tab w:val="left" w:pos="709"/>
          <w:tab w:val="left" w:pos="1077"/>
        </w:tabs>
        <w:jc w:val="both"/>
      </w:pPr>
      <w:r>
        <w:tab/>
        <w:tab/>
        <w:tab/>
        <w:tab/>
        <w:tab/>
        <w:tab/>
        <w:tab/>
        <w:t xml:space="preserve">         </w:t>
      </w:r>
      <w:r w:rsidRPr="00226FA4">
        <w:t>Národnej rady Slovenskej republiky</w:t>
      </w:r>
    </w:p>
    <w:p w:rsidR="00CF14FD" w:rsidP="00AB335A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</w:p>
    <w:sectPr w:rsidSect="005335FC">
      <w:footerReference w:type="even" r:id="rId4"/>
      <w:footerReference w:type="default" r:id="rId5"/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C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B3C0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C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31AC">
      <w:rPr>
        <w:rStyle w:val="PageNumber"/>
        <w:noProof/>
      </w:rPr>
      <w:t>4</w:t>
    </w:r>
    <w:r>
      <w:rPr>
        <w:rStyle w:val="PageNumber"/>
      </w:rPr>
      <w:fldChar w:fldCharType="end"/>
    </w:r>
  </w:p>
  <w:p w:rsidR="000B3C05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F0F06"/>
    <w:multiLevelType w:val="singleLevel"/>
    <w:tmpl w:val="DF0C6CC0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">
    <w:nsid w:val="273D0AC6"/>
    <w:multiLevelType w:val="singleLevel"/>
    <w:tmpl w:val="DF0C6CC0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>
    <w:nsid w:val="2FD669CE"/>
    <w:multiLevelType w:val="hybridMultilevel"/>
    <w:tmpl w:val="822A2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35CA"/>
    <w:rsid w:val="00051671"/>
    <w:rsid w:val="00080A89"/>
    <w:rsid w:val="000B3C05"/>
    <w:rsid w:val="001222FE"/>
    <w:rsid w:val="00147F1F"/>
    <w:rsid w:val="001719F8"/>
    <w:rsid w:val="00180325"/>
    <w:rsid w:val="001D724C"/>
    <w:rsid w:val="00226FA4"/>
    <w:rsid w:val="00243382"/>
    <w:rsid w:val="00291DB5"/>
    <w:rsid w:val="002978DE"/>
    <w:rsid w:val="002A1D18"/>
    <w:rsid w:val="002A56B6"/>
    <w:rsid w:val="00336A70"/>
    <w:rsid w:val="004068F6"/>
    <w:rsid w:val="004D17DC"/>
    <w:rsid w:val="005335FC"/>
    <w:rsid w:val="005D77CA"/>
    <w:rsid w:val="0065513D"/>
    <w:rsid w:val="006B3B50"/>
    <w:rsid w:val="007124EE"/>
    <w:rsid w:val="00720C88"/>
    <w:rsid w:val="00726F0E"/>
    <w:rsid w:val="00752E82"/>
    <w:rsid w:val="007C7FDC"/>
    <w:rsid w:val="00833D01"/>
    <w:rsid w:val="00860045"/>
    <w:rsid w:val="00864279"/>
    <w:rsid w:val="008701DE"/>
    <w:rsid w:val="00871ED3"/>
    <w:rsid w:val="00912F41"/>
    <w:rsid w:val="00964DFC"/>
    <w:rsid w:val="00A00065"/>
    <w:rsid w:val="00A72B0D"/>
    <w:rsid w:val="00A76ACE"/>
    <w:rsid w:val="00AB335A"/>
    <w:rsid w:val="00AC14BD"/>
    <w:rsid w:val="00AD5D28"/>
    <w:rsid w:val="00AF3F83"/>
    <w:rsid w:val="00B464BD"/>
    <w:rsid w:val="00B72BA4"/>
    <w:rsid w:val="00BA0D28"/>
    <w:rsid w:val="00BA1628"/>
    <w:rsid w:val="00BA35CA"/>
    <w:rsid w:val="00BC6AD6"/>
    <w:rsid w:val="00BD2C07"/>
    <w:rsid w:val="00C331AC"/>
    <w:rsid w:val="00CF14FD"/>
    <w:rsid w:val="00CF1AB5"/>
    <w:rsid w:val="00D17D1E"/>
    <w:rsid w:val="00E135AB"/>
    <w:rsid w:val="00E91B98"/>
    <w:rsid w:val="00ED48B3"/>
    <w:rsid w:val="00F20F0B"/>
    <w:rsid w:val="00F6130F"/>
    <w:rsid w:val="00F8027E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5CA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BA35CA"/>
    <w:pPr>
      <w:keepNext/>
      <w:tabs>
        <w:tab w:val="left" w:pos="1021"/>
      </w:tabs>
      <w:jc w:val="both"/>
      <w:outlineLvl w:val="0"/>
    </w:pPr>
    <w:rPr>
      <w:b/>
      <w:szCs w:val="20"/>
      <w:lang w:eastAsia="cs-CZ"/>
    </w:rPr>
  </w:style>
  <w:style w:type="paragraph" w:styleId="Heading2">
    <w:name w:val="heading 2"/>
    <w:basedOn w:val="Normal"/>
    <w:next w:val="Normal"/>
    <w:qFormat/>
    <w:rsid w:val="00AB33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A35CA"/>
    <w:pPr>
      <w:keepNext/>
      <w:spacing w:before="120"/>
      <w:jc w:val="center"/>
      <w:outlineLvl w:val="2"/>
    </w:pPr>
    <w:rPr>
      <w:rFonts w:ascii="AT*Toronto" w:hAnsi="AT*Toronto"/>
      <w:b/>
      <w:sz w:val="36"/>
      <w:szCs w:val="20"/>
    </w:rPr>
  </w:style>
  <w:style w:type="paragraph" w:styleId="Heading4">
    <w:name w:val="heading 4"/>
    <w:basedOn w:val="Normal"/>
    <w:next w:val="Normal"/>
    <w:qFormat/>
    <w:rsid w:val="00BA35CA"/>
    <w:pPr>
      <w:keepNext/>
      <w:spacing w:line="360" w:lineRule="auto"/>
      <w:jc w:val="center"/>
      <w:outlineLvl w:val="3"/>
    </w:pPr>
    <w:rPr>
      <w:szCs w:val="20"/>
    </w:rPr>
  </w:style>
  <w:style w:type="paragraph" w:styleId="Heading6">
    <w:name w:val="heading 6"/>
    <w:basedOn w:val="Normal"/>
    <w:next w:val="Normal"/>
    <w:qFormat/>
    <w:rsid w:val="00BA35C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A35CA"/>
    <w:pPr>
      <w:spacing w:before="240" w:after="60"/>
      <w:outlineLvl w:val="6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3">
    <w:name w:val="Body Text Indent 3"/>
    <w:basedOn w:val="Normal"/>
    <w:rsid w:val="00BA35CA"/>
    <w:pPr>
      <w:spacing w:before="120"/>
      <w:ind w:firstLine="708"/>
      <w:jc w:val="both"/>
    </w:pPr>
    <w:rPr>
      <w:rFonts w:ascii="AT*Toronto" w:hAnsi="AT*Toronto"/>
      <w:szCs w:val="20"/>
    </w:rPr>
  </w:style>
  <w:style w:type="character" w:styleId="PageNumber">
    <w:name w:val="page number"/>
    <w:basedOn w:val="DefaultParagraphFont"/>
    <w:rsid w:val="00BA35CA"/>
  </w:style>
  <w:style w:type="paragraph" w:styleId="Footer">
    <w:name w:val="footer"/>
    <w:basedOn w:val="Normal"/>
    <w:rsid w:val="00BA35CA"/>
    <w:pPr>
      <w:tabs>
        <w:tab w:val="center" w:pos="4536"/>
        <w:tab w:val="right" w:pos="9072"/>
      </w:tabs>
    </w:pPr>
    <w:rPr>
      <w:szCs w:val="20"/>
    </w:rPr>
  </w:style>
  <w:style w:type="paragraph" w:styleId="BodyText2">
    <w:name w:val="Body Text 2"/>
    <w:basedOn w:val="Normal"/>
    <w:rsid w:val="00BA35CA"/>
    <w:pPr>
      <w:jc w:val="both"/>
    </w:pPr>
    <w:rPr>
      <w:b/>
      <w:szCs w:val="20"/>
    </w:rPr>
  </w:style>
  <w:style w:type="paragraph" w:styleId="Title">
    <w:name w:val="Title"/>
    <w:basedOn w:val="Normal"/>
    <w:qFormat/>
    <w:rsid w:val="00BA35CA"/>
    <w:pPr>
      <w:spacing w:line="360" w:lineRule="auto"/>
      <w:jc w:val="center"/>
    </w:pPr>
    <w:rPr>
      <w:b/>
      <w:sz w:val="32"/>
    </w:rPr>
  </w:style>
  <w:style w:type="paragraph" w:styleId="BodyText3">
    <w:name w:val="Body Text 3"/>
    <w:basedOn w:val="Normal"/>
    <w:rsid w:val="00BA35CA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semiHidden/>
    <w:rsid w:val="00D17D1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AB335A"/>
    <w:pPr>
      <w:spacing w:after="120"/>
    </w:pPr>
  </w:style>
  <w:style w:type="paragraph" w:customStyle="1" w:styleId="TxBrp9">
    <w:name w:val="TxBr_p9"/>
    <w:basedOn w:val="Normal"/>
    <w:rsid w:val="00AB335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BodyText30">
    <w:name w:val="Body Text 3"/>
    <w:basedOn w:val="Normal"/>
    <w:rsid w:val="00AB335A"/>
    <w:pPr>
      <w:jc w:val="center"/>
    </w:pPr>
    <w:rPr>
      <w:b/>
      <w:szCs w:val="20"/>
    </w:rPr>
  </w:style>
  <w:style w:type="paragraph" w:styleId="ListParagraph">
    <w:name w:val="List Paragraph"/>
    <w:basedOn w:val="Normal"/>
    <w:qFormat/>
    <w:rsid w:val="00AB33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 RADA  SLOVENSKEJ  REPUBLIKY</vt:lpstr>
    </vt:vector>
  </TitlesOfParts>
  <Company>Kancelária NR SR</Company>
  <LinksUpToDate>false</LinksUpToDate>
  <CharactersWithSpaces>4582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 RADA  SLOVENSKEJ  REPUBLIKY</dc:title>
  <dc:creator>Administrator</dc:creator>
  <cp:lastModifiedBy>krosmari</cp:lastModifiedBy>
  <cp:revision>23</cp:revision>
  <cp:lastPrinted>2010-10-12T08:54:00Z</cp:lastPrinted>
  <dcterms:created xsi:type="dcterms:W3CDTF">2009-09-09T14:45:00Z</dcterms:created>
  <dcterms:modified xsi:type="dcterms:W3CDTF">2011-10-11T13:16:00Z</dcterms:modified>
</cp:coreProperties>
</file>