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8.12 -->
  <w:body>
    <w:p w:rsidR="00233A93">
      <w:pPr>
        <w:pStyle w:val="Title"/>
      </w:pPr>
      <w:r>
        <w:t>NÁRODNÁ RADA SLOVENSKEJ REPUBLIKY</w:t>
      </w:r>
    </w:p>
    <w:p w:rsidR="00233A93">
      <w:pPr>
        <w:pStyle w:val="Subtitle"/>
      </w:pPr>
      <w:r w:rsidR="00AF1636">
        <w:t>V</w:t>
      </w:r>
      <w:r>
        <w:t>. volebné obdobie</w:t>
      </w:r>
    </w:p>
    <w:p w:rsidR="00233A93">
      <w:r>
        <w:t>___________________________________________________________________________</w:t>
      </w:r>
    </w:p>
    <w:p w:rsidR="00233A93">
      <w:pPr>
        <w:rPr>
          <w:b/>
          <w:sz w:val="28"/>
        </w:rPr>
      </w:pPr>
    </w:p>
    <w:p w:rsidR="00233A93">
      <w:r>
        <w:t>K číslu :</w:t>
      </w:r>
      <w:r w:rsidR="00BF3C60">
        <w:t xml:space="preserve"> </w:t>
      </w:r>
      <w:r w:rsidR="00F71BED">
        <w:t>2783</w:t>
      </w:r>
      <w:r w:rsidR="003D6EDC">
        <w:t>/</w:t>
      </w:r>
      <w:r w:rsidR="009F1034">
        <w:t>20</w:t>
      </w:r>
      <w:r w:rsidR="00CD2A22">
        <w:t>1</w:t>
      </w:r>
      <w:r w:rsidR="0020341D">
        <w:t>1</w:t>
      </w:r>
      <w:r>
        <w:tab/>
        <w:tab/>
        <w:tab/>
        <w:tab/>
      </w:r>
    </w:p>
    <w:p w:rsidR="00233A93"/>
    <w:p w:rsidR="00E63E78"/>
    <w:p w:rsidR="001D37AD"/>
    <w:p w:rsidR="00D57D3E"/>
    <w:p w:rsidR="00D57D3E"/>
    <w:p w:rsidR="00D57D3E"/>
    <w:p w:rsidR="00233A93" w:rsidP="0085353E">
      <w:pPr>
        <w:jc w:val="center"/>
        <w:rPr>
          <w:b/>
          <w:bCs/>
          <w:sz w:val="28"/>
        </w:rPr>
      </w:pPr>
      <w:r w:rsidR="0085353E">
        <w:rPr>
          <w:b/>
          <w:bCs/>
          <w:sz w:val="28"/>
        </w:rPr>
        <w:t>4</w:t>
      </w:r>
      <w:r w:rsidR="00F71BED">
        <w:rPr>
          <w:b/>
          <w:bCs/>
          <w:sz w:val="28"/>
        </w:rPr>
        <w:t>37</w:t>
      </w:r>
      <w:r>
        <w:rPr>
          <w:b/>
          <w:bCs/>
          <w:sz w:val="28"/>
        </w:rPr>
        <w:t>a</w:t>
      </w:r>
    </w:p>
    <w:p w:rsidR="00233A93">
      <w:pPr>
        <w:rPr>
          <w:b/>
          <w:bCs/>
        </w:rPr>
      </w:pPr>
    </w:p>
    <w:p w:rsidR="00233A93">
      <w:pPr>
        <w:pStyle w:val="Heading1"/>
      </w:pPr>
      <w:r>
        <w:t xml:space="preserve">S p o l o č n á    s p r á v a </w:t>
      </w:r>
    </w:p>
    <w:p w:rsidR="00BF3C60"/>
    <w:p w:rsidR="00233A93" w:rsidRPr="009B4452" w:rsidP="00E63E78">
      <w:pPr>
        <w:pStyle w:val="BodyText"/>
      </w:pPr>
      <w:r w:rsidR="001856F2">
        <w:t>výborov</w:t>
      </w:r>
      <w:r w:rsidRPr="009B4452">
        <w:t xml:space="preserve"> Národnej rady Sl</w:t>
      </w:r>
      <w:r w:rsidR="00401761">
        <w:t xml:space="preserve">ovenskej republiky </w:t>
      </w:r>
      <w:r w:rsidRPr="009B4452">
        <w:t>o výsledku pre</w:t>
      </w:r>
      <w:r w:rsidRPr="009B4452">
        <w:t>rokovania</w:t>
      </w:r>
      <w:r w:rsidR="00F71BED">
        <w:t xml:space="preserve"> vládneho návrhu zákona, ktorým sa mení a dopĺňa zákon č. 492/2009 Z. z. o platobných službách a o zmene a doplnení niektorých zákonov v znení zákona č. 130/2011 Z. z. a ktorým sa menia a dopĺňajú niektoré zákony (tlač 437) </w:t>
      </w:r>
      <w:r w:rsidRPr="009B4452">
        <w:t>v</w:t>
      </w:r>
      <w:r w:rsidR="00D57D3E">
        <w:t>o výboroch Národnej ra</w:t>
      </w:r>
      <w:r w:rsidR="00D57D3E">
        <w:t xml:space="preserve">dy Slovenskej republiky v </w:t>
      </w:r>
      <w:r w:rsidRPr="009B4452">
        <w:t xml:space="preserve">druhom čítaní </w:t>
      </w:r>
    </w:p>
    <w:p w:rsidR="00233A93" w:rsidRPr="00846B8E" w:rsidP="00846B8E">
      <w:pPr>
        <w:jc w:val="both"/>
        <w:rPr>
          <w:b/>
        </w:rPr>
      </w:pPr>
      <w:r w:rsidRPr="00846B8E">
        <w:rPr>
          <w:b/>
        </w:rPr>
        <w:t>___________________________________________________________________________</w:t>
      </w:r>
      <w:r w:rsidR="00873586">
        <w:rPr>
          <w:b/>
        </w:rPr>
        <w:t>____</w:t>
      </w:r>
    </w:p>
    <w:p w:rsidR="00233A93">
      <w:pPr>
        <w:rPr>
          <w:b/>
        </w:rPr>
      </w:pPr>
    </w:p>
    <w:p w:rsidR="00C742A8">
      <w:pPr>
        <w:rPr>
          <w:b/>
        </w:rPr>
      </w:pPr>
    </w:p>
    <w:p w:rsidR="00233A93">
      <w:pPr>
        <w:jc w:val="both"/>
      </w:pPr>
      <w:r>
        <w:t>Výbor Národnej rady Slovenskej republiky pre financie</w:t>
      </w:r>
      <w:r w:rsidR="00401761">
        <w:t xml:space="preserve"> a rozpočet</w:t>
      </w:r>
      <w:r>
        <w:t xml:space="preserve"> ako gestorský výbor, podáva Národnej rade Slovenskej republiky v súlade s § 79 ods. 1 zákona Národnej rady Slovenskej republiky č. 350/1996 Z. z. o rokovacom poriadku Národnej rady Slovenskej republiky v znení neskorších predpisov túto spoločnú správu výborov Národnej rady Slovenskej republiky o prerokovaní vyššie uvedenéh</w:t>
      </w:r>
      <w:r>
        <w:t>o</w:t>
      </w:r>
      <w:r w:rsidR="001D62BD">
        <w:t xml:space="preserve"> </w:t>
      </w:r>
      <w:r w:rsidR="00D57D3E">
        <w:t xml:space="preserve">vládneho </w:t>
      </w:r>
      <w:r>
        <w:t>návrhu zákona.</w:t>
      </w:r>
    </w:p>
    <w:p w:rsidR="00BF3C60">
      <w:pPr>
        <w:jc w:val="both"/>
      </w:pPr>
      <w:r w:rsidR="00233A93">
        <w:tab/>
        <w:tab/>
        <w:tab/>
        <w:tab/>
        <w:tab/>
      </w:r>
    </w:p>
    <w:p w:rsidR="00E63E78">
      <w:pPr>
        <w:jc w:val="both"/>
      </w:pPr>
    </w:p>
    <w:p w:rsidR="00CC65FE">
      <w:pPr>
        <w:jc w:val="both"/>
      </w:pPr>
    </w:p>
    <w:p w:rsidR="00233A93">
      <w:pPr>
        <w:jc w:val="center"/>
        <w:rPr>
          <w:b/>
          <w:bCs/>
        </w:rPr>
      </w:pPr>
      <w:r>
        <w:rPr>
          <w:b/>
          <w:bCs/>
        </w:rPr>
        <w:t>I.</w:t>
      </w:r>
    </w:p>
    <w:p w:rsidR="0063094F">
      <w:pPr>
        <w:jc w:val="center"/>
        <w:rPr>
          <w:b/>
          <w:bCs/>
        </w:rPr>
      </w:pPr>
    </w:p>
    <w:p w:rsidR="00233A93">
      <w:pPr>
        <w:jc w:val="center"/>
        <w:rPr>
          <w:b/>
          <w:bCs/>
        </w:rPr>
      </w:pPr>
    </w:p>
    <w:p w:rsidR="00233A93" w:rsidRPr="00C742A8" w:rsidP="0091798A">
      <w:pPr>
        <w:jc w:val="both"/>
        <w:rPr>
          <w:bCs/>
        </w:rPr>
      </w:pPr>
      <w:r w:rsidRPr="0091798A">
        <w:t>Národná rada Sl</w:t>
      </w:r>
      <w:r w:rsidRPr="0091798A" w:rsidR="00680EDA">
        <w:t xml:space="preserve">ovenskej republiky </w:t>
      </w:r>
      <w:r w:rsidRPr="0091798A" w:rsidR="0018539F">
        <w:t>uznesením</w:t>
      </w:r>
      <w:r w:rsidRPr="0091798A" w:rsidR="00CE5AB9">
        <w:t xml:space="preserve"> </w:t>
      </w:r>
      <w:r w:rsidRPr="0091798A" w:rsidR="000965A1">
        <w:t>č.</w:t>
      </w:r>
      <w:r w:rsidR="00E63E78">
        <w:t xml:space="preserve"> </w:t>
      </w:r>
      <w:r w:rsidR="00F71BED">
        <w:t xml:space="preserve">575 </w:t>
      </w:r>
      <w:r w:rsidRPr="0091798A">
        <w:t>z</w:t>
      </w:r>
      <w:r w:rsidR="0085353E">
        <w:t>o</w:t>
      </w:r>
      <w:r w:rsidRPr="0091798A" w:rsidR="00893F40">
        <w:t xml:space="preserve"> </w:t>
      </w:r>
      <w:r w:rsidR="0085353E">
        <w:t>7</w:t>
      </w:r>
      <w:r w:rsidRPr="0091798A">
        <w:t xml:space="preserve">. </w:t>
      </w:r>
      <w:r w:rsidR="0085353E">
        <w:t>septembra</w:t>
      </w:r>
      <w:r w:rsidR="00CD2A22">
        <w:t xml:space="preserve"> </w:t>
      </w:r>
      <w:r w:rsidRPr="0091798A">
        <w:t>20</w:t>
      </w:r>
      <w:r w:rsidR="00CD2A22">
        <w:t>1</w:t>
      </w:r>
      <w:r w:rsidR="0020341D">
        <w:t>1</w:t>
      </w:r>
      <w:r w:rsidRPr="0091798A" w:rsidR="009F77AE">
        <w:t xml:space="preserve"> </w:t>
      </w:r>
      <w:r w:rsidRPr="0091798A">
        <w:t>pridelila</w:t>
      </w:r>
      <w:r w:rsidRPr="00353558" w:rsidR="00353558">
        <w:rPr>
          <w:b/>
        </w:rPr>
        <w:t xml:space="preserve"> </w:t>
      </w:r>
      <w:r w:rsidR="00F71BED">
        <w:t xml:space="preserve">vládny návrh zákona, ktorým sa mení a dopĺňa zákon č. 492/2009 Z. z. o platobných službách a o zmene a doplnení niektorých zákonov v znení zákona č. 130/2011 Z. z. a ktorým sa menia a dopĺňajú niektoré zákony (tlač 437) </w:t>
      </w:r>
      <w:r w:rsidRPr="00DF21AE">
        <w:t>týmto výborom Národnej rady Slovenskej republiky</w:t>
      </w:r>
      <w:r w:rsidRPr="00DF21AE" w:rsidR="00184003">
        <w:t xml:space="preserve"> </w:t>
      </w:r>
      <w:r w:rsidRPr="00DF21AE">
        <w:t>:</w:t>
      </w:r>
    </w:p>
    <w:p w:rsidR="00EA71B8">
      <w:pPr>
        <w:pStyle w:val="BodyText2"/>
        <w:jc w:val="left"/>
      </w:pPr>
    </w:p>
    <w:p w:rsidR="0017621D" w:rsidRPr="003D6EDC">
      <w:pPr>
        <w:pStyle w:val="BodyText2"/>
        <w:jc w:val="left"/>
      </w:pPr>
    </w:p>
    <w:p w:rsidR="00233A93" w:rsidP="00227BF3">
      <w:pPr>
        <w:pStyle w:val="BodyText2"/>
        <w:numPr>
          <w:ilvl w:val="0"/>
          <w:numId w:val="1"/>
        </w:numPr>
      </w:pPr>
      <w:r>
        <w:t>Výboru Národnej rady Slovenskej republiky pre financie</w:t>
      </w:r>
      <w:r w:rsidR="00452CA8">
        <w:t xml:space="preserve"> a</w:t>
      </w:r>
      <w:r>
        <w:t xml:space="preserve"> rozpočet </w:t>
      </w:r>
    </w:p>
    <w:p w:rsidR="00233A93" w:rsidP="00227BF3">
      <w:pPr>
        <w:pStyle w:val="BodyText2"/>
        <w:numPr>
          <w:ilvl w:val="0"/>
          <w:numId w:val="1"/>
        </w:numPr>
      </w:pPr>
      <w:r>
        <w:t>Ústavnoprávnemu výboru Národnej rady Slovenskej rep</w:t>
      </w:r>
      <w:r>
        <w:t>ubliky</w:t>
      </w:r>
    </w:p>
    <w:p w:rsidR="00DF21AE" w:rsidP="004F7FF6">
      <w:pPr>
        <w:pStyle w:val="BodyText2"/>
        <w:ind w:left="705"/>
      </w:pPr>
    </w:p>
    <w:p w:rsidR="0063094F" w:rsidP="004F7FF6">
      <w:pPr>
        <w:pStyle w:val="BodyText2"/>
        <w:ind w:left="705"/>
      </w:pPr>
    </w:p>
    <w:p w:rsidR="0063094F" w:rsidP="004F7FF6">
      <w:pPr>
        <w:pStyle w:val="BodyText2"/>
        <w:ind w:left="705"/>
      </w:pPr>
    </w:p>
    <w:p w:rsidR="00E63E78" w:rsidP="004F7FF6">
      <w:pPr>
        <w:pStyle w:val="BodyText2"/>
        <w:ind w:left="705"/>
      </w:pPr>
    </w:p>
    <w:p w:rsidR="000965A1" w:rsidP="002B2710">
      <w:pPr>
        <w:ind w:firstLine="705"/>
        <w:jc w:val="both"/>
        <w:rPr>
          <w:b/>
          <w:sz w:val="28"/>
        </w:rPr>
      </w:pPr>
      <w:r w:rsidR="00233A93">
        <w:t>Uvedené výbory prerokovali predmetný ná</w:t>
      </w:r>
      <w:r w:rsidR="00B057B4">
        <w:t>vrh zá</w:t>
      </w:r>
      <w:r w:rsidR="002B2710">
        <w:t>kona v stanovenom termíne.</w:t>
      </w:r>
    </w:p>
    <w:p w:rsidR="000965A1">
      <w:pPr>
        <w:pStyle w:val="BodyText2"/>
        <w:rPr>
          <w:b/>
          <w:sz w:val="28"/>
        </w:rPr>
      </w:pPr>
    </w:p>
    <w:p w:rsidR="00737319">
      <w:pPr>
        <w:pStyle w:val="BodyText2"/>
        <w:rPr>
          <w:b/>
          <w:sz w:val="28"/>
        </w:rPr>
      </w:pPr>
    </w:p>
    <w:p w:rsidR="00DF21AE">
      <w:pPr>
        <w:pStyle w:val="BodyText2"/>
        <w:rPr>
          <w:b/>
          <w:sz w:val="28"/>
        </w:rPr>
      </w:pPr>
    </w:p>
    <w:p w:rsidR="00CD2A22">
      <w:pPr>
        <w:pStyle w:val="BodyText2"/>
        <w:rPr>
          <w:b/>
          <w:sz w:val="28"/>
        </w:rPr>
      </w:pPr>
    </w:p>
    <w:p w:rsidR="00D57D3E">
      <w:pPr>
        <w:pStyle w:val="BodyText2"/>
        <w:rPr>
          <w:b/>
          <w:sz w:val="28"/>
        </w:rPr>
      </w:pPr>
    </w:p>
    <w:p w:rsidR="00D57D3E">
      <w:pPr>
        <w:pStyle w:val="BodyText2"/>
        <w:rPr>
          <w:b/>
          <w:sz w:val="28"/>
        </w:rPr>
      </w:pPr>
    </w:p>
    <w:p w:rsidR="00D57D3E">
      <w:pPr>
        <w:pStyle w:val="BodyText2"/>
        <w:rPr>
          <w:b/>
          <w:sz w:val="28"/>
        </w:rPr>
      </w:pPr>
    </w:p>
    <w:p w:rsidR="008E39AD">
      <w:pPr>
        <w:pStyle w:val="BodyText2"/>
        <w:jc w:val="center"/>
        <w:rPr>
          <w:b/>
        </w:rPr>
      </w:pPr>
    </w:p>
    <w:p w:rsidR="00233A93">
      <w:pPr>
        <w:pStyle w:val="BodyText2"/>
        <w:jc w:val="center"/>
        <w:rPr>
          <w:b/>
        </w:rPr>
      </w:pPr>
      <w:r>
        <w:rPr>
          <w:b/>
        </w:rPr>
        <w:t>II.</w:t>
      </w:r>
    </w:p>
    <w:p w:rsidR="00233A93">
      <w:pPr>
        <w:pStyle w:val="BodyText2"/>
        <w:jc w:val="center"/>
        <w:rPr>
          <w:b/>
          <w:sz w:val="28"/>
        </w:rPr>
      </w:pPr>
    </w:p>
    <w:p w:rsidR="00233A93" w:rsidP="005B4301">
      <w:pPr>
        <w:tabs>
          <w:tab w:val="left" w:pos="5040"/>
        </w:tabs>
        <w:jc w:val="both"/>
      </w:pPr>
      <w:r>
        <w:t>Gestorský výbor nedostal do začatia rokovania</w:t>
      </w:r>
      <w:r w:rsidR="00AF0941">
        <w:t xml:space="preserve"> o</w:t>
      </w:r>
      <w:r w:rsidRPr="00B057C9" w:rsidR="00B057C9">
        <w:t xml:space="preserve"> </w:t>
      </w:r>
      <w:r w:rsidR="00F71BED">
        <w:t xml:space="preserve">vládnom návrhu zákona, ktorým sa mení a dopĺňa zákon č. 492/2009 Z. z. o platobných službách a o zmene a doplnení niektorých zákonov v znení zákona č. 130/2011 Z. z. a ktorým sa menia a dopĺňajú niektoré zákony (tlač 437) </w:t>
      </w:r>
      <w:r>
        <w:t>stanoviská  poslancov Národnej rady Slovenskej republiky podané v súlade s § 75 ods. 2 zákona NR SR č. 350/1996 Z. z. o rokovacom poriadku Národne</w:t>
      </w:r>
      <w:r>
        <w:t>j rady Slovenskej republiky v znení neskorších predpisov.</w:t>
      </w:r>
    </w:p>
    <w:p w:rsidR="00173451" w:rsidP="00324934">
      <w:pPr>
        <w:jc w:val="both"/>
      </w:pPr>
    </w:p>
    <w:p w:rsidR="00353558" w:rsidP="00324934">
      <w:pPr>
        <w:jc w:val="both"/>
      </w:pPr>
    </w:p>
    <w:p w:rsidR="00233A93">
      <w:pPr>
        <w:pStyle w:val="BodyText2"/>
        <w:ind w:firstLine="3"/>
        <w:jc w:val="center"/>
        <w:rPr>
          <w:b/>
        </w:rPr>
      </w:pPr>
      <w:r>
        <w:rPr>
          <w:b/>
        </w:rPr>
        <w:t>III.</w:t>
      </w:r>
    </w:p>
    <w:p w:rsidR="00501B42">
      <w:pPr>
        <w:pStyle w:val="BodyText2"/>
        <w:ind w:left="705"/>
        <w:jc w:val="center"/>
        <w:rPr>
          <w:b/>
        </w:rPr>
      </w:pPr>
    </w:p>
    <w:p w:rsidR="00233A93">
      <w:pPr>
        <w:pStyle w:val="BodyText2"/>
        <w:ind w:firstLine="720"/>
      </w:pPr>
      <w:r>
        <w:t>K predmetnému návrhu zákona zaujali výbory Národnej rady Slovenskej republiky tieto stanoviská:</w:t>
      </w:r>
    </w:p>
    <w:p w:rsidR="00E24C65">
      <w:pPr>
        <w:pStyle w:val="BodyText2"/>
        <w:ind w:firstLine="720"/>
      </w:pPr>
    </w:p>
    <w:p w:rsidR="00301D8C" w:rsidP="008E39AD">
      <w:pPr>
        <w:pStyle w:val="BodyText2"/>
        <w:numPr>
          <w:ilvl w:val="0"/>
          <w:numId w:val="3"/>
        </w:numPr>
        <w:rPr>
          <w:b/>
          <w:bCs/>
        </w:rPr>
      </w:pPr>
      <w:r>
        <w:t xml:space="preserve">Odporúčanie pre Národnú radu Slovenskej republiky návrh </w:t>
      </w:r>
      <w:r>
        <w:rPr>
          <w:b/>
          <w:bCs/>
        </w:rPr>
        <w:t xml:space="preserve">schváliť </w:t>
      </w:r>
      <w:r w:rsidR="008D6B7B">
        <w:rPr>
          <w:b/>
          <w:bCs/>
        </w:rPr>
        <w:t>s pozmeňujúcim</w:t>
      </w:r>
      <w:r w:rsidR="0024051E">
        <w:rPr>
          <w:b/>
          <w:bCs/>
        </w:rPr>
        <w:t>i</w:t>
      </w:r>
      <w:r w:rsidR="008E39AD">
        <w:rPr>
          <w:b/>
          <w:bCs/>
        </w:rPr>
        <w:t xml:space="preserve"> a doplňujúci</w:t>
      </w:r>
      <w:r w:rsidR="008E39AD">
        <w:rPr>
          <w:b/>
          <w:bCs/>
        </w:rPr>
        <w:t>m</w:t>
      </w:r>
      <w:r w:rsidR="0024051E">
        <w:rPr>
          <w:b/>
          <w:bCs/>
        </w:rPr>
        <w:t>i</w:t>
      </w:r>
      <w:r w:rsidR="008E39AD">
        <w:rPr>
          <w:b/>
          <w:bCs/>
        </w:rPr>
        <w:t xml:space="preserve"> návrhm</w:t>
      </w:r>
      <w:r w:rsidR="0024051E">
        <w:rPr>
          <w:b/>
          <w:bCs/>
        </w:rPr>
        <w:t>i</w:t>
      </w:r>
    </w:p>
    <w:p w:rsidR="0063094F" w:rsidP="0063094F">
      <w:pPr>
        <w:pStyle w:val="BodyText2"/>
        <w:ind w:left="720"/>
        <w:rPr>
          <w:b/>
          <w:bCs/>
        </w:rPr>
      </w:pPr>
    </w:p>
    <w:p w:rsidR="0085353E" w:rsidP="0085353E">
      <w:pPr>
        <w:pStyle w:val="BodyText2"/>
        <w:numPr>
          <w:ilvl w:val="0"/>
          <w:numId w:val="1"/>
        </w:numPr>
      </w:pPr>
      <w:r>
        <w:t xml:space="preserve">Výbor Národnej rady Slovenskej republiky pre financie a rozpočet (uzn. č. </w:t>
      </w:r>
      <w:r w:rsidR="00F71BED">
        <w:t>256</w:t>
      </w:r>
      <w:r>
        <w:t xml:space="preserve"> zo dňa 4. októbra 2011)</w:t>
      </w:r>
    </w:p>
    <w:p w:rsidR="0085353E" w:rsidP="0063094F">
      <w:pPr>
        <w:pStyle w:val="BodyText2"/>
        <w:ind w:left="720"/>
        <w:rPr>
          <w:b/>
          <w:bCs/>
        </w:rPr>
      </w:pPr>
    </w:p>
    <w:p w:rsidR="0063094F" w:rsidP="0063094F">
      <w:pPr>
        <w:pStyle w:val="BodyText2"/>
        <w:numPr>
          <w:ilvl w:val="0"/>
          <w:numId w:val="1"/>
        </w:numPr>
      </w:pPr>
      <w:r>
        <w:t>Ústavnoprávny výbor Národnej rady Slovenskej republiky</w:t>
      </w:r>
      <w:r w:rsidRPr="00DF21AE">
        <w:t xml:space="preserve"> </w:t>
      </w:r>
      <w:r w:rsidR="0085353E">
        <w:t xml:space="preserve">(uzn. č. </w:t>
      </w:r>
      <w:r w:rsidR="00026720">
        <w:t>299</w:t>
      </w:r>
      <w:r>
        <w:t xml:space="preserve"> zo dňa </w:t>
      </w:r>
      <w:r w:rsidR="0085353E">
        <w:t>5</w:t>
      </w:r>
      <w:r>
        <w:t xml:space="preserve">. </w:t>
      </w:r>
      <w:r w:rsidR="0085353E">
        <w:t>októbra</w:t>
      </w:r>
      <w:r>
        <w:t xml:space="preserve"> 2011)</w:t>
      </w:r>
    </w:p>
    <w:p w:rsidR="0024051E" w:rsidP="0024051E">
      <w:pPr>
        <w:pStyle w:val="BodyText2"/>
        <w:ind w:left="705"/>
      </w:pPr>
    </w:p>
    <w:p w:rsidR="0024051E" w:rsidP="0024051E">
      <w:pPr>
        <w:pStyle w:val="BodyText2"/>
        <w:ind w:left="705"/>
      </w:pPr>
    </w:p>
    <w:p w:rsidR="00233A93">
      <w:pPr>
        <w:pStyle w:val="BodyText2"/>
        <w:jc w:val="center"/>
        <w:rPr>
          <w:b/>
        </w:rPr>
      </w:pPr>
      <w:r>
        <w:rPr>
          <w:b/>
        </w:rPr>
        <w:t>IV.</w:t>
      </w:r>
    </w:p>
    <w:p w:rsidR="00233A93">
      <w:pPr>
        <w:pStyle w:val="BodyText2"/>
        <w:ind w:left="1065"/>
        <w:jc w:val="center"/>
        <w:rPr>
          <w:b/>
        </w:rPr>
      </w:pPr>
    </w:p>
    <w:p w:rsidR="00233A93">
      <w:pPr>
        <w:pStyle w:val="BodyText2"/>
        <w:ind w:firstLine="708"/>
        <w:jc w:val="left"/>
      </w:pPr>
      <w:r w:rsidRPr="00AC16EF" w:rsidR="00EB7C0C">
        <w:t>Z uzn</w:t>
      </w:r>
      <w:r w:rsidR="00E37D6A">
        <w:t>esen</w:t>
      </w:r>
      <w:r w:rsidR="0085353E">
        <w:t>í</w:t>
      </w:r>
      <w:r w:rsidRPr="00AC16EF">
        <w:t xml:space="preserve"> výbor</w:t>
      </w:r>
      <w:r w:rsidR="0085353E">
        <w:t>ov</w:t>
      </w:r>
      <w:r>
        <w:t xml:space="preserve"> Národnej ra</w:t>
      </w:r>
      <w:r w:rsidR="008E1580">
        <w:t>dy Slovenske</w:t>
      </w:r>
      <w:r w:rsidR="008E1580">
        <w:t>j republ</w:t>
      </w:r>
      <w:r w:rsidR="0085078D">
        <w:t xml:space="preserve">iky </w:t>
      </w:r>
      <w:r w:rsidR="0085353E">
        <w:t>uvedených</w:t>
      </w:r>
      <w:r w:rsidRPr="00AC16EF">
        <w:t xml:space="preserve"> pod bodom</w:t>
      </w:r>
      <w:r w:rsidR="00F2536F">
        <w:t xml:space="preserve"> III. tejto správy vyplynul</w:t>
      </w:r>
      <w:r w:rsidR="00F53C66">
        <w:t>i</w:t>
      </w:r>
      <w:r>
        <w:t xml:space="preserve"> </w:t>
      </w:r>
      <w:r w:rsidR="003D7154">
        <w:t>t</w:t>
      </w:r>
      <w:r w:rsidR="00F53C66">
        <w:t>i</w:t>
      </w:r>
      <w:r w:rsidR="003D7154">
        <w:t>eto</w:t>
      </w:r>
      <w:r>
        <w:t xml:space="preserve"> </w:t>
      </w:r>
      <w:r w:rsidR="00115AB5">
        <w:t>p</w:t>
      </w:r>
      <w:r w:rsidR="00D3131A">
        <w:t>ozmeňujúc</w:t>
      </w:r>
      <w:r w:rsidR="00F53C66">
        <w:t>e</w:t>
      </w:r>
      <w:r w:rsidR="00D3131A">
        <w:t xml:space="preserve"> </w:t>
      </w:r>
      <w:r w:rsidR="003D7154">
        <w:t>a doplňujúc</w:t>
      </w:r>
      <w:r w:rsidR="00F53C66">
        <w:t>e</w:t>
      </w:r>
      <w:r w:rsidR="003D7154">
        <w:t xml:space="preserve"> </w:t>
      </w:r>
      <w:r w:rsidR="00D3131A">
        <w:t>návrh</w:t>
      </w:r>
      <w:r w:rsidR="00F53C66">
        <w:t>y</w:t>
      </w:r>
      <w:r w:rsidR="00E6496B">
        <w:t>.</w:t>
      </w:r>
    </w:p>
    <w:p w:rsidR="00026720" w:rsidP="00026720">
      <w:pPr>
        <w:jc w:val="both"/>
      </w:pPr>
    </w:p>
    <w:p w:rsidR="00026720" w:rsidP="00026720">
      <w:pPr>
        <w:numPr>
          <w:ilvl w:val="0"/>
          <w:numId w:val="8"/>
        </w:numPr>
        <w:jc w:val="both"/>
      </w:pPr>
      <w:r>
        <w:rPr>
          <w:b/>
        </w:rPr>
        <w:t>K čl. I – nový bod 21</w:t>
      </w:r>
    </w:p>
    <w:p w:rsidR="00026720" w:rsidRPr="004941B8" w:rsidP="00026720">
      <w:pPr>
        <w:jc w:val="both"/>
      </w:pPr>
      <w:r w:rsidRPr="004941B8">
        <w:t xml:space="preserve"> </w:t>
      </w:r>
      <w:r>
        <w:t xml:space="preserve">           </w:t>
      </w:r>
      <w:r w:rsidRPr="004941B8">
        <w:t>V čl. I za 20. bod vložiť nový 21. bod, ktorý znie:</w:t>
      </w:r>
    </w:p>
    <w:p w:rsidR="00026720" w:rsidRPr="002C0DB9" w:rsidP="00026720">
      <w:pPr>
        <w:ind w:left="360" w:firstLine="348"/>
        <w:jc w:val="both"/>
      </w:pPr>
      <w:r w:rsidRPr="002C0DB9">
        <w:t xml:space="preserve">„21. § 38 sa dopĺňa odsekom 5, ktorý znie: </w:t>
      </w:r>
    </w:p>
    <w:p w:rsidR="00026720" w:rsidRPr="002C0DB9" w:rsidP="00026720">
      <w:pPr>
        <w:ind w:left="705"/>
        <w:jc w:val="both"/>
      </w:pPr>
      <w:r w:rsidRPr="002C0DB9">
        <w:t>„(5) Ak poskytovateľ platobných služieb poskytne používateľovi platobných služieb informáciu, v ktorej je uvedená výška zostatku použiteľných finančných prostriedkov na platobnom účte používateľa platobných služieb, poskytovateľ platobných služieb je povinný v tejto informácii bezodplatne uviesť aj výšku zostatku vlastných finančných prostriedkov používateľa platobných služieb podľa stavu k okamihu, ku ktorému sa uvádza výška zostatku použiteľných finančných prostriedkov. Ak zostatok vlastných finančných prostriedkov používateľa platobných služieb má zápornú hodnotu, poskytovateľ platobných služieb uvedie túto zápornú hodnotu</w:t>
      </w:r>
      <w:r>
        <w:t>.</w:t>
      </w:r>
      <w:r w:rsidRPr="002C0DB9">
        <w:t>“.“.</w:t>
      </w:r>
    </w:p>
    <w:p w:rsidR="00026720" w:rsidRPr="002C0DB9" w:rsidP="00026720">
      <w:pPr>
        <w:ind w:left="360"/>
        <w:jc w:val="both"/>
      </w:pPr>
    </w:p>
    <w:p w:rsidR="00026720" w:rsidRPr="002C0DB9" w:rsidP="00026720">
      <w:pPr>
        <w:ind w:left="360" w:firstLine="345"/>
        <w:jc w:val="both"/>
      </w:pPr>
      <w:r>
        <w:t>Doterajšie body 21 až 114 sa prečíslujú</w:t>
      </w:r>
      <w:r w:rsidRPr="002C0DB9">
        <w:t>.</w:t>
      </w:r>
    </w:p>
    <w:p w:rsidR="00026720" w:rsidP="00026720">
      <w:pPr>
        <w:ind w:left="3402"/>
        <w:jc w:val="both"/>
      </w:pPr>
    </w:p>
    <w:p w:rsidR="00026720" w:rsidP="00026720">
      <w:pPr>
        <w:ind w:left="2124"/>
        <w:jc w:val="both"/>
      </w:pPr>
      <w:r w:rsidRPr="002C0DB9">
        <w:t xml:space="preserve">Navrhovaná úprava vyplýva z problémov v praxi, kedy niektorí poskytovatelia platobných služieb v informácii o výške zostatku na účte klienta (napr. vo výpise z účtu, v potvrdení z ATM bankomatu, v informácii formou SMS správy o zostatku) neuvádzajú skutočný zostatok  vlastných finančných prostriedkov klienta – používateľa platobných služieb, ale uvádzajú zostatok použiteľných (disponibilných) finančných prostriedkov, do ktorého je započítaný aj úverový rámec, napríklad pri kontokorentných účtoch. Z takto netransparentne uvedeného zostatku klient nevie zodpovedne určiť, aká je hodnota jeho prostriedkov, respektíve či prekročil alebo neprekročil hranicu čerpania úveru. Predkladaným návrhom sa významne prispeje k transparentnému zvýšeniu informovanosti klienta o skutočnej výške jeho prostriedkov na účte, keďže túto informáciu budú poskytovatelia platobných služieb povinní v informáciách o výške zostatku na účte uvádzať, a to podľa stavu k okamihu, ku ktorému sa táto výška zostatku poskytuje (napríklad ku koncu mesiaca, dňa a podobne). Ak je klient v prečerpaní účtu, tzn. čerpá úver, jeho konečný zostatok bude uvedený ako záporná hodnota jeho finančných prostriedkov, a to v rozsahu čerpania úveru. </w:t>
      </w:r>
    </w:p>
    <w:p w:rsidR="00026720" w:rsidP="00026720">
      <w:pPr>
        <w:jc w:val="both"/>
        <w:rPr>
          <w:iCs/>
        </w:rPr>
      </w:pPr>
    </w:p>
    <w:p w:rsidR="00026720" w:rsidP="00026720">
      <w:pPr>
        <w:ind w:left="1416" w:firstLine="708"/>
        <w:jc w:val="both"/>
        <w:rPr>
          <w:b/>
        </w:rPr>
      </w:pPr>
      <w:r w:rsidRPr="0024051E">
        <w:rPr>
          <w:b/>
        </w:rPr>
        <w:t>Ústavnoprávny výbor NR SR</w:t>
      </w:r>
    </w:p>
    <w:p w:rsidR="00026720" w:rsidP="00026720">
      <w:pPr>
        <w:ind w:left="1416" w:firstLine="708"/>
        <w:jc w:val="both"/>
        <w:rPr>
          <w:b/>
        </w:rPr>
      </w:pPr>
      <w:r>
        <w:rPr>
          <w:b/>
        </w:rPr>
        <w:t>Ge</w:t>
      </w:r>
      <w:r w:rsidR="00C2097E">
        <w:rPr>
          <w:b/>
        </w:rPr>
        <w:t>storský výbor odporúča schváliť</w:t>
      </w:r>
      <w:r>
        <w:rPr>
          <w:b/>
        </w:rPr>
        <w:t>.</w:t>
      </w:r>
    </w:p>
    <w:p w:rsidR="00026720" w:rsidP="00026720">
      <w:pPr>
        <w:jc w:val="both"/>
        <w:rPr>
          <w:iCs/>
        </w:rPr>
      </w:pPr>
    </w:p>
    <w:p w:rsidR="00026720" w:rsidP="00026720">
      <w:pPr>
        <w:jc w:val="both"/>
        <w:rPr>
          <w:iCs/>
        </w:rPr>
      </w:pPr>
    </w:p>
    <w:p w:rsidR="00026720" w:rsidP="00026720">
      <w:pPr>
        <w:jc w:val="both"/>
        <w:rPr>
          <w:iCs/>
        </w:rPr>
      </w:pPr>
    </w:p>
    <w:p w:rsidR="00F71BED" w:rsidRPr="008B2507" w:rsidP="00026720">
      <w:pPr>
        <w:numPr>
          <w:ilvl w:val="0"/>
          <w:numId w:val="8"/>
        </w:numPr>
        <w:jc w:val="both"/>
        <w:rPr>
          <w:b/>
        </w:rPr>
      </w:pPr>
      <w:r w:rsidRPr="008B2507">
        <w:rPr>
          <w:b/>
        </w:rPr>
        <w:t>K čl. II</w:t>
      </w:r>
    </w:p>
    <w:p w:rsidR="00026720" w:rsidP="00F71BED">
      <w:pPr>
        <w:ind w:left="540"/>
        <w:jc w:val="both"/>
      </w:pPr>
      <w:r>
        <w:t xml:space="preserve">   </w:t>
      </w:r>
      <w:r w:rsidRPr="008B2507" w:rsidR="00F71BED">
        <w:t xml:space="preserve">V čl. II v úvodnej vete spojku „a“  za slovami „zákona č. 46/2011 Z. z.“ nahradiť čiarkou </w:t>
      </w:r>
      <w:r>
        <w:t xml:space="preserve">  </w:t>
      </w:r>
    </w:p>
    <w:p w:rsidR="00F71BED" w:rsidRPr="008B2507" w:rsidP="00F71BED">
      <w:pPr>
        <w:ind w:left="540"/>
        <w:jc w:val="both"/>
      </w:pPr>
      <w:r w:rsidR="00026720">
        <w:t xml:space="preserve">   </w:t>
      </w:r>
      <w:r w:rsidRPr="008B2507">
        <w:t>a za slová „zákona č. 130/2011 Z. z.“  vložiť slová „a zákona č....../2011 Z. z.“.</w:t>
      </w:r>
    </w:p>
    <w:p w:rsidR="00F71BED" w:rsidP="00F71BED">
      <w:pPr>
        <w:jc w:val="both"/>
      </w:pPr>
    </w:p>
    <w:p w:rsidR="00F71BED" w:rsidRPr="008B2507" w:rsidP="00F71BED">
      <w:pPr>
        <w:ind w:left="2124"/>
        <w:jc w:val="both"/>
      </w:pPr>
      <w:r w:rsidRPr="008B2507">
        <w:t>Ide o doplnenie ďalšej novelizácie zákona č. 483/2001 Z. z.  o bankách a o zmene a doplnení niektorých zákonov  zo dňa 14. septembra 2011.</w:t>
      </w:r>
    </w:p>
    <w:p w:rsidR="00F71BED" w:rsidRPr="008B2507" w:rsidP="00F71BED">
      <w:pPr>
        <w:ind w:left="3357"/>
        <w:jc w:val="both"/>
      </w:pPr>
    </w:p>
    <w:p w:rsidR="00F71BED" w:rsidP="00F71BED">
      <w:pPr>
        <w:ind w:left="2124"/>
        <w:jc w:val="both"/>
        <w:rPr>
          <w:b/>
        </w:rPr>
      </w:pPr>
      <w:r w:rsidRPr="0085353E">
        <w:rPr>
          <w:b/>
        </w:rPr>
        <w:t>Výbor NR SR pre financie a</w:t>
      </w:r>
      <w:r w:rsidR="00026720">
        <w:rPr>
          <w:b/>
        </w:rPr>
        <w:t> </w:t>
      </w:r>
      <w:r w:rsidRPr="0085353E">
        <w:rPr>
          <w:b/>
        </w:rPr>
        <w:t>rozpočet</w:t>
      </w:r>
    </w:p>
    <w:p w:rsidR="00026720" w:rsidP="00026720">
      <w:pPr>
        <w:ind w:left="1416" w:firstLine="708"/>
        <w:jc w:val="both"/>
        <w:rPr>
          <w:b/>
        </w:rPr>
      </w:pPr>
      <w:r w:rsidRPr="0024051E">
        <w:rPr>
          <w:b/>
        </w:rPr>
        <w:t>Ú</w:t>
      </w:r>
      <w:r w:rsidRPr="0024051E">
        <w:rPr>
          <w:b/>
        </w:rPr>
        <w:t>stavnoprávny výbor NR SR</w:t>
      </w:r>
    </w:p>
    <w:p w:rsidR="00F71BED" w:rsidP="00F71BED">
      <w:pPr>
        <w:ind w:left="1416" w:firstLine="708"/>
        <w:jc w:val="both"/>
      </w:pPr>
      <w:r>
        <w:rPr>
          <w:b/>
        </w:rPr>
        <w:t>Gestorský výbor odporúča schváliť.</w:t>
      </w:r>
    </w:p>
    <w:p w:rsidR="00F71BED" w:rsidRPr="008B2507" w:rsidP="00F71BED">
      <w:pPr>
        <w:ind w:left="3357"/>
        <w:jc w:val="both"/>
      </w:pPr>
    </w:p>
    <w:p w:rsidR="00F71BED" w:rsidRPr="008B2507" w:rsidP="00F71BED">
      <w:pPr>
        <w:ind w:left="3357"/>
        <w:jc w:val="both"/>
      </w:pPr>
    </w:p>
    <w:p w:rsidR="00F71BED" w:rsidRPr="008B2507" w:rsidP="00026720">
      <w:pPr>
        <w:numPr>
          <w:ilvl w:val="0"/>
          <w:numId w:val="8"/>
        </w:numPr>
        <w:rPr>
          <w:b/>
        </w:rPr>
      </w:pPr>
      <w:r w:rsidRPr="008B2507">
        <w:rPr>
          <w:b/>
        </w:rPr>
        <w:t>K čl. II - bod 13</w:t>
      </w:r>
    </w:p>
    <w:p w:rsidR="00F71BED" w:rsidRPr="008B2507" w:rsidP="00F71BED">
      <w:pPr>
        <w:ind w:left="357" w:firstLine="221"/>
      </w:pPr>
      <w:r w:rsidR="00026720">
        <w:t xml:space="preserve">  </w:t>
      </w:r>
      <w:r w:rsidRPr="008B2507">
        <w:t>V článku II v bode 13 sa do § 23a dopĺňa nový odsek 4, ktorý znie:</w:t>
      </w:r>
    </w:p>
    <w:p w:rsidR="00F71BED" w:rsidRPr="008B2507" w:rsidP="00F71BED">
      <w:pPr>
        <w:ind w:left="578"/>
        <w:jc w:val="both"/>
      </w:pPr>
      <w:r w:rsidR="00026720">
        <w:t xml:space="preserve"> </w:t>
      </w:r>
      <w:r w:rsidRPr="008B2507">
        <w:t xml:space="preserve">„(4) Zásady odmeňovania podľa odseku 1 sa vzťahujú aj na poskytovanie odstupného </w:t>
      </w:r>
      <w:r w:rsidR="00026720">
        <w:t xml:space="preserve">  </w:t>
      </w:r>
      <w:r w:rsidRPr="008B2507">
        <w:t>a odchodného.“.</w:t>
      </w:r>
    </w:p>
    <w:p w:rsidR="00F71BED" w:rsidP="00F71BED">
      <w:pPr>
        <w:ind w:left="2124"/>
        <w:jc w:val="both"/>
      </w:pPr>
    </w:p>
    <w:p w:rsidR="00F71BED" w:rsidRPr="008B2507" w:rsidP="00F71BED">
      <w:pPr>
        <w:ind w:left="2124"/>
        <w:jc w:val="both"/>
      </w:pPr>
      <w:r w:rsidRPr="008B2507">
        <w:t>Dôvodom navrhovanej zmeny je upraviť § 23a tak, aby sa zásady odmeňovania jednoznačne vzťahovali aj na odstupné a odchodné vyplácanom osobám uvedeným v odseku 1.</w:t>
      </w:r>
    </w:p>
    <w:p w:rsidR="00F71BED" w:rsidP="00F71BED">
      <w:pPr>
        <w:jc w:val="both"/>
        <w:rPr>
          <w:b/>
        </w:rPr>
      </w:pPr>
    </w:p>
    <w:p w:rsidR="00F71BED" w:rsidRPr="0085353E" w:rsidP="00F71BED">
      <w:pPr>
        <w:ind w:left="1416" w:firstLine="708"/>
        <w:jc w:val="both"/>
        <w:rPr>
          <w:b/>
        </w:rPr>
      </w:pPr>
      <w:r w:rsidRPr="0085353E">
        <w:rPr>
          <w:b/>
        </w:rPr>
        <w:t>Výbor NR SR pre financie a rozpočet</w:t>
      </w:r>
    </w:p>
    <w:p w:rsidR="00F71BED" w:rsidP="00F71BED">
      <w:pPr>
        <w:ind w:left="1416" w:firstLine="708"/>
        <w:jc w:val="both"/>
      </w:pPr>
      <w:r>
        <w:rPr>
          <w:b/>
        </w:rPr>
        <w:t>Gestorský výbor odporúča schváliť.</w:t>
      </w:r>
    </w:p>
    <w:p w:rsidR="00F71BED" w:rsidRPr="008B2507" w:rsidP="00F71BED">
      <w:pPr>
        <w:jc w:val="both"/>
      </w:pPr>
    </w:p>
    <w:p w:rsidR="00F71BED" w:rsidRPr="008B2507" w:rsidP="00026720">
      <w:pPr>
        <w:numPr>
          <w:ilvl w:val="0"/>
          <w:numId w:val="8"/>
        </w:numPr>
        <w:jc w:val="both"/>
        <w:rPr>
          <w:b/>
        </w:rPr>
      </w:pPr>
      <w:r w:rsidRPr="008B2507">
        <w:rPr>
          <w:b/>
        </w:rPr>
        <w:t>K čl. II – nový bod 16</w:t>
      </w:r>
    </w:p>
    <w:p w:rsidR="00F71BED" w:rsidRPr="008B2507" w:rsidP="00F71BED">
      <w:pPr>
        <w:ind w:left="284"/>
        <w:jc w:val="both"/>
      </w:pPr>
      <w:r w:rsidR="00026720">
        <w:t xml:space="preserve">    </w:t>
      </w:r>
      <w:r w:rsidR="00026720">
        <w:t xml:space="preserve">   </w:t>
      </w:r>
      <w:r w:rsidRPr="008B2507">
        <w:t>V článku II sa za doterajší bod 15 vkladá nový bod 16, ktorý znie:</w:t>
        <w:tab/>
      </w:r>
    </w:p>
    <w:p w:rsidR="00026720" w:rsidP="00F71BED">
      <w:pPr>
        <w:ind w:left="284"/>
        <w:jc w:val="both"/>
      </w:pPr>
      <w:r>
        <w:t xml:space="preserve">       </w:t>
      </w:r>
      <w:r w:rsidRPr="008B2507" w:rsidR="00F71BED">
        <w:t xml:space="preserve">„16. V § 25 ods. 1 tretej vete sa slová „nad ktorou má táto banka kontrolu v súlade s § 29 </w:t>
      </w:r>
      <w:r>
        <w:t xml:space="preserve">  </w:t>
      </w:r>
    </w:p>
    <w:p w:rsidR="00026720" w:rsidP="00F71BED">
      <w:pPr>
        <w:ind w:left="284"/>
        <w:jc w:val="both"/>
      </w:pPr>
      <w:r>
        <w:t xml:space="preserve">      </w:t>
      </w:r>
      <w:r w:rsidRPr="008B2507" w:rsidR="00F71BED">
        <w:t xml:space="preserve">ods. 1“ nahrádzajú slovami „v ktorej má táto banka majetkovú účasť podľa § 44 </w:t>
      </w:r>
      <w:r w:rsidRPr="008B2507" w:rsidR="00F71BED">
        <w:t xml:space="preserve">ods. 13 </w:t>
      </w:r>
      <w:r>
        <w:t xml:space="preserve"> </w:t>
      </w:r>
    </w:p>
    <w:p w:rsidR="00F71BED" w:rsidRPr="008B2507" w:rsidP="00F71BED">
      <w:pPr>
        <w:ind w:left="284"/>
        <w:jc w:val="both"/>
      </w:pPr>
      <w:r w:rsidR="00026720">
        <w:t xml:space="preserve">      </w:t>
      </w:r>
      <w:r w:rsidRPr="008B2507">
        <w:t>písm. d)“.“.</w:t>
      </w:r>
    </w:p>
    <w:p w:rsidR="00F71BED" w:rsidRPr="008B2507" w:rsidP="00F71BED">
      <w:pPr>
        <w:jc w:val="both"/>
      </w:pPr>
    </w:p>
    <w:p w:rsidR="00F71BED" w:rsidRPr="008B2507" w:rsidP="00F71BED">
      <w:pPr>
        <w:ind w:firstLine="284"/>
        <w:jc w:val="both"/>
      </w:pPr>
      <w:r w:rsidR="00026720">
        <w:t xml:space="preserve">      </w:t>
      </w:r>
      <w:r w:rsidRPr="008B2507">
        <w:t>Doterajšie body 16 až 32 sa prečíslujú.</w:t>
      </w:r>
    </w:p>
    <w:p w:rsidR="00F71BED" w:rsidRPr="008B2507" w:rsidP="00F71BED">
      <w:pPr>
        <w:jc w:val="both"/>
      </w:pPr>
    </w:p>
    <w:p w:rsidR="00F71BED" w:rsidRPr="008B2507" w:rsidP="00F71BED">
      <w:pPr>
        <w:ind w:left="2126"/>
        <w:jc w:val="both"/>
      </w:pPr>
      <w:r w:rsidRPr="008B2507">
        <w:t>Dôvodom navrhovanej zmeny je zosúladenie ustanovenia o predchádzaní konfliktu záujmov s inými zákonnými úpravami o predchádzaní konfliktu záujmov v sektore finančného trhu. Najmä ide o odstránenie výhodnejšieho postavenia poisťovne voči banke, ak banka a poisťovňa spoločne vlastnia inú osobu v pomere 50 % ku 50 % - tám, čím sa dosiahne rovnosť týchto dvoch subjektov trhu v podnikaní.</w:t>
      </w:r>
    </w:p>
    <w:p w:rsidR="00F71BED" w:rsidRPr="008B2507" w:rsidP="00F71BED">
      <w:pPr>
        <w:ind w:left="2124"/>
        <w:jc w:val="both"/>
      </w:pPr>
    </w:p>
    <w:p w:rsidR="00F71BED" w:rsidRPr="0085353E" w:rsidP="00F71BED">
      <w:pPr>
        <w:ind w:left="2126"/>
        <w:jc w:val="both"/>
        <w:rPr>
          <w:b/>
        </w:rPr>
      </w:pPr>
      <w:r w:rsidRPr="0085353E">
        <w:rPr>
          <w:b/>
        </w:rPr>
        <w:t>Výbor NR SR pre financie a rozpočet</w:t>
      </w:r>
    </w:p>
    <w:p w:rsidR="00F71BED" w:rsidP="00F71BED">
      <w:pPr>
        <w:ind w:left="1418" w:firstLine="708"/>
        <w:jc w:val="both"/>
      </w:pPr>
      <w:r>
        <w:rPr>
          <w:b/>
        </w:rPr>
        <w:t>Gestorský výbor odporúča schváliť.</w:t>
      </w:r>
    </w:p>
    <w:p w:rsidR="00F71BED" w:rsidP="00F71BED">
      <w:pPr>
        <w:ind w:left="2124"/>
        <w:jc w:val="both"/>
      </w:pPr>
    </w:p>
    <w:p w:rsidR="00C2097E" w:rsidP="00F71BED">
      <w:pPr>
        <w:ind w:left="2124"/>
        <w:jc w:val="both"/>
      </w:pPr>
    </w:p>
    <w:p w:rsidR="00F71BED" w:rsidRPr="008B2507" w:rsidP="00026720">
      <w:pPr>
        <w:numPr>
          <w:ilvl w:val="0"/>
          <w:numId w:val="8"/>
        </w:numPr>
        <w:rPr>
          <w:b/>
        </w:rPr>
      </w:pPr>
      <w:r w:rsidRPr="008B2507">
        <w:rPr>
          <w:b/>
        </w:rPr>
        <w:t>K čl. II - nový bod 18</w:t>
      </w:r>
    </w:p>
    <w:p w:rsidR="00F71BED" w:rsidRPr="008B2507" w:rsidP="00F71BED">
      <w:pPr>
        <w:ind w:left="360" w:firstLine="218"/>
      </w:pPr>
      <w:r w:rsidR="00026720">
        <w:t xml:space="preserve">  </w:t>
      </w:r>
      <w:r w:rsidRPr="008B2507">
        <w:t>V článku II sa za doterajší bod 17 vkladá nový bod 18, ktorý znie:</w:t>
      </w:r>
    </w:p>
    <w:p w:rsidR="00F71BED" w:rsidRPr="008B2507" w:rsidP="00F71BED">
      <w:pPr>
        <w:ind w:left="578"/>
      </w:pPr>
      <w:r w:rsidR="00026720">
        <w:t xml:space="preserve"> </w:t>
      </w:r>
      <w:r w:rsidRPr="008B2507">
        <w:t xml:space="preserve">„18. V § 37 ods. 8 písm. d) sa vypúšťajú slová „všetkých členov štatutárneho orgánu banky </w:t>
      </w:r>
      <w:r w:rsidR="00026720">
        <w:t xml:space="preserve"> </w:t>
      </w:r>
      <w:r w:rsidR="003721B1">
        <w:t xml:space="preserve"> </w:t>
      </w:r>
      <w:r w:rsidRPr="008B2507">
        <w:t>a“.“.</w:t>
      </w:r>
    </w:p>
    <w:p w:rsidR="00F71BED" w:rsidRPr="008B2507" w:rsidP="00F71BED">
      <w:pPr>
        <w:ind w:left="360"/>
      </w:pPr>
    </w:p>
    <w:p w:rsidR="00F71BED" w:rsidRPr="008B2507" w:rsidP="00F71BED">
      <w:pPr>
        <w:ind w:left="360" w:firstLine="218"/>
      </w:pPr>
      <w:r w:rsidR="00026720">
        <w:t xml:space="preserve">  </w:t>
      </w:r>
      <w:r w:rsidRPr="008B2507">
        <w:t>Doterajšie body 18 až 32 sa prečíslu</w:t>
      </w:r>
      <w:r w:rsidRPr="008B2507">
        <w:t>jú.</w:t>
      </w:r>
    </w:p>
    <w:p w:rsidR="00F71BED" w:rsidRPr="008B2507" w:rsidP="00F71BED">
      <w:pPr>
        <w:ind w:left="3410"/>
        <w:jc w:val="both"/>
        <w:rPr>
          <w:u w:val="single"/>
        </w:rPr>
      </w:pPr>
    </w:p>
    <w:p w:rsidR="00F71BED" w:rsidRPr="008B2507" w:rsidP="00F71BED">
      <w:pPr>
        <w:ind w:left="2126"/>
        <w:jc w:val="both"/>
      </w:pPr>
      <w:r w:rsidRPr="008B2507">
        <w:t xml:space="preserve">Navrhovanou úpravou sa odstraňuje duplicita v informačných povinnostiach banky (úprava je nanovo riešená v doterajšom čl. II bode 18 v § 37 ods. 8 písm. t) vládneho návrhu zákona). </w:t>
      </w:r>
    </w:p>
    <w:p w:rsidR="00F71BED" w:rsidRPr="008B2507" w:rsidP="00F71BED">
      <w:pPr>
        <w:jc w:val="both"/>
      </w:pPr>
    </w:p>
    <w:p w:rsidR="00F71BED" w:rsidRPr="0085353E" w:rsidP="00F71BED">
      <w:pPr>
        <w:ind w:left="2126"/>
        <w:jc w:val="both"/>
        <w:rPr>
          <w:b/>
        </w:rPr>
      </w:pPr>
      <w:r w:rsidRPr="0085353E">
        <w:rPr>
          <w:b/>
        </w:rPr>
        <w:t>Výbor NR SR pre financie a rozpočet</w:t>
      </w:r>
    </w:p>
    <w:p w:rsidR="00F71BED" w:rsidP="00F71BED">
      <w:pPr>
        <w:ind w:left="1418" w:firstLine="708"/>
        <w:jc w:val="both"/>
      </w:pPr>
      <w:r>
        <w:rPr>
          <w:b/>
        </w:rPr>
        <w:t>Gestorský výbor odporúča schváliť.</w:t>
      </w:r>
    </w:p>
    <w:p w:rsidR="00F71BED" w:rsidRPr="008B2507" w:rsidP="00F71BED">
      <w:pPr>
        <w:ind w:left="284" w:hanging="284"/>
        <w:jc w:val="both"/>
        <w:rPr>
          <w:b/>
        </w:rPr>
      </w:pPr>
    </w:p>
    <w:p w:rsidR="00F71BED" w:rsidRPr="008B2507" w:rsidP="00F71BED">
      <w:pPr>
        <w:ind w:left="284" w:hanging="284"/>
        <w:jc w:val="both"/>
        <w:rPr>
          <w:b/>
        </w:rPr>
      </w:pPr>
    </w:p>
    <w:p w:rsidR="00F71BED" w:rsidRPr="008B2507" w:rsidP="00026720">
      <w:pPr>
        <w:numPr>
          <w:ilvl w:val="0"/>
          <w:numId w:val="8"/>
        </w:numPr>
        <w:jc w:val="both"/>
        <w:rPr>
          <w:b/>
        </w:rPr>
      </w:pPr>
      <w:r w:rsidRPr="008B2507">
        <w:rPr>
          <w:b/>
        </w:rPr>
        <w:t>K čl. II – nový bod 28</w:t>
      </w:r>
    </w:p>
    <w:p w:rsidR="00F71BED" w:rsidRPr="008B2507" w:rsidP="00F71BED">
      <w:pPr>
        <w:ind w:left="284" w:firstLine="294"/>
        <w:jc w:val="both"/>
      </w:pPr>
      <w:r w:rsidR="00026720">
        <w:t xml:space="preserve">  </w:t>
      </w:r>
      <w:r w:rsidRPr="008B2507">
        <w:t>V článku II sa za doterajší bod 27 vkladá nový bod 28, ktorý znie:</w:t>
      </w:r>
    </w:p>
    <w:p w:rsidR="00F71BED" w:rsidRPr="008B2507" w:rsidP="00F71BED">
      <w:pPr>
        <w:ind w:left="284" w:firstLine="294"/>
        <w:jc w:val="both"/>
      </w:pPr>
      <w:r w:rsidR="00026720">
        <w:t xml:space="preserve"> </w:t>
      </w:r>
      <w:r w:rsidRPr="008B2507">
        <w:t>„28. V § 93a ods. 7 sa slovo „dvanástich“ nahrádza slovom „trinástich“.“.</w:t>
      </w:r>
    </w:p>
    <w:p w:rsidR="00F71BED" w:rsidRPr="008B2507" w:rsidP="00F71BED">
      <w:pPr>
        <w:ind w:left="284" w:hanging="284"/>
        <w:jc w:val="both"/>
      </w:pPr>
    </w:p>
    <w:p w:rsidR="00F71BED" w:rsidRPr="008B2507" w:rsidP="00F71BED">
      <w:pPr>
        <w:ind w:firstLine="578"/>
        <w:jc w:val="both"/>
      </w:pPr>
      <w:r w:rsidR="00026720">
        <w:t xml:space="preserve"> </w:t>
      </w:r>
      <w:r w:rsidRPr="008B2507">
        <w:t>Doterajšie body 28 až 32 sa prečíslujú.</w:t>
      </w:r>
    </w:p>
    <w:p w:rsidR="00F71BED" w:rsidRPr="008B2507" w:rsidP="00F71BED">
      <w:pPr>
        <w:ind w:left="2124"/>
        <w:jc w:val="both"/>
        <w:rPr>
          <w:u w:val="single"/>
        </w:rPr>
      </w:pPr>
    </w:p>
    <w:p w:rsidR="00F71BED" w:rsidRPr="008B2507" w:rsidP="00F71BED">
      <w:pPr>
        <w:ind w:left="2124"/>
        <w:jc w:val="both"/>
      </w:pPr>
      <w:r w:rsidRPr="008B2507">
        <w:t>Zmenou v § 93a ods. 7 sa zabezpečí súlad s ustanovením § 9 zákona č. 492/2009 Z. z. o platobných službách a o zmene a doplnení niektorých zákonov. Účelom zmeny je zabrániť prípadnému zničeniu záznamu v prípade, ak osoba požiada o zistenie neautorizovanej platby resp. chybne vykonanej platby v čas</w:t>
      </w:r>
      <w:r w:rsidRPr="008B2507">
        <w:t>e po 12 mesiacoch.</w:t>
      </w:r>
    </w:p>
    <w:p w:rsidR="00F71BED" w:rsidRPr="008B2507" w:rsidP="00F71BED">
      <w:pPr>
        <w:ind w:left="2124"/>
        <w:jc w:val="both"/>
      </w:pPr>
      <w:r w:rsidRPr="008B2507">
        <w:t xml:space="preserve">Doterajšia 12-mesačná lehota bola v tejto dĺžke ustanovená zákonom č. 644/2006 Z. z. na účely vyšetrovania orgánmi činnými v trestnom konaní. Táto lehota bola ustanovená za tým účelom, aby vyšetrovací orgán mohol siahnuť do záznamov vyhotovených v prevádzkových priestoroch bánk aj niekoľko mesiacov po tom, čo došlo k spáchaniu trestného činu, inými slovami, ak aj vyšetrovanie je začaté niekoľko mesiacov po čine samotnom. </w:t>
      </w:r>
    </w:p>
    <w:p w:rsidR="00F71BED" w:rsidRPr="008B2507" w:rsidP="00F71BED">
      <w:pPr>
        <w:ind w:left="2124"/>
        <w:jc w:val="both"/>
      </w:pPr>
      <w:r w:rsidRPr="008B2507">
        <w:t>V tom čase nejestvovala 13-mesačná lehota podľa zákona 492/2009 Z. z. Navrhovanou úpravou sa sleduje len jedna skutočnosť, aby banka nebola z hľadiska povinnosti uchovávania záznamov a nárokov zo strany klientov viazaná dvoma odlišnými termínmi danými dvoma zákonmi. Preto navrhovaná úprava je zlepšením právneho stavu a po</w:t>
      </w:r>
      <w:r w:rsidRPr="008B2507">
        <w:t>stavenia banky, resp. jej klienta.</w:t>
      </w:r>
    </w:p>
    <w:p w:rsidR="00F71BED" w:rsidRPr="008B2507" w:rsidP="00F71BED">
      <w:pPr>
        <w:ind w:left="2124"/>
        <w:jc w:val="both"/>
      </w:pPr>
    </w:p>
    <w:p w:rsidR="00F71BED" w:rsidRPr="0085353E" w:rsidP="00F71BED">
      <w:pPr>
        <w:ind w:left="2126"/>
        <w:jc w:val="both"/>
        <w:rPr>
          <w:b/>
        </w:rPr>
      </w:pPr>
      <w:r w:rsidRPr="0085353E">
        <w:rPr>
          <w:b/>
        </w:rPr>
        <w:t>Výbor NR SR pre financie a rozpočet</w:t>
      </w:r>
    </w:p>
    <w:p w:rsidR="00F71BED" w:rsidP="00F71BED">
      <w:pPr>
        <w:ind w:left="1418" w:firstLine="708"/>
        <w:jc w:val="both"/>
      </w:pPr>
      <w:r>
        <w:rPr>
          <w:b/>
        </w:rPr>
        <w:t>Gestorský výbor odporúča schváliť.</w:t>
      </w:r>
    </w:p>
    <w:p w:rsidR="00F71BED" w:rsidRPr="008B2507" w:rsidP="00F71BED">
      <w:pPr>
        <w:ind w:left="2124"/>
        <w:jc w:val="both"/>
      </w:pPr>
    </w:p>
    <w:p w:rsidR="00F71BED" w:rsidRPr="008B2507" w:rsidP="00026720">
      <w:pPr>
        <w:numPr>
          <w:ilvl w:val="0"/>
          <w:numId w:val="8"/>
        </w:numPr>
        <w:rPr>
          <w:b/>
        </w:rPr>
      </w:pPr>
      <w:r w:rsidRPr="008B2507">
        <w:rPr>
          <w:b/>
        </w:rPr>
        <w:t>K čl. III - bod 7</w:t>
      </w:r>
    </w:p>
    <w:p w:rsidR="00F71BED" w:rsidRPr="008B2507" w:rsidP="00F71BED">
      <w:pPr>
        <w:ind w:left="357" w:firstLine="221"/>
      </w:pPr>
      <w:r w:rsidR="00026720">
        <w:t xml:space="preserve">  </w:t>
      </w:r>
      <w:r w:rsidRPr="008B2507">
        <w:t>V článku III v bode 7 sa do § 71da dopĺňa nový odsek 4, ktorý znie:</w:t>
      </w:r>
    </w:p>
    <w:p w:rsidR="00026720" w:rsidP="00F71BED">
      <w:pPr>
        <w:ind w:left="578"/>
        <w:jc w:val="both"/>
      </w:pPr>
      <w:r>
        <w:t xml:space="preserve">  </w:t>
      </w:r>
      <w:r w:rsidRPr="008B2507" w:rsidR="00F71BED">
        <w:t xml:space="preserve">„(4) Zásady odmeňovania podľa odseku 1 sa vzťahujú aj na poskytovania odstupného </w:t>
      </w:r>
      <w:r>
        <w:t xml:space="preserve">  </w:t>
      </w:r>
    </w:p>
    <w:p w:rsidR="00F71BED" w:rsidRPr="008B2507" w:rsidP="00F71BED">
      <w:pPr>
        <w:ind w:left="578"/>
        <w:jc w:val="both"/>
      </w:pPr>
      <w:r w:rsidR="00026720">
        <w:t xml:space="preserve">  </w:t>
      </w:r>
      <w:r w:rsidRPr="008B2507">
        <w:t>a odchodného.“.</w:t>
      </w:r>
    </w:p>
    <w:p w:rsidR="00F71BED" w:rsidRPr="008B2507" w:rsidP="00F71BED">
      <w:pPr>
        <w:ind w:left="357"/>
      </w:pPr>
    </w:p>
    <w:p w:rsidR="00F71BED" w:rsidRPr="008B2507" w:rsidP="00F71BED">
      <w:pPr>
        <w:ind w:left="2124"/>
        <w:jc w:val="both"/>
      </w:pPr>
      <w:r w:rsidRPr="008B2507">
        <w:t>Dôvodom navrhovanej zmeny je upraviť § 71da tak, aby sa zásady odmeňovania jednoznačne vzťahovali aj na odstupné a odchodné vyplácanom osobám uvedeným v odseku 1.</w:t>
      </w:r>
    </w:p>
    <w:p w:rsidR="00F71BED" w:rsidP="00F71BED">
      <w:pPr>
        <w:ind w:left="357"/>
      </w:pPr>
    </w:p>
    <w:p w:rsidR="00F71BED" w:rsidRPr="0085353E" w:rsidP="00F71BED">
      <w:pPr>
        <w:ind w:left="2126"/>
        <w:jc w:val="both"/>
        <w:rPr>
          <w:b/>
        </w:rPr>
      </w:pPr>
      <w:r w:rsidRPr="0085353E">
        <w:rPr>
          <w:b/>
        </w:rPr>
        <w:t>Výbor NR SR pre financie a rozpočet</w:t>
      </w:r>
    </w:p>
    <w:p w:rsidR="00F71BED" w:rsidP="00F71BED">
      <w:pPr>
        <w:ind w:left="1418" w:firstLine="708"/>
        <w:jc w:val="both"/>
      </w:pPr>
      <w:r>
        <w:rPr>
          <w:b/>
        </w:rPr>
        <w:t>Gestorský výbor odporúča schváliť.</w:t>
      </w:r>
    </w:p>
    <w:p w:rsidR="00F71BED" w:rsidP="00F71BED">
      <w:pPr>
        <w:ind w:left="357"/>
      </w:pPr>
    </w:p>
    <w:p w:rsidR="00F71BED" w:rsidP="00F71BED">
      <w:pPr>
        <w:ind w:left="357"/>
      </w:pPr>
    </w:p>
    <w:p w:rsidR="00F71BED" w:rsidRPr="008B2507" w:rsidP="00026720">
      <w:pPr>
        <w:numPr>
          <w:ilvl w:val="0"/>
          <w:numId w:val="8"/>
        </w:numPr>
        <w:rPr>
          <w:b/>
        </w:rPr>
      </w:pPr>
      <w:r w:rsidRPr="008B2507">
        <w:rPr>
          <w:b/>
        </w:rPr>
        <w:t>K čl. III nový bod 8</w:t>
      </w:r>
    </w:p>
    <w:p w:rsidR="00F71BED" w:rsidRPr="008B2507" w:rsidP="00F71BED">
      <w:pPr>
        <w:ind w:left="357" w:firstLine="221"/>
      </w:pPr>
      <w:r w:rsidRPr="008B2507">
        <w:t>V čl. III sa za doterajší bod 7 vkladá nový bod 8, ktorý znie:</w:t>
      </w:r>
    </w:p>
    <w:p w:rsidR="00F71BED" w:rsidRPr="008B2507" w:rsidP="00F71BED">
      <w:pPr>
        <w:ind w:left="357" w:firstLine="221"/>
      </w:pPr>
      <w:r w:rsidRPr="008B2507">
        <w:t>„8. V § 74b ods. 1 uvádzacej vete sa vypúšťajú slová „predstavenstva a“.</w:t>
      </w:r>
    </w:p>
    <w:p w:rsidR="00F71BED" w:rsidRPr="008B2507" w:rsidP="00F71BED">
      <w:pPr>
        <w:ind w:left="357"/>
      </w:pPr>
    </w:p>
    <w:p w:rsidR="00F71BED" w:rsidRPr="008B2507" w:rsidP="00F71BED">
      <w:pPr>
        <w:ind w:left="357" w:firstLine="221"/>
      </w:pPr>
      <w:r w:rsidRPr="008B2507">
        <w:t>Doterajšie body 8 až 11 sa prečíslujú.</w:t>
      </w:r>
    </w:p>
    <w:p w:rsidR="00F71BED" w:rsidRPr="008B2507" w:rsidP="00F71BED"/>
    <w:p w:rsidR="00F71BED" w:rsidRPr="008B2507" w:rsidP="00F71BED">
      <w:pPr>
        <w:ind w:left="2124"/>
        <w:jc w:val="both"/>
      </w:pPr>
      <w:r w:rsidRPr="008B2507">
        <w:t>Navrhovanou úpravou sa odstraňuje duplicita v informačných povinnostiach obchodníka s cennými papiermi (úprava je nanovo riešená v doterajšom čl. III bode 8 v § 74b ods. 1 písm. l) vládneho návrhu zákona).</w:t>
      </w:r>
    </w:p>
    <w:p w:rsidR="00F71BED" w:rsidRPr="008B2507" w:rsidP="00F71BED">
      <w:pPr>
        <w:jc w:val="both"/>
      </w:pPr>
    </w:p>
    <w:p w:rsidR="00F71BED" w:rsidRPr="0085353E" w:rsidP="00F71BED">
      <w:pPr>
        <w:ind w:left="2126"/>
        <w:jc w:val="both"/>
        <w:rPr>
          <w:b/>
        </w:rPr>
      </w:pPr>
      <w:r w:rsidRPr="0085353E">
        <w:rPr>
          <w:b/>
        </w:rPr>
        <w:t>Výbor NR SR pre financie a rozpočet</w:t>
      </w:r>
    </w:p>
    <w:p w:rsidR="00F71BED" w:rsidP="00F71BED">
      <w:pPr>
        <w:ind w:left="1418" w:firstLine="708"/>
        <w:jc w:val="both"/>
      </w:pPr>
      <w:r>
        <w:rPr>
          <w:b/>
        </w:rPr>
        <w:t>Gestorský výbor odporúča schváliť.</w:t>
      </w:r>
    </w:p>
    <w:p w:rsidR="00F71BED" w:rsidP="00F71BED">
      <w:pPr>
        <w:jc w:val="both"/>
      </w:pPr>
    </w:p>
    <w:p w:rsidR="00F71BED" w:rsidRPr="008B2507" w:rsidP="00F71BED">
      <w:pPr>
        <w:jc w:val="both"/>
      </w:pPr>
    </w:p>
    <w:p w:rsidR="00F71BED" w:rsidRPr="008B2507" w:rsidP="00026720">
      <w:pPr>
        <w:numPr>
          <w:ilvl w:val="0"/>
          <w:numId w:val="8"/>
        </w:numPr>
        <w:jc w:val="both"/>
      </w:pPr>
      <w:r w:rsidRPr="008B2507">
        <w:rPr>
          <w:b/>
        </w:rPr>
        <w:t>K čl. IV – nový bod 5</w:t>
      </w:r>
    </w:p>
    <w:p w:rsidR="00F71BED" w:rsidRPr="008B2507" w:rsidP="00F71BED">
      <w:pPr>
        <w:ind w:left="284" w:firstLine="294"/>
        <w:jc w:val="both"/>
      </w:pPr>
      <w:r w:rsidRPr="008B2507">
        <w:t>V článku IV sa za doterajší bod 4 vkladá nový bod 5, ktorý znie:</w:t>
      </w:r>
    </w:p>
    <w:p w:rsidR="00F71BED" w:rsidRPr="008B2507" w:rsidP="00F71BED">
      <w:pPr>
        <w:ind w:left="578"/>
        <w:jc w:val="both"/>
      </w:pPr>
      <w:r w:rsidRPr="008B2507">
        <w:t>„5. V § 3 ods. 3 sa za slová „poskytovať informácie“ vkladajú slová „účastníkom Európskeho systému finančného dohľadu,</w:t>
      </w:r>
      <w:r w:rsidRPr="008B2507">
        <w:rPr>
          <w:vertAlign w:val="superscript"/>
        </w:rPr>
        <w:t>1b</w:t>
      </w:r>
      <w:r w:rsidRPr="008B2507">
        <w:t xml:space="preserve">) iným“.“. </w:t>
      </w:r>
    </w:p>
    <w:p w:rsidR="00F71BED" w:rsidRPr="008B2507" w:rsidP="00F71BED">
      <w:pPr>
        <w:ind w:left="284"/>
        <w:jc w:val="both"/>
      </w:pPr>
    </w:p>
    <w:p w:rsidR="00F71BED" w:rsidRPr="008B2507" w:rsidP="00F71BED">
      <w:pPr>
        <w:ind w:left="284" w:firstLine="294"/>
        <w:jc w:val="both"/>
      </w:pPr>
      <w:r w:rsidRPr="008B2507">
        <w:t>Doterajšie body 5 až 50 sa prečíslujú.</w:t>
      </w:r>
    </w:p>
    <w:p w:rsidR="00F71BED" w:rsidRPr="008B2507" w:rsidP="00F71BED">
      <w:pPr>
        <w:jc w:val="both"/>
      </w:pPr>
    </w:p>
    <w:p w:rsidR="00F71BED" w:rsidRPr="008B2507" w:rsidP="00F71BED">
      <w:pPr>
        <w:ind w:left="2124"/>
        <w:jc w:val="both"/>
      </w:pPr>
      <w:r w:rsidRPr="008B2507">
        <w:t>Navrhnutým doplnením nového bodu 5 do článku IV sa explicitne zvýrazňuje možnosť poskytovania informácií získaných v rámci dohľadu nad dohliadanými subjektmi finančného trhu aj účastníkom Európskeho systému finančného dohľadu. Jedná sa o transpozíciu ustanovení článkov 7(14) a 9(17) smernice Európskeho parlamentu a Rady 2010/78/EÚ, ktorou sa menia a dopĺňajú smernice 98/26/ES, 2002/6/ES, 2003/41/ES, 2003/71/ES, 2004/29/ES, 2004/109/ES, 2005/60/ES, 2006/48/ES, 2006/48/ES, 2006/49/ES a 2009/65/ES v súvislosti s právomocami Európskeho orgánu dohľadu (Európskeho orgánu pre bankovníctvo), Európskeho orgánu dohľadu (Európskeho orgánu pre poisťovníctvo a dôchodkové poistenie zamestnancov) a Európskeho orgánu dohľadu (Európskeho orgánu pre cenné papiere a trhy), s lehotou na prebratie do 31. decembra 2011.</w:t>
      </w:r>
    </w:p>
    <w:p w:rsidR="00F71BED" w:rsidP="00F71BED">
      <w:pPr>
        <w:ind w:left="2126"/>
        <w:jc w:val="both"/>
        <w:rPr>
          <w:b/>
        </w:rPr>
      </w:pPr>
    </w:p>
    <w:p w:rsidR="00F71BED" w:rsidRPr="0085353E" w:rsidP="00F71BED">
      <w:pPr>
        <w:ind w:left="2126"/>
        <w:jc w:val="both"/>
        <w:rPr>
          <w:b/>
        </w:rPr>
      </w:pPr>
      <w:r w:rsidRPr="0085353E">
        <w:rPr>
          <w:b/>
        </w:rPr>
        <w:t>Výbor NR SR pre financie a rozpočet</w:t>
      </w:r>
    </w:p>
    <w:p w:rsidR="00F71BED" w:rsidP="00F71BED">
      <w:pPr>
        <w:ind w:left="1418" w:firstLine="708"/>
        <w:jc w:val="both"/>
      </w:pPr>
      <w:r>
        <w:rPr>
          <w:b/>
        </w:rPr>
        <w:t>Gestorský výbor odporúča schváliť.</w:t>
      </w:r>
    </w:p>
    <w:p w:rsidR="00F71BED" w:rsidRPr="008B2507" w:rsidP="00F71BED">
      <w:pPr>
        <w:ind w:left="3402"/>
        <w:jc w:val="both"/>
      </w:pPr>
    </w:p>
    <w:p w:rsidR="00F71BED" w:rsidRPr="008B2507" w:rsidP="00F71BED">
      <w:pPr>
        <w:ind w:left="3357"/>
        <w:jc w:val="both"/>
      </w:pPr>
    </w:p>
    <w:p w:rsidR="00F71BED" w:rsidRPr="008B2507" w:rsidP="00026720">
      <w:pPr>
        <w:numPr>
          <w:ilvl w:val="0"/>
          <w:numId w:val="8"/>
        </w:numPr>
        <w:jc w:val="both"/>
        <w:rPr>
          <w:b/>
          <w:color w:val="000000"/>
        </w:rPr>
      </w:pPr>
      <w:r w:rsidRPr="008B2507">
        <w:rPr>
          <w:b/>
          <w:color w:val="000000"/>
        </w:rPr>
        <w:t>K čl. IV bod 47</w:t>
      </w:r>
    </w:p>
    <w:p w:rsidR="00F71BED" w:rsidRPr="008B2507" w:rsidP="00F71BED">
      <w:pPr>
        <w:tabs>
          <w:tab w:val="left" w:pos="540"/>
        </w:tabs>
        <w:ind w:left="-142"/>
        <w:jc w:val="both"/>
        <w:rPr>
          <w:color w:val="000000"/>
        </w:rPr>
      </w:pPr>
      <w:r w:rsidRPr="008B2507">
        <w:rPr>
          <w:color w:val="000000"/>
        </w:rPr>
        <w:t xml:space="preserve">         </w:t>
      </w:r>
      <w:r>
        <w:rPr>
          <w:color w:val="000000"/>
        </w:rPr>
        <w:tab/>
      </w:r>
      <w:r w:rsidR="003721B1">
        <w:rPr>
          <w:color w:val="000000"/>
        </w:rPr>
        <w:t xml:space="preserve">   </w:t>
      </w:r>
      <w:r w:rsidR="00026720">
        <w:rPr>
          <w:color w:val="000000"/>
        </w:rPr>
        <w:t>V</w:t>
      </w:r>
      <w:r w:rsidRPr="008B2507">
        <w:rPr>
          <w:color w:val="000000"/>
        </w:rPr>
        <w:t xml:space="preserve"> § 43 ods. </w:t>
      </w:r>
      <w:r w:rsidR="0053113E">
        <w:rPr>
          <w:color w:val="000000"/>
        </w:rPr>
        <w:t>3</w:t>
      </w:r>
      <w:r w:rsidRPr="008B2507">
        <w:rPr>
          <w:color w:val="000000"/>
        </w:rPr>
        <w:t xml:space="preserve"> slová:  „§ 17 ods. 4“  nahradiť slovami  „§ 17 ods. 6“.</w:t>
      </w:r>
    </w:p>
    <w:p w:rsidR="00F71BED" w:rsidP="00F71BED">
      <w:pPr>
        <w:jc w:val="both"/>
        <w:rPr>
          <w:color w:val="000000"/>
        </w:rPr>
      </w:pPr>
    </w:p>
    <w:p w:rsidR="00F71BED" w:rsidRPr="008B2507" w:rsidP="00F71BED">
      <w:pPr>
        <w:ind w:left="2124"/>
        <w:jc w:val="both"/>
        <w:rPr>
          <w:color w:val="000000"/>
        </w:rPr>
      </w:pPr>
      <w:r w:rsidRPr="008B2507">
        <w:rPr>
          <w:color w:val="000000"/>
        </w:rPr>
        <w:t>Ide o významové precizovanie navrhovaného znenia § 43 ods. 3</w:t>
      </w:r>
      <w:r w:rsidR="00026720">
        <w:rPr>
          <w:color w:val="000000"/>
        </w:rPr>
        <w:t>,</w:t>
      </w:r>
      <w:r w:rsidRPr="008B2507">
        <w:rPr>
          <w:color w:val="000000"/>
        </w:rPr>
        <w:t xml:space="preserve"> v ktorom sa vnútorne odkazuje  na ustanovenie § 17 v ktorom je inštitút úradného záznamu upravený v odseku 6.</w:t>
      </w:r>
    </w:p>
    <w:p w:rsidR="00F71BED" w:rsidP="00F71BED">
      <w:pPr>
        <w:ind w:left="2126"/>
        <w:jc w:val="both"/>
        <w:rPr>
          <w:b/>
        </w:rPr>
      </w:pPr>
    </w:p>
    <w:p w:rsidR="00F71BED" w:rsidP="00F71BED">
      <w:pPr>
        <w:ind w:left="2126"/>
        <w:jc w:val="both"/>
        <w:rPr>
          <w:b/>
        </w:rPr>
      </w:pPr>
      <w:r w:rsidRPr="0085353E">
        <w:rPr>
          <w:b/>
        </w:rPr>
        <w:t>Výbor NR SR pre financie a</w:t>
      </w:r>
      <w:r w:rsidR="00026720">
        <w:rPr>
          <w:b/>
        </w:rPr>
        <w:t> </w:t>
      </w:r>
      <w:r w:rsidRPr="0085353E">
        <w:rPr>
          <w:b/>
        </w:rPr>
        <w:t>rozpočet</w:t>
      </w:r>
    </w:p>
    <w:p w:rsidR="00026720" w:rsidP="00026720">
      <w:pPr>
        <w:ind w:left="1416" w:firstLine="708"/>
        <w:jc w:val="both"/>
        <w:rPr>
          <w:b/>
        </w:rPr>
      </w:pPr>
      <w:r w:rsidRPr="0024051E">
        <w:rPr>
          <w:b/>
        </w:rPr>
        <w:t>Ústavnoprávny výbor NR SR</w:t>
      </w:r>
    </w:p>
    <w:p w:rsidR="00F71BED" w:rsidP="00F71BED">
      <w:pPr>
        <w:ind w:left="1418" w:firstLine="708"/>
        <w:jc w:val="both"/>
      </w:pPr>
      <w:r>
        <w:rPr>
          <w:b/>
        </w:rPr>
        <w:t>Gestorský výbor odporúča schváliť.</w:t>
      </w:r>
    </w:p>
    <w:p w:rsidR="00F71BED" w:rsidRPr="008B2507" w:rsidP="00F71BED">
      <w:pPr>
        <w:rPr>
          <w:b/>
          <w:bCs/>
        </w:rPr>
      </w:pPr>
    </w:p>
    <w:p w:rsidR="00F71BED" w:rsidP="00F71BED">
      <w:pPr>
        <w:ind w:left="3402"/>
        <w:jc w:val="both"/>
      </w:pPr>
    </w:p>
    <w:p w:rsidR="00F71BED" w:rsidP="00026720">
      <w:pPr>
        <w:numPr>
          <w:ilvl w:val="0"/>
          <w:numId w:val="8"/>
        </w:numPr>
        <w:jc w:val="both"/>
        <w:rPr>
          <w:b/>
        </w:rPr>
      </w:pPr>
      <w:r>
        <w:rPr>
          <w:b/>
        </w:rPr>
        <w:t>K čl. VI</w:t>
      </w:r>
      <w:r w:rsidRPr="005237A9">
        <w:rPr>
          <w:b/>
        </w:rPr>
        <w:t xml:space="preserve"> </w:t>
      </w:r>
    </w:p>
    <w:p w:rsidR="00F71BED" w:rsidRPr="00F5708D" w:rsidP="00F71BED">
      <w:pPr>
        <w:pStyle w:val="ListParagraph"/>
        <w:ind w:left="284" w:firstLine="294"/>
        <w:jc w:val="both"/>
      </w:pPr>
      <w:r>
        <w:t>Za doterajší bod 1 sa vkladá nový bod 2, ktorý znie:</w:t>
      </w:r>
    </w:p>
    <w:p w:rsidR="00F71BED" w:rsidRPr="00F5708D" w:rsidP="00F71BED">
      <w:pPr>
        <w:ind w:left="284" w:firstLine="294"/>
        <w:jc w:val="both"/>
      </w:pPr>
      <w:r>
        <w:t xml:space="preserve">„2. V </w:t>
      </w:r>
      <w:r w:rsidRPr="00F5708D">
        <w:t xml:space="preserve">§ </w:t>
      </w:r>
      <w:r>
        <w:t>2 písmeno a) znie</w:t>
      </w:r>
      <w:r w:rsidRPr="00F5708D">
        <w:t xml:space="preserve">: </w:t>
      </w:r>
    </w:p>
    <w:p w:rsidR="00F71BED" w:rsidRPr="00A1544F" w:rsidP="00F71BED">
      <w:pPr>
        <w:ind w:left="578"/>
        <w:jc w:val="both"/>
      </w:pPr>
      <w:r>
        <w:t>„a) spotrebiteľom fyzická osoba, ktorá nekoná v rámci predmetu svojho podnikania alebo povolania,</w:t>
      </w:r>
      <w:r>
        <w:rPr>
          <w:vertAlign w:val="superscript"/>
        </w:rPr>
        <w:t>5a</w:t>
      </w:r>
      <w:r>
        <w:t>)“.“.</w:t>
      </w:r>
    </w:p>
    <w:p w:rsidR="00F71BED" w:rsidP="00F71BED">
      <w:pPr>
        <w:ind w:left="284"/>
        <w:jc w:val="both"/>
      </w:pPr>
    </w:p>
    <w:p w:rsidR="00F71BED" w:rsidP="00F71BED">
      <w:pPr>
        <w:ind w:left="284" w:firstLine="294"/>
        <w:jc w:val="both"/>
      </w:pPr>
      <w:r>
        <w:t>Doterajšie body 2 až 17 sa prečíslujú.</w:t>
      </w:r>
    </w:p>
    <w:p w:rsidR="00F71BED" w:rsidP="00F71BED">
      <w:pPr>
        <w:ind w:left="284"/>
        <w:jc w:val="both"/>
      </w:pPr>
    </w:p>
    <w:p w:rsidR="00F71BED" w:rsidP="00F71BED">
      <w:pPr>
        <w:ind w:firstLine="578"/>
        <w:jc w:val="both"/>
      </w:pPr>
      <w:r w:rsidRPr="00F5708D">
        <w:t>Poznámk</w:t>
      </w:r>
      <w:r>
        <w:t>a</w:t>
      </w:r>
      <w:r w:rsidRPr="00F5708D">
        <w:t xml:space="preserve"> pod čiarou k odkaz</w:t>
      </w:r>
      <w:r>
        <w:t>u</w:t>
      </w:r>
      <w:r w:rsidRPr="00F5708D">
        <w:t xml:space="preserve"> 5a</w:t>
      </w:r>
      <w:r>
        <w:t xml:space="preserve"> </w:t>
      </w:r>
      <w:r w:rsidRPr="00F5708D">
        <w:t>zn</w:t>
      </w:r>
      <w:r>
        <w:t>i</w:t>
      </w:r>
      <w:r w:rsidRPr="00F5708D">
        <w:t>e:</w:t>
      </w:r>
    </w:p>
    <w:p w:rsidR="00F71BED" w:rsidRPr="00CE2E90" w:rsidP="00026720">
      <w:pPr>
        <w:ind w:left="578"/>
        <w:jc w:val="both"/>
      </w:pPr>
      <w:r w:rsidRPr="00CE2E90">
        <w:t>„</w:t>
      </w:r>
      <w:r>
        <w:t>5a</w:t>
      </w:r>
      <w:r w:rsidRPr="00CE2E90">
        <w:t xml:space="preserve">) </w:t>
      </w:r>
      <w:r>
        <w:t>Napríklad zákon Slovenskej národnej rady č. 138/1992 Zb. o autorizovaných architektoch a autorizovaných stavebných inžinieroch v znení neskorších predpisov, zákon č. 586/2003 Z. z. o advokácii a o zmene a doplnení zákona č. 455/1991 Zb. o živnostenskom podnikaní (živnostenský zákon) v znení neskorších predpisov, v znení neskorších predpisov.“.</w:t>
      </w:r>
    </w:p>
    <w:p w:rsidR="00F71BED" w:rsidP="00F71BED">
      <w:pPr>
        <w:ind w:left="284"/>
        <w:jc w:val="both"/>
      </w:pPr>
    </w:p>
    <w:p w:rsidR="00F71BED" w:rsidRPr="00436412" w:rsidP="00F71BED">
      <w:pPr>
        <w:ind w:left="2126"/>
        <w:jc w:val="both"/>
      </w:pPr>
      <w:r w:rsidRPr="002F3CFB">
        <w:t>Upravuje sa definícia spotrebiteľa s cieľom odstrániť možné problémy v aplikačnej praxi a zabrániť prípadným snahám o obchádzanie zákona zo strany veriteľov, na ktoré upozorňuje Slovenská obchodná inšpekcia i Európska komisia. Nová definícia prispeje k zvýšeniu ochrany spotrebiteľa a pomôže súdom pri rozhodovaní v prípadných súdnych sporoch týkajúcich sa poskytovania spotrebiteľských úverov.</w:t>
      </w:r>
    </w:p>
    <w:p w:rsidR="00F71BED" w:rsidP="00F71BED">
      <w:pPr>
        <w:ind w:left="284" w:hanging="284"/>
        <w:jc w:val="both"/>
        <w:rPr>
          <w:b/>
        </w:rPr>
      </w:pPr>
    </w:p>
    <w:p w:rsidR="00F71BED" w:rsidRPr="0085353E" w:rsidP="00F71BED">
      <w:pPr>
        <w:ind w:left="2126"/>
        <w:jc w:val="both"/>
        <w:rPr>
          <w:b/>
        </w:rPr>
      </w:pPr>
      <w:r w:rsidRPr="0085353E">
        <w:rPr>
          <w:b/>
        </w:rPr>
        <w:t>Výbor NR SR pre financie a rozpočet</w:t>
      </w:r>
    </w:p>
    <w:p w:rsidR="00F71BED" w:rsidP="00F71BED">
      <w:pPr>
        <w:ind w:left="1418" w:firstLine="708"/>
        <w:jc w:val="both"/>
      </w:pPr>
      <w:r>
        <w:rPr>
          <w:b/>
        </w:rPr>
        <w:t>Gestorský výbor odporúča schváliť.</w:t>
      </w:r>
    </w:p>
    <w:p w:rsidR="00F71BED" w:rsidP="00F71BED">
      <w:pPr>
        <w:ind w:left="284" w:hanging="284"/>
        <w:jc w:val="both"/>
        <w:rPr>
          <w:b/>
        </w:rPr>
      </w:pPr>
    </w:p>
    <w:p w:rsidR="00F71BED" w:rsidP="00F71BED">
      <w:pPr>
        <w:ind w:left="284" w:hanging="284"/>
        <w:jc w:val="both"/>
        <w:rPr>
          <w:b/>
        </w:rPr>
      </w:pPr>
    </w:p>
    <w:p w:rsidR="00F71BED" w:rsidP="00026720">
      <w:pPr>
        <w:numPr>
          <w:ilvl w:val="0"/>
          <w:numId w:val="8"/>
        </w:numPr>
        <w:jc w:val="both"/>
        <w:rPr>
          <w:b/>
        </w:rPr>
      </w:pPr>
      <w:r>
        <w:rPr>
          <w:b/>
        </w:rPr>
        <w:t>N</w:t>
      </w:r>
      <w:r w:rsidRPr="005237A9">
        <w:rPr>
          <w:b/>
        </w:rPr>
        <w:t xml:space="preserve">ový </w:t>
      </w:r>
      <w:r>
        <w:rPr>
          <w:b/>
        </w:rPr>
        <w:t>čl. VII</w:t>
      </w:r>
    </w:p>
    <w:p w:rsidR="00F71BED" w:rsidRPr="009F672C" w:rsidP="00026720">
      <w:pPr>
        <w:ind w:left="284" w:firstLine="424"/>
        <w:jc w:val="both"/>
      </w:pPr>
      <w:r w:rsidRPr="009F672C">
        <w:t>Za článok VI sa vkladá nový článok VII, ktorý znie:</w:t>
      </w:r>
    </w:p>
    <w:p w:rsidR="00F71BED" w:rsidRPr="009F672C" w:rsidP="00F71BED">
      <w:pPr>
        <w:ind w:left="284"/>
        <w:jc w:val="both"/>
      </w:pPr>
    </w:p>
    <w:p w:rsidR="00F71BED" w:rsidRPr="009F672C" w:rsidP="00F71BED">
      <w:pPr>
        <w:ind w:left="284"/>
        <w:jc w:val="center"/>
      </w:pPr>
      <w:r w:rsidRPr="009F672C">
        <w:t>„Čl. VII</w:t>
      </w:r>
    </w:p>
    <w:p w:rsidR="00F71BED" w:rsidRPr="009F672C" w:rsidP="00F71BED">
      <w:pPr>
        <w:ind w:left="284"/>
        <w:jc w:val="both"/>
      </w:pPr>
    </w:p>
    <w:p w:rsidR="00F71BED" w:rsidRPr="009F672C" w:rsidP="00F71BED">
      <w:pPr>
        <w:ind w:left="284"/>
        <w:jc w:val="both"/>
      </w:pPr>
      <w:r w:rsidRPr="009F672C">
        <w:t>Zákon č. 126/2011 Z. z. o vykonávaní medzinárodných sankcií sa dopĺňa takto:</w:t>
      </w:r>
    </w:p>
    <w:p w:rsidR="00F71BED" w:rsidRPr="009F672C" w:rsidP="00F71BED">
      <w:pPr>
        <w:ind w:left="284"/>
        <w:jc w:val="both"/>
      </w:pPr>
    </w:p>
    <w:p w:rsidR="00F71BED" w:rsidRPr="009F672C" w:rsidP="00F71BED">
      <w:pPr>
        <w:ind w:left="284"/>
        <w:jc w:val="both"/>
      </w:pPr>
      <w:r w:rsidRPr="009F672C">
        <w:t xml:space="preserve">Doterajší text § 4 sa označuje ako odsek </w:t>
      </w:r>
      <w:smartTag w:uri="urn:schemas-microsoft-com:office:smarttags" w:element="metricconverter">
        <w:smartTagPr>
          <w:attr w:name="ProductID" w:val="1 a"/>
        </w:smartTagPr>
        <w:r w:rsidRPr="009F672C">
          <w:t>1 a</w:t>
        </w:r>
      </w:smartTag>
      <w:r w:rsidRPr="009F672C">
        <w:t xml:space="preserve"> dopĺňa sa odsekom 2, ktorý znie:</w:t>
      </w:r>
    </w:p>
    <w:p w:rsidR="00F71BED" w:rsidRPr="009F672C" w:rsidP="00F71BED">
      <w:pPr>
        <w:ind w:left="284"/>
        <w:jc w:val="both"/>
      </w:pPr>
      <w:r>
        <w:t>„</w:t>
      </w:r>
      <w:r w:rsidRPr="009F672C">
        <w:t xml:space="preserve">(2) Ak sa v súvislosti s uplatňovaním medzinárodnej sankcie vyžaduje povolenie, súhlas alebo predchádzajúci súhlas (ďalej len „súhlas“), vydanie usmernenia pre fyzické osoby alebo právnické osoby, výmena, poskytovanie alebo prijímanie informácie, na konanie a rozhodovanie alebo iný úradný postup v tejto veci sú v rozsahu svojej pôsobnosti príslušné ústredné orgány štátnej správy uvedené v § 14 ods. </w:t>
      </w:r>
      <w:smartTag w:uri="urn:schemas-microsoft-com:office:smarttags" w:element="metricconverter">
        <w:smartTagPr>
          <w:attr w:name="ProductID" w:val="5 a"/>
        </w:smartTagPr>
        <w:r w:rsidRPr="009F672C">
          <w:t>5 a</w:t>
        </w:r>
      </w:smartTag>
      <w:r w:rsidRPr="009F672C">
        <w:t xml:space="preserve"> 6. Príslušný ústredný orgán štátnej správy si pred vydaním povolenia alebo súhlasu vyžiada vyjadrenie Ministerstva zahraničných vecí Slovenskej republiky, Slovenskej informačnej služby alebo Ministerstva vnútra Slovenskej republiky, prípadne aj odborné vyjadrenia iných štátnych orgánov alebo ďalších inštitúcií, ak ich pôsobnosť alebo predmet ich činnosti súvisí s predmetom požadovaného povolenia alebo súhlasu; dožiadaný orgán alebo dožiadaná inštitúcia má povinnosť zaslať vyjadrenie v lehote určenej vo výzve na zaslanie vyjadrenia, pričom lehotu kratšiu ako desať dní odo dňa doručenia výzvy možno určiť len výnimočne v osobitne naliehavých prípadoch.“.</w:t>
      </w:r>
      <w:r>
        <w:t>“.</w:t>
      </w:r>
      <w:r w:rsidRPr="009F672C">
        <w:t xml:space="preserve"> </w:t>
      </w:r>
    </w:p>
    <w:p w:rsidR="00F71BED" w:rsidRPr="009F672C" w:rsidP="00F71BED">
      <w:pPr>
        <w:ind w:left="284"/>
        <w:jc w:val="both"/>
      </w:pPr>
    </w:p>
    <w:p w:rsidR="00F71BED" w:rsidRPr="009F672C" w:rsidP="00F71BED">
      <w:pPr>
        <w:ind w:left="284"/>
        <w:jc w:val="both"/>
      </w:pPr>
      <w:r w:rsidRPr="009F672C">
        <w:t>Doterajšie články VII a VIII sa označujú ako články VIII a IX.</w:t>
      </w:r>
    </w:p>
    <w:p w:rsidR="00F71BED" w:rsidRPr="009F672C" w:rsidP="00F71BED">
      <w:pPr>
        <w:ind w:left="284"/>
        <w:jc w:val="both"/>
      </w:pPr>
    </w:p>
    <w:p w:rsidR="00F71BED" w:rsidP="00F71BED">
      <w:pPr>
        <w:ind w:left="2124"/>
        <w:jc w:val="both"/>
      </w:pPr>
      <w:r w:rsidRPr="009F672C">
        <w:t>Navrhnuté doplnenie § 4 zákona o vykonávaní medzinárodných sankcií o nový odsek 2 obsahuje implementačné opatrenia, ktoré sú potrebné na zabezpečenie efektívnej vykonateľnosti medzinárodných sankcií, kedy na vykonanie medzinárodnej sankcie je potrebné povolenie, súhlas alebo predchádzajúci súhlas, príslušného vnútroštátneho orgánu členského štátu EÚ. Navrhnutou úpravou sa odstraňuje existujúci implementačný deficit, ktorý by potenciálne mohol vyústiť až do konania pred Súdnym dvorom EÚ, keďže v Slovenskej republike v súčasnosti absentuje úprava právomocí orgánov štátnej správy potrebných na zabezpečenie riadnej vykonateľnosti medzinárodných sankcií, ktoré si vyžadujú povolenie, súhlas alebo predchádzajúci súhlas príslušného vnútroštátneho orgánu členského štátu EÚ, alebo sa požaduje vydanie usmernenia pre fyzické a právnické osoby v Slovenskej republike, výmena, poskytovanie alebo prijímanie informácie od alebo pre príslušný vnútroštátny orgán členského štátu EÚ. Navrhnuté implementačné opatrenia sa týkajú všetkých vecných oblastí vykonávania medzinárodných sankcií vrátane oblasti finančných služieb, finančných trhov a prevodov finančných prostriedkov, ktorých sa týka predložený návrh zákona, ktorým sa mení a dopĺňa zákon o platobných službách a aj niektoré ďalšie zákony v oblasti finančného trhu.</w:t>
      </w:r>
    </w:p>
    <w:p w:rsidR="00F71BED" w:rsidP="0085353E">
      <w:pPr>
        <w:ind w:left="2832"/>
        <w:jc w:val="both"/>
        <w:rPr>
          <w:iCs/>
        </w:rPr>
      </w:pPr>
    </w:p>
    <w:p w:rsidR="00F71BED" w:rsidRPr="0085353E" w:rsidP="00F71BED">
      <w:pPr>
        <w:ind w:left="2126"/>
        <w:jc w:val="both"/>
        <w:rPr>
          <w:b/>
        </w:rPr>
      </w:pPr>
      <w:r w:rsidRPr="0085353E">
        <w:rPr>
          <w:b/>
        </w:rPr>
        <w:t>Výbor NR SR pre financie a rozpočet</w:t>
      </w:r>
    </w:p>
    <w:p w:rsidR="00F71BED" w:rsidP="00F71BED">
      <w:pPr>
        <w:ind w:left="1418" w:firstLine="708"/>
        <w:jc w:val="both"/>
      </w:pPr>
      <w:r>
        <w:rPr>
          <w:b/>
        </w:rPr>
        <w:t>Gestorský výbor odporúča schváliť.</w:t>
      </w:r>
    </w:p>
    <w:p w:rsidR="0085353E" w:rsidP="0085353E">
      <w:pPr>
        <w:ind w:left="2832"/>
        <w:jc w:val="both"/>
        <w:rPr>
          <w:iCs/>
        </w:rPr>
      </w:pPr>
    </w:p>
    <w:p w:rsidR="009802DB" w:rsidP="0024051E">
      <w:pPr>
        <w:ind w:left="3538"/>
        <w:jc w:val="both"/>
      </w:pPr>
    </w:p>
    <w:p w:rsidR="00445EE1" w:rsidP="00445EE1">
      <w:pPr>
        <w:pStyle w:val="BodyText2"/>
        <w:ind w:firstLine="708"/>
      </w:pPr>
      <w:r>
        <w:t>Gestorský výbor odporúča o návrhoch výboru Národnej rady Slovenskej republiky, ktoré sú uvedené v spoločnej správe hlasovať takto :</w:t>
      </w:r>
    </w:p>
    <w:p w:rsidR="00445EE1" w:rsidP="00445EE1">
      <w:pPr>
        <w:pStyle w:val="BodyText2"/>
      </w:pPr>
    </w:p>
    <w:p w:rsidR="00C2097E" w:rsidP="00445EE1">
      <w:pPr>
        <w:pStyle w:val="BodyText2"/>
      </w:pPr>
    </w:p>
    <w:p w:rsidR="00445EE1" w:rsidP="00C2097E">
      <w:pPr>
        <w:pStyle w:val="BodyText2"/>
        <w:ind w:firstLine="708"/>
      </w:pPr>
      <w:r w:rsidR="00740C06">
        <w:t>O bodoch spoločnej správy č.</w:t>
      </w:r>
      <w:r w:rsidR="0041108E">
        <w:t xml:space="preserve"> </w:t>
      </w:r>
      <w:r w:rsidR="00C2097E">
        <w:t>1,2,3,4,5,6,7,8,9,10,11,12</w:t>
      </w:r>
      <w:r w:rsidR="0085353E">
        <w:t xml:space="preserve"> </w:t>
      </w:r>
      <w:r>
        <w:t xml:space="preserve">hlasovať s návrhom gestorského výboru </w:t>
      </w:r>
      <w:r w:rsidRPr="00AF1636">
        <w:rPr>
          <w:b/>
        </w:rPr>
        <w:t>sc</w:t>
      </w:r>
      <w:r w:rsidRPr="00B057B4">
        <w:rPr>
          <w:b/>
        </w:rPr>
        <w:t>hváliť</w:t>
      </w:r>
      <w:r>
        <w:t>.</w:t>
      </w:r>
    </w:p>
    <w:p w:rsidR="0041108E" w:rsidP="00445EE1">
      <w:pPr>
        <w:pStyle w:val="BodyText2"/>
        <w:ind w:firstLine="708"/>
      </w:pPr>
    </w:p>
    <w:p w:rsidR="00F71BED" w:rsidP="00301D8C"/>
    <w:p w:rsidR="00363905" w:rsidP="00301D8C"/>
    <w:p w:rsidR="00233A93">
      <w:pPr>
        <w:pStyle w:val="BodyText2"/>
        <w:spacing w:after="120"/>
        <w:jc w:val="center"/>
        <w:rPr>
          <w:b/>
        </w:rPr>
      </w:pPr>
      <w:r>
        <w:rPr>
          <w:b/>
        </w:rPr>
        <w:t>V.</w:t>
      </w:r>
    </w:p>
    <w:p w:rsidR="00233A93" w:rsidRPr="00791F4B" w:rsidP="002A75EF">
      <w:pPr>
        <w:tabs>
          <w:tab w:val="left" w:pos="5040"/>
        </w:tabs>
        <w:jc w:val="both"/>
      </w:pPr>
      <w:r w:rsidRPr="00791F4B">
        <w:t>Gestorský výbor na základe stanovísk výborov k</w:t>
      </w:r>
      <w:r w:rsidRPr="00345BFB" w:rsidR="00345BFB">
        <w:t xml:space="preserve"> </w:t>
      </w:r>
      <w:r w:rsidR="00F71BED">
        <w:t xml:space="preserve">vládnemu návrhu zákona, ktorým sa mení a dopĺňa zákon č. 492/2009 Z. z. o platobných službách a o zmene a doplnení niektorých zákonov v znení zákona č. 130/2011 Z. z. a ktorým sa menia a dopĺňajú niektoré zákony (tlač 437) </w:t>
      </w:r>
      <w:r w:rsidR="00D24BC0">
        <w:rPr>
          <w:bCs/>
        </w:rPr>
        <w:t>v</w:t>
      </w:r>
      <w:r w:rsidRPr="00791F4B">
        <w:t xml:space="preserve">yjadrených v uzneseniach uvedených pod bodom III. tejto správy a v stanoviskách poslancov gestorského výboru vyjadrených v rozprave k tomuto návrhu zákona v súlade s § 79 ods. </w:t>
      </w:r>
      <w:smartTag w:uri="urn:schemas-microsoft-com:office:smarttags" w:element="metricconverter">
        <w:smartTagPr>
          <w:attr w:name="ProductID" w:val="4 a"/>
        </w:smartTagPr>
        <w:r w:rsidRPr="00791F4B">
          <w:t>4 a</w:t>
        </w:r>
      </w:smartTag>
      <w:r w:rsidRPr="00791F4B">
        <w:t xml:space="preserve"> § 83 zákona Národnej rady Slovenskej republiky č. 350/1996 Z. z. o rokovacom poriadku Národnej rady Slovenskej republiky v znení neskorších predpisov</w:t>
      </w:r>
    </w:p>
    <w:p w:rsidR="003D7154" w:rsidP="00873586">
      <w:pPr>
        <w:pStyle w:val="BodyText2"/>
        <w:ind w:firstLine="708"/>
      </w:pPr>
    </w:p>
    <w:p w:rsidR="00233A93" w:rsidP="00873586">
      <w:pPr>
        <w:pStyle w:val="BodyText2"/>
        <w:ind w:firstLine="708"/>
        <w:rPr>
          <w:b/>
          <w:bCs/>
        </w:rPr>
      </w:pPr>
      <w:r>
        <w:t xml:space="preserve"> </w:t>
      </w:r>
      <w:r>
        <w:rPr>
          <w:b/>
          <w:bCs/>
        </w:rPr>
        <w:t>odporúča Národnej rade Slovenskej republiky</w:t>
      </w:r>
    </w:p>
    <w:p w:rsidR="00401761" w:rsidP="007D5D65">
      <w:pPr>
        <w:pStyle w:val="BodyText2"/>
      </w:pPr>
      <w:r w:rsidR="00C339FD">
        <w:t xml:space="preserve"> </w:t>
      </w:r>
      <w:r w:rsidR="002A75EF">
        <w:t xml:space="preserve"> </w:t>
      </w:r>
    </w:p>
    <w:p w:rsidR="005E3EE5" w:rsidP="007D5D65">
      <w:pPr>
        <w:pStyle w:val="BodyText2"/>
        <w:rPr>
          <w:b/>
          <w:bCs/>
        </w:rPr>
      </w:pPr>
    </w:p>
    <w:p w:rsidR="00B40188" w:rsidP="0085353E">
      <w:pPr>
        <w:tabs>
          <w:tab w:val="left" w:pos="720"/>
        </w:tabs>
        <w:jc w:val="both"/>
        <w:rPr>
          <w:b/>
          <w:bCs/>
        </w:rPr>
      </w:pPr>
      <w:r w:rsidR="0085353E">
        <w:tab/>
      </w:r>
      <w:r w:rsidR="00F71BED">
        <w:t xml:space="preserve">vládny návrh zákona, ktorým sa mení a dopĺňa zákon č. 492/2009 Z. z. o platobných službách a o zmene a doplnení niektorých zákonov v znení zákona č. 130/2011 Z. z. a ktorým sa menia a dopĺňajú niektoré zákony (tlač 437) </w:t>
      </w:r>
      <w:r w:rsidR="00A92513">
        <w:rPr>
          <w:b/>
          <w:bCs/>
        </w:rPr>
        <w:t>schváliť</w:t>
      </w:r>
      <w:r w:rsidR="008E39AD">
        <w:rPr>
          <w:b/>
          <w:bCs/>
        </w:rPr>
        <w:t xml:space="preserve"> s </w:t>
      </w:r>
      <w:r w:rsidR="008D6B7B">
        <w:rPr>
          <w:b/>
          <w:bCs/>
        </w:rPr>
        <w:t>pozmeňujúcim</w:t>
      </w:r>
      <w:r w:rsidR="00363905">
        <w:rPr>
          <w:b/>
          <w:bCs/>
        </w:rPr>
        <w:t>i</w:t>
      </w:r>
      <w:r w:rsidR="008E39AD">
        <w:rPr>
          <w:b/>
          <w:bCs/>
        </w:rPr>
        <w:t xml:space="preserve"> a </w:t>
      </w:r>
      <w:r w:rsidR="008D6B7B">
        <w:rPr>
          <w:b/>
          <w:bCs/>
        </w:rPr>
        <w:t>doplňujúcim</w:t>
      </w:r>
      <w:r w:rsidR="00363905">
        <w:rPr>
          <w:b/>
          <w:bCs/>
        </w:rPr>
        <w:t>i</w:t>
      </w:r>
      <w:r w:rsidR="008E39AD">
        <w:rPr>
          <w:b/>
          <w:bCs/>
        </w:rPr>
        <w:t xml:space="preserve"> návrhm</w:t>
      </w:r>
      <w:r w:rsidR="00363905">
        <w:rPr>
          <w:b/>
          <w:bCs/>
        </w:rPr>
        <w:t>i</w:t>
      </w:r>
      <w:r w:rsidR="008E39AD">
        <w:rPr>
          <w:b/>
          <w:bCs/>
        </w:rPr>
        <w:t>.</w:t>
      </w:r>
    </w:p>
    <w:p w:rsidR="00445EE1" w:rsidP="00E6496B">
      <w:pPr>
        <w:tabs>
          <w:tab w:val="left" w:pos="720"/>
        </w:tabs>
      </w:pPr>
    </w:p>
    <w:p w:rsidR="00233A93" w:rsidP="002A75EF">
      <w:pPr>
        <w:tabs>
          <w:tab w:val="left" w:pos="5040"/>
        </w:tabs>
        <w:jc w:val="both"/>
      </w:pPr>
      <w:r>
        <w:t>Predmetná správa výborov Národnej rady Slovenskej republiky o</w:t>
      </w:r>
      <w:r w:rsidR="00791F4B">
        <w:t> </w:t>
      </w:r>
      <w:r w:rsidR="00F71BED">
        <w:t>vládnom návrhu zákona, ktorým sa mení a dopĺňa zákon č. 492/2009 Z. z. o platobných službách a o zmene a doplnení niektorých zákonov v znení zákona č. 130/2011 Z. z. a ktorým sa menia a dopĺňajú niektoré zákony (tlač 437a)</w:t>
      </w:r>
      <w:r w:rsidR="0085353E">
        <w:t xml:space="preserve"> </w:t>
      </w:r>
      <w:r>
        <w:t>bola schválená uznesením gestorského výboru č.</w:t>
      </w:r>
      <w:r w:rsidR="004E1881">
        <w:t xml:space="preserve"> </w:t>
      </w:r>
      <w:r w:rsidR="00C2097E">
        <w:t>26</w:t>
      </w:r>
      <w:r w:rsidR="009F5154">
        <w:t>1</w:t>
      </w:r>
      <w:r w:rsidR="00C2097E">
        <w:t xml:space="preserve"> </w:t>
      </w:r>
      <w:r>
        <w:t>z</w:t>
      </w:r>
      <w:r w:rsidR="00E6496B">
        <w:t xml:space="preserve"> </w:t>
      </w:r>
      <w:r w:rsidR="0085353E">
        <w:t>10</w:t>
      </w:r>
      <w:r w:rsidR="002741E7">
        <w:t xml:space="preserve">. </w:t>
      </w:r>
      <w:r w:rsidR="0085353E">
        <w:t>októbra</w:t>
      </w:r>
      <w:r w:rsidR="00D365D2">
        <w:t xml:space="preserve"> 20</w:t>
      </w:r>
      <w:r w:rsidR="0020341D">
        <w:t>11. Výbor určil poslan</w:t>
      </w:r>
      <w:r w:rsidR="00F71BED">
        <w:t xml:space="preserve">kyňu </w:t>
      </w:r>
      <w:r w:rsidRPr="00F71BED" w:rsidR="00F71BED">
        <w:rPr>
          <w:b/>
        </w:rPr>
        <w:t>Zuzanu Aštaryovú</w:t>
      </w:r>
      <w:r w:rsidR="00F71BED">
        <w:t xml:space="preserve"> </w:t>
      </w:r>
      <w:r>
        <w:t>za spoločn</w:t>
      </w:r>
      <w:r w:rsidR="00F71BED">
        <w:t>ú</w:t>
      </w:r>
      <w:r>
        <w:t xml:space="preserve"> spravodaj</w:t>
      </w:r>
      <w:r w:rsidR="00F71BED">
        <w:t>kyňu</w:t>
      </w:r>
      <w:r>
        <w:t xml:space="preserve"> výborov.</w:t>
      </w:r>
    </w:p>
    <w:p w:rsidR="005D15B1">
      <w:pPr>
        <w:pStyle w:val="BodyText2"/>
      </w:pPr>
      <w:r w:rsidR="000106DD">
        <w:t xml:space="preserve"> </w:t>
      </w:r>
    </w:p>
    <w:p w:rsidR="00026720">
      <w:pPr>
        <w:pStyle w:val="BodyText2"/>
      </w:pPr>
    </w:p>
    <w:p w:rsidR="00026720">
      <w:pPr>
        <w:pStyle w:val="BodyText2"/>
      </w:pPr>
    </w:p>
    <w:p w:rsidR="00C2097E">
      <w:pPr>
        <w:pStyle w:val="BodyText2"/>
      </w:pPr>
    </w:p>
    <w:p w:rsidR="00C2097E">
      <w:pPr>
        <w:pStyle w:val="BodyText2"/>
      </w:pPr>
    </w:p>
    <w:p w:rsidR="00233A93" w:rsidP="004047A9">
      <w:pPr>
        <w:pStyle w:val="BodyText2"/>
      </w:pPr>
      <w:r w:rsidR="00F35587">
        <w:t xml:space="preserve">Súčasne </w:t>
      </w:r>
      <w:r w:rsidR="00F71BED">
        <w:t>ju</w:t>
      </w:r>
      <w:r>
        <w:t xml:space="preserve"> poveril</w:t>
      </w:r>
    </w:p>
    <w:p w:rsidR="005D15B1">
      <w:pPr>
        <w:pStyle w:val="BodyText2"/>
      </w:pPr>
    </w:p>
    <w:p w:rsidR="00233A93">
      <w:pPr>
        <w:pStyle w:val="BodyText3"/>
        <w:ind w:left="708"/>
        <w:rPr>
          <w:lang w:val="sk-SK"/>
        </w:rPr>
      </w:pPr>
      <w:r>
        <w:rPr>
          <w:lang w:val="sk-SK"/>
        </w:rPr>
        <w:t>1.  predniesť spoločnú správu výborov na schôdzi Národnej rady Slovenskej republiky</w:t>
      </w:r>
    </w:p>
    <w:p w:rsidR="00233A93">
      <w:pPr>
        <w:pStyle w:val="BodyText3"/>
        <w:rPr>
          <w:lang w:val="sk-SK"/>
        </w:rPr>
      </w:pPr>
    </w:p>
    <w:p w:rsidR="00897D95" w:rsidRPr="00897D95" w:rsidP="00A233D0">
      <w:pPr>
        <w:pStyle w:val="BodyText3"/>
        <w:numPr>
          <w:ilvl w:val="0"/>
          <w:numId w:val="4"/>
        </w:numPr>
        <w:rPr>
          <w:lang w:val="sk-SK"/>
        </w:rPr>
      </w:pPr>
      <w:r w:rsidR="00233A93">
        <w:rPr>
          <w:lang w:val="sk-SK"/>
        </w:rPr>
        <w:t xml:space="preserve">navrhnúť Národnej rade Slovenskej republiky postup pri hlasovaní o pozmeňujúcich a doplňujúcich návrhoch, ktoré vyplynuli z rozpravy </w:t>
      </w:r>
      <w:r w:rsidRPr="00897D95">
        <w:rPr>
          <w:lang w:val="sk-SK"/>
        </w:rPr>
        <w:t xml:space="preserve">(§ 83 ods. 2, § 84 ods. 2 a § 86 zákona č. 350/1996 Z. z.). </w:t>
      </w:r>
    </w:p>
    <w:p w:rsidR="00EC31D8" w:rsidP="00897D95">
      <w:pPr>
        <w:pStyle w:val="BodyText3"/>
        <w:ind w:left="720"/>
        <w:rPr>
          <w:lang w:val="sk-SK"/>
        </w:rPr>
      </w:pPr>
    </w:p>
    <w:p w:rsidR="00026720" w:rsidP="00897D95">
      <w:pPr>
        <w:pStyle w:val="BodyText3"/>
        <w:ind w:left="720"/>
        <w:rPr>
          <w:lang w:val="sk-SK"/>
        </w:rPr>
      </w:pPr>
    </w:p>
    <w:p w:rsidR="00026720" w:rsidP="00897D95">
      <w:pPr>
        <w:pStyle w:val="BodyText3"/>
        <w:ind w:left="720"/>
        <w:rPr>
          <w:lang w:val="sk-SK"/>
        </w:rPr>
      </w:pPr>
    </w:p>
    <w:p w:rsidR="00233A93" w:rsidP="0020341D">
      <w:pPr>
        <w:pStyle w:val="BodyText2"/>
        <w:jc w:val="center"/>
      </w:pPr>
      <w:r>
        <w:t xml:space="preserve">Bratislava </w:t>
      </w:r>
      <w:r w:rsidR="0085353E">
        <w:t>10. októbra</w:t>
      </w:r>
      <w:r w:rsidR="00385F60">
        <w:t xml:space="preserve"> </w:t>
      </w:r>
      <w:r w:rsidR="0020341D">
        <w:t>2011</w:t>
      </w:r>
    </w:p>
    <w:p w:rsidR="00B94345">
      <w:pPr>
        <w:pStyle w:val="BodyText2"/>
      </w:pPr>
    </w:p>
    <w:p w:rsidR="00F71BED">
      <w:pPr>
        <w:pStyle w:val="BodyText2"/>
      </w:pPr>
    </w:p>
    <w:p w:rsidR="00F71BED">
      <w:pPr>
        <w:pStyle w:val="BodyText2"/>
      </w:pPr>
    </w:p>
    <w:p w:rsidR="00026720">
      <w:pPr>
        <w:pStyle w:val="BodyText2"/>
      </w:pPr>
    </w:p>
    <w:p w:rsidR="00026720">
      <w:pPr>
        <w:pStyle w:val="BodyText2"/>
      </w:pPr>
    </w:p>
    <w:p w:rsidR="00026720">
      <w:pPr>
        <w:pStyle w:val="BodyText2"/>
      </w:pPr>
    </w:p>
    <w:p w:rsidR="00613A37">
      <w:pPr>
        <w:pStyle w:val="BodyText2"/>
      </w:pPr>
    </w:p>
    <w:p w:rsidR="00194A2B" w:rsidP="00194A2B">
      <w:pPr>
        <w:pStyle w:val="BodyText2"/>
        <w:jc w:val="center"/>
        <w:rPr>
          <w:b/>
          <w:bCs/>
        </w:rPr>
      </w:pPr>
      <w:r w:rsidR="0085353E">
        <w:rPr>
          <w:b/>
          <w:bCs/>
        </w:rPr>
        <w:t>Jozef  K o l l á r</w:t>
      </w:r>
      <w:r w:rsidR="005C6C46">
        <w:rPr>
          <w:b/>
          <w:bCs/>
        </w:rPr>
        <w:t>, v.r.</w:t>
      </w:r>
    </w:p>
    <w:p w:rsidR="00233A93">
      <w:pPr>
        <w:pStyle w:val="BodyText2"/>
        <w:jc w:val="center"/>
        <w:rPr>
          <w:b/>
          <w:bCs/>
        </w:rPr>
      </w:pPr>
      <w:r>
        <w:rPr>
          <w:b/>
          <w:bCs/>
        </w:rPr>
        <w:t xml:space="preserve">predseda </w:t>
      </w:r>
    </w:p>
    <w:p w:rsidR="00233A93">
      <w:pPr>
        <w:ind w:left="1416" w:firstLine="708"/>
      </w:pPr>
      <w:r w:rsidR="00AE614A">
        <w:rPr>
          <w:b/>
          <w:bCs/>
        </w:rPr>
        <w:t xml:space="preserve">      </w:t>
      </w:r>
      <w:r w:rsidR="007F1816">
        <w:rPr>
          <w:b/>
          <w:bCs/>
        </w:rPr>
        <w:t xml:space="preserve">     </w:t>
      </w:r>
      <w:r w:rsidR="00AE614A">
        <w:rPr>
          <w:b/>
          <w:bCs/>
        </w:rPr>
        <w:t xml:space="preserve"> </w:t>
      </w:r>
      <w:r w:rsidR="00401761">
        <w:rPr>
          <w:b/>
          <w:bCs/>
        </w:rPr>
        <w:t xml:space="preserve">Výboru NR SR pre financie a </w:t>
      </w:r>
      <w:r>
        <w:rPr>
          <w:b/>
          <w:bCs/>
        </w:rPr>
        <w:t xml:space="preserve">rozpočet </w:t>
      </w:r>
    </w:p>
    <w:sectPr w:rsidSect="00CC650A">
      <w:footerReference w:type="even" r:id="rId4"/>
      <w:footerReference w:type="default" r:id="rId5"/>
      <w:pgSz w:w="11906" w:h="16838"/>
      <w:pgMar w:top="719" w:right="1106" w:bottom="540" w:left="126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3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3AFF" w:usb1="C0007843" w:usb2="00000009" w:usb3="00000000" w:csb0="000001FF" w:csb1="00000000"/>
  </w:font>
  <w:font w:name="Arial Unicode MS">
    <w:panose1 w:val="020B0604020202020204"/>
    <w:charset w:val="80"/>
    <w:family w:val="swiss"/>
    <w:pitch w:val="variable"/>
    <w:sig w:usb0="FFFFFFFF" w:usb1="E9FFFFFF" w:usb2="0000003F" w:usb3="00000000" w:csb0="003F01FF" w:csb1="00000000"/>
  </w:font>
  <w:font w:name="Tahoma">
    <w:panose1 w:val="020B0604030504040204"/>
    <w:charset w:val="EE"/>
    <w:family w:val="swiss"/>
    <w:pitch w:val="variable"/>
    <w:sig w:usb0="E1003EFF" w:usb1="C000605B" w:usb2="00000029" w:usb3="00000000" w:csb0="000101FF" w:csb1="00000000"/>
  </w:font>
  <w:font w:name="Arial Narrow">
    <w:panose1 w:val="020B0506020202030204"/>
    <w:charset w:val="EE"/>
    <w:family w:val="swiss"/>
    <w:pitch w:val="variable"/>
    <w:sig w:usb0="00000287" w:usb1="00000000" w:usb2="00000000" w:usb3="00000000" w:csb0="0000009F" w:csb1="00000000"/>
  </w:font>
  <w:font w:name="Calibri">
    <w:panose1 w:val="020F0502020204030204"/>
    <w:charset w:val="EE"/>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403BB">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E403BB">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403BB">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5C6C46">
      <w:rPr>
        <w:rStyle w:val="PageNumber"/>
        <w:noProof/>
      </w:rPr>
      <w:t>8</w:t>
    </w:r>
    <w:r>
      <w:rPr>
        <w:rStyle w:val="PageNumber"/>
      </w:rPr>
      <w:fldChar w:fldCharType="end"/>
    </w:r>
  </w:p>
  <w:p w:rsidR="00E403BB">
    <w:pPr>
      <w:pStyle w:val="Footer"/>
    </w:pP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4D7045"/>
    <w:multiLevelType w:val="singleLevel"/>
    <w:tmpl w:val="BE00993C"/>
    <w:lvl w:ilvl="0">
      <w:start w:val="1"/>
      <w:numFmt w:val="bullet"/>
      <w:lvlText w:val="-"/>
      <w:lvlJc w:val="left"/>
      <w:pPr>
        <w:tabs>
          <w:tab w:val="num" w:pos="1065"/>
        </w:tabs>
        <w:ind w:left="1065" w:hanging="360"/>
      </w:pPr>
    </w:lvl>
  </w:abstractNum>
  <w:abstractNum w:abstractNumId="1">
    <w:nsid w:val="141A5529"/>
    <w:multiLevelType w:val="hybridMultilevel"/>
    <w:tmpl w:val="EBE2FBCE"/>
    <w:lvl w:ilvl="0">
      <w:start w:val="11"/>
      <w:numFmt w:val="decimal"/>
      <w:lvlText w:val="%1."/>
      <w:lvlJc w:val="left"/>
      <w:pPr>
        <w:tabs>
          <w:tab w:val="num" w:pos="720"/>
        </w:tabs>
        <w:ind w:left="720" w:hanging="360"/>
      </w:pPr>
      <w:rPr>
        <w:rFonts w:hint="default"/>
        <w:u w:val="none"/>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
    <w:nsid w:val="14605616"/>
    <w:multiLevelType w:val="hybridMultilevel"/>
    <w:tmpl w:val="2324A4CE"/>
    <w:lvl w:ilvl="0">
      <w:start w:val="1"/>
      <w:numFmt w:val="decimal"/>
      <w:lvlText w:val="%1."/>
      <w:lvlJc w:val="left"/>
      <w:pPr>
        <w:tabs>
          <w:tab w:val="num" w:pos="578"/>
        </w:tabs>
        <w:ind w:left="578" w:hanging="360"/>
      </w:pPr>
      <w:rPr>
        <w:b/>
      </w:rPr>
    </w:lvl>
    <w:lvl w:ilvl="1" w:tentative="1">
      <w:start w:val="1"/>
      <w:numFmt w:val="lowerLetter"/>
      <w:lvlText w:val="%2."/>
      <w:lvlJc w:val="left"/>
      <w:pPr>
        <w:tabs>
          <w:tab w:val="num" w:pos="1298"/>
        </w:tabs>
        <w:ind w:left="1298" w:hanging="360"/>
      </w:pPr>
    </w:lvl>
    <w:lvl w:ilvl="2" w:tentative="1">
      <w:start w:val="1"/>
      <w:numFmt w:val="lowerRoman"/>
      <w:lvlText w:val="%3."/>
      <w:lvlJc w:val="right"/>
      <w:pPr>
        <w:tabs>
          <w:tab w:val="num" w:pos="2018"/>
        </w:tabs>
        <w:ind w:left="2018" w:hanging="180"/>
      </w:pPr>
    </w:lvl>
    <w:lvl w:ilvl="3" w:tentative="1">
      <w:start w:val="1"/>
      <w:numFmt w:val="decimal"/>
      <w:lvlText w:val="%4."/>
      <w:lvlJc w:val="left"/>
      <w:pPr>
        <w:tabs>
          <w:tab w:val="num" w:pos="2738"/>
        </w:tabs>
        <w:ind w:left="2738" w:hanging="360"/>
      </w:pPr>
    </w:lvl>
    <w:lvl w:ilvl="4" w:tentative="1">
      <w:start w:val="1"/>
      <w:numFmt w:val="lowerLetter"/>
      <w:lvlText w:val="%5."/>
      <w:lvlJc w:val="left"/>
      <w:pPr>
        <w:tabs>
          <w:tab w:val="num" w:pos="3458"/>
        </w:tabs>
        <w:ind w:left="3458" w:hanging="360"/>
      </w:pPr>
    </w:lvl>
    <w:lvl w:ilvl="5" w:tentative="1">
      <w:start w:val="1"/>
      <w:numFmt w:val="lowerRoman"/>
      <w:lvlText w:val="%6."/>
      <w:lvlJc w:val="right"/>
      <w:pPr>
        <w:tabs>
          <w:tab w:val="num" w:pos="4178"/>
        </w:tabs>
        <w:ind w:left="4178" w:hanging="180"/>
      </w:pPr>
    </w:lvl>
    <w:lvl w:ilvl="6" w:tentative="1">
      <w:start w:val="1"/>
      <w:numFmt w:val="decimal"/>
      <w:lvlText w:val="%7."/>
      <w:lvlJc w:val="left"/>
      <w:pPr>
        <w:tabs>
          <w:tab w:val="num" w:pos="4898"/>
        </w:tabs>
        <w:ind w:left="4898" w:hanging="360"/>
      </w:pPr>
    </w:lvl>
    <w:lvl w:ilvl="7" w:tentative="1">
      <w:start w:val="1"/>
      <w:numFmt w:val="lowerLetter"/>
      <w:lvlText w:val="%8."/>
      <w:lvlJc w:val="left"/>
      <w:pPr>
        <w:tabs>
          <w:tab w:val="num" w:pos="5618"/>
        </w:tabs>
        <w:ind w:left="5618" w:hanging="360"/>
      </w:pPr>
    </w:lvl>
    <w:lvl w:ilvl="8" w:tentative="1">
      <w:start w:val="1"/>
      <w:numFmt w:val="lowerRoman"/>
      <w:lvlText w:val="%9."/>
      <w:lvlJc w:val="right"/>
      <w:pPr>
        <w:tabs>
          <w:tab w:val="num" w:pos="6338"/>
        </w:tabs>
        <w:ind w:left="6338" w:hanging="180"/>
      </w:pPr>
    </w:lvl>
  </w:abstractNum>
  <w:abstractNum w:abstractNumId="3">
    <w:nsid w:val="31501189"/>
    <w:multiLevelType w:val="hybridMultilevel"/>
    <w:tmpl w:val="CC5C8CBA"/>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4">
    <w:nsid w:val="3B7960AD"/>
    <w:multiLevelType w:val="singleLevel"/>
    <w:tmpl w:val="DA2A2E60"/>
    <w:lvl w:ilvl="0">
      <w:start w:val="1"/>
      <w:numFmt w:val="upperLetter"/>
      <w:pStyle w:val="Heading8"/>
      <w:lvlText w:val="%1."/>
      <w:lvlJc w:val="left"/>
      <w:pPr>
        <w:tabs>
          <w:tab w:val="num" w:pos="2490"/>
        </w:tabs>
        <w:ind w:left="2490" w:hanging="360"/>
      </w:pPr>
    </w:lvl>
  </w:abstractNum>
  <w:abstractNum w:abstractNumId="5">
    <w:nsid w:val="5916622E"/>
    <w:multiLevelType w:val="hybridMultilevel"/>
    <w:tmpl w:val="F718D9F6"/>
    <w:lvl w:ilvl="0">
      <w:start w:val="2"/>
      <w:numFmt w:val="decimal"/>
      <w:lvlText w:val="%1."/>
      <w:lvlJc w:val="left"/>
      <w:pPr>
        <w:tabs>
          <w:tab w:val="num" w:pos="1080"/>
        </w:tabs>
        <w:ind w:left="1080" w:hanging="360"/>
      </w:pPr>
      <w:rPr>
        <w:rFonts w:hint="default"/>
      </w:rPr>
    </w:lvl>
    <w:lvl w:ilvl="1" w:tentative="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6">
    <w:nsid w:val="623431CD"/>
    <w:multiLevelType w:val="hybridMultilevel"/>
    <w:tmpl w:val="769CA608"/>
    <w:lvl w:ilvl="0">
      <w:start w:val="1"/>
      <w:numFmt w:val="decimal"/>
      <w:lvlText w:val="%1."/>
      <w:lvlJc w:val="left"/>
      <w:pPr>
        <w:tabs>
          <w:tab w:val="num" w:pos="720"/>
        </w:tabs>
        <w:ind w:left="720" w:hanging="360"/>
      </w:pPr>
      <w:rPr>
        <w:b/>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7">
    <w:nsid w:val="632D0216"/>
    <w:multiLevelType w:val="hybridMultilevel"/>
    <w:tmpl w:val="F4029C74"/>
    <w:lvl w:ilvl="0">
      <w:start w:val="1"/>
      <w:numFmt w:val="decimal"/>
      <w:lvlText w:val="%1."/>
      <w:lvlJc w:val="left"/>
      <w:pPr>
        <w:tabs>
          <w:tab w:val="num" w:pos="1080"/>
        </w:tabs>
        <w:ind w:left="1080" w:hanging="360"/>
      </w:pPr>
      <w:rPr>
        <w:rFonts w:hint="default"/>
        <w:b w:val="0"/>
      </w:rPr>
    </w:lvl>
    <w:lvl w:ilvl="1">
      <w:start w:val="1"/>
      <w:numFmt w:val="lowerLetter"/>
      <w:lvlText w:val="%2."/>
      <w:lvlJc w:val="left"/>
      <w:pPr>
        <w:tabs>
          <w:tab w:val="num" w:pos="1800"/>
        </w:tabs>
        <w:ind w:left="1800" w:hanging="360"/>
      </w:pPr>
    </w:lvl>
    <w:lvl w:ilvl="2">
      <w:start w:val="5"/>
      <w:numFmt w:val="upperRoman"/>
      <w:lvlText w:val="%3."/>
      <w:lvlJc w:val="left"/>
      <w:pPr>
        <w:tabs>
          <w:tab w:val="num" w:pos="3060"/>
        </w:tabs>
        <w:ind w:left="3060" w:hanging="720"/>
      </w:pPr>
      <w:rPr>
        <w:rFonts w:hint="default"/>
      </w:rPr>
    </w:lvl>
    <w:lvl w:ilvl="3">
      <w:start w:val="23"/>
      <w:numFmt w:val="upperLetter"/>
      <w:lvlText w:val="%4."/>
      <w:lvlJc w:val="left"/>
      <w:pPr>
        <w:tabs>
          <w:tab w:val="num" w:pos="3240"/>
        </w:tabs>
        <w:ind w:left="3240" w:hanging="360"/>
      </w:pPr>
      <w:rPr>
        <w:rFonts w:hint="default"/>
        <w:b/>
      </w:r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num w:numId="1">
    <w:abstractNumId w:val="0"/>
    <w:lvlOverride w:ilvl="0"/>
  </w:num>
  <w:num w:numId="2">
    <w:abstractNumId w:val="4"/>
    <w:lvlOverride w:ilvl="0">
      <w:startOverride w:val="1"/>
    </w:lvlOverride>
  </w:num>
  <w:num w:numId="3">
    <w:abstractNumId w:val="7"/>
  </w:num>
  <w:num w:numId="4">
    <w:abstractNumId w:val="5"/>
  </w:num>
  <w:num w:numId="5">
    <w:abstractNumId w:val="3"/>
  </w:num>
  <w:num w:numId="6">
    <w:abstractNumId w:val="1"/>
  </w:num>
  <w:num w:numId="7">
    <w:abstractNumId w:val="2"/>
  </w:num>
  <w:num w:numId="8">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stylePaneFormatFilter w:val="3F01"/>
  <w:defaultTabStop w:val="708"/>
  <w:hyphenationZone w:val="425"/>
  <w:noPunctuationKerning/>
  <w:characterSpacingControl w:val="doNotCompress"/>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9F1034"/>
    <w:rsid w:val="00004D70"/>
    <w:rsid w:val="00005485"/>
    <w:rsid w:val="00007DA1"/>
    <w:rsid w:val="000100FB"/>
    <w:rsid w:val="000106DD"/>
    <w:rsid w:val="000115C8"/>
    <w:rsid w:val="0001250E"/>
    <w:rsid w:val="00014669"/>
    <w:rsid w:val="00016267"/>
    <w:rsid w:val="00016651"/>
    <w:rsid w:val="00020E29"/>
    <w:rsid w:val="00021995"/>
    <w:rsid w:val="00024F3F"/>
    <w:rsid w:val="00026720"/>
    <w:rsid w:val="000303C1"/>
    <w:rsid w:val="000306B9"/>
    <w:rsid w:val="000329FD"/>
    <w:rsid w:val="00034E87"/>
    <w:rsid w:val="00035163"/>
    <w:rsid w:val="00040487"/>
    <w:rsid w:val="00042BC8"/>
    <w:rsid w:val="00044158"/>
    <w:rsid w:val="0005018A"/>
    <w:rsid w:val="000523B0"/>
    <w:rsid w:val="00057821"/>
    <w:rsid w:val="00057C25"/>
    <w:rsid w:val="0006073C"/>
    <w:rsid w:val="00063ABC"/>
    <w:rsid w:val="00066E03"/>
    <w:rsid w:val="00070664"/>
    <w:rsid w:val="00073A82"/>
    <w:rsid w:val="0007603C"/>
    <w:rsid w:val="00077B17"/>
    <w:rsid w:val="000822D9"/>
    <w:rsid w:val="00084782"/>
    <w:rsid w:val="00087D16"/>
    <w:rsid w:val="00090F05"/>
    <w:rsid w:val="00091E41"/>
    <w:rsid w:val="00094F70"/>
    <w:rsid w:val="000965A1"/>
    <w:rsid w:val="00097CD3"/>
    <w:rsid w:val="000A028A"/>
    <w:rsid w:val="000A06C3"/>
    <w:rsid w:val="000A3ECB"/>
    <w:rsid w:val="000A4AFD"/>
    <w:rsid w:val="000A5758"/>
    <w:rsid w:val="000A6626"/>
    <w:rsid w:val="000A692A"/>
    <w:rsid w:val="000A694D"/>
    <w:rsid w:val="000A7F1C"/>
    <w:rsid w:val="000B0539"/>
    <w:rsid w:val="000B1EBF"/>
    <w:rsid w:val="000B5DBA"/>
    <w:rsid w:val="000C2C95"/>
    <w:rsid w:val="000C2E4D"/>
    <w:rsid w:val="000C4558"/>
    <w:rsid w:val="000C4689"/>
    <w:rsid w:val="000C66DF"/>
    <w:rsid w:val="000C7DF5"/>
    <w:rsid w:val="000D250F"/>
    <w:rsid w:val="000D643E"/>
    <w:rsid w:val="000D64EF"/>
    <w:rsid w:val="000E12FF"/>
    <w:rsid w:val="000E1E40"/>
    <w:rsid w:val="000E2D48"/>
    <w:rsid w:val="000E35ED"/>
    <w:rsid w:val="000E437A"/>
    <w:rsid w:val="000F7E66"/>
    <w:rsid w:val="00101249"/>
    <w:rsid w:val="00101B40"/>
    <w:rsid w:val="00102B7B"/>
    <w:rsid w:val="00103337"/>
    <w:rsid w:val="0010370B"/>
    <w:rsid w:val="00105888"/>
    <w:rsid w:val="00115AB5"/>
    <w:rsid w:val="00117B22"/>
    <w:rsid w:val="00121DBF"/>
    <w:rsid w:val="001249FA"/>
    <w:rsid w:val="0012624C"/>
    <w:rsid w:val="0012677F"/>
    <w:rsid w:val="00132FDA"/>
    <w:rsid w:val="00133371"/>
    <w:rsid w:val="001336EB"/>
    <w:rsid w:val="0013720E"/>
    <w:rsid w:val="001379E8"/>
    <w:rsid w:val="00137ED1"/>
    <w:rsid w:val="00143361"/>
    <w:rsid w:val="0014724A"/>
    <w:rsid w:val="001507CC"/>
    <w:rsid w:val="00154A2F"/>
    <w:rsid w:val="00156286"/>
    <w:rsid w:val="00160059"/>
    <w:rsid w:val="001633E6"/>
    <w:rsid w:val="00167A17"/>
    <w:rsid w:val="00171514"/>
    <w:rsid w:val="00173451"/>
    <w:rsid w:val="0017621D"/>
    <w:rsid w:val="00176C80"/>
    <w:rsid w:val="001806C4"/>
    <w:rsid w:val="00184003"/>
    <w:rsid w:val="00184038"/>
    <w:rsid w:val="0018508B"/>
    <w:rsid w:val="0018539F"/>
    <w:rsid w:val="001856F2"/>
    <w:rsid w:val="001916F3"/>
    <w:rsid w:val="00191EB1"/>
    <w:rsid w:val="00194A2B"/>
    <w:rsid w:val="00196202"/>
    <w:rsid w:val="001A4AB1"/>
    <w:rsid w:val="001A68D5"/>
    <w:rsid w:val="001A730A"/>
    <w:rsid w:val="001B1AE7"/>
    <w:rsid w:val="001B5606"/>
    <w:rsid w:val="001B6F8B"/>
    <w:rsid w:val="001C00C0"/>
    <w:rsid w:val="001C320D"/>
    <w:rsid w:val="001C6B0F"/>
    <w:rsid w:val="001C6DCD"/>
    <w:rsid w:val="001D37AD"/>
    <w:rsid w:val="001D4C75"/>
    <w:rsid w:val="001D62B6"/>
    <w:rsid w:val="001D62BD"/>
    <w:rsid w:val="001E2DA3"/>
    <w:rsid w:val="001F071C"/>
    <w:rsid w:val="001F3DD4"/>
    <w:rsid w:val="001F6083"/>
    <w:rsid w:val="002000D1"/>
    <w:rsid w:val="00201E09"/>
    <w:rsid w:val="0020341D"/>
    <w:rsid w:val="002045DE"/>
    <w:rsid w:val="002120D0"/>
    <w:rsid w:val="002143BA"/>
    <w:rsid w:val="0021589D"/>
    <w:rsid w:val="00224F03"/>
    <w:rsid w:val="0022658C"/>
    <w:rsid w:val="00227BF3"/>
    <w:rsid w:val="00227BF5"/>
    <w:rsid w:val="002301DE"/>
    <w:rsid w:val="00230348"/>
    <w:rsid w:val="00231419"/>
    <w:rsid w:val="00233887"/>
    <w:rsid w:val="00233A93"/>
    <w:rsid w:val="00234211"/>
    <w:rsid w:val="0024051E"/>
    <w:rsid w:val="002414D8"/>
    <w:rsid w:val="00243AD8"/>
    <w:rsid w:val="00251E2A"/>
    <w:rsid w:val="00254F22"/>
    <w:rsid w:val="00260A9F"/>
    <w:rsid w:val="00260FCA"/>
    <w:rsid w:val="002624A5"/>
    <w:rsid w:val="002626A1"/>
    <w:rsid w:val="00262E63"/>
    <w:rsid w:val="002631D1"/>
    <w:rsid w:val="002703B9"/>
    <w:rsid w:val="00270D31"/>
    <w:rsid w:val="00272F7C"/>
    <w:rsid w:val="002737DD"/>
    <w:rsid w:val="002741E7"/>
    <w:rsid w:val="002750BB"/>
    <w:rsid w:val="002812D2"/>
    <w:rsid w:val="00281F8A"/>
    <w:rsid w:val="00284EDF"/>
    <w:rsid w:val="002869E9"/>
    <w:rsid w:val="00292B7A"/>
    <w:rsid w:val="002939EE"/>
    <w:rsid w:val="00295B15"/>
    <w:rsid w:val="002A095E"/>
    <w:rsid w:val="002A3B7A"/>
    <w:rsid w:val="002A3CE4"/>
    <w:rsid w:val="002A4650"/>
    <w:rsid w:val="002A5F27"/>
    <w:rsid w:val="002A75EF"/>
    <w:rsid w:val="002B199D"/>
    <w:rsid w:val="002B2629"/>
    <w:rsid w:val="002B2710"/>
    <w:rsid w:val="002B5385"/>
    <w:rsid w:val="002B581B"/>
    <w:rsid w:val="002C0384"/>
    <w:rsid w:val="002C0890"/>
    <w:rsid w:val="002C0DB9"/>
    <w:rsid w:val="002C26E0"/>
    <w:rsid w:val="002C3476"/>
    <w:rsid w:val="002C3829"/>
    <w:rsid w:val="002C4F50"/>
    <w:rsid w:val="002C508A"/>
    <w:rsid w:val="002C5F1F"/>
    <w:rsid w:val="002C6B8A"/>
    <w:rsid w:val="002D2C89"/>
    <w:rsid w:val="002D3D1F"/>
    <w:rsid w:val="002D5574"/>
    <w:rsid w:val="002D5A31"/>
    <w:rsid w:val="002D6473"/>
    <w:rsid w:val="002E67DE"/>
    <w:rsid w:val="002F3B27"/>
    <w:rsid w:val="002F3CFB"/>
    <w:rsid w:val="002F4631"/>
    <w:rsid w:val="002F5483"/>
    <w:rsid w:val="002F7336"/>
    <w:rsid w:val="003003B7"/>
    <w:rsid w:val="00301D8C"/>
    <w:rsid w:val="00302AD6"/>
    <w:rsid w:val="003039A8"/>
    <w:rsid w:val="00304962"/>
    <w:rsid w:val="003079DA"/>
    <w:rsid w:val="00312C55"/>
    <w:rsid w:val="003169EC"/>
    <w:rsid w:val="00316EBA"/>
    <w:rsid w:val="00317A71"/>
    <w:rsid w:val="00322ED7"/>
    <w:rsid w:val="00324934"/>
    <w:rsid w:val="00330204"/>
    <w:rsid w:val="003309F1"/>
    <w:rsid w:val="00333732"/>
    <w:rsid w:val="00333F8B"/>
    <w:rsid w:val="00334C96"/>
    <w:rsid w:val="00336528"/>
    <w:rsid w:val="003369A6"/>
    <w:rsid w:val="00337A05"/>
    <w:rsid w:val="00341282"/>
    <w:rsid w:val="00345555"/>
    <w:rsid w:val="00345857"/>
    <w:rsid w:val="00345BFB"/>
    <w:rsid w:val="00353558"/>
    <w:rsid w:val="0035436F"/>
    <w:rsid w:val="003577D1"/>
    <w:rsid w:val="00360D17"/>
    <w:rsid w:val="00363905"/>
    <w:rsid w:val="00364541"/>
    <w:rsid w:val="00364A65"/>
    <w:rsid w:val="00365903"/>
    <w:rsid w:val="00371235"/>
    <w:rsid w:val="00371D6E"/>
    <w:rsid w:val="003721B1"/>
    <w:rsid w:val="003739E6"/>
    <w:rsid w:val="0038006F"/>
    <w:rsid w:val="0038102A"/>
    <w:rsid w:val="00382300"/>
    <w:rsid w:val="00384953"/>
    <w:rsid w:val="00385E48"/>
    <w:rsid w:val="00385F60"/>
    <w:rsid w:val="0038611B"/>
    <w:rsid w:val="003906B5"/>
    <w:rsid w:val="00393DD5"/>
    <w:rsid w:val="003960BE"/>
    <w:rsid w:val="003A5848"/>
    <w:rsid w:val="003A5DDF"/>
    <w:rsid w:val="003A7B2F"/>
    <w:rsid w:val="003B2C8E"/>
    <w:rsid w:val="003B3AE6"/>
    <w:rsid w:val="003B64C7"/>
    <w:rsid w:val="003B6B48"/>
    <w:rsid w:val="003B7F8C"/>
    <w:rsid w:val="003C0D23"/>
    <w:rsid w:val="003C1AC2"/>
    <w:rsid w:val="003C1BE0"/>
    <w:rsid w:val="003C2174"/>
    <w:rsid w:val="003C26AC"/>
    <w:rsid w:val="003D6EDC"/>
    <w:rsid w:val="003D7154"/>
    <w:rsid w:val="003E1359"/>
    <w:rsid w:val="003F5031"/>
    <w:rsid w:val="003F6481"/>
    <w:rsid w:val="003F77CF"/>
    <w:rsid w:val="00401761"/>
    <w:rsid w:val="004047A9"/>
    <w:rsid w:val="004055B6"/>
    <w:rsid w:val="00406515"/>
    <w:rsid w:val="00407D3C"/>
    <w:rsid w:val="0041108E"/>
    <w:rsid w:val="004113B5"/>
    <w:rsid w:val="00412F54"/>
    <w:rsid w:val="00417F9D"/>
    <w:rsid w:val="00423B33"/>
    <w:rsid w:val="00424402"/>
    <w:rsid w:val="00424F83"/>
    <w:rsid w:val="00425959"/>
    <w:rsid w:val="0042646E"/>
    <w:rsid w:val="00426F4D"/>
    <w:rsid w:val="00431559"/>
    <w:rsid w:val="004329EB"/>
    <w:rsid w:val="00436412"/>
    <w:rsid w:val="004365A2"/>
    <w:rsid w:val="00443599"/>
    <w:rsid w:val="00445EE1"/>
    <w:rsid w:val="00447314"/>
    <w:rsid w:val="0045045E"/>
    <w:rsid w:val="00450CAE"/>
    <w:rsid w:val="004519C2"/>
    <w:rsid w:val="0045228D"/>
    <w:rsid w:val="00452CA8"/>
    <w:rsid w:val="00452FB6"/>
    <w:rsid w:val="00457983"/>
    <w:rsid w:val="00460624"/>
    <w:rsid w:val="0046269E"/>
    <w:rsid w:val="004664A3"/>
    <w:rsid w:val="0046679A"/>
    <w:rsid w:val="00471D67"/>
    <w:rsid w:val="00482F4E"/>
    <w:rsid w:val="00483811"/>
    <w:rsid w:val="00486553"/>
    <w:rsid w:val="00491A24"/>
    <w:rsid w:val="004941B8"/>
    <w:rsid w:val="004972EC"/>
    <w:rsid w:val="004A0802"/>
    <w:rsid w:val="004A189D"/>
    <w:rsid w:val="004A4283"/>
    <w:rsid w:val="004A5BB0"/>
    <w:rsid w:val="004B0B57"/>
    <w:rsid w:val="004B6200"/>
    <w:rsid w:val="004B677A"/>
    <w:rsid w:val="004C09B4"/>
    <w:rsid w:val="004C0AB4"/>
    <w:rsid w:val="004C23D9"/>
    <w:rsid w:val="004C306A"/>
    <w:rsid w:val="004C388C"/>
    <w:rsid w:val="004C3BF1"/>
    <w:rsid w:val="004C514A"/>
    <w:rsid w:val="004C7EBC"/>
    <w:rsid w:val="004D2103"/>
    <w:rsid w:val="004E16E7"/>
    <w:rsid w:val="004E1881"/>
    <w:rsid w:val="004E491F"/>
    <w:rsid w:val="004F359E"/>
    <w:rsid w:val="004F35DC"/>
    <w:rsid w:val="004F4E0B"/>
    <w:rsid w:val="004F6AE3"/>
    <w:rsid w:val="004F7FF6"/>
    <w:rsid w:val="0050173C"/>
    <w:rsid w:val="00501B42"/>
    <w:rsid w:val="00502BED"/>
    <w:rsid w:val="00505141"/>
    <w:rsid w:val="00513C34"/>
    <w:rsid w:val="005174FC"/>
    <w:rsid w:val="00520326"/>
    <w:rsid w:val="00520DB9"/>
    <w:rsid w:val="00522C62"/>
    <w:rsid w:val="005237A9"/>
    <w:rsid w:val="0052672B"/>
    <w:rsid w:val="00526F33"/>
    <w:rsid w:val="00530409"/>
    <w:rsid w:val="00530898"/>
    <w:rsid w:val="0053113E"/>
    <w:rsid w:val="00536ABE"/>
    <w:rsid w:val="00540A0D"/>
    <w:rsid w:val="0054531C"/>
    <w:rsid w:val="00550179"/>
    <w:rsid w:val="00551836"/>
    <w:rsid w:val="005628B4"/>
    <w:rsid w:val="0056306F"/>
    <w:rsid w:val="005658DD"/>
    <w:rsid w:val="00575DA3"/>
    <w:rsid w:val="00576D0B"/>
    <w:rsid w:val="00577C08"/>
    <w:rsid w:val="00580814"/>
    <w:rsid w:val="00581430"/>
    <w:rsid w:val="005844C5"/>
    <w:rsid w:val="005864B1"/>
    <w:rsid w:val="0058773C"/>
    <w:rsid w:val="00587FF0"/>
    <w:rsid w:val="00591897"/>
    <w:rsid w:val="00593CC6"/>
    <w:rsid w:val="005975DE"/>
    <w:rsid w:val="00597A01"/>
    <w:rsid w:val="00597FE5"/>
    <w:rsid w:val="005A2CBA"/>
    <w:rsid w:val="005A3242"/>
    <w:rsid w:val="005A4690"/>
    <w:rsid w:val="005A7AA2"/>
    <w:rsid w:val="005B0A06"/>
    <w:rsid w:val="005B36C2"/>
    <w:rsid w:val="005B42C9"/>
    <w:rsid w:val="005B4301"/>
    <w:rsid w:val="005B4CD9"/>
    <w:rsid w:val="005B59AA"/>
    <w:rsid w:val="005B5A36"/>
    <w:rsid w:val="005B7003"/>
    <w:rsid w:val="005C0415"/>
    <w:rsid w:val="005C1598"/>
    <w:rsid w:val="005C578A"/>
    <w:rsid w:val="005C6C46"/>
    <w:rsid w:val="005C6E8F"/>
    <w:rsid w:val="005D12EA"/>
    <w:rsid w:val="005D15B1"/>
    <w:rsid w:val="005D4795"/>
    <w:rsid w:val="005E019F"/>
    <w:rsid w:val="005E370E"/>
    <w:rsid w:val="005E3E76"/>
    <w:rsid w:val="005E3EE5"/>
    <w:rsid w:val="005E4956"/>
    <w:rsid w:val="005E62EE"/>
    <w:rsid w:val="005F19D8"/>
    <w:rsid w:val="005F28CB"/>
    <w:rsid w:val="005F28F4"/>
    <w:rsid w:val="005F54BF"/>
    <w:rsid w:val="0060220F"/>
    <w:rsid w:val="00602C18"/>
    <w:rsid w:val="00604048"/>
    <w:rsid w:val="00604D49"/>
    <w:rsid w:val="00606783"/>
    <w:rsid w:val="00606FF6"/>
    <w:rsid w:val="00613637"/>
    <w:rsid w:val="00613A37"/>
    <w:rsid w:val="0061716C"/>
    <w:rsid w:val="00624A29"/>
    <w:rsid w:val="006253BE"/>
    <w:rsid w:val="00626C13"/>
    <w:rsid w:val="0063094F"/>
    <w:rsid w:val="00632596"/>
    <w:rsid w:val="006330B4"/>
    <w:rsid w:val="006332A4"/>
    <w:rsid w:val="0063534B"/>
    <w:rsid w:val="00642165"/>
    <w:rsid w:val="00644CFC"/>
    <w:rsid w:val="006520D2"/>
    <w:rsid w:val="006564B7"/>
    <w:rsid w:val="0066011D"/>
    <w:rsid w:val="0066150C"/>
    <w:rsid w:val="00665046"/>
    <w:rsid w:val="00667854"/>
    <w:rsid w:val="006734B7"/>
    <w:rsid w:val="006756F2"/>
    <w:rsid w:val="006772CD"/>
    <w:rsid w:val="00680EDA"/>
    <w:rsid w:val="0068313D"/>
    <w:rsid w:val="00684C67"/>
    <w:rsid w:val="0068614B"/>
    <w:rsid w:val="0068648D"/>
    <w:rsid w:val="00690B96"/>
    <w:rsid w:val="00691C40"/>
    <w:rsid w:val="00693C60"/>
    <w:rsid w:val="006941A1"/>
    <w:rsid w:val="00695386"/>
    <w:rsid w:val="0069783A"/>
    <w:rsid w:val="006A0B65"/>
    <w:rsid w:val="006A104F"/>
    <w:rsid w:val="006A1414"/>
    <w:rsid w:val="006B6BA7"/>
    <w:rsid w:val="006C5BC2"/>
    <w:rsid w:val="006D0919"/>
    <w:rsid w:val="006D1500"/>
    <w:rsid w:val="006D2328"/>
    <w:rsid w:val="006D3158"/>
    <w:rsid w:val="006D3863"/>
    <w:rsid w:val="006D63E4"/>
    <w:rsid w:val="006D6483"/>
    <w:rsid w:val="006D6AA3"/>
    <w:rsid w:val="006E1FB2"/>
    <w:rsid w:val="006E3117"/>
    <w:rsid w:val="006E3683"/>
    <w:rsid w:val="006E4D55"/>
    <w:rsid w:val="006E58E3"/>
    <w:rsid w:val="006F636B"/>
    <w:rsid w:val="006F6DFA"/>
    <w:rsid w:val="00704953"/>
    <w:rsid w:val="007053A1"/>
    <w:rsid w:val="007058F0"/>
    <w:rsid w:val="00705A85"/>
    <w:rsid w:val="00707EDE"/>
    <w:rsid w:val="00707FD4"/>
    <w:rsid w:val="007104F1"/>
    <w:rsid w:val="0071089E"/>
    <w:rsid w:val="0071180F"/>
    <w:rsid w:val="007121A8"/>
    <w:rsid w:val="007134E2"/>
    <w:rsid w:val="00714C1C"/>
    <w:rsid w:val="00714E9B"/>
    <w:rsid w:val="00715DEC"/>
    <w:rsid w:val="0071783F"/>
    <w:rsid w:val="0072061C"/>
    <w:rsid w:val="0072290F"/>
    <w:rsid w:val="00737319"/>
    <w:rsid w:val="007377AF"/>
    <w:rsid w:val="00740C06"/>
    <w:rsid w:val="007411BA"/>
    <w:rsid w:val="00741E32"/>
    <w:rsid w:val="00742C22"/>
    <w:rsid w:val="00752A2A"/>
    <w:rsid w:val="00757859"/>
    <w:rsid w:val="00757B31"/>
    <w:rsid w:val="007603F1"/>
    <w:rsid w:val="0076290E"/>
    <w:rsid w:val="00764F6E"/>
    <w:rsid w:val="00766C3E"/>
    <w:rsid w:val="00766EBF"/>
    <w:rsid w:val="00773EC5"/>
    <w:rsid w:val="0078658A"/>
    <w:rsid w:val="007915E9"/>
    <w:rsid w:val="00791F4B"/>
    <w:rsid w:val="007924FD"/>
    <w:rsid w:val="00793DCF"/>
    <w:rsid w:val="007941B4"/>
    <w:rsid w:val="00794794"/>
    <w:rsid w:val="0079782D"/>
    <w:rsid w:val="007A4D08"/>
    <w:rsid w:val="007B32D1"/>
    <w:rsid w:val="007B43AD"/>
    <w:rsid w:val="007B4633"/>
    <w:rsid w:val="007C0A7C"/>
    <w:rsid w:val="007C0DB2"/>
    <w:rsid w:val="007C5E78"/>
    <w:rsid w:val="007D15CA"/>
    <w:rsid w:val="007D2531"/>
    <w:rsid w:val="007D5D65"/>
    <w:rsid w:val="007D65E5"/>
    <w:rsid w:val="007E01FF"/>
    <w:rsid w:val="007E0AA2"/>
    <w:rsid w:val="007E2AF9"/>
    <w:rsid w:val="007E5CDC"/>
    <w:rsid w:val="007E661E"/>
    <w:rsid w:val="007F1816"/>
    <w:rsid w:val="007F1915"/>
    <w:rsid w:val="007F3FD1"/>
    <w:rsid w:val="007F4379"/>
    <w:rsid w:val="007F4823"/>
    <w:rsid w:val="00801547"/>
    <w:rsid w:val="00807514"/>
    <w:rsid w:val="00810F46"/>
    <w:rsid w:val="008110E9"/>
    <w:rsid w:val="00816302"/>
    <w:rsid w:val="00816EE6"/>
    <w:rsid w:val="00821533"/>
    <w:rsid w:val="00822902"/>
    <w:rsid w:val="008245CC"/>
    <w:rsid w:val="00826CE5"/>
    <w:rsid w:val="00827A2E"/>
    <w:rsid w:val="00830366"/>
    <w:rsid w:val="00831293"/>
    <w:rsid w:val="00831A52"/>
    <w:rsid w:val="008373E5"/>
    <w:rsid w:val="00840569"/>
    <w:rsid w:val="008413C8"/>
    <w:rsid w:val="00843C04"/>
    <w:rsid w:val="008444C0"/>
    <w:rsid w:val="00846B8E"/>
    <w:rsid w:val="008476F1"/>
    <w:rsid w:val="00847AC9"/>
    <w:rsid w:val="0085078D"/>
    <w:rsid w:val="0085353E"/>
    <w:rsid w:val="0085359D"/>
    <w:rsid w:val="008537A3"/>
    <w:rsid w:val="00853FD0"/>
    <w:rsid w:val="00866BDE"/>
    <w:rsid w:val="00873586"/>
    <w:rsid w:val="0087403B"/>
    <w:rsid w:val="008745D9"/>
    <w:rsid w:val="00875134"/>
    <w:rsid w:val="00875152"/>
    <w:rsid w:val="00877725"/>
    <w:rsid w:val="00877D6D"/>
    <w:rsid w:val="00877FD0"/>
    <w:rsid w:val="008838A2"/>
    <w:rsid w:val="00883C11"/>
    <w:rsid w:val="00885A23"/>
    <w:rsid w:val="00890309"/>
    <w:rsid w:val="0089069C"/>
    <w:rsid w:val="00891613"/>
    <w:rsid w:val="00891A63"/>
    <w:rsid w:val="00893F40"/>
    <w:rsid w:val="00894DF5"/>
    <w:rsid w:val="008953A1"/>
    <w:rsid w:val="0089741A"/>
    <w:rsid w:val="00897D95"/>
    <w:rsid w:val="008A02B0"/>
    <w:rsid w:val="008A4206"/>
    <w:rsid w:val="008B110D"/>
    <w:rsid w:val="008B2507"/>
    <w:rsid w:val="008B2614"/>
    <w:rsid w:val="008B40BC"/>
    <w:rsid w:val="008B4F03"/>
    <w:rsid w:val="008C1EBB"/>
    <w:rsid w:val="008C5547"/>
    <w:rsid w:val="008C68BA"/>
    <w:rsid w:val="008C6D09"/>
    <w:rsid w:val="008C71FA"/>
    <w:rsid w:val="008D615F"/>
    <w:rsid w:val="008D6B7B"/>
    <w:rsid w:val="008E02E9"/>
    <w:rsid w:val="008E1580"/>
    <w:rsid w:val="008E2374"/>
    <w:rsid w:val="008E2D23"/>
    <w:rsid w:val="008E39AD"/>
    <w:rsid w:val="008E4092"/>
    <w:rsid w:val="008E5916"/>
    <w:rsid w:val="008E7C76"/>
    <w:rsid w:val="008F10B7"/>
    <w:rsid w:val="008F1C89"/>
    <w:rsid w:val="008F3DAD"/>
    <w:rsid w:val="008F5793"/>
    <w:rsid w:val="008F7462"/>
    <w:rsid w:val="00902634"/>
    <w:rsid w:val="00904F57"/>
    <w:rsid w:val="009060C6"/>
    <w:rsid w:val="0090730B"/>
    <w:rsid w:val="00907E98"/>
    <w:rsid w:val="00911A6F"/>
    <w:rsid w:val="00912EF1"/>
    <w:rsid w:val="0091306C"/>
    <w:rsid w:val="00913DF2"/>
    <w:rsid w:val="00914B5A"/>
    <w:rsid w:val="00914FF3"/>
    <w:rsid w:val="00915D97"/>
    <w:rsid w:val="00916094"/>
    <w:rsid w:val="009171F7"/>
    <w:rsid w:val="0091798A"/>
    <w:rsid w:val="00922385"/>
    <w:rsid w:val="00922EB6"/>
    <w:rsid w:val="00925FD2"/>
    <w:rsid w:val="00927DD9"/>
    <w:rsid w:val="00932C61"/>
    <w:rsid w:val="00934D16"/>
    <w:rsid w:val="00936EE3"/>
    <w:rsid w:val="00940764"/>
    <w:rsid w:val="00941599"/>
    <w:rsid w:val="00941952"/>
    <w:rsid w:val="00944E50"/>
    <w:rsid w:val="009454E9"/>
    <w:rsid w:val="009462DF"/>
    <w:rsid w:val="00950D74"/>
    <w:rsid w:val="0095533E"/>
    <w:rsid w:val="00956145"/>
    <w:rsid w:val="00956D9A"/>
    <w:rsid w:val="0096626D"/>
    <w:rsid w:val="009725FC"/>
    <w:rsid w:val="00972EE9"/>
    <w:rsid w:val="0097371F"/>
    <w:rsid w:val="009744DD"/>
    <w:rsid w:val="009802DB"/>
    <w:rsid w:val="00987274"/>
    <w:rsid w:val="009900F7"/>
    <w:rsid w:val="00990137"/>
    <w:rsid w:val="00990A24"/>
    <w:rsid w:val="00990AEE"/>
    <w:rsid w:val="00994521"/>
    <w:rsid w:val="00994685"/>
    <w:rsid w:val="009946BD"/>
    <w:rsid w:val="009A0EA6"/>
    <w:rsid w:val="009A5688"/>
    <w:rsid w:val="009A6FDE"/>
    <w:rsid w:val="009B0732"/>
    <w:rsid w:val="009B23D8"/>
    <w:rsid w:val="009B2797"/>
    <w:rsid w:val="009B4452"/>
    <w:rsid w:val="009B4C3F"/>
    <w:rsid w:val="009B5589"/>
    <w:rsid w:val="009C1552"/>
    <w:rsid w:val="009C506E"/>
    <w:rsid w:val="009C6363"/>
    <w:rsid w:val="009C646F"/>
    <w:rsid w:val="009D1A4D"/>
    <w:rsid w:val="009D4879"/>
    <w:rsid w:val="009D60F5"/>
    <w:rsid w:val="009D7E8F"/>
    <w:rsid w:val="009D7FAC"/>
    <w:rsid w:val="009E0462"/>
    <w:rsid w:val="009E0753"/>
    <w:rsid w:val="009E2C43"/>
    <w:rsid w:val="009E391D"/>
    <w:rsid w:val="009E46CE"/>
    <w:rsid w:val="009E7BD4"/>
    <w:rsid w:val="009F1034"/>
    <w:rsid w:val="009F15E9"/>
    <w:rsid w:val="009F2633"/>
    <w:rsid w:val="009F5154"/>
    <w:rsid w:val="009F565B"/>
    <w:rsid w:val="009F6443"/>
    <w:rsid w:val="009F672C"/>
    <w:rsid w:val="009F77AE"/>
    <w:rsid w:val="00A01C0B"/>
    <w:rsid w:val="00A020EA"/>
    <w:rsid w:val="00A02A14"/>
    <w:rsid w:val="00A02CA7"/>
    <w:rsid w:val="00A03BBD"/>
    <w:rsid w:val="00A0620A"/>
    <w:rsid w:val="00A06F66"/>
    <w:rsid w:val="00A12885"/>
    <w:rsid w:val="00A13A2E"/>
    <w:rsid w:val="00A15165"/>
    <w:rsid w:val="00A1544F"/>
    <w:rsid w:val="00A233D0"/>
    <w:rsid w:val="00A24727"/>
    <w:rsid w:val="00A26A02"/>
    <w:rsid w:val="00A32823"/>
    <w:rsid w:val="00A3450F"/>
    <w:rsid w:val="00A4539D"/>
    <w:rsid w:val="00A4586F"/>
    <w:rsid w:val="00A466EB"/>
    <w:rsid w:val="00A53A45"/>
    <w:rsid w:val="00A54E12"/>
    <w:rsid w:val="00A57944"/>
    <w:rsid w:val="00A57C51"/>
    <w:rsid w:val="00A60814"/>
    <w:rsid w:val="00A60B9A"/>
    <w:rsid w:val="00A629A9"/>
    <w:rsid w:val="00A646DE"/>
    <w:rsid w:val="00A66036"/>
    <w:rsid w:val="00A678B0"/>
    <w:rsid w:val="00A67E2A"/>
    <w:rsid w:val="00A717E9"/>
    <w:rsid w:val="00A718BC"/>
    <w:rsid w:val="00A72337"/>
    <w:rsid w:val="00A802F9"/>
    <w:rsid w:val="00A84932"/>
    <w:rsid w:val="00A900F5"/>
    <w:rsid w:val="00A916A4"/>
    <w:rsid w:val="00A92513"/>
    <w:rsid w:val="00A9456B"/>
    <w:rsid w:val="00AA3C33"/>
    <w:rsid w:val="00AA3EC8"/>
    <w:rsid w:val="00AA5221"/>
    <w:rsid w:val="00AA6C0C"/>
    <w:rsid w:val="00AB6C5E"/>
    <w:rsid w:val="00AB7CFA"/>
    <w:rsid w:val="00AC16EF"/>
    <w:rsid w:val="00AC1AE2"/>
    <w:rsid w:val="00AC2E02"/>
    <w:rsid w:val="00AC3DF1"/>
    <w:rsid w:val="00AC5433"/>
    <w:rsid w:val="00AC5933"/>
    <w:rsid w:val="00AD63F7"/>
    <w:rsid w:val="00AE11FD"/>
    <w:rsid w:val="00AE172C"/>
    <w:rsid w:val="00AE3981"/>
    <w:rsid w:val="00AE614A"/>
    <w:rsid w:val="00AF0941"/>
    <w:rsid w:val="00AF1636"/>
    <w:rsid w:val="00AF16E9"/>
    <w:rsid w:val="00AF25F7"/>
    <w:rsid w:val="00AF35FD"/>
    <w:rsid w:val="00AF5DA1"/>
    <w:rsid w:val="00AF7025"/>
    <w:rsid w:val="00B00AAE"/>
    <w:rsid w:val="00B02E1D"/>
    <w:rsid w:val="00B02F10"/>
    <w:rsid w:val="00B050AB"/>
    <w:rsid w:val="00B050E9"/>
    <w:rsid w:val="00B057B4"/>
    <w:rsid w:val="00B057C9"/>
    <w:rsid w:val="00B06E3D"/>
    <w:rsid w:val="00B075E7"/>
    <w:rsid w:val="00B12B3A"/>
    <w:rsid w:val="00B139EC"/>
    <w:rsid w:val="00B14859"/>
    <w:rsid w:val="00B150DA"/>
    <w:rsid w:val="00B16840"/>
    <w:rsid w:val="00B325F3"/>
    <w:rsid w:val="00B37FC1"/>
    <w:rsid w:val="00B40188"/>
    <w:rsid w:val="00B4269F"/>
    <w:rsid w:val="00B42AD1"/>
    <w:rsid w:val="00B430C7"/>
    <w:rsid w:val="00B4389E"/>
    <w:rsid w:val="00B52049"/>
    <w:rsid w:val="00B5790B"/>
    <w:rsid w:val="00B625CB"/>
    <w:rsid w:val="00B65DAC"/>
    <w:rsid w:val="00B66421"/>
    <w:rsid w:val="00B66753"/>
    <w:rsid w:val="00B72B50"/>
    <w:rsid w:val="00B77420"/>
    <w:rsid w:val="00B804A9"/>
    <w:rsid w:val="00B81732"/>
    <w:rsid w:val="00B93881"/>
    <w:rsid w:val="00B94345"/>
    <w:rsid w:val="00B94F5C"/>
    <w:rsid w:val="00B9709D"/>
    <w:rsid w:val="00BA0BE8"/>
    <w:rsid w:val="00BA43CC"/>
    <w:rsid w:val="00BA6BF8"/>
    <w:rsid w:val="00BA6F6E"/>
    <w:rsid w:val="00BA7A09"/>
    <w:rsid w:val="00BB535A"/>
    <w:rsid w:val="00BB5853"/>
    <w:rsid w:val="00BB6302"/>
    <w:rsid w:val="00BB667E"/>
    <w:rsid w:val="00BB683C"/>
    <w:rsid w:val="00BC00DF"/>
    <w:rsid w:val="00BC1ECE"/>
    <w:rsid w:val="00BC228A"/>
    <w:rsid w:val="00BC307E"/>
    <w:rsid w:val="00BC4953"/>
    <w:rsid w:val="00BD0A58"/>
    <w:rsid w:val="00BD25B8"/>
    <w:rsid w:val="00BD6F27"/>
    <w:rsid w:val="00BE0BD4"/>
    <w:rsid w:val="00BE2AA2"/>
    <w:rsid w:val="00BE4148"/>
    <w:rsid w:val="00BF27C0"/>
    <w:rsid w:val="00BF3C60"/>
    <w:rsid w:val="00BF59F6"/>
    <w:rsid w:val="00BF5C20"/>
    <w:rsid w:val="00C00175"/>
    <w:rsid w:val="00C00988"/>
    <w:rsid w:val="00C00DFF"/>
    <w:rsid w:val="00C06292"/>
    <w:rsid w:val="00C1056F"/>
    <w:rsid w:val="00C14BCD"/>
    <w:rsid w:val="00C17B11"/>
    <w:rsid w:val="00C2097E"/>
    <w:rsid w:val="00C23A36"/>
    <w:rsid w:val="00C26BEC"/>
    <w:rsid w:val="00C27A4F"/>
    <w:rsid w:val="00C30F33"/>
    <w:rsid w:val="00C314EA"/>
    <w:rsid w:val="00C339FD"/>
    <w:rsid w:val="00C34F92"/>
    <w:rsid w:val="00C3771F"/>
    <w:rsid w:val="00C40448"/>
    <w:rsid w:val="00C4162D"/>
    <w:rsid w:val="00C42F36"/>
    <w:rsid w:val="00C43433"/>
    <w:rsid w:val="00C45299"/>
    <w:rsid w:val="00C47624"/>
    <w:rsid w:val="00C50C39"/>
    <w:rsid w:val="00C53094"/>
    <w:rsid w:val="00C54990"/>
    <w:rsid w:val="00C561C9"/>
    <w:rsid w:val="00C56811"/>
    <w:rsid w:val="00C56D4B"/>
    <w:rsid w:val="00C575A7"/>
    <w:rsid w:val="00C648E5"/>
    <w:rsid w:val="00C65ACA"/>
    <w:rsid w:val="00C66A63"/>
    <w:rsid w:val="00C67D2C"/>
    <w:rsid w:val="00C7142D"/>
    <w:rsid w:val="00C742A8"/>
    <w:rsid w:val="00C7610D"/>
    <w:rsid w:val="00C765B4"/>
    <w:rsid w:val="00C768EC"/>
    <w:rsid w:val="00C8168F"/>
    <w:rsid w:val="00C81695"/>
    <w:rsid w:val="00C81AF9"/>
    <w:rsid w:val="00C83D44"/>
    <w:rsid w:val="00C871CF"/>
    <w:rsid w:val="00C93D3C"/>
    <w:rsid w:val="00C96D24"/>
    <w:rsid w:val="00C978B6"/>
    <w:rsid w:val="00CA3FE2"/>
    <w:rsid w:val="00CA4492"/>
    <w:rsid w:val="00CA4EB3"/>
    <w:rsid w:val="00CA6CDA"/>
    <w:rsid w:val="00CB1670"/>
    <w:rsid w:val="00CB3457"/>
    <w:rsid w:val="00CB37BF"/>
    <w:rsid w:val="00CB5CFF"/>
    <w:rsid w:val="00CC4F04"/>
    <w:rsid w:val="00CC650A"/>
    <w:rsid w:val="00CC65FE"/>
    <w:rsid w:val="00CC7C55"/>
    <w:rsid w:val="00CD051A"/>
    <w:rsid w:val="00CD21AD"/>
    <w:rsid w:val="00CD2A22"/>
    <w:rsid w:val="00CD2DCA"/>
    <w:rsid w:val="00CD35F0"/>
    <w:rsid w:val="00CD37B3"/>
    <w:rsid w:val="00CD6574"/>
    <w:rsid w:val="00CD6A70"/>
    <w:rsid w:val="00CE2E8E"/>
    <w:rsid w:val="00CE2E90"/>
    <w:rsid w:val="00CE5AB9"/>
    <w:rsid w:val="00CE63B3"/>
    <w:rsid w:val="00CE6941"/>
    <w:rsid w:val="00CE7C47"/>
    <w:rsid w:val="00D000CE"/>
    <w:rsid w:val="00D018C7"/>
    <w:rsid w:val="00D0243B"/>
    <w:rsid w:val="00D0567B"/>
    <w:rsid w:val="00D07F4C"/>
    <w:rsid w:val="00D10103"/>
    <w:rsid w:val="00D1078D"/>
    <w:rsid w:val="00D1357B"/>
    <w:rsid w:val="00D20866"/>
    <w:rsid w:val="00D24BC0"/>
    <w:rsid w:val="00D2644C"/>
    <w:rsid w:val="00D2759E"/>
    <w:rsid w:val="00D311CA"/>
    <w:rsid w:val="00D3131A"/>
    <w:rsid w:val="00D33D20"/>
    <w:rsid w:val="00D3523E"/>
    <w:rsid w:val="00D365D2"/>
    <w:rsid w:val="00D36E81"/>
    <w:rsid w:val="00D37510"/>
    <w:rsid w:val="00D37E15"/>
    <w:rsid w:val="00D41E92"/>
    <w:rsid w:val="00D45D6F"/>
    <w:rsid w:val="00D4791F"/>
    <w:rsid w:val="00D52A8F"/>
    <w:rsid w:val="00D52FD3"/>
    <w:rsid w:val="00D551B2"/>
    <w:rsid w:val="00D55523"/>
    <w:rsid w:val="00D55C29"/>
    <w:rsid w:val="00D57D3E"/>
    <w:rsid w:val="00D60EB7"/>
    <w:rsid w:val="00D610AD"/>
    <w:rsid w:val="00D71439"/>
    <w:rsid w:val="00D7185D"/>
    <w:rsid w:val="00D772CF"/>
    <w:rsid w:val="00D77F71"/>
    <w:rsid w:val="00D8174D"/>
    <w:rsid w:val="00D83556"/>
    <w:rsid w:val="00D86FAE"/>
    <w:rsid w:val="00D925DE"/>
    <w:rsid w:val="00D93639"/>
    <w:rsid w:val="00D95C42"/>
    <w:rsid w:val="00D9797E"/>
    <w:rsid w:val="00DA0FFF"/>
    <w:rsid w:val="00DA16C3"/>
    <w:rsid w:val="00DA1C60"/>
    <w:rsid w:val="00DA324A"/>
    <w:rsid w:val="00DA7CAC"/>
    <w:rsid w:val="00DB36E6"/>
    <w:rsid w:val="00DB4C12"/>
    <w:rsid w:val="00DB6210"/>
    <w:rsid w:val="00DC5970"/>
    <w:rsid w:val="00DC72A7"/>
    <w:rsid w:val="00DD1107"/>
    <w:rsid w:val="00DD2CAB"/>
    <w:rsid w:val="00DD46C3"/>
    <w:rsid w:val="00DD7FEB"/>
    <w:rsid w:val="00DE21DA"/>
    <w:rsid w:val="00DE491F"/>
    <w:rsid w:val="00DE5543"/>
    <w:rsid w:val="00DE5BD4"/>
    <w:rsid w:val="00DE6D0C"/>
    <w:rsid w:val="00DE6E72"/>
    <w:rsid w:val="00DE70CA"/>
    <w:rsid w:val="00DF0556"/>
    <w:rsid w:val="00DF05B4"/>
    <w:rsid w:val="00DF0EF8"/>
    <w:rsid w:val="00DF21AE"/>
    <w:rsid w:val="00DF3D72"/>
    <w:rsid w:val="00DF3F6A"/>
    <w:rsid w:val="00DF5B3F"/>
    <w:rsid w:val="00DF5C3F"/>
    <w:rsid w:val="00DF6B10"/>
    <w:rsid w:val="00DF7FA7"/>
    <w:rsid w:val="00E02296"/>
    <w:rsid w:val="00E03265"/>
    <w:rsid w:val="00E04D04"/>
    <w:rsid w:val="00E07C73"/>
    <w:rsid w:val="00E10212"/>
    <w:rsid w:val="00E1059F"/>
    <w:rsid w:val="00E13BBE"/>
    <w:rsid w:val="00E24C65"/>
    <w:rsid w:val="00E26516"/>
    <w:rsid w:val="00E31CA8"/>
    <w:rsid w:val="00E32873"/>
    <w:rsid w:val="00E330ED"/>
    <w:rsid w:val="00E3354B"/>
    <w:rsid w:val="00E356A7"/>
    <w:rsid w:val="00E37D22"/>
    <w:rsid w:val="00E37D6A"/>
    <w:rsid w:val="00E403BB"/>
    <w:rsid w:val="00E43443"/>
    <w:rsid w:val="00E43DDB"/>
    <w:rsid w:val="00E4481E"/>
    <w:rsid w:val="00E465E2"/>
    <w:rsid w:val="00E50352"/>
    <w:rsid w:val="00E53118"/>
    <w:rsid w:val="00E531EA"/>
    <w:rsid w:val="00E55C48"/>
    <w:rsid w:val="00E56A10"/>
    <w:rsid w:val="00E63104"/>
    <w:rsid w:val="00E63E78"/>
    <w:rsid w:val="00E6496B"/>
    <w:rsid w:val="00E650EC"/>
    <w:rsid w:val="00E660BF"/>
    <w:rsid w:val="00E715A9"/>
    <w:rsid w:val="00E71D6F"/>
    <w:rsid w:val="00E724ED"/>
    <w:rsid w:val="00E771B9"/>
    <w:rsid w:val="00E82966"/>
    <w:rsid w:val="00E90BD3"/>
    <w:rsid w:val="00E97AA8"/>
    <w:rsid w:val="00E97AB2"/>
    <w:rsid w:val="00EA0C70"/>
    <w:rsid w:val="00EA5450"/>
    <w:rsid w:val="00EA5FC5"/>
    <w:rsid w:val="00EA71B8"/>
    <w:rsid w:val="00EB129C"/>
    <w:rsid w:val="00EB1362"/>
    <w:rsid w:val="00EB29D1"/>
    <w:rsid w:val="00EB3B0D"/>
    <w:rsid w:val="00EB424D"/>
    <w:rsid w:val="00EB6969"/>
    <w:rsid w:val="00EB7C0C"/>
    <w:rsid w:val="00EC033C"/>
    <w:rsid w:val="00EC0388"/>
    <w:rsid w:val="00EC06DD"/>
    <w:rsid w:val="00EC0C04"/>
    <w:rsid w:val="00EC111B"/>
    <w:rsid w:val="00EC31D8"/>
    <w:rsid w:val="00EC42CC"/>
    <w:rsid w:val="00EC64AE"/>
    <w:rsid w:val="00EC7DBA"/>
    <w:rsid w:val="00EC7FAB"/>
    <w:rsid w:val="00ED2042"/>
    <w:rsid w:val="00ED2CCA"/>
    <w:rsid w:val="00ED3834"/>
    <w:rsid w:val="00EE5306"/>
    <w:rsid w:val="00EF0228"/>
    <w:rsid w:val="00EF3076"/>
    <w:rsid w:val="00EF3D7B"/>
    <w:rsid w:val="00EF5B8F"/>
    <w:rsid w:val="00EF66FE"/>
    <w:rsid w:val="00F00815"/>
    <w:rsid w:val="00F01672"/>
    <w:rsid w:val="00F02007"/>
    <w:rsid w:val="00F03CD4"/>
    <w:rsid w:val="00F101F5"/>
    <w:rsid w:val="00F11CA0"/>
    <w:rsid w:val="00F11F69"/>
    <w:rsid w:val="00F132D0"/>
    <w:rsid w:val="00F16F98"/>
    <w:rsid w:val="00F17DF1"/>
    <w:rsid w:val="00F2058D"/>
    <w:rsid w:val="00F2098A"/>
    <w:rsid w:val="00F21370"/>
    <w:rsid w:val="00F21452"/>
    <w:rsid w:val="00F21C26"/>
    <w:rsid w:val="00F2393F"/>
    <w:rsid w:val="00F24B50"/>
    <w:rsid w:val="00F2536F"/>
    <w:rsid w:val="00F3486A"/>
    <w:rsid w:val="00F35587"/>
    <w:rsid w:val="00F45B7F"/>
    <w:rsid w:val="00F46D43"/>
    <w:rsid w:val="00F5145C"/>
    <w:rsid w:val="00F53C66"/>
    <w:rsid w:val="00F5708D"/>
    <w:rsid w:val="00F627C6"/>
    <w:rsid w:val="00F62899"/>
    <w:rsid w:val="00F65810"/>
    <w:rsid w:val="00F71BED"/>
    <w:rsid w:val="00F732A2"/>
    <w:rsid w:val="00F80EC4"/>
    <w:rsid w:val="00F84983"/>
    <w:rsid w:val="00F86FC6"/>
    <w:rsid w:val="00F87E72"/>
    <w:rsid w:val="00F93455"/>
    <w:rsid w:val="00F9370B"/>
    <w:rsid w:val="00F94F33"/>
    <w:rsid w:val="00F96B4B"/>
    <w:rsid w:val="00F96EB2"/>
    <w:rsid w:val="00FA0D44"/>
    <w:rsid w:val="00FA3228"/>
    <w:rsid w:val="00FA3265"/>
    <w:rsid w:val="00FA5283"/>
    <w:rsid w:val="00FA79E9"/>
    <w:rsid w:val="00FB0CDA"/>
    <w:rsid w:val="00FB3239"/>
    <w:rsid w:val="00FB4063"/>
    <w:rsid w:val="00FB478E"/>
    <w:rsid w:val="00FB54DF"/>
    <w:rsid w:val="00FC1A22"/>
    <w:rsid w:val="00FC60E3"/>
    <w:rsid w:val="00FC6285"/>
    <w:rsid w:val="00FC78E2"/>
    <w:rsid w:val="00FC79FF"/>
    <w:rsid w:val="00FD116D"/>
    <w:rsid w:val="00FD19AC"/>
    <w:rsid w:val="00FD3974"/>
    <w:rsid w:val="00FD5469"/>
    <w:rsid w:val="00FF098D"/>
    <w:rsid w:val="00FF1A2E"/>
    <w:rsid w:val="00FF4E6F"/>
    <w:rsid w:val="00FF67F6"/>
  </w:rsids>
  <w:uiCompat97To2003/>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D15B1"/>
    <w:rPr>
      <w:sz w:val="24"/>
      <w:szCs w:val="24"/>
      <w:lang w:val="sk-SK" w:eastAsia="sk-SK" w:bidi="ar-SA"/>
    </w:rPr>
  </w:style>
  <w:style w:type="paragraph" w:styleId="Heading1">
    <w:name w:val="heading 1"/>
    <w:basedOn w:val="Normal"/>
    <w:next w:val="Normal"/>
    <w:qFormat/>
    <w:pPr>
      <w:keepNext/>
      <w:jc w:val="center"/>
      <w:outlineLvl w:val="0"/>
    </w:pPr>
    <w:rPr>
      <w:rFonts w:eastAsia="Arial Unicode MS"/>
      <w:b/>
      <w:sz w:val="28"/>
    </w:rPr>
  </w:style>
  <w:style w:type="paragraph" w:styleId="Heading2">
    <w:name w:val="heading 2"/>
    <w:basedOn w:val="Normal"/>
    <w:next w:val="Normal"/>
    <w:qFormat/>
    <w:pPr>
      <w:keepNext/>
      <w:ind w:left="2832" w:firstLine="708"/>
      <w:jc w:val="both"/>
      <w:outlineLvl w:val="1"/>
    </w:pPr>
    <w:rPr>
      <w:b/>
      <w:bCs/>
    </w:rPr>
  </w:style>
  <w:style w:type="paragraph" w:styleId="Heading3">
    <w:name w:val="heading 3"/>
    <w:basedOn w:val="Normal"/>
    <w:next w:val="Normal"/>
    <w:qFormat/>
    <w:pPr>
      <w:keepNext/>
      <w:overflowPunct w:val="0"/>
      <w:autoSpaceDE w:val="0"/>
      <w:autoSpaceDN w:val="0"/>
      <w:ind w:left="360" w:hanging="360"/>
      <w:jc w:val="both"/>
      <w:outlineLvl w:val="2"/>
    </w:pPr>
    <w:rPr>
      <w:sz w:val="28"/>
    </w:rPr>
  </w:style>
  <w:style w:type="paragraph" w:styleId="Heading4">
    <w:name w:val="heading 4"/>
    <w:basedOn w:val="Normal"/>
    <w:next w:val="Normal"/>
    <w:qFormat/>
    <w:pPr>
      <w:keepNext/>
      <w:ind w:left="2832" w:firstLine="708"/>
      <w:outlineLvl w:val="3"/>
    </w:pPr>
    <w:rPr>
      <w:b/>
      <w:bCs/>
    </w:rPr>
  </w:style>
  <w:style w:type="paragraph" w:styleId="Heading5">
    <w:name w:val="heading 5"/>
    <w:basedOn w:val="Normal"/>
    <w:next w:val="Normal"/>
    <w:qFormat/>
    <w:rsid w:val="00885A23"/>
    <w:pPr>
      <w:keepNext/>
      <w:jc w:val="both"/>
      <w:outlineLvl w:val="4"/>
    </w:pPr>
    <w:rPr>
      <w:rFonts w:eastAsia="Arial Unicode MS"/>
      <w:b/>
      <w:bCs/>
    </w:rPr>
  </w:style>
  <w:style w:type="paragraph" w:styleId="Heading6">
    <w:name w:val="heading 6"/>
    <w:basedOn w:val="Normal"/>
    <w:next w:val="Normal"/>
    <w:qFormat/>
    <w:rsid w:val="004F359E"/>
    <w:pPr>
      <w:spacing w:before="240" w:after="60"/>
      <w:outlineLvl w:val="5"/>
    </w:pPr>
    <w:rPr>
      <w:b/>
      <w:bCs/>
      <w:sz w:val="22"/>
      <w:szCs w:val="22"/>
    </w:rPr>
  </w:style>
  <w:style w:type="paragraph" w:styleId="Heading7">
    <w:name w:val="heading 7"/>
    <w:basedOn w:val="Normal"/>
    <w:next w:val="Normal"/>
    <w:qFormat/>
    <w:rsid w:val="00885A23"/>
    <w:pPr>
      <w:keepNext/>
      <w:widowControl w:val="0"/>
      <w:ind w:left="1416"/>
      <w:jc w:val="both"/>
      <w:outlineLvl w:val="6"/>
    </w:pPr>
    <w:rPr>
      <w:b/>
      <w:szCs w:val="20"/>
      <w:lang w:val="cs-CZ"/>
    </w:rPr>
  </w:style>
  <w:style w:type="paragraph" w:styleId="Heading8">
    <w:name w:val="heading 8"/>
    <w:basedOn w:val="Normal"/>
    <w:next w:val="Normal"/>
    <w:qFormat/>
    <w:pPr>
      <w:keepNext/>
      <w:numPr>
        <w:ilvl w:val="0"/>
        <w:numId w:val="2"/>
      </w:numPr>
      <w:jc w:val="both"/>
      <w:outlineLvl w:val="7"/>
    </w:pPr>
    <w:rPr>
      <w:b/>
      <w:szCs w:val="20"/>
      <w:lang w:val="cs-CZ"/>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Title">
    <w:name w:val="Title"/>
    <w:basedOn w:val="Normal"/>
    <w:link w:val="CharChar1"/>
    <w:qFormat/>
    <w:pPr>
      <w:jc w:val="center"/>
    </w:pPr>
    <w:rPr>
      <w:b/>
      <w:sz w:val="32"/>
      <w:szCs w:val="20"/>
    </w:rPr>
  </w:style>
  <w:style w:type="paragraph" w:styleId="Subtitle">
    <w:name w:val="Subtitle"/>
    <w:basedOn w:val="Normal"/>
    <w:qFormat/>
    <w:pPr>
      <w:jc w:val="center"/>
    </w:pPr>
    <w:rPr>
      <w:b/>
      <w:sz w:val="28"/>
      <w:szCs w:val="20"/>
    </w:rPr>
  </w:style>
  <w:style w:type="paragraph" w:styleId="BodyText">
    <w:name w:val="Body Text"/>
    <w:basedOn w:val="Normal"/>
    <w:pPr>
      <w:jc w:val="both"/>
    </w:pPr>
    <w:rPr>
      <w:b/>
      <w:bCs/>
    </w:rPr>
  </w:style>
  <w:style w:type="paragraph" w:styleId="BodyText2">
    <w:name w:val="Body Text 2"/>
    <w:basedOn w:val="Normal"/>
    <w:pPr>
      <w:jc w:val="both"/>
    </w:pPr>
    <w:rPr>
      <w:szCs w:val="20"/>
    </w:rPr>
  </w:style>
  <w:style w:type="paragraph" w:styleId="BodyText3">
    <w:name w:val="Body Text 3"/>
    <w:basedOn w:val="Normal"/>
    <w:pPr>
      <w:jc w:val="both"/>
    </w:pPr>
    <w:rPr>
      <w:szCs w:val="20"/>
      <w:lang w:val="cs-CZ"/>
    </w:rPr>
  </w:style>
  <w:style w:type="paragraph" w:styleId="BodyTextIndent2">
    <w:name w:val="Body Text Indent 2"/>
    <w:basedOn w:val="Normal"/>
    <w:pPr>
      <w:ind w:left="4245"/>
    </w:pPr>
    <w:rPr>
      <w:bCs/>
    </w:rPr>
  </w:style>
  <w:style w:type="paragraph" w:styleId="BodyTextIndent">
    <w:name w:val="Body Text Indent"/>
    <w:basedOn w:val="Normal"/>
    <w:pPr>
      <w:ind w:left="5040"/>
      <w:jc w:val="both"/>
    </w:pPr>
    <w:rPr>
      <w:b/>
      <w:bCs/>
      <w:lang w:val="en-US" w:eastAsia="en-US"/>
    </w:rPr>
  </w:style>
  <w:style w:type="paragraph" w:styleId="Footer">
    <w:name w:val="footer"/>
    <w:basedOn w:val="Normal"/>
    <w:pPr>
      <w:tabs>
        <w:tab w:val="center" w:pos="4536"/>
        <w:tab w:val="right" w:pos="9072"/>
      </w:tabs>
    </w:pPr>
  </w:style>
  <w:style w:type="character" w:styleId="PageNumber">
    <w:name w:val="page number"/>
    <w:basedOn w:val="DefaultParagraphFont"/>
  </w:style>
  <w:style w:type="paragraph" w:styleId="BodyTextIndent3">
    <w:name w:val="Body Text Indent 3"/>
    <w:basedOn w:val="Normal"/>
    <w:pPr>
      <w:ind w:left="1065"/>
      <w:jc w:val="both"/>
    </w:pPr>
    <w:rPr>
      <w:szCs w:val="20"/>
      <w:lang w:val="cs-CZ"/>
    </w:rPr>
  </w:style>
  <w:style w:type="character" w:styleId="Strong">
    <w:name w:val="Strong"/>
    <w:basedOn w:val="DefaultParagraphFont"/>
    <w:qFormat/>
    <w:rPr>
      <w:b/>
      <w:bCs/>
    </w:rPr>
  </w:style>
  <w:style w:type="paragraph" w:customStyle="1" w:styleId="Zkladntext">
    <w:name w:val="Základní text"/>
    <w:rsid w:val="00843C04"/>
    <w:pPr>
      <w:autoSpaceDE w:val="0"/>
      <w:autoSpaceDN w:val="0"/>
    </w:pPr>
    <w:rPr>
      <w:color w:val="000000"/>
      <w:sz w:val="24"/>
      <w:szCs w:val="24"/>
      <w:lang w:val="sk-SK" w:eastAsia="cs-CZ" w:bidi="ar-SA"/>
    </w:rPr>
  </w:style>
  <w:style w:type="paragraph" w:customStyle="1" w:styleId="Popisparagrafu">
    <w:name w:val="Popis paragrafu"/>
    <w:basedOn w:val="Normal"/>
    <w:next w:val="Normal"/>
    <w:rsid w:val="00843C04"/>
    <w:pPr>
      <w:spacing w:before="240"/>
      <w:jc w:val="center"/>
      <w:outlineLvl w:val="5"/>
    </w:pPr>
    <w:rPr>
      <w:lang w:val="cs-CZ"/>
    </w:rPr>
  </w:style>
  <w:style w:type="paragraph" w:styleId="CommentText">
    <w:name w:val="annotation text"/>
    <w:basedOn w:val="Normal"/>
    <w:semiHidden/>
    <w:rsid w:val="00090F05"/>
    <w:rPr>
      <w:sz w:val="20"/>
      <w:szCs w:val="20"/>
      <w:lang w:eastAsia="cs-CZ"/>
    </w:rPr>
  </w:style>
  <w:style w:type="paragraph" w:styleId="BalloonText">
    <w:name w:val="Balloon Text"/>
    <w:basedOn w:val="Normal"/>
    <w:semiHidden/>
    <w:rsid w:val="0096626D"/>
    <w:rPr>
      <w:rFonts w:ascii="Tahoma" w:hAnsi="Tahoma" w:cs="Tahoma"/>
      <w:sz w:val="16"/>
      <w:szCs w:val="16"/>
    </w:rPr>
  </w:style>
  <w:style w:type="character" w:styleId="Emphasis">
    <w:name w:val="Emphasis"/>
    <w:basedOn w:val="DefaultParagraphFont"/>
    <w:qFormat/>
    <w:rsid w:val="008413C8"/>
    <w:rPr>
      <w:i/>
      <w:iCs/>
    </w:rPr>
  </w:style>
  <w:style w:type="character" w:customStyle="1" w:styleId="ZkladntextChar">
    <w:name w:val="Základní text Char"/>
    <w:basedOn w:val="DefaultParagraphFont"/>
    <w:link w:val="Zkladntext1"/>
    <w:rsid w:val="008413C8"/>
    <w:rPr>
      <w:snapToGrid w:val="0"/>
      <w:color w:val="000000"/>
      <w:sz w:val="24"/>
      <w:szCs w:val="24"/>
      <w:lang w:val="sk-SK" w:eastAsia="sk-SK"/>
    </w:rPr>
  </w:style>
  <w:style w:type="paragraph" w:customStyle="1" w:styleId="Zkladntext1">
    <w:name w:val="Základní text1"/>
    <w:link w:val="ZkladntextChar"/>
    <w:rsid w:val="00077B17"/>
    <w:rPr>
      <w:snapToGrid w:val="0"/>
      <w:color w:val="000000"/>
      <w:sz w:val="24"/>
      <w:szCs w:val="24"/>
      <w:lang w:val="sk-SK" w:eastAsia="sk-SK" w:bidi="ar-SA"/>
    </w:rPr>
  </w:style>
  <w:style w:type="paragraph" w:customStyle="1" w:styleId="Normlnywebov8">
    <w:name w:val="Normálny (webový)8"/>
    <w:basedOn w:val="Normal"/>
    <w:rsid w:val="008413C8"/>
    <w:pPr>
      <w:spacing w:before="75" w:after="75"/>
      <w:ind w:left="225" w:right="225"/>
      <w:jc w:val="both"/>
    </w:pPr>
    <w:rPr>
      <w:rFonts w:ascii="Arial Narrow" w:hAnsi="Arial Narrow" w:cs="Arial Narrow"/>
      <w:sz w:val="22"/>
      <w:szCs w:val="22"/>
    </w:rPr>
  </w:style>
  <w:style w:type="paragraph" w:styleId="BlockText">
    <w:name w:val="Block Text"/>
    <w:basedOn w:val="Normal"/>
    <w:rsid w:val="00077B17"/>
    <w:pPr>
      <w:ind w:left="708" w:right="-108"/>
    </w:pPr>
    <w:rPr>
      <w:bCs/>
    </w:rPr>
  </w:style>
  <w:style w:type="paragraph" w:styleId="List">
    <w:name w:val="List"/>
    <w:basedOn w:val="Normal"/>
    <w:rsid w:val="004F359E"/>
    <w:pPr>
      <w:ind w:left="283" w:hanging="283"/>
    </w:pPr>
  </w:style>
  <w:style w:type="paragraph" w:styleId="List2">
    <w:name w:val="List 2"/>
    <w:basedOn w:val="Normal"/>
    <w:rsid w:val="004F359E"/>
    <w:pPr>
      <w:ind w:left="566" w:hanging="283"/>
    </w:pPr>
  </w:style>
  <w:style w:type="character" w:customStyle="1" w:styleId="PlaceholderText">
    <w:name w:val="Placeholder Text"/>
    <w:basedOn w:val="DefaultParagraphFont"/>
    <w:semiHidden/>
    <w:rsid w:val="00364541"/>
    <w:rPr>
      <w:color w:val="808080"/>
    </w:rPr>
  </w:style>
  <w:style w:type="paragraph" w:styleId="FootnoteText">
    <w:name w:val="footnote text"/>
    <w:basedOn w:val="Normal"/>
    <w:semiHidden/>
    <w:rsid w:val="00885A23"/>
    <w:pPr>
      <w:jc w:val="both"/>
    </w:pPr>
    <w:rPr>
      <w:sz w:val="20"/>
      <w:szCs w:val="20"/>
      <w:lang w:eastAsia="cs-CZ"/>
    </w:rPr>
  </w:style>
  <w:style w:type="paragraph" w:styleId="Header">
    <w:name w:val="header"/>
    <w:basedOn w:val="Normal"/>
    <w:rsid w:val="00885A23"/>
    <w:pPr>
      <w:tabs>
        <w:tab w:val="center" w:pos="4536"/>
        <w:tab w:val="right" w:pos="9072"/>
      </w:tabs>
    </w:pPr>
    <w:rPr>
      <w:lang w:val="en-US" w:eastAsia="en-US"/>
    </w:rPr>
  </w:style>
  <w:style w:type="paragraph" w:customStyle="1" w:styleId="NormalCentered">
    <w:name w:val="Normal Centered"/>
    <w:basedOn w:val="Normal"/>
    <w:rsid w:val="00885A23"/>
    <w:pPr>
      <w:spacing w:before="120" w:after="120"/>
      <w:jc w:val="center"/>
    </w:pPr>
    <w:rPr>
      <w:lang w:eastAsia="en-GB"/>
    </w:rPr>
  </w:style>
  <w:style w:type="paragraph" w:customStyle="1" w:styleId="CharCharCharChar">
    <w:name w:val="Char Char Char Char"/>
    <w:basedOn w:val="Normal"/>
    <w:rsid w:val="00885A23"/>
    <w:pPr>
      <w:spacing w:after="160" w:line="240" w:lineRule="exact"/>
    </w:pPr>
    <w:rPr>
      <w:rFonts w:ascii="Tahoma" w:hAnsi="Tahoma" w:cs="Tahoma"/>
      <w:sz w:val="20"/>
      <w:szCs w:val="20"/>
      <w:lang w:val="en-US" w:eastAsia="en-US"/>
    </w:rPr>
  </w:style>
  <w:style w:type="paragraph" w:customStyle="1" w:styleId="CharChar1CharCharCharCharCharCharChar">
    <w:name w:val=" Char Char1 Char Char Char Char Char Char Char"/>
    <w:basedOn w:val="Normal"/>
    <w:rsid w:val="00885A23"/>
    <w:pPr>
      <w:spacing w:after="160" w:line="240" w:lineRule="exact"/>
    </w:pPr>
    <w:rPr>
      <w:rFonts w:ascii="Tahoma" w:hAnsi="Tahoma"/>
      <w:sz w:val="20"/>
      <w:szCs w:val="20"/>
      <w:lang w:eastAsia="en-US"/>
    </w:rPr>
  </w:style>
  <w:style w:type="paragraph" w:customStyle="1" w:styleId="CharCharCharCharCharCharChar">
    <w:name w:val="Char Char Char Char Char Char Char"/>
    <w:basedOn w:val="Normal"/>
    <w:rsid w:val="00885A23"/>
    <w:pPr>
      <w:spacing w:after="160" w:line="240" w:lineRule="exact"/>
    </w:pPr>
    <w:rPr>
      <w:rFonts w:ascii="Tahoma" w:hAnsi="Tahoma" w:cs="Tahoma"/>
      <w:sz w:val="20"/>
      <w:szCs w:val="20"/>
      <w:lang w:val="en-US" w:eastAsia="en-US"/>
    </w:rPr>
  </w:style>
  <w:style w:type="paragraph" w:customStyle="1" w:styleId="prlohy">
    <w:name w:val="prílohy"/>
    <w:basedOn w:val="Normal"/>
    <w:rsid w:val="00885A23"/>
    <w:pPr>
      <w:overflowPunct w:val="0"/>
      <w:autoSpaceDE w:val="0"/>
      <w:autoSpaceDN w:val="0"/>
      <w:adjustRightInd w:val="0"/>
      <w:spacing w:before="480"/>
      <w:textAlignment w:val="baseline"/>
    </w:pPr>
    <w:rPr>
      <w:szCs w:val="20"/>
      <w:lang w:eastAsia="en-US"/>
    </w:rPr>
  </w:style>
  <w:style w:type="paragraph" w:customStyle="1" w:styleId="Odstavecseseznamem">
    <w:name w:val="Odstavec se seznamem"/>
    <w:basedOn w:val="Normal"/>
    <w:qFormat/>
    <w:rsid w:val="00301D8C"/>
    <w:pPr>
      <w:spacing w:line="276" w:lineRule="auto"/>
      <w:ind w:left="720"/>
      <w:contextualSpacing/>
    </w:pPr>
    <w:rPr>
      <w:rFonts w:ascii="Calibri" w:eastAsia="Calibri" w:hAnsi="Calibri"/>
      <w:sz w:val="22"/>
      <w:szCs w:val="22"/>
      <w:lang w:eastAsia="en-US"/>
    </w:rPr>
  </w:style>
  <w:style w:type="paragraph" w:customStyle="1" w:styleId="Bezriadkovania">
    <w:name w:val="Bez riadkovania"/>
    <w:rsid w:val="00826CE5"/>
    <w:pPr>
      <w:jc w:val="both"/>
    </w:pPr>
    <w:rPr>
      <w:rFonts w:ascii="Calibri" w:eastAsia="Calibri" w:hAnsi="Calibri"/>
      <w:sz w:val="22"/>
      <w:szCs w:val="22"/>
      <w:lang w:val="sk-SK" w:eastAsia="en-US" w:bidi="ar-SA"/>
    </w:rPr>
  </w:style>
  <w:style w:type="paragraph" w:customStyle="1" w:styleId="Odsekzoznamu">
    <w:name w:val="Odsek zoznamu"/>
    <w:basedOn w:val="Normal"/>
    <w:rsid w:val="00826CE5"/>
    <w:pPr>
      <w:spacing w:after="200" w:line="276" w:lineRule="auto"/>
      <w:ind w:left="720"/>
      <w:contextualSpacing/>
    </w:pPr>
    <w:rPr>
      <w:rFonts w:ascii="Calibri" w:eastAsia="Calibri" w:hAnsi="Calibri"/>
      <w:sz w:val="22"/>
      <w:szCs w:val="22"/>
      <w:lang w:eastAsia="en-US"/>
    </w:rPr>
  </w:style>
  <w:style w:type="paragraph" w:customStyle="1" w:styleId="Textodstavce">
    <w:name w:val="Text odstavce"/>
    <w:basedOn w:val="Normal"/>
    <w:rsid w:val="00826CE5"/>
    <w:pPr>
      <w:tabs>
        <w:tab w:val="num" w:pos="782"/>
        <w:tab w:val="left" w:pos="851"/>
      </w:tabs>
      <w:spacing w:before="120" w:after="120"/>
      <w:ind w:firstLine="425"/>
      <w:jc w:val="both"/>
      <w:outlineLvl w:val="6"/>
    </w:pPr>
    <w:rPr>
      <w:szCs w:val="20"/>
      <w:lang w:val="cs-CZ" w:eastAsia="cs-CZ"/>
    </w:rPr>
  </w:style>
  <w:style w:type="character" w:customStyle="1" w:styleId="Textzstupnhosymbolu">
    <w:name w:val="Text zástupného symbolu"/>
    <w:basedOn w:val="DefaultParagraphFont"/>
    <w:semiHidden/>
    <w:rsid w:val="00826CE5"/>
    <w:rPr>
      <w:rFonts w:ascii="Times New Roman" w:hAnsi="Times New Roman" w:cs="Times New Roman" w:hint="default"/>
      <w:color w:val="808080"/>
    </w:rPr>
  </w:style>
  <w:style w:type="character" w:customStyle="1" w:styleId="Administrator">
    <w:name w:val="Administrator"/>
    <w:basedOn w:val="DefaultParagraphFont"/>
    <w:semiHidden/>
    <w:personal/>
    <w:personalCompose/>
    <w:rsid w:val="002C0384"/>
    <w:rPr>
      <w:rFonts w:ascii="Times New Roman" w:hAnsi="Times New Roman" w:cs="Times New Roman"/>
      <w:b w:val="0"/>
      <w:bCs w:val="0"/>
      <w:i w:val="0"/>
      <w:iCs w:val="0"/>
      <w:strike w:val="0"/>
      <w:color w:val="auto"/>
      <w:sz w:val="24"/>
      <w:szCs w:val="24"/>
      <w:u w:val="none"/>
    </w:rPr>
  </w:style>
  <w:style w:type="character" w:customStyle="1" w:styleId="CharChar1">
    <w:name w:val=" Char Char1"/>
    <w:basedOn w:val="DefaultParagraphFont"/>
    <w:link w:val="Title"/>
    <w:rsid w:val="005D15B1"/>
    <w:rPr>
      <w:b/>
      <w:sz w:val="32"/>
      <w:lang w:val="sk-SK" w:eastAsia="sk-SK" w:bidi="ar-SA"/>
    </w:rPr>
  </w:style>
  <w:style w:type="character" w:customStyle="1" w:styleId="skypepnhmark">
    <w:name w:val="skype_pnh_mark"/>
    <w:basedOn w:val="DefaultParagraphFont"/>
    <w:rsid w:val="00FF4E6F"/>
    <w:rPr>
      <w:vanish/>
      <w:specVanish w:val="0"/>
    </w:rPr>
  </w:style>
  <w:style w:type="character" w:customStyle="1" w:styleId="skypepnhprintcontainer">
    <w:name w:val="skype_pnh_print_container"/>
    <w:basedOn w:val="DefaultParagraphFont"/>
    <w:rsid w:val="00FF4E6F"/>
  </w:style>
  <w:style w:type="paragraph" w:customStyle="1" w:styleId="tl">
    <w:name w:val="Štýl"/>
    <w:rsid w:val="00FF4E6F"/>
    <w:pPr>
      <w:widowControl w:val="0"/>
      <w:autoSpaceDE w:val="0"/>
      <w:autoSpaceDN w:val="0"/>
      <w:adjustRightInd w:val="0"/>
    </w:pPr>
    <w:rPr>
      <w:rFonts w:ascii="Arial" w:hAnsi="Arial" w:cs="Arial"/>
      <w:sz w:val="24"/>
      <w:szCs w:val="24"/>
      <w:lang w:val="sk-SK" w:eastAsia="sk-SK" w:bidi="ar-SA"/>
    </w:rPr>
  </w:style>
  <w:style w:type="paragraph" w:customStyle="1" w:styleId="ListParagraph">
    <w:name w:val="List Paragraph"/>
    <w:basedOn w:val="Normal"/>
    <w:rsid w:val="008E39AD"/>
    <w:pPr>
      <w:ind w:left="720"/>
      <w:contextualSpacing/>
    </w:pPr>
    <w:rPr>
      <w:rFonts w:eastAsia="Calibri"/>
    </w:rPr>
  </w:style>
  <w:style w:type="character" w:customStyle="1" w:styleId="ppp-input-value">
    <w:name w:val="ppp-input-value"/>
    <w:basedOn w:val="DefaultParagraphFont"/>
    <w:rsid w:val="00F53C66"/>
  </w:style>
  <w:style w:type="paragraph" w:customStyle="1" w:styleId="TxBrp1">
    <w:name w:val="TxBr_p1"/>
    <w:basedOn w:val="Normal"/>
    <w:rsid w:val="00363905"/>
    <w:pPr>
      <w:widowControl w:val="0"/>
      <w:tabs>
        <w:tab w:val="left" w:pos="1020"/>
      </w:tabs>
      <w:autoSpaceDE w:val="0"/>
      <w:autoSpaceDN w:val="0"/>
      <w:adjustRightInd w:val="0"/>
      <w:spacing w:line="240" w:lineRule="atLeast"/>
      <w:ind w:left="346"/>
      <w:jc w:val="both"/>
    </w:pPr>
    <w:rPr>
      <w:sz w:val="20"/>
      <w:lang w:val="en-US"/>
    </w:rPr>
  </w:style>
  <w:style w:type="paragraph" w:customStyle="1" w:styleId="CharCharCharCharChar">
    <w:name w:val=" Char Char Char Char Char"/>
    <w:basedOn w:val="Normal"/>
    <w:rsid w:val="00026720"/>
    <w:pPr>
      <w:spacing w:after="160" w:line="240" w:lineRule="exact"/>
    </w:pPr>
    <w:rPr>
      <w:rFonts w:ascii="Tahoma" w:hAnsi="Tahoma" w:cs="Tahoma"/>
      <w:sz w:val="20"/>
      <w:szCs w:val="20"/>
      <w:lang w:val="en-US" w:eastAsia="en-US"/>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numbering" Target="numbering.xml" /><Relationship Id="rId7" Type="http://schemas.openxmlformats.org/officeDocument/2006/relationships/styles" Target="styles.xml" /></Relationships>
</file>

<file path=docProps/app.xml><?xml version="1.0" encoding="utf-8"?>
<Properties xmlns="http://schemas.openxmlformats.org/officeDocument/2006/extended-properties" xmlns:vt="http://schemas.openxmlformats.org/officeDocument/2006/docPropsVTypes">
  <Template>Normal.dot</Template>
  <TotalTime>2242</TotalTime>
  <Pages>1</Pages>
  <Words>2478</Words>
  <Characters>14127</Characters>
  <Application>Microsoft Office Word</Application>
  <DocSecurity>0</DocSecurity>
  <Lines>117</Lines>
  <Paragraphs>33</Paragraphs>
  <ScaleCrop>false</ScaleCrop>
  <HeadingPairs>
    <vt:vector size="2" baseType="variant">
      <vt:variant>
        <vt:lpstr>Názov</vt:lpstr>
      </vt:variant>
      <vt:variant>
        <vt:i4>1</vt:i4>
      </vt:variant>
    </vt:vector>
  </HeadingPairs>
  <TitlesOfParts>
    <vt:vector size="1" baseType="lpstr">
      <vt:lpstr/>
    </vt:vector>
  </TitlesOfParts>
  <Company>Kancelária NR SR</Company>
  <LinksUpToDate>false</LinksUpToDate>
  <CharactersWithSpaces>16572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Spokojný používateľ aplikácie Microsoft Office</dc:creator>
  <cp:lastModifiedBy>HoluPetr</cp:lastModifiedBy>
  <cp:revision>758</cp:revision>
  <cp:lastPrinted>2011-10-06T09:21:00Z</cp:lastPrinted>
  <dcterms:created xsi:type="dcterms:W3CDTF">2002-11-04T12:16:00Z</dcterms:created>
  <dcterms:modified xsi:type="dcterms:W3CDTF">2011-10-10T12:15:00Z</dcterms:modified>
</cp:coreProperties>
</file>