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72192B" w:rsidP="0047287F">
      <w:pPr>
        <w:spacing w:before="120"/>
      </w:pPr>
    </w:p>
    <w:p w:rsidR="0047287F" w:rsidP="0060139F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</w:r>
      <w:r w:rsidR="0021452B">
        <w:t>41</w:t>
      </w:r>
      <w:r w:rsidRPr="009027A0">
        <w:t>. schôdza</w:t>
      </w:r>
      <w:r w:rsidR="003A1A6A">
        <w:t xml:space="preserve"> </w:t>
      </w:r>
    </w:p>
    <w:p w:rsidR="00146611" w:rsidP="0060139F">
      <w:pPr>
        <w:ind w:left="1418" w:firstLine="709"/>
        <w:rPr>
          <w:sz w:val="22"/>
          <w:szCs w:val="22"/>
        </w:rPr>
      </w:pPr>
      <w:r w:rsidR="00620E53">
        <w:tab/>
        <w:tab/>
        <w:tab/>
        <w:tab/>
        <w:tab/>
        <w:t xml:space="preserve">Číslo: </w:t>
      </w:r>
      <w:r w:rsidRPr="005E1310" w:rsidR="008F2577">
        <w:rPr>
          <w:sz w:val="22"/>
          <w:szCs w:val="22"/>
        </w:rPr>
        <w:t>CRD-</w:t>
      </w:r>
      <w:r w:rsidR="006A4F0E">
        <w:rPr>
          <w:sz w:val="22"/>
          <w:szCs w:val="22"/>
        </w:rPr>
        <w:t>31</w:t>
      </w:r>
      <w:r w:rsidR="00D524D6">
        <w:rPr>
          <w:sz w:val="22"/>
          <w:szCs w:val="22"/>
        </w:rPr>
        <w:t>79</w:t>
      </w:r>
      <w:r w:rsidR="00957923">
        <w:rPr>
          <w:sz w:val="22"/>
          <w:szCs w:val="22"/>
        </w:rPr>
        <w:t>/2011</w:t>
      </w:r>
    </w:p>
    <w:p w:rsidR="00071BAF" w:rsidP="0060139F">
      <w:pPr>
        <w:ind w:left="1418" w:firstLine="709"/>
        <w:rPr>
          <w:sz w:val="22"/>
          <w:szCs w:val="22"/>
        </w:rPr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395990">
        <w:rPr>
          <w:sz w:val="32"/>
          <w:szCs w:val="32"/>
          <w:lang w:eastAsia="en-US"/>
        </w:rPr>
        <w:t>297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21452B">
        <w:rPr>
          <w:b/>
        </w:rPr>
        <w:t xml:space="preserve">z </w:t>
      </w:r>
      <w:r w:rsidR="006A4F0E">
        <w:rPr>
          <w:b/>
        </w:rPr>
        <w:t>5</w:t>
      </w:r>
      <w:r w:rsidR="0021452B">
        <w:rPr>
          <w:b/>
        </w:rPr>
        <w:t>. októbra</w:t>
      </w:r>
      <w:r w:rsidR="00901295">
        <w:rPr>
          <w:b/>
        </w:rPr>
        <w:t xml:space="preserve"> </w:t>
      </w:r>
      <w:r w:rsidRPr="009027A0">
        <w:rPr>
          <w:b/>
        </w:rPr>
        <w:t>20</w:t>
      </w:r>
      <w:r w:rsidR="00620E53">
        <w:rPr>
          <w:b/>
        </w:rPr>
        <w:t>1</w:t>
      </w:r>
      <w:r w:rsidR="003419DB">
        <w:rPr>
          <w:b/>
        </w:rPr>
        <w:t>1</w:t>
      </w:r>
    </w:p>
    <w:p w:rsidR="0060139F" w:rsidRPr="00071BAF" w:rsidP="009D3D40">
      <w:pPr>
        <w:jc w:val="both"/>
      </w:pPr>
    </w:p>
    <w:p w:rsidR="00D524D6" w:rsidRPr="00D524D6" w:rsidP="00D524D6">
      <w:pPr>
        <w:jc w:val="both"/>
      </w:pPr>
      <w:r w:rsidRPr="00D524D6">
        <w:t>k</w:t>
      </w:r>
      <w:r>
        <w:t xml:space="preserve"> vládnemu </w:t>
      </w:r>
      <w:r w:rsidRPr="00D524D6">
        <w:t xml:space="preserve">návrhu zákona, ktorým sa mení a dopĺňa zákon č. 317/2009 Z.z. o pedagogických zamestnancoch a odborných zamestnancoch a o zmene a doplnení niektorých zákonov (tlač 473) </w:t>
      </w:r>
    </w:p>
    <w:p w:rsidR="00071BAF" w:rsidRPr="00071BAF" w:rsidP="00071BAF">
      <w:pPr>
        <w:tabs>
          <w:tab w:val="left" w:pos="0"/>
        </w:tabs>
        <w:ind w:left="5041" w:hanging="1259"/>
        <w:jc w:val="both"/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D524D6" w:rsidRPr="00D524D6" w:rsidP="00D524D6">
      <w:pPr>
        <w:jc w:val="both"/>
      </w:pPr>
      <w:r w:rsidRPr="001E7371" w:rsidR="001E7371">
        <w:tab/>
        <w:tab/>
      </w:r>
      <w:r w:rsidRPr="008B75EC" w:rsidR="00EB6556">
        <w:t>s</w:t>
      </w:r>
      <w:r>
        <w:t xml:space="preserve"> vládnym </w:t>
      </w:r>
      <w:r w:rsidRPr="00D524D6">
        <w:t>návrh</w:t>
      </w:r>
      <w:r>
        <w:t>om</w:t>
      </w:r>
      <w:r w:rsidRPr="00D524D6">
        <w:t xml:space="preserve"> zákona, ktorým sa mení a dopĺňa zákon č. 317/2009 Z.z. o pedagogických zamestnancoch a odborných zamestnancoch a o zmene a doplnení niektorých zákonov (tlač 473)</w:t>
      </w:r>
      <w:r>
        <w:t>;</w:t>
      </w:r>
      <w:r w:rsidRPr="00D524D6">
        <w:t xml:space="preserve"> </w:t>
      </w:r>
    </w:p>
    <w:p w:rsidR="007864CD" w:rsidRPr="008B75EC" w:rsidP="007864CD">
      <w:pPr>
        <w:jc w:val="both"/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8B75EC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050C71" w:rsidRPr="00B24957" w:rsidP="00D524D6">
      <w:pPr>
        <w:jc w:val="both"/>
      </w:pPr>
      <w:r w:rsidRPr="008B75EC" w:rsidR="009B5C3F">
        <w:tab/>
      </w:r>
      <w:r w:rsidR="00B232E9">
        <w:tab/>
      </w:r>
      <w:r w:rsidR="00D524D6">
        <w:t xml:space="preserve">vládny </w:t>
      </w:r>
      <w:r w:rsidRPr="00D524D6" w:rsidR="00D524D6">
        <w:t xml:space="preserve">návrh zákona, ktorým sa mení a dopĺňa zákon č. 317/2009 Z.z. o pedagogických zamestnancoch a odborných zamestnancoch a o zmene a doplnení niektorých zákonov (tlač 473) </w:t>
      </w:r>
      <w:r w:rsidRPr="00B24957" w:rsidR="0047287F">
        <w:rPr>
          <w:b/>
          <w:bCs/>
        </w:rPr>
        <w:t>schváliť</w:t>
      </w:r>
      <w:r w:rsidRPr="00B24957">
        <w:rPr>
          <w:bCs/>
        </w:rPr>
        <w:t xml:space="preserve"> so zmenami a doplnkami uvedenými v prílohe tohto uznesenia;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C52096" w:rsidRPr="00F23F88" w:rsidP="00822B6D">
      <w:pPr>
        <w:tabs>
          <w:tab w:val="left" w:pos="-1985"/>
          <w:tab w:val="left" w:pos="709"/>
          <w:tab w:val="left" w:pos="1077"/>
        </w:tabs>
        <w:jc w:val="both"/>
      </w:pPr>
      <w:r w:rsidR="00822B6D">
        <w:tab/>
        <w:tab/>
        <w:tab/>
      </w:r>
      <w:r w:rsidRPr="00F23F88" w:rsidR="00822B6D">
        <w:t>predložiť stanovis</w:t>
      </w:r>
      <w:r w:rsidRPr="00F23F88" w:rsidR="00822B6D">
        <w:t>ko výboru k</w:t>
      </w:r>
      <w:r w:rsidR="00822B6D">
        <w:t> </w:t>
      </w:r>
      <w:r w:rsidRPr="00F23F88" w:rsidR="00822B6D">
        <w:t>uvedenému</w:t>
      </w:r>
      <w:r w:rsidR="00822B6D">
        <w:t xml:space="preserve"> </w:t>
      </w:r>
      <w:r w:rsidRPr="00F23F88" w:rsidR="00822B6D">
        <w:t>návrhu</w:t>
      </w:r>
      <w:r w:rsidR="00957923">
        <w:t xml:space="preserve"> z</w:t>
      </w:r>
      <w:r w:rsidRPr="00F23F88" w:rsidR="00822B6D">
        <w:t xml:space="preserve">ákona predsedovi gestorského </w:t>
      </w:r>
      <w:r w:rsidR="00C5518C">
        <w:t>V</w:t>
      </w:r>
      <w:r w:rsidRPr="00F23F88" w:rsidR="00822B6D">
        <w:t>ýboru Nár</w:t>
      </w:r>
      <w:r w:rsidR="009B5C3F">
        <w:t>odnej rady Slovenskej republiky</w:t>
      </w:r>
      <w:r w:rsidR="008F2577">
        <w:t xml:space="preserve"> </w:t>
      </w:r>
      <w:r w:rsidR="00023AC9">
        <w:t xml:space="preserve">pre </w:t>
      </w:r>
      <w:r w:rsidR="006A4F0E">
        <w:t>vzdelávanie, vedu, mládež a šport.</w:t>
      </w:r>
      <w:r w:rsidRPr="00F23F88" w:rsidR="006A4F0E">
        <w:t xml:space="preserve"> </w:t>
      </w:r>
    </w:p>
    <w:p w:rsidR="00341BDF" w:rsidP="00224704">
      <w:pPr>
        <w:jc w:val="both"/>
      </w:pPr>
    </w:p>
    <w:p w:rsidR="0072192B" w:rsidP="00224704">
      <w:pPr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overovatelia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770E83" w:rsidP="00AC663C">
      <w:pPr>
        <w:pStyle w:val="Heading2"/>
        <w:jc w:val="left"/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AC663C" w:rsidRPr="009027A0" w:rsidP="00AC663C">
      <w:pPr>
        <w:pStyle w:val="Heading2"/>
        <w:jc w:val="left"/>
      </w:pPr>
      <w:r w:rsidRPr="009027A0">
        <w:t>P r í l o h a</w:t>
      </w:r>
    </w:p>
    <w:p w:rsidR="00AC663C" w:rsidRPr="009027A0" w:rsidP="00AC663C">
      <w:pPr>
        <w:ind w:left="4253" w:firstLine="708"/>
        <w:jc w:val="both"/>
        <w:rPr>
          <w:b/>
          <w:bCs/>
        </w:rPr>
      </w:pPr>
      <w:r w:rsidRPr="009027A0">
        <w:rPr>
          <w:b/>
          <w:bCs/>
        </w:rPr>
        <w:t xml:space="preserve">k uzneseniu Ústavnoprávneho </w:t>
      </w:r>
    </w:p>
    <w:p w:rsidR="00AC663C" w:rsidP="00AC663C">
      <w:pPr>
        <w:ind w:left="4253" w:firstLine="708"/>
        <w:jc w:val="both"/>
        <w:rPr>
          <w:b/>
        </w:rPr>
      </w:pPr>
      <w:r w:rsidRPr="009027A0">
        <w:rPr>
          <w:b/>
        </w:rPr>
        <w:t xml:space="preserve">výboru Národnej rady SR č. </w:t>
      </w:r>
      <w:r w:rsidR="00462A6A">
        <w:rPr>
          <w:b/>
        </w:rPr>
        <w:t>297</w:t>
      </w:r>
    </w:p>
    <w:p w:rsidR="00AC663C" w:rsidRPr="009027A0" w:rsidP="00AC663C">
      <w:pPr>
        <w:ind w:left="4253" w:firstLine="708"/>
        <w:jc w:val="both"/>
        <w:rPr>
          <w:b/>
        </w:rPr>
      </w:pPr>
      <w:r w:rsidRPr="009027A0">
        <w:rPr>
          <w:b/>
        </w:rPr>
        <w:t>z</w:t>
      </w:r>
      <w:r w:rsidR="007864CD">
        <w:rPr>
          <w:b/>
        </w:rPr>
        <w:t xml:space="preserve"> </w:t>
      </w:r>
      <w:r w:rsidR="00F902E0">
        <w:rPr>
          <w:b/>
        </w:rPr>
        <w:t>5</w:t>
      </w:r>
      <w:r w:rsidR="007864CD">
        <w:rPr>
          <w:b/>
        </w:rPr>
        <w:t xml:space="preserve">. októbra </w:t>
      </w:r>
      <w:r>
        <w:rPr>
          <w:b/>
        </w:rPr>
        <w:t>2</w:t>
      </w:r>
      <w:r w:rsidRPr="009027A0">
        <w:rPr>
          <w:b/>
        </w:rPr>
        <w:t>0</w:t>
      </w:r>
      <w:r>
        <w:rPr>
          <w:b/>
        </w:rPr>
        <w:t>1</w:t>
      </w:r>
      <w:r w:rsidR="00632715">
        <w:rPr>
          <w:b/>
        </w:rPr>
        <w:t>1</w:t>
      </w:r>
    </w:p>
    <w:p w:rsidR="00AC663C" w:rsidRPr="009027A0" w:rsidP="00AC663C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AC663C" w:rsidP="00AC663C">
      <w:pPr>
        <w:jc w:val="center"/>
        <w:rPr>
          <w:lang w:eastAsia="en-US"/>
        </w:rPr>
      </w:pPr>
    </w:p>
    <w:p w:rsidR="00B24957" w:rsidP="00AC663C">
      <w:pPr>
        <w:jc w:val="center"/>
        <w:rPr>
          <w:lang w:eastAsia="en-US"/>
        </w:rPr>
      </w:pPr>
    </w:p>
    <w:p w:rsidR="00AC663C" w:rsidRPr="009027A0" w:rsidP="00AC663C">
      <w:pPr>
        <w:rPr>
          <w:lang w:eastAsia="en-US"/>
        </w:rPr>
      </w:pPr>
    </w:p>
    <w:p w:rsidR="00AC663C" w:rsidP="00AC663C">
      <w:pPr>
        <w:pStyle w:val="Heading2"/>
        <w:ind w:left="0" w:firstLine="0"/>
        <w:jc w:val="center"/>
      </w:pPr>
      <w:r w:rsidRPr="00577FDA">
        <w:t>Pozmeňujúce a doplňujúce návrhy</w:t>
      </w:r>
    </w:p>
    <w:p w:rsidR="008B75EC" w:rsidRPr="008B75EC" w:rsidP="008B75EC">
      <w:pPr>
        <w:rPr>
          <w:lang w:eastAsia="en-US"/>
        </w:rPr>
      </w:pPr>
    </w:p>
    <w:p w:rsidR="00A3160E" w:rsidRPr="00A3160E" w:rsidP="00A3160E">
      <w:pPr>
        <w:jc w:val="both"/>
        <w:rPr>
          <w:b/>
        </w:rPr>
      </w:pPr>
      <w:r w:rsidRPr="00A3160E">
        <w:rPr>
          <w:b/>
        </w:rPr>
        <w:t xml:space="preserve">k vládnemu návrhu zákona, ktorým sa mení a dopĺňa zákon č. 317/2009 Z.z. o pedagogických zamestnancoch a odborných zamestnancoch a o zmene a doplnení niektorých zákonov (tlač 473) </w:t>
      </w:r>
    </w:p>
    <w:p w:rsidR="00AC663C" w:rsidRPr="008F2577" w:rsidP="00C5518C">
      <w:pPr>
        <w:tabs>
          <w:tab w:val="left" w:pos="540"/>
        </w:tabs>
        <w:jc w:val="both"/>
        <w:rPr>
          <w:b/>
        </w:rPr>
      </w:pPr>
      <w:r w:rsidRPr="008F2577">
        <w:rPr>
          <w:b/>
        </w:rPr>
        <w:t>___________________________________________________________________________</w:t>
      </w:r>
    </w:p>
    <w:p w:rsidR="00AC663C" w:rsidRPr="00507C85" w:rsidP="00AC663C">
      <w:pPr>
        <w:jc w:val="both"/>
      </w:pPr>
    </w:p>
    <w:p w:rsidR="00507C85" w:rsidRPr="00507C85" w:rsidP="00AC663C">
      <w:pPr>
        <w:jc w:val="both"/>
      </w:pPr>
    </w:p>
    <w:p w:rsidR="00507C85" w:rsidRPr="00507C85" w:rsidP="00507C85">
      <w:pPr>
        <w:pStyle w:val="BodyTextIndent"/>
        <w:numPr>
          <w:ilvl w:val="0"/>
          <w:numId w:val="13"/>
        </w:numPr>
        <w:spacing w:after="120" w:line="360" w:lineRule="auto"/>
        <w:ind w:left="360"/>
        <w:rPr>
          <w:b w:val="0"/>
        </w:rPr>
      </w:pPr>
      <w:r w:rsidRPr="00507C85">
        <w:rPr>
          <w:b w:val="0"/>
        </w:rPr>
        <w:t>V názve zákona sa na konci pripájajú slová „a o zmene a doplnení niektorých zákonov“.</w:t>
      </w:r>
    </w:p>
    <w:p w:rsidR="00507C85" w:rsidRPr="00507C85" w:rsidP="00507C85">
      <w:pPr>
        <w:pStyle w:val="BodyTextIndent"/>
        <w:ind w:left="2832"/>
        <w:rPr>
          <w:b w:val="0"/>
        </w:rPr>
      </w:pPr>
      <w:r w:rsidRPr="00507C85">
        <w:rPr>
          <w:b w:val="0"/>
        </w:rPr>
        <w:t xml:space="preserve">Legislatívno-technická úprava z dôvodu, že návrhom zákona sa menia a dopĺňajú viaceré zákony. </w:t>
      </w:r>
    </w:p>
    <w:p w:rsidR="00507C85" w:rsidRPr="00507C85" w:rsidP="00507C85">
      <w:pPr>
        <w:pStyle w:val="BodyTextIndent"/>
        <w:ind w:left="2832"/>
        <w:rPr>
          <w:b w:val="0"/>
        </w:rPr>
      </w:pPr>
    </w:p>
    <w:p w:rsidR="00507C85" w:rsidRPr="00507C85" w:rsidP="00507C85">
      <w:pPr>
        <w:pStyle w:val="BodyTextIndent"/>
        <w:numPr>
          <w:ilvl w:val="0"/>
          <w:numId w:val="13"/>
        </w:numPr>
        <w:spacing w:before="240" w:line="360" w:lineRule="auto"/>
        <w:ind w:left="360"/>
        <w:rPr>
          <w:b w:val="0"/>
        </w:rPr>
      </w:pPr>
      <w:r w:rsidRPr="00507C85">
        <w:rPr>
          <w:b w:val="0"/>
        </w:rPr>
        <w:t>V § čl. I sa za 5. bod vkladá nový 6. bod, ktorý znie:</w:t>
      </w:r>
    </w:p>
    <w:p w:rsidR="00507C85" w:rsidRPr="00507C85" w:rsidP="00507C85">
      <w:pPr>
        <w:pStyle w:val="BodyTextIndent"/>
        <w:spacing w:line="360" w:lineRule="auto"/>
        <w:ind w:left="0" w:firstLine="360"/>
        <w:rPr>
          <w:b w:val="0"/>
        </w:rPr>
      </w:pPr>
      <w:r w:rsidRPr="00507C85">
        <w:rPr>
          <w:b w:val="0"/>
        </w:rPr>
        <w:t xml:space="preserve">„6. V § 17 ods. 2 a § 18 ods. 3  sa vypúšťajú slová „41,“. </w:t>
      </w:r>
    </w:p>
    <w:p w:rsidR="00507C85" w:rsidP="00507C85">
      <w:pPr>
        <w:pStyle w:val="BodyTextIndent"/>
        <w:ind w:left="0" w:firstLine="360"/>
        <w:rPr>
          <w:b w:val="0"/>
        </w:rPr>
      </w:pPr>
    </w:p>
    <w:p w:rsidR="00507C85" w:rsidRPr="00507C85" w:rsidP="00507C85">
      <w:pPr>
        <w:pStyle w:val="BodyTextIndent"/>
        <w:ind w:left="0" w:firstLine="360"/>
        <w:rPr>
          <w:b w:val="0"/>
        </w:rPr>
      </w:pPr>
      <w:r>
        <w:rPr>
          <w:b w:val="0"/>
        </w:rPr>
        <w:t>Nasledujúce</w:t>
      </w:r>
      <w:r w:rsidRPr="00507C85">
        <w:rPr>
          <w:b w:val="0"/>
        </w:rPr>
        <w:t xml:space="preserve"> body sa prečíslujú.</w:t>
      </w:r>
    </w:p>
    <w:p w:rsidR="00507C85" w:rsidRPr="00507C85" w:rsidP="00507C85">
      <w:pPr>
        <w:pStyle w:val="BodyTextIndent"/>
        <w:ind w:left="2832" w:firstLine="3"/>
        <w:rPr>
          <w:b w:val="0"/>
        </w:rPr>
      </w:pPr>
    </w:p>
    <w:p w:rsidR="00507C85" w:rsidRPr="00507C85" w:rsidP="00507C85">
      <w:pPr>
        <w:pStyle w:val="BodyTextIndent"/>
        <w:ind w:left="2832" w:firstLine="3"/>
        <w:rPr>
          <w:b w:val="0"/>
        </w:rPr>
      </w:pPr>
      <w:r w:rsidRPr="00507C85">
        <w:rPr>
          <w:b w:val="0"/>
        </w:rPr>
        <w:t xml:space="preserve">Legislatívno-technická úprava v nadväznosti na vypustenie § 41 (čl. I, 18. bod). </w:t>
      </w:r>
    </w:p>
    <w:p w:rsidR="00507C85" w:rsidRPr="00507C85" w:rsidP="00507C85">
      <w:pPr>
        <w:pStyle w:val="BodyTextIndent"/>
        <w:ind w:left="2832" w:firstLine="3"/>
        <w:rPr>
          <w:b w:val="0"/>
        </w:rPr>
      </w:pPr>
    </w:p>
    <w:p w:rsidR="00507C85" w:rsidRPr="00507C85" w:rsidP="00507C85">
      <w:pPr>
        <w:pStyle w:val="BodyTextIndent"/>
        <w:ind w:left="2832" w:firstLine="3"/>
        <w:rPr>
          <w:b w:val="0"/>
        </w:rPr>
      </w:pPr>
    </w:p>
    <w:p w:rsidR="00507C85" w:rsidRPr="00507C85" w:rsidP="00507C85">
      <w:pPr>
        <w:pStyle w:val="BodyTextIndent"/>
        <w:numPr>
          <w:ilvl w:val="0"/>
          <w:numId w:val="13"/>
        </w:numPr>
        <w:spacing w:after="120"/>
        <w:ind w:left="360"/>
        <w:rPr>
          <w:b w:val="0"/>
        </w:rPr>
      </w:pPr>
      <w:r w:rsidRPr="00507C85">
        <w:rPr>
          <w:b w:val="0"/>
        </w:rPr>
        <w:t>V čl. I, 23. bode sa v § 45 písm. e)  slová „ods. 1“ nahrádzajú slovami „ods. 2“.</w:t>
      </w:r>
    </w:p>
    <w:p w:rsidR="00507C85" w:rsidRPr="00507C85" w:rsidP="00507C85">
      <w:pPr>
        <w:pStyle w:val="BodyTextIndent"/>
        <w:ind w:left="720"/>
        <w:rPr>
          <w:b w:val="0"/>
        </w:rPr>
      </w:pPr>
    </w:p>
    <w:p w:rsidR="00507C85" w:rsidRPr="00507C85" w:rsidP="00507C85">
      <w:pPr>
        <w:pStyle w:val="BodyTextIndent"/>
        <w:ind w:left="2832"/>
        <w:rPr>
          <w:b w:val="0"/>
        </w:rPr>
      </w:pPr>
      <w:r w:rsidRPr="00507C85">
        <w:rPr>
          <w:b w:val="0"/>
        </w:rPr>
        <w:t>Legislatívno-technická oprava chybného vnútorného odkazu.</w:t>
      </w:r>
    </w:p>
    <w:p w:rsidR="00507C85" w:rsidRPr="00507C85" w:rsidP="00507C85">
      <w:pPr>
        <w:pStyle w:val="BodyTextIndent"/>
        <w:spacing w:line="360" w:lineRule="auto"/>
        <w:ind w:left="2832"/>
        <w:rPr>
          <w:b w:val="0"/>
        </w:rPr>
      </w:pPr>
    </w:p>
    <w:p w:rsidR="00507C85" w:rsidRPr="00507C85" w:rsidP="00507C85">
      <w:pPr>
        <w:pStyle w:val="BodyTextIndent"/>
        <w:numPr>
          <w:ilvl w:val="0"/>
          <w:numId w:val="13"/>
        </w:numPr>
        <w:spacing w:line="360" w:lineRule="auto"/>
        <w:ind w:left="360"/>
        <w:rPr>
          <w:b w:val="0"/>
        </w:rPr>
      </w:pPr>
      <w:r w:rsidRPr="00507C85">
        <w:rPr>
          <w:b w:val="0"/>
        </w:rPr>
        <w:t>V čl. I, 25. bode sa v § 47b ods. 2 písm. c) slová „miestnej správe“ nahrádzajú slovami „miestnej štátnej správy“.</w:t>
      </w:r>
    </w:p>
    <w:p w:rsidR="00507C85" w:rsidRPr="00507C85" w:rsidP="00507C85">
      <w:pPr>
        <w:pStyle w:val="BodyTextIndent"/>
        <w:ind w:left="720"/>
        <w:rPr>
          <w:b w:val="0"/>
        </w:rPr>
      </w:pPr>
    </w:p>
    <w:p w:rsidR="00507C85" w:rsidRPr="00507C85" w:rsidP="00507C85">
      <w:pPr>
        <w:pStyle w:val="BodyTextIndent"/>
        <w:ind w:left="2832"/>
        <w:rPr>
          <w:b w:val="0"/>
        </w:rPr>
      </w:pPr>
      <w:r w:rsidRPr="00507C85">
        <w:rPr>
          <w:b w:val="0"/>
        </w:rPr>
        <w:t xml:space="preserve">Legislatívno-technická úprava. </w:t>
      </w:r>
    </w:p>
    <w:p w:rsidR="00507C85" w:rsidRPr="00507C85" w:rsidP="00507C85">
      <w:pPr>
        <w:pStyle w:val="BodyTextIndent"/>
        <w:spacing w:line="360" w:lineRule="auto"/>
        <w:ind w:left="2832"/>
        <w:rPr>
          <w:b w:val="0"/>
        </w:rPr>
      </w:pPr>
    </w:p>
    <w:p w:rsidR="00507C85" w:rsidP="00653DBD">
      <w:pPr>
        <w:pStyle w:val="BodyTextIndent"/>
        <w:numPr>
          <w:ilvl w:val="0"/>
          <w:numId w:val="13"/>
        </w:numPr>
        <w:ind w:left="360"/>
        <w:rPr>
          <w:b w:val="0"/>
        </w:rPr>
      </w:pPr>
      <w:r w:rsidRPr="00507C85">
        <w:rPr>
          <w:b w:val="0"/>
        </w:rPr>
        <w:t>V čl. I, 34. bode sa v § 58 ods</w:t>
      </w:r>
      <w:r w:rsidR="00B65FEC">
        <w:rPr>
          <w:b w:val="0"/>
        </w:rPr>
        <w:t>ek</w:t>
      </w:r>
      <w:r w:rsidRPr="00507C85">
        <w:rPr>
          <w:b w:val="0"/>
        </w:rPr>
        <w:t xml:space="preserve"> 4 vypúšťa.</w:t>
      </w:r>
    </w:p>
    <w:p w:rsidR="00653DBD" w:rsidP="00653DBD">
      <w:pPr>
        <w:pStyle w:val="BodyTextIndent"/>
        <w:ind w:hanging="4680"/>
        <w:rPr>
          <w:b w:val="0"/>
        </w:rPr>
      </w:pPr>
    </w:p>
    <w:p w:rsidR="00507C85" w:rsidP="00653DBD">
      <w:pPr>
        <w:pStyle w:val="BodyTextIndent"/>
        <w:ind w:hanging="4680"/>
        <w:rPr>
          <w:b w:val="0"/>
        </w:rPr>
      </w:pPr>
      <w:r w:rsidR="00B65FEC">
        <w:rPr>
          <w:b w:val="0"/>
        </w:rPr>
        <w:t>Nasledujúce</w:t>
      </w:r>
      <w:r w:rsidRPr="00507C85">
        <w:rPr>
          <w:b w:val="0"/>
        </w:rPr>
        <w:t xml:space="preserve"> odseky sa prečíslujú. </w:t>
      </w:r>
    </w:p>
    <w:p w:rsidR="00653DBD" w:rsidRPr="00507C85" w:rsidP="00653DBD">
      <w:pPr>
        <w:pStyle w:val="BodyTextIndent"/>
        <w:ind w:hanging="4680"/>
        <w:rPr>
          <w:b w:val="0"/>
        </w:rPr>
      </w:pPr>
    </w:p>
    <w:p w:rsidR="00507C85" w:rsidP="00507C85">
      <w:pPr>
        <w:pStyle w:val="BodyTextIndent"/>
        <w:ind w:left="2832" w:firstLine="1"/>
        <w:rPr>
          <w:b w:val="0"/>
        </w:rPr>
      </w:pPr>
      <w:r w:rsidRPr="00507C85">
        <w:rPr>
          <w:b w:val="0"/>
        </w:rPr>
        <w:t>Vypustenie sa navrhuje z dôvodu, že ustanovenie je potrebné vzhľadom na jeho obsah (rieši vzťah doterajšej a novej právnej úpravy) presunúť medzi prechodné ustanovenia.</w:t>
      </w:r>
    </w:p>
    <w:p w:rsidR="00507C85" w:rsidRPr="00507C85" w:rsidP="00507C85">
      <w:pPr>
        <w:pStyle w:val="BodyTextIndent"/>
        <w:numPr>
          <w:ilvl w:val="0"/>
          <w:numId w:val="13"/>
        </w:numPr>
        <w:spacing w:line="360" w:lineRule="auto"/>
        <w:ind w:left="360"/>
        <w:rPr>
          <w:b w:val="0"/>
        </w:rPr>
      </w:pPr>
      <w:r w:rsidRPr="00507C85">
        <w:rPr>
          <w:b w:val="0"/>
        </w:rPr>
        <w:t>V čl. I, 36. bode sa § 61a dopĺňa odsekom 11, ktorý znie:</w:t>
      </w:r>
    </w:p>
    <w:p w:rsidR="00507C85" w:rsidRPr="00507C85" w:rsidP="00507C85">
      <w:pPr>
        <w:pStyle w:val="BodyTextIndent"/>
        <w:spacing w:line="360" w:lineRule="auto"/>
        <w:ind w:left="360"/>
        <w:rPr>
          <w:b w:val="0"/>
        </w:rPr>
      </w:pPr>
      <w:r w:rsidRPr="00507C85">
        <w:rPr>
          <w:b w:val="0"/>
        </w:rPr>
        <w:t>„(11) Ministerstvo je oprávnené v centrálnom registri spracúvať aj údaje vedené v registri zamestnancov podľa zákona v znení účinnom do 31. decembra 2011, a to po dobu podľa § 58 ods. 11.“.</w:t>
      </w:r>
    </w:p>
    <w:p w:rsidR="00507C85" w:rsidRPr="00507C85" w:rsidP="00507C85">
      <w:pPr>
        <w:pStyle w:val="BodyTextIndent"/>
        <w:ind w:left="2832" w:firstLine="3"/>
        <w:rPr>
          <w:b w:val="0"/>
        </w:rPr>
      </w:pPr>
      <w:r w:rsidR="00B65FEC">
        <w:rPr>
          <w:b w:val="0"/>
        </w:rPr>
        <w:t>Na</w:t>
      </w:r>
      <w:r w:rsidRPr="00507C85">
        <w:rPr>
          <w:b w:val="0"/>
        </w:rPr>
        <w:t xml:space="preserve">vrhované ustanovenia § 58 ods. 4 v čl. I, 34. bode </w:t>
      </w:r>
      <w:r w:rsidR="00B65FEC">
        <w:rPr>
          <w:b w:val="0"/>
        </w:rPr>
        <w:t xml:space="preserve">sa, </w:t>
      </w:r>
      <w:r w:rsidRPr="00507C85">
        <w:rPr>
          <w:b w:val="0"/>
        </w:rPr>
        <w:t>vzhľadom na jeho obsah</w:t>
      </w:r>
      <w:r w:rsidR="00B65FEC">
        <w:rPr>
          <w:b w:val="0"/>
        </w:rPr>
        <w:t>,</w:t>
      </w:r>
      <w:r w:rsidRPr="00507C85">
        <w:rPr>
          <w:b w:val="0"/>
        </w:rPr>
        <w:t xml:space="preserve"> (rieši vzťah doterajšej a novej právnej úpravy) </w:t>
      </w:r>
      <w:r w:rsidR="00B65FEC">
        <w:rPr>
          <w:b w:val="0"/>
        </w:rPr>
        <w:t xml:space="preserve">presúva </w:t>
      </w:r>
      <w:r w:rsidRPr="00507C85">
        <w:rPr>
          <w:b w:val="0"/>
        </w:rPr>
        <w:t xml:space="preserve">medzi prechodné ustanovenia.  </w:t>
      </w:r>
    </w:p>
    <w:p w:rsidR="00507C85" w:rsidRPr="00507C85" w:rsidP="00507C85">
      <w:pPr>
        <w:pStyle w:val="BodyTextIndent"/>
        <w:ind w:left="720"/>
        <w:rPr>
          <w:b w:val="0"/>
        </w:rPr>
      </w:pPr>
    </w:p>
    <w:p w:rsidR="00507C85" w:rsidRPr="00507C85" w:rsidP="00507C85">
      <w:pPr>
        <w:pStyle w:val="BodyTextIndent"/>
        <w:ind w:left="0"/>
        <w:rPr>
          <w:b w:val="0"/>
        </w:rPr>
      </w:pPr>
    </w:p>
    <w:p w:rsidR="00507C85" w:rsidRPr="00507C85" w:rsidP="00AC663C">
      <w:pPr>
        <w:jc w:val="both"/>
      </w:pP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A6A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62A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A6A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62A6A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630"/>
    <w:multiLevelType w:val="hybridMultilevel"/>
    <w:tmpl w:val="E924A85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40082"/>
    <w:multiLevelType w:val="hybridMultilevel"/>
    <w:tmpl w:val="F5B48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3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F61"/>
    <w:rsid w:val="00012A0A"/>
    <w:rsid w:val="00013F34"/>
    <w:rsid w:val="000140E6"/>
    <w:rsid w:val="00015958"/>
    <w:rsid w:val="00016CB6"/>
    <w:rsid w:val="00020BBC"/>
    <w:rsid w:val="00021A48"/>
    <w:rsid w:val="00021E05"/>
    <w:rsid w:val="000222B4"/>
    <w:rsid w:val="000223D3"/>
    <w:rsid w:val="00023AC9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438B"/>
    <w:rsid w:val="000560F9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178"/>
    <w:rsid w:val="00065DBD"/>
    <w:rsid w:val="00066ABE"/>
    <w:rsid w:val="00071BAF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1B3C"/>
    <w:rsid w:val="000D1D67"/>
    <w:rsid w:val="000D2398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5386"/>
    <w:rsid w:val="000F75CD"/>
    <w:rsid w:val="000F7B83"/>
    <w:rsid w:val="00100AAD"/>
    <w:rsid w:val="001017E1"/>
    <w:rsid w:val="00103D66"/>
    <w:rsid w:val="00105BD5"/>
    <w:rsid w:val="001066C0"/>
    <w:rsid w:val="0011028C"/>
    <w:rsid w:val="001103C4"/>
    <w:rsid w:val="00110D79"/>
    <w:rsid w:val="00111246"/>
    <w:rsid w:val="00111EBC"/>
    <w:rsid w:val="001139C9"/>
    <w:rsid w:val="00121B61"/>
    <w:rsid w:val="001226C6"/>
    <w:rsid w:val="00124398"/>
    <w:rsid w:val="00125F06"/>
    <w:rsid w:val="0012624D"/>
    <w:rsid w:val="00126891"/>
    <w:rsid w:val="0013109C"/>
    <w:rsid w:val="00131894"/>
    <w:rsid w:val="00131C72"/>
    <w:rsid w:val="0013237E"/>
    <w:rsid w:val="0013283F"/>
    <w:rsid w:val="00132AA7"/>
    <w:rsid w:val="00135829"/>
    <w:rsid w:val="00135BA8"/>
    <w:rsid w:val="00135D73"/>
    <w:rsid w:val="00136C65"/>
    <w:rsid w:val="0013724E"/>
    <w:rsid w:val="00137E1F"/>
    <w:rsid w:val="00137EF7"/>
    <w:rsid w:val="001416FD"/>
    <w:rsid w:val="00141984"/>
    <w:rsid w:val="001421A6"/>
    <w:rsid w:val="00144490"/>
    <w:rsid w:val="001448AD"/>
    <w:rsid w:val="00144FDB"/>
    <w:rsid w:val="0014568A"/>
    <w:rsid w:val="00146611"/>
    <w:rsid w:val="00150317"/>
    <w:rsid w:val="001517FD"/>
    <w:rsid w:val="001520F4"/>
    <w:rsid w:val="00153EFA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2FA"/>
    <w:rsid w:val="00165687"/>
    <w:rsid w:val="00166315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F61"/>
    <w:rsid w:val="00187EB6"/>
    <w:rsid w:val="0019012D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8F4"/>
    <w:rsid w:val="001A7B16"/>
    <w:rsid w:val="001B15CF"/>
    <w:rsid w:val="001B2501"/>
    <w:rsid w:val="001B2A1E"/>
    <w:rsid w:val="001B3AEB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37A"/>
    <w:rsid w:val="001C65BA"/>
    <w:rsid w:val="001C7CA9"/>
    <w:rsid w:val="001D068F"/>
    <w:rsid w:val="001D15B6"/>
    <w:rsid w:val="001D278E"/>
    <w:rsid w:val="001D2A4F"/>
    <w:rsid w:val="001D36C6"/>
    <w:rsid w:val="001D3CA3"/>
    <w:rsid w:val="001D7B17"/>
    <w:rsid w:val="001E1BAF"/>
    <w:rsid w:val="001E3994"/>
    <w:rsid w:val="001E3D30"/>
    <w:rsid w:val="001E7371"/>
    <w:rsid w:val="001F0873"/>
    <w:rsid w:val="001F0A53"/>
    <w:rsid w:val="001F0D4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0B81"/>
    <w:rsid w:val="0021335E"/>
    <w:rsid w:val="00213B5F"/>
    <w:rsid w:val="0021452B"/>
    <w:rsid w:val="0021461D"/>
    <w:rsid w:val="00215DB5"/>
    <w:rsid w:val="002205B6"/>
    <w:rsid w:val="002211BD"/>
    <w:rsid w:val="002226E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61558"/>
    <w:rsid w:val="002617D0"/>
    <w:rsid w:val="00261981"/>
    <w:rsid w:val="00263555"/>
    <w:rsid w:val="00267523"/>
    <w:rsid w:val="00267F30"/>
    <w:rsid w:val="00270193"/>
    <w:rsid w:val="00271856"/>
    <w:rsid w:val="002721CC"/>
    <w:rsid w:val="002729B9"/>
    <w:rsid w:val="00273BE8"/>
    <w:rsid w:val="002751CC"/>
    <w:rsid w:val="0027615F"/>
    <w:rsid w:val="00276469"/>
    <w:rsid w:val="00276F3B"/>
    <w:rsid w:val="00277154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62F8"/>
    <w:rsid w:val="0029687C"/>
    <w:rsid w:val="002979F5"/>
    <w:rsid w:val="002A03D1"/>
    <w:rsid w:val="002A0A04"/>
    <w:rsid w:val="002A29DB"/>
    <w:rsid w:val="002A3714"/>
    <w:rsid w:val="002A3B9D"/>
    <w:rsid w:val="002A3D0F"/>
    <w:rsid w:val="002A4D89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C48"/>
    <w:rsid w:val="002B7CA1"/>
    <w:rsid w:val="002C0A16"/>
    <w:rsid w:val="002C3648"/>
    <w:rsid w:val="002C687C"/>
    <w:rsid w:val="002C6FF8"/>
    <w:rsid w:val="002C76CF"/>
    <w:rsid w:val="002D060A"/>
    <w:rsid w:val="002D0AB1"/>
    <w:rsid w:val="002D1C2D"/>
    <w:rsid w:val="002D1FA6"/>
    <w:rsid w:val="002D1FEA"/>
    <w:rsid w:val="002D26CC"/>
    <w:rsid w:val="002D283C"/>
    <w:rsid w:val="002D448F"/>
    <w:rsid w:val="002D4F02"/>
    <w:rsid w:val="002D4FA5"/>
    <w:rsid w:val="002D5236"/>
    <w:rsid w:val="002D569F"/>
    <w:rsid w:val="002D59A9"/>
    <w:rsid w:val="002D5A1E"/>
    <w:rsid w:val="002D704A"/>
    <w:rsid w:val="002D7A4D"/>
    <w:rsid w:val="002D7DCE"/>
    <w:rsid w:val="002E036D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4BC3"/>
    <w:rsid w:val="002F74C1"/>
    <w:rsid w:val="002F7E10"/>
    <w:rsid w:val="0030059C"/>
    <w:rsid w:val="00301D33"/>
    <w:rsid w:val="0030216A"/>
    <w:rsid w:val="00303D1B"/>
    <w:rsid w:val="00303EC5"/>
    <w:rsid w:val="00304231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22015"/>
    <w:rsid w:val="0032307E"/>
    <w:rsid w:val="00323199"/>
    <w:rsid w:val="003237E4"/>
    <w:rsid w:val="0032579A"/>
    <w:rsid w:val="00326CC7"/>
    <w:rsid w:val="003274E6"/>
    <w:rsid w:val="00330659"/>
    <w:rsid w:val="00330A88"/>
    <w:rsid w:val="00330ACE"/>
    <w:rsid w:val="003313B7"/>
    <w:rsid w:val="0033238C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381B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54A9"/>
    <w:rsid w:val="0035654A"/>
    <w:rsid w:val="00356D9E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3D79"/>
    <w:rsid w:val="003754F4"/>
    <w:rsid w:val="00377596"/>
    <w:rsid w:val="003777FD"/>
    <w:rsid w:val="00377979"/>
    <w:rsid w:val="00381A45"/>
    <w:rsid w:val="00381B54"/>
    <w:rsid w:val="0038270A"/>
    <w:rsid w:val="003838F4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5990"/>
    <w:rsid w:val="00397884"/>
    <w:rsid w:val="003A18D3"/>
    <w:rsid w:val="003A1A6A"/>
    <w:rsid w:val="003A2262"/>
    <w:rsid w:val="003A3A00"/>
    <w:rsid w:val="003A4AE3"/>
    <w:rsid w:val="003A4CA4"/>
    <w:rsid w:val="003A4F49"/>
    <w:rsid w:val="003A55A7"/>
    <w:rsid w:val="003A5748"/>
    <w:rsid w:val="003A6600"/>
    <w:rsid w:val="003A6B83"/>
    <w:rsid w:val="003A7B09"/>
    <w:rsid w:val="003B04A9"/>
    <w:rsid w:val="003B1E0C"/>
    <w:rsid w:val="003B1E9B"/>
    <w:rsid w:val="003B2698"/>
    <w:rsid w:val="003B2AA0"/>
    <w:rsid w:val="003B307C"/>
    <w:rsid w:val="003B32BD"/>
    <w:rsid w:val="003B4A75"/>
    <w:rsid w:val="003B645F"/>
    <w:rsid w:val="003B65A8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2DD5"/>
    <w:rsid w:val="003D4BEB"/>
    <w:rsid w:val="003D5923"/>
    <w:rsid w:val="003D7F4F"/>
    <w:rsid w:val="003E0B99"/>
    <w:rsid w:val="003E11CE"/>
    <w:rsid w:val="003E17D2"/>
    <w:rsid w:val="003E3BA2"/>
    <w:rsid w:val="003E470A"/>
    <w:rsid w:val="003E4D85"/>
    <w:rsid w:val="003E5895"/>
    <w:rsid w:val="003E658A"/>
    <w:rsid w:val="003E6BA0"/>
    <w:rsid w:val="003E6CD3"/>
    <w:rsid w:val="003E7064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3C95"/>
    <w:rsid w:val="00404D68"/>
    <w:rsid w:val="00405643"/>
    <w:rsid w:val="0040575D"/>
    <w:rsid w:val="00405E71"/>
    <w:rsid w:val="0040644F"/>
    <w:rsid w:val="004069D6"/>
    <w:rsid w:val="004070F7"/>
    <w:rsid w:val="00407166"/>
    <w:rsid w:val="0041082C"/>
    <w:rsid w:val="00411357"/>
    <w:rsid w:val="00411BFD"/>
    <w:rsid w:val="004123E7"/>
    <w:rsid w:val="00412A6A"/>
    <w:rsid w:val="004131E7"/>
    <w:rsid w:val="00413D8F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2A6A"/>
    <w:rsid w:val="00464A0A"/>
    <w:rsid w:val="00464C41"/>
    <w:rsid w:val="00465649"/>
    <w:rsid w:val="00465AE6"/>
    <w:rsid w:val="004665A8"/>
    <w:rsid w:val="00470195"/>
    <w:rsid w:val="00471415"/>
    <w:rsid w:val="0047156A"/>
    <w:rsid w:val="00471F5B"/>
    <w:rsid w:val="0047287F"/>
    <w:rsid w:val="00473A5A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1114"/>
    <w:rsid w:val="00492048"/>
    <w:rsid w:val="00492211"/>
    <w:rsid w:val="004927D4"/>
    <w:rsid w:val="00494594"/>
    <w:rsid w:val="00494C71"/>
    <w:rsid w:val="00495B78"/>
    <w:rsid w:val="00495CE1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B0B89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00C"/>
    <w:rsid w:val="004B76B4"/>
    <w:rsid w:val="004B7AA5"/>
    <w:rsid w:val="004C402B"/>
    <w:rsid w:val="004C611B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6CF"/>
    <w:rsid w:val="004E1042"/>
    <w:rsid w:val="004E221F"/>
    <w:rsid w:val="004E2D73"/>
    <w:rsid w:val="004E3B3B"/>
    <w:rsid w:val="004F0A6D"/>
    <w:rsid w:val="004F0D4C"/>
    <w:rsid w:val="004F2CBB"/>
    <w:rsid w:val="004F33FD"/>
    <w:rsid w:val="004F353C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B88"/>
    <w:rsid w:val="00506442"/>
    <w:rsid w:val="0050652D"/>
    <w:rsid w:val="00507C85"/>
    <w:rsid w:val="00510F4F"/>
    <w:rsid w:val="005128C5"/>
    <w:rsid w:val="00514AE2"/>
    <w:rsid w:val="00514FF6"/>
    <w:rsid w:val="00515824"/>
    <w:rsid w:val="00516E83"/>
    <w:rsid w:val="00520A48"/>
    <w:rsid w:val="005213B7"/>
    <w:rsid w:val="0052415A"/>
    <w:rsid w:val="00524F57"/>
    <w:rsid w:val="00525307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F11"/>
    <w:rsid w:val="00537BB8"/>
    <w:rsid w:val="005411DF"/>
    <w:rsid w:val="00541B02"/>
    <w:rsid w:val="0054224B"/>
    <w:rsid w:val="0054351E"/>
    <w:rsid w:val="00545570"/>
    <w:rsid w:val="00545FA2"/>
    <w:rsid w:val="00546926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226D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59FB"/>
    <w:rsid w:val="005A5A7F"/>
    <w:rsid w:val="005A6646"/>
    <w:rsid w:val="005A7256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4A47"/>
    <w:rsid w:val="005D4C89"/>
    <w:rsid w:val="005E08AE"/>
    <w:rsid w:val="005E0D77"/>
    <w:rsid w:val="005E1310"/>
    <w:rsid w:val="005E168E"/>
    <w:rsid w:val="005E1DF4"/>
    <w:rsid w:val="005E2A57"/>
    <w:rsid w:val="005E3C7E"/>
    <w:rsid w:val="005E4DB2"/>
    <w:rsid w:val="005E5883"/>
    <w:rsid w:val="005E5CD4"/>
    <w:rsid w:val="005F00F6"/>
    <w:rsid w:val="005F0C00"/>
    <w:rsid w:val="005F3049"/>
    <w:rsid w:val="005F31C8"/>
    <w:rsid w:val="005F3A23"/>
    <w:rsid w:val="005F3FED"/>
    <w:rsid w:val="005F4B85"/>
    <w:rsid w:val="005F53CD"/>
    <w:rsid w:val="005F5469"/>
    <w:rsid w:val="005F7C6E"/>
    <w:rsid w:val="0060074B"/>
    <w:rsid w:val="00600AB6"/>
    <w:rsid w:val="006011B7"/>
    <w:rsid w:val="0060139F"/>
    <w:rsid w:val="00602F8F"/>
    <w:rsid w:val="006047B3"/>
    <w:rsid w:val="0060481C"/>
    <w:rsid w:val="00604CCA"/>
    <w:rsid w:val="00604FF3"/>
    <w:rsid w:val="00605510"/>
    <w:rsid w:val="006071A8"/>
    <w:rsid w:val="00610292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2CCE"/>
    <w:rsid w:val="00623F7B"/>
    <w:rsid w:val="0062428D"/>
    <w:rsid w:val="00624425"/>
    <w:rsid w:val="00624492"/>
    <w:rsid w:val="0062527C"/>
    <w:rsid w:val="00625572"/>
    <w:rsid w:val="006255F4"/>
    <w:rsid w:val="00626FD9"/>
    <w:rsid w:val="006322FE"/>
    <w:rsid w:val="00632306"/>
    <w:rsid w:val="00632715"/>
    <w:rsid w:val="006330BE"/>
    <w:rsid w:val="00633451"/>
    <w:rsid w:val="0063658A"/>
    <w:rsid w:val="00636B21"/>
    <w:rsid w:val="006409D3"/>
    <w:rsid w:val="006411BD"/>
    <w:rsid w:val="00642E29"/>
    <w:rsid w:val="00642F53"/>
    <w:rsid w:val="00645A77"/>
    <w:rsid w:val="00647180"/>
    <w:rsid w:val="0064753D"/>
    <w:rsid w:val="00650A20"/>
    <w:rsid w:val="006529B7"/>
    <w:rsid w:val="00652D13"/>
    <w:rsid w:val="00652E0F"/>
    <w:rsid w:val="00653058"/>
    <w:rsid w:val="00653DBD"/>
    <w:rsid w:val="0065498B"/>
    <w:rsid w:val="00654A23"/>
    <w:rsid w:val="006562EE"/>
    <w:rsid w:val="006567FB"/>
    <w:rsid w:val="00657842"/>
    <w:rsid w:val="0066145E"/>
    <w:rsid w:val="0066215A"/>
    <w:rsid w:val="00662264"/>
    <w:rsid w:val="00662DD5"/>
    <w:rsid w:val="0066318E"/>
    <w:rsid w:val="00663A25"/>
    <w:rsid w:val="00663CB4"/>
    <w:rsid w:val="006665C8"/>
    <w:rsid w:val="00666C2D"/>
    <w:rsid w:val="00667013"/>
    <w:rsid w:val="00667607"/>
    <w:rsid w:val="00667E72"/>
    <w:rsid w:val="0067117D"/>
    <w:rsid w:val="0067314F"/>
    <w:rsid w:val="00674022"/>
    <w:rsid w:val="0067474C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4F0E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478"/>
    <w:rsid w:val="006B6866"/>
    <w:rsid w:val="006B6DC5"/>
    <w:rsid w:val="006B6DD8"/>
    <w:rsid w:val="006B7BC5"/>
    <w:rsid w:val="006B7D6D"/>
    <w:rsid w:val="006B7F39"/>
    <w:rsid w:val="006C098B"/>
    <w:rsid w:val="006C130E"/>
    <w:rsid w:val="006C1EB4"/>
    <w:rsid w:val="006C2515"/>
    <w:rsid w:val="006C2D8A"/>
    <w:rsid w:val="006C3091"/>
    <w:rsid w:val="006C3476"/>
    <w:rsid w:val="006C46D3"/>
    <w:rsid w:val="006C5978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4BDE"/>
    <w:rsid w:val="00717CEF"/>
    <w:rsid w:val="00720D30"/>
    <w:rsid w:val="007212FF"/>
    <w:rsid w:val="00721923"/>
    <w:rsid w:val="0072192B"/>
    <w:rsid w:val="00721A68"/>
    <w:rsid w:val="00722631"/>
    <w:rsid w:val="0072286C"/>
    <w:rsid w:val="00723055"/>
    <w:rsid w:val="007234E4"/>
    <w:rsid w:val="00723898"/>
    <w:rsid w:val="00723CBB"/>
    <w:rsid w:val="00723D34"/>
    <w:rsid w:val="00725ED9"/>
    <w:rsid w:val="007269B9"/>
    <w:rsid w:val="00726F71"/>
    <w:rsid w:val="00730996"/>
    <w:rsid w:val="00730A75"/>
    <w:rsid w:val="00730BB4"/>
    <w:rsid w:val="007311DC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0C96"/>
    <w:rsid w:val="007612F0"/>
    <w:rsid w:val="00763932"/>
    <w:rsid w:val="00764BD7"/>
    <w:rsid w:val="00765769"/>
    <w:rsid w:val="0076578D"/>
    <w:rsid w:val="00767C87"/>
    <w:rsid w:val="00770CF4"/>
    <w:rsid w:val="00770E83"/>
    <w:rsid w:val="00771091"/>
    <w:rsid w:val="00771ADE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4CD"/>
    <w:rsid w:val="00786CB1"/>
    <w:rsid w:val="00786DC6"/>
    <w:rsid w:val="00786E09"/>
    <w:rsid w:val="00787663"/>
    <w:rsid w:val="00791F7A"/>
    <w:rsid w:val="007929D2"/>
    <w:rsid w:val="007937C1"/>
    <w:rsid w:val="00794910"/>
    <w:rsid w:val="00795881"/>
    <w:rsid w:val="00796790"/>
    <w:rsid w:val="0079698B"/>
    <w:rsid w:val="007A175A"/>
    <w:rsid w:val="007A20E5"/>
    <w:rsid w:val="007A3706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614E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DB2"/>
    <w:rsid w:val="007D6E3D"/>
    <w:rsid w:val="007D6FC2"/>
    <w:rsid w:val="007D74CF"/>
    <w:rsid w:val="007E01B9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15D0"/>
    <w:rsid w:val="00821FB8"/>
    <w:rsid w:val="00822B6D"/>
    <w:rsid w:val="00822FFD"/>
    <w:rsid w:val="008236F5"/>
    <w:rsid w:val="00823E0E"/>
    <w:rsid w:val="00825C37"/>
    <w:rsid w:val="00825E3A"/>
    <w:rsid w:val="008265A4"/>
    <w:rsid w:val="0082664A"/>
    <w:rsid w:val="00831E11"/>
    <w:rsid w:val="0083322F"/>
    <w:rsid w:val="0083388A"/>
    <w:rsid w:val="0083429F"/>
    <w:rsid w:val="008354E2"/>
    <w:rsid w:val="00835CCC"/>
    <w:rsid w:val="00836140"/>
    <w:rsid w:val="00836E96"/>
    <w:rsid w:val="00837F17"/>
    <w:rsid w:val="0084028E"/>
    <w:rsid w:val="008407F9"/>
    <w:rsid w:val="00840A9C"/>
    <w:rsid w:val="00841415"/>
    <w:rsid w:val="00842075"/>
    <w:rsid w:val="00842177"/>
    <w:rsid w:val="0084738D"/>
    <w:rsid w:val="00847626"/>
    <w:rsid w:val="00847CF6"/>
    <w:rsid w:val="00851233"/>
    <w:rsid w:val="00851F8A"/>
    <w:rsid w:val="008539A8"/>
    <w:rsid w:val="00856D39"/>
    <w:rsid w:val="00860951"/>
    <w:rsid w:val="00864BC0"/>
    <w:rsid w:val="008676D4"/>
    <w:rsid w:val="00867C85"/>
    <w:rsid w:val="00873300"/>
    <w:rsid w:val="0087454A"/>
    <w:rsid w:val="00874DE3"/>
    <w:rsid w:val="008750B7"/>
    <w:rsid w:val="00875C1B"/>
    <w:rsid w:val="00875C68"/>
    <w:rsid w:val="00880619"/>
    <w:rsid w:val="00882656"/>
    <w:rsid w:val="00883C3F"/>
    <w:rsid w:val="00885B7C"/>
    <w:rsid w:val="00885E6B"/>
    <w:rsid w:val="00886D57"/>
    <w:rsid w:val="00887DA8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391F"/>
    <w:rsid w:val="008A3C4E"/>
    <w:rsid w:val="008A5D25"/>
    <w:rsid w:val="008A7E6A"/>
    <w:rsid w:val="008B17F1"/>
    <w:rsid w:val="008B20B2"/>
    <w:rsid w:val="008B2DC5"/>
    <w:rsid w:val="008B3808"/>
    <w:rsid w:val="008B4100"/>
    <w:rsid w:val="008B41CC"/>
    <w:rsid w:val="008B52DD"/>
    <w:rsid w:val="008B5F9B"/>
    <w:rsid w:val="008B72E4"/>
    <w:rsid w:val="008B75EC"/>
    <w:rsid w:val="008C290D"/>
    <w:rsid w:val="008C3084"/>
    <w:rsid w:val="008C393F"/>
    <w:rsid w:val="008C3E97"/>
    <w:rsid w:val="008C4209"/>
    <w:rsid w:val="008C4639"/>
    <w:rsid w:val="008C48AB"/>
    <w:rsid w:val="008C5B8E"/>
    <w:rsid w:val="008C5F1D"/>
    <w:rsid w:val="008C6076"/>
    <w:rsid w:val="008C70CC"/>
    <w:rsid w:val="008D3855"/>
    <w:rsid w:val="008D4FDE"/>
    <w:rsid w:val="008D60D9"/>
    <w:rsid w:val="008D762B"/>
    <w:rsid w:val="008E2D54"/>
    <w:rsid w:val="008E35F5"/>
    <w:rsid w:val="008E37BA"/>
    <w:rsid w:val="008E6A01"/>
    <w:rsid w:val="008E6B75"/>
    <w:rsid w:val="008F1910"/>
    <w:rsid w:val="008F1F50"/>
    <w:rsid w:val="008F2577"/>
    <w:rsid w:val="008F2A0B"/>
    <w:rsid w:val="008F5629"/>
    <w:rsid w:val="008F57AA"/>
    <w:rsid w:val="008F6120"/>
    <w:rsid w:val="008F7975"/>
    <w:rsid w:val="009007BA"/>
    <w:rsid w:val="00901295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1FC1"/>
    <w:rsid w:val="00952716"/>
    <w:rsid w:val="00952FCA"/>
    <w:rsid w:val="009533FE"/>
    <w:rsid w:val="009535E4"/>
    <w:rsid w:val="00955BF1"/>
    <w:rsid w:val="00957801"/>
    <w:rsid w:val="00957923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5D40"/>
    <w:rsid w:val="00976A08"/>
    <w:rsid w:val="009813B9"/>
    <w:rsid w:val="00982EAD"/>
    <w:rsid w:val="00984580"/>
    <w:rsid w:val="009850CD"/>
    <w:rsid w:val="009856FA"/>
    <w:rsid w:val="00985879"/>
    <w:rsid w:val="0098636C"/>
    <w:rsid w:val="00990291"/>
    <w:rsid w:val="0099030E"/>
    <w:rsid w:val="00992138"/>
    <w:rsid w:val="009924A4"/>
    <w:rsid w:val="009928A4"/>
    <w:rsid w:val="00992982"/>
    <w:rsid w:val="00993600"/>
    <w:rsid w:val="0099415C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79F7"/>
    <w:rsid w:val="009B07AD"/>
    <w:rsid w:val="009B19FB"/>
    <w:rsid w:val="009B1DAC"/>
    <w:rsid w:val="009B292A"/>
    <w:rsid w:val="009B338F"/>
    <w:rsid w:val="009B5482"/>
    <w:rsid w:val="009B5C3F"/>
    <w:rsid w:val="009B757A"/>
    <w:rsid w:val="009B7E9E"/>
    <w:rsid w:val="009B7F31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40B1"/>
    <w:rsid w:val="009E4C5F"/>
    <w:rsid w:val="009E53C2"/>
    <w:rsid w:val="009E61C4"/>
    <w:rsid w:val="009F0E8E"/>
    <w:rsid w:val="009F1875"/>
    <w:rsid w:val="009F18EA"/>
    <w:rsid w:val="009F1C51"/>
    <w:rsid w:val="009F1DA4"/>
    <w:rsid w:val="009F2715"/>
    <w:rsid w:val="009F3CE4"/>
    <w:rsid w:val="009F3F73"/>
    <w:rsid w:val="009F4811"/>
    <w:rsid w:val="009F51E9"/>
    <w:rsid w:val="009F629D"/>
    <w:rsid w:val="009F62C5"/>
    <w:rsid w:val="009F6508"/>
    <w:rsid w:val="009F6A8F"/>
    <w:rsid w:val="00A01972"/>
    <w:rsid w:val="00A01B51"/>
    <w:rsid w:val="00A01EF1"/>
    <w:rsid w:val="00A02B91"/>
    <w:rsid w:val="00A03349"/>
    <w:rsid w:val="00A0339C"/>
    <w:rsid w:val="00A03F47"/>
    <w:rsid w:val="00A052CD"/>
    <w:rsid w:val="00A06BFE"/>
    <w:rsid w:val="00A06E61"/>
    <w:rsid w:val="00A06FBD"/>
    <w:rsid w:val="00A0716E"/>
    <w:rsid w:val="00A074CB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5C86"/>
    <w:rsid w:val="00A3160E"/>
    <w:rsid w:val="00A319BB"/>
    <w:rsid w:val="00A3255F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52"/>
    <w:rsid w:val="00A443F7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52E"/>
    <w:rsid w:val="00A52B77"/>
    <w:rsid w:val="00A52DB5"/>
    <w:rsid w:val="00A56764"/>
    <w:rsid w:val="00A57504"/>
    <w:rsid w:val="00A60139"/>
    <w:rsid w:val="00A6088A"/>
    <w:rsid w:val="00A62336"/>
    <w:rsid w:val="00A63481"/>
    <w:rsid w:val="00A6351D"/>
    <w:rsid w:val="00A64CB1"/>
    <w:rsid w:val="00A6610F"/>
    <w:rsid w:val="00A67979"/>
    <w:rsid w:val="00A703D1"/>
    <w:rsid w:val="00A71B86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AF4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56C2"/>
    <w:rsid w:val="00AD6244"/>
    <w:rsid w:val="00AD651A"/>
    <w:rsid w:val="00AE2144"/>
    <w:rsid w:val="00AE26B2"/>
    <w:rsid w:val="00AE3206"/>
    <w:rsid w:val="00AE4310"/>
    <w:rsid w:val="00AE516E"/>
    <w:rsid w:val="00AE5618"/>
    <w:rsid w:val="00AE607D"/>
    <w:rsid w:val="00AE611A"/>
    <w:rsid w:val="00AE6E6C"/>
    <w:rsid w:val="00AE70B7"/>
    <w:rsid w:val="00AF0B51"/>
    <w:rsid w:val="00AF124D"/>
    <w:rsid w:val="00AF1E73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68F7"/>
    <w:rsid w:val="00B10D44"/>
    <w:rsid w:val="00B121B0"/>
    <w:rsid w:val="00B125AA"/>
    <w:rsid w:val="00B1322B"/>
    <w:rsid w:val="00B14445"/>
    <w:rsid w:val="00B14471"/>
    <w:rsid w:val="00B1471B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2E9"/>
    <w:rsid w:val="00B2365D"/>
    <w:rsid w:val="00B24957"/>
    <w:rsid w:val="00B255C8"/>
    <w:rsid w:val="00B27EEE"/>
    <w:rsid w:val="00B30E1D"/>
    <w:rsid w:val="00B31650"/>
    <w:rsid w:val="00B3291D"/>
    <w:rsid w:val="00B33C13"/>
    <w:rsid w:val="00B33E95"/>
    <w:rsid w:val="00B33F7F"/>
    <w:rsid w:val="00B35B66"/>
    <w:rsid w:val="00B37891"/>
    <w:rsid w:val="00B413BA"/>
    <w:rsid w:val="00B418A0"/>
    <w:rsid w:val="00B51C84"/>
    <w:rsid w:val="00B51E0E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5FEC"/>
    <w:rsid w:val="00B6622E"/>
    <w:rsid w:val="00B66356"/>
    <w:rsid w:val="00B66735"/>
    <w:rsid w:val="00B66B8B"/>
    <w:rsid w:val="00B67F6A"/>
    <w:rsid w:val="00B701C5"/>
    <w:rsid w:val="00B71FBD"/>
    <w:rsid w:val="00B753A8"/>
    <w:rsid w:val="00B757B8"/>
    <w:rsid w:val="00B765CE"/>
    <w:rsid w:val="00B76BC4"/>
    <w:rsid w:val="00B77CAB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687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B86"/>
    <w:rsid w:val="00BA6924"/>
    <w:rsid w:val="00BA702F"/>
    <w:rsid w:val="00BA7797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4280"/>
    <w:rsid w:val="00BC5C9F"/>
    <w:rsid w:val="00BC6D73"/>
    <w:rsid w:val="00BD060B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09F0"/>
    <w:rsid w:val="00BF1D2B"/>
    <w:rsid w:val="00BF2177"/>
    <w:rsid w:val="00BF25F7"/>
    <w:rsid w:val="00BF41B2"/>
    <w:rsid w:val="00BF4240"/>
    <w:rsid w:val="00BF487A"/>
    <w:rsid w:val="00BF4C50"/>
    <w:rsid w:val="00BF4FA1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36C"/>
    <w:rsid w:val="00C37A17"/>
    <w:rsid w:val="00C43986"/>
    <w:rsid w:val="00C43D70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2096"/>
    <w:rsid w:val="00C539F6"/>
    <w:rsid w:val="00C53C00"/>
    <w:rsid w:val="00C5518C"/>
    <w:rsid w:val="00C56073"/>
    <w:rsid w:val="00C5648B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957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939"/>
    <w:rsid w:val="00C82669"/>
    <w:rsid w:val="00C83D64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4A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01E"/>
    <w:rsid w:val="00CE56E5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4A57"/>
    <w:rsid w:val="00CF4ECF"/>
    <w:rsid w:val="00CF7429"/>
    <w:rsid w:val="00D00112"/>
    <w:rsid w:val="00D0180B"/>
    <w:rsid w:val="00D01FBC"/>
    <w:rsid w:val="00D023BD"/>
    <w:rsid w:val="00D02472"/>
    <w:rsid w:val="00D03371"/>
    <w:rsid w:val="00D04573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24F1"/>
    <w:rsid w:val="00D2268B"/>
    <w:rsid w:val="00D228F6"/>
    <w:rsid w:val="00D22AB2"/>
    <w:rsid w:val="00D233E4"/>
    <w:rsid w:val="00D2345C"/>
    <w:rsid w:val="00D23BCD"/>
    <w:rsid w:val="00D2775E"/>
    <w:rsid w:val="00D27D59"/>
    <w:rsid w:val="00D31437"/>
    <w:rsid w:val="00D31DDD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149"/>
    <w:rsid w:val="00D37815"/>
    <w:rsid w:val="00D37F8C"/>
    <w:rsid w:val="00D40C0E"/>
    <w:rsid w:val="00D40E9E"/>
    <w:rsid w:val="00D42AAE"/>
    <w:rsid w:val="00D42D66"/>
    <w:rsid w:val="00D43CEC"/>
    <w:rsid w:val="00D44A89"/>
    <w:rsid w:val="00D45253"/>
    <w:rsid w:val="00D46430"/>
    <w:rsid w:val="00D4790F"/>
    <w:rsid w:val="00D524D6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B70"/>
    <w:rsid w:val="00D6206F"/>
    <w:rsid w:val="00D62C4C"/>
    <w:rsid w:val="00D63A29"/>
    <w:rsid w:val="00D65AB8"/>
    <w:rsid w:val="00D701AC"/>
    <w:rsid w:val="00D70CB0"/>
    <w:rsid w:val="00D7151E"/>
    <w:rsid w:val="00D7279A"/>
    <w:rsid w:val="00D7431E"/>
    <w:rsid w:val="00D7589E"/>
    <w:rsid w:val="00D758FB"/>
    <w:rsid w:val="00D76501"/>
    <w:rsid w:val="00D80715"/>
    <w:rsid w:val="00D80C0F"/>
    <w:rsid w:val="00D8128C"/>
    <w:rsid w:val="00D8137A"/>
    <w:rsid w:val="00D82566"/>
    <w:rsid w:val="00D828FF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3FE9"/>
    <w:rsid w:val="00D94839"/>
    <w:rsid w:val="00D95841"/>
    <w:rsid w:val="00D965EB"/>
    <w:rsid w:val="00D967BB"/>
    <w:rsid w:val="00D97471"/>
    <w:rsid w:val="00D97B65"/>
    <w:rsid w:val="00DA0B95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E0A4F"/>
    <w:rsid w:val="00DE0AD9"/>
    <w:rsid w:val="00DE1BCE"/>
    <w:rsid w:val="00DE2558"/>
    <w:rsid w:val="00DE2B05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63DF"/>
    <w:rsid w:val="00E6682D"/>
    <w:rsid w:val="00E67106"/>
    <w:rsid w:val="00E67A06"/>
    <w:rsid w:val="00E67FEF"/>
    <w:rsid w:val="00E70009"/>
    <w:rsid w:val="00E710AC"/>
    <w:rsid w:val="00E733B4"/>
    <w:rsid w:val="00E733BD"/>
    <w:rsid w:val="00E73A41"/>
    <w:rsid w:val="00E73FB2"/>
    <w:rsid w:val="00E7624D"/>
    <w:rsid w:val="00E762E0"/>
    <w:rsid w:val="00E76759"/>
    <w:rsid w:val="00E80721"/>
    <w:rsid w:val="00E81C9A"/>
    <w:rsid w:val="00E8201B"/>
    <w:rsid w:val="00E827B1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6531"/>
    <w:rsid w:val="00EB6556"/>
    <w:rsid w:val="00EB6F53"/>
    <w:rsid w:val="00EB73E4"/>
    <w:rsid w:val="00EB740B"/>
    <w:rsid w:val="00EC0BF7"/>
    <w:rsid w:val="00EC1154"/>
    <w:rsid w:val="00EC1172"/>
    <w:rsid w:val="00EC1B6D"/>
    <w:rsid w:val="00EC3A78"/>
    <w:rsid w:val="00EC601B"/>
    <w:rsid w:val="00EC65ED"/>
    <w:rsid w:val="00EC79BF"/>
    <w:rsid w:val="00ED123F"/>
    <w:rsid w:val="00ED39B2"/>
    <w:rsid w:val="00ED3EFE"/>
    <w:rsid w:val="00ED4A12"/>
    <w:rsid w:val="00ED4B35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E77DC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2743"/>
    <w:rsid w:val="00F03AA1"/>
    <w:rsid w:val="00F075EE"/>
    <w:rsid w:val="00F07DF1"/>
    <w:rsid w:val="00F10248"/>
    <w:rsid w:val="00F126CE"/>
    <w:rsid w:val="00F1375D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5084"/>
    <w:rsid w:val="00F25412"/>
    <w:rsid w:val="00F25D86"/>
    <w:rsid w:val="00F267AB"/>
    <w:rsid w:val="00F27B6D"/>
    <w:rsid w:val="00F27C46"/>
    <w:rsid w:val="00F27FF3"/>
    <w:rsid w:val="00F30610"/>
    <w:rsid w:val="00F32EE7"/>
    <w:rsid w:val="00F336C1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51710"/>
    <w:rsid w:val="00F53ECF"/>
    <w:rsid w:val="00F54034"/>
    <w:rsid w:val="00F5530C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5E06"/>
    <w:rsid w:val="00F77206"/>
    <w:rsid w:val="00F855DF"/>
    <w:rsid w:val="00F8584B"/>
    <w:rsid w:val="00F86045"/>
    <w:rsid w:val="00F86773"/>
    <w:rsid w:val="00F902DA"/>
    <w:rsid w:val="00F902E0"/>
    <w:rsid w:val="00F9069E"/>
    <w:rsid w:val="00F91168"/>
    <w:rsid w:val="00F91DE6"/>
    <w:rsid w:val="00F927E8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30E"/>
    <w:rsid w:val="00FA1C06"/>
    <w:rsid w:val="00FA2B91"/>
    <w:rsid w:val="00FA423F"/>
    <w:rsid w:val="00FA4695"/>
    <w:rsid w:val="00FA5FB6"/>
    <w:rsid w:val="00FA695A"/>
    <w:rsid w:val="00FA6E70"/>
    <w:rsid w:val="00FA7D3F"/>
    <w:rsid w:val="00FB0AE0"/>
    <w:rsid w:val="00FB209A"/>
    <w:rsid w:val="00FB47E7"/>
    <w:rsid w:val="00FB49C2"/>
    <w:rsid w:val="00FB5808"/>
    <w:rsid w:val="00FB636C"/>
    <w:rsid w:val="00FC0D0E"/>
    <w:rsid w:val="00FC10F6"/>
    <w:rsid w:val="00FC1BA8"/>
    <w:rsid w:val="00FC2C4C"/>
    <w:rsid w:val="00FC49BA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E6A"/>
    <w:rsid w:val="00FE6F35"/>
    <w:rsid w:val="00FF1168"/>
    <w:rsid w:val="00FF1386"/>
    <w:rsid w:val="00FF1443"/>
    <w:rsid w:val="00FF4122"/>
    <w:rsid w:val="00FF52DF"/>
    <w:rsid w:val="00FF560F"/>
    <w:rsid w:val="00FF5A2C"/>
    <w:rsid w:val="00FF7D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customStyle="1" w:styleId="ListParagraph">
    <w:name w:val="List Paragraph"/>
    <w:basedOn w:val="Normal"/>
    <w:rsid w:val="00BD060B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FootnoteTextChar"/>
    <w:semiHidden/>
    <w:rsid w:val="00BD060B"/>
    <w:pPr>
      <w:jc w:val="both"/>
    </w:pPr>
    <w:rPr>
      <w:rFonts w:eastAsia="Calibri"/>
      <w:color w:val="000000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BD060B"/>
    <w:rPr>
      <w:rFonts w:eastAsia="Calibri"/>
      <w:color w:val="00000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pedagogických zamestnancoch ...</vt:lpstr>
    </vt:vector>
  </TitlesOfParts>
  <Manager>Magdaléna Šuchaňová</Manager>
  <Company>Kancelária NR SR, ÚPV NR SR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pedagogických zamestnancoch ...</dc:title>
  <dc:subject>sch.41, 5.10.2011</dc:subject>
  <dc:creator>Viera Ebringerová</dc:creator>
  <cp:keywords>UPV 297 tlač 473</cp:keywords>
  <dc:description>vládny návrh zákona</dc:description>
  <cp:lastModifiedBy>EbriVier</cp:lastModifiedBy>
  <cp:revision>2096</cp:revision>
  <cp:lastPrinted>2011-09-22T10:24:00Z</cp:lastPrinted>
  <dcterms:created xsi:type="dcterms:W3CDTF">2002-05-15T10:56:00Z</dcterms:created>
  <dcterms:modified xsi:type="dcterms:W3CDTF">2011-10-05T11:26:00Z</dcterms:modified>
  <cp:category>Uznesenie</cp:category>
</cp:coreProperties>
</file>