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781357" w:rsidP="0060139F">
      <w:pPr>
        <w:ind w:left="1418" w:firstLine="709"/>
        <w:rPr>
          <w:sz w:val="22"/>
          <w:szCs w:val="22"/>
        </w:rPr>
      </w:pPr>
      <w:r w:rsidR="00620E53">
        <w:tab/>
        <w:tab/>
        <w:tab/>
        <w:tab/>
        <w:tab/>
        <w:t xml:space="preserve">Číslo: </w:t>
      </w:r>
      <w:r w:rsidR="003111C8">
        <w:t>CRD</w:t>
      </w:r>
      <w:r w:rsidR="00155D5E">
        <w:t xml:space="preserve">-3079/2011  </w:t>
      </w:r>
    </w:p>
    <w:p w:rsidR="00146611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755E7">
        <w:rPr>
          <w:sz w:val="32"/>
          <w:szCs w:val="32"/>
          <w:lang w:eastAsia="en-US"/>
        </w:rPr>
        <w:t>288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F86334" w:rsidRPr="00F86334" w:rsidP="00F86334">
      <w:pPr>
        <w:jc w:val="both"/>
      </w:pPr>
      <w:r w:rsidRPr="00F86334" w:rsidR="00CE3B73">
        <w:t>k</w:t>
      </w:r>
      <w:r w:rsidRPr="00F86334" w:rsidR="007311DC">
        <w:t xml:space="preserve"> </w:t>
      </w:r>
      <w:r w:rsidRPr="00F86334" w:rsidR="004A6A82">
        <w:t xml:space="preserve">vládnemu </w:t>
      </w:r>
      <w:r w:rsidRPr="00F86334" w:rsidR="003E11CE">
        <w:t>návrh</w:t>
      </w:r>
      <w:r w:rsidRPr="00F86334" w:rsidR="00B24957">
        <w:t>u</w:t>
      </w:r>
      <w:r w:rsidRPr="00F86334" w:rsidR="003E11CE">
        <w:t xml:space="preserve"> zákona, </w:t>
      </w:r>
      <w:r w:rsidRPr="00F86334">
        <w:t>ktorým sa mení a dopĺňa zákon č. 125/2006 Z. z. o inšpekcii práce a o zmene a doplnení zákona č. 82/2005 Z. z. o nelegálnej práci a nelegálnom zamestnávaní a o zmene a doplnení niektorých zákonov v znení neskorších predpisov (tlač 460)</w:t>
      </w:r>
    </w:p>
    <w:p w:rsidR="00F86334" w:rsidRPr="00F86334" w:rsidP="00F86334">
      <w:pPr>
        <w:tabs>
          <w:tab w:val="left" w:pos="0"/>
        </w:tabs>
        <w:ind w:left="5041" w:hanging="1259"/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</w:t>
      </w:r>
      <w:r w:rsidRPr="009027A0">
        <w:rPr>
          <w:b/>
        </w:rPr>
        <w:t>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F86334" w:rsidRPr="00F86334" w:rsidP="00F86334">
      <w:pPr>
        <w:jc w:val="both"/>
      </w:pPr>
      <w:r w:rsidRPr="001E7371" w:rsidR="001E7371">
        <w:tab/>
        <w:tab/>
      </w:r>
      <w:r w:rsidRPr="008B75EC" w:rsidR="00EB6556">
        <w:t>s vládnym návrhom zákona</w:t>
      </w:r>
      <w:r w:rsidRPr="008B75EC" w:rsidR="007864CD">
        <w:t>,</w:t>
      </w:r>
      <w:r w:rsidRPr="008B75EC" w:rsidR="008B75EC">
        <w:t xml:space="preserve"> </w:t>
      </w:r>
      <w:r w:rsidRPr="00F86334">
        <w:t>ktorým sa mení a dopĺňa zákon č. 125/2006 Z. z. o inšpekcii práce a o zmene a doplnení zákona č. 82/2005 Z. z. o nelegálnej práci a nelegálnom zamestnávaní a o zmene a doplnení niektorých zákonov v znení neskorších predpisov (tlač 460)</w:t>
      </w:r>
      <w: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8B75EC">
      <w:pPr>
        <w:jc w:val="both"/>
      </w:pPr>
      <w:r w:rsidRPr="008B75EC" w:rsidR="00795881">
        <w:tab/>
      </w:r>
      <w:r w:rsidRPr="008B75EC" w:rsidR="009B5C3F">
        <w:tab/>
      </w:r>
      <w:r w:rsidRPr="008B75EC" w:rsidR="00EB6556">
        <w:t>vládny návrh zákona</w:t>
      </w:r>
      <w:r w:rsidRPr="008B75EC" w:rsidR="007864CD">
        <w:t>,</w:t>
      </w:r>
      <w:r w:rsidRPr="00F86334" w:rsidR="00F86334">
        <w:t xml:space="preserve"> ktorým sa mení a dopĺňa zákon č. 125/2006 Z. z. o inšpekcii práce a o zmene a doplnení zákona č. 82/2005 Z. z. o nelegálnej práci a nelegálnom zamestnávaní a o zmene a doplnení niektorých zákonov v znení neskorších predpisov (tlač 460)</w:t>
      </w:r>
      <w:r w:rsidR="00F86334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146611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</w:t>
      </w:r>
      <w:r w:rsidRPr="00F23F88" w:rsidR="00822B6D">
        <w:t xml:space="preserve">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C5518C">
        <w:t xml:space="preserve"> </w:t>
      </w:r>
      <w:r w:rsidR="00F86334">
        <w:t>pre</w:t>
      </w:r>
      <w:r w:rsidR="00155D5E">
        <w:t xml:space="preserve"> sociálne vecí.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D755E7">
        <w:rPr>
          <w:b/>
        </w:rPr>
        <w:t>288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o 4.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F30219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8B75EC" w:rsidRPr="00F86334" w:rsidP="008B75EC">
      <w:pPr>
        <w:jc w:val="both"/>
        <w:rPr>
          <w:b/>
        </w:rPr>
      </w:pPr>
      <w:r w:rsidRPr="00F86334" w:rsidR="00131C72">
        <w:rPr>
          <w:b/>
        </w:rPr>
        <w:t xml:space="preserve">k </w:t>
      </w:r>
      <w:r w:rsidRPr="00F86334" w:rsidR="00F86334">
        <w:rPr>
          <w:b/>
        </w:rPr>
        <w:t>vládnemu návrhu zákona, ktorým sa mení a dopĺňa zákon č. 125/2006 Z. z. o inšpekcii práce a o zmene a doplnení zákona č. 82/2005 Z. z. o </w:t>
      </w:r>
      <w:r w:rsidRPr="00F86334" w:rsidR="00F86334">
        <w:rPr>
          <w:b/>
        </w:rPr>
        <w:t>nelegálnej práci a nelegálnom zamestnávaní a o zmene a doplnení niektorých zákonov v znení neskorších predpisov (tlač 460)</w:t>
      </w:r>
      <w:r w:rsidRPr="00F86334">
        <w:rPr>
          <w:b/>
        </w:rPr>
        <w:t xml:space="preserve"> </w:t>
      </w:r>
    </w:p>
    <w:p w:rsidR="00AC663C" w:rsidRPr="00F86334" w:rsidP="00C5518C">
      <w:pPr>
        <w:tabs>
          <w:tab w:val="left" w:pos="540"/>
        </w:tabs>
        <w:jc w:val="both"/>
        <w:rPr>
          <w:b/>
        </w:rPr>
      </w:pPr>
      <w:r w:rsidRPr="00F86334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2823B4" w:rsidP="00F30219">
      <w:pPr>
        <w:jc w:val="both"/>
        <w:rPr>
          <w:b/>
        </w:rPr>
      </w:pPr>
    </w:p>
    <w:p w:rsidR="002823B4" w:rsidP="00F30219">
      <w:pPr>
        <w:jc w:val="both"/>
        <w:rPr>
          <w:b/>
        </w:rPr>
      </w:pPr>
    </w:p>
    <w:p w:rsidR="002823B4" w:rsidP="00F30219">
      <w:pPr>
        <w:ind w:left="360" w:hanging="360"/>
        <w:jc w:val="both"/>
      </w:pPr>
      <w:r>
        <w:t>1.  V čl. I 27. bode v § 19 ods. 1 písm. a) sa  za slovami „treťom bode“ čiarka  nahrádza slovom „a“ a vypúšťajú sa slová „a siedmom bode“.</w:t>
      </w:r>
    </w:p>
    <w:p w:rsidR="002823B4" w:rsidP="00F30219">
      <w:pPr>
        <w:jc w:val="both"/>
      </w:pPr>
    </w:p>
    <w:p w:rsidR="002823B4" w:rsidP="00F30219">
      <w:pPr>
        <w:jc w:val="both"/>
      </w:pPr>
      <w:r>
        <w:tab/>
        <w:tab/>
        <w:tab/>
        <w:t xml:space="preserve">Ide o úpravu normatívneho textu, pretože 7. bod sa v citovanom                                    ustanovení  nenachádza. </w:t>
      </w:r>
    </w:p>
    <w:p w:rsidR="002823B4" w:rsidP="00F30219">
      <w:pPr>
        <w:overflowPunct w:val="0"/>
        <w:autoSpaceDE w:val="0"/>
        <w:autoSpaceDN w:val="0"/>
        <w:adjustRightInd w:val="0"/>
        <w:jc w:val="both"/>
      </w:pPr>
    </w:p>
    <w:p w:rsidR="00F30219" w:rsidP="00F30219">
      <w:pPr>
        <w:overflowPunct w:val="0"/>
        <w:autoSpaceDE w:val="0"/>
        <w:autoSpaceDN w:val="0"/>
        <w:adjustRightInd w:val="0"/>
        <w:jc w:val="both"/>
      </w:pPr>
    </w:p>
    <w:p w:rsidR="00F30219" w:rsidP="00F30219">
      <w:pPr>
        <w:overflowPunct w:val="0"/>
        <w:autoSpaceDE w:val="0"/>
        <w:autoSpaceDN w:val="0"/>
        <w:adjustRightInd w:val="0"/>
        <w:jc w:val="both"/>
      </w:pPr>
      <w:r>
        <w:t xml:space="preserve">2. V čl. I sa vypúšťa 28. bod. </w:t>
      </w:r>
    </w:p>
    <w:p w:rsidR="00F30219" w:rsidP="00F30219">
      <w:pPr>
        <w:overflowPunct w:val="0"/>
        <w:autoSpaceDE w:val="0"/>
        <w:autoSpaceDN w:val="0"/>
        <w:adjustRightInd w:val="0"/>
        <w:jc w:val="both"/>
      </w:pPr>
    </w:p>
    <w:p w:rsidR="00F30219" w:rsidP="00F30219">
      <w:pPr>
        <w:overflowPunct w:val="0"/>
        <w:autoSpaceDE w:val="0"/>
        <w:autoSpaceDN w:val="0"/>
        <w:adjustRightInd w:val="0"/>
        <w:ind w:left="2160"/>
        <w:jc w:val="both"/>
      </w:pPr>
      <w:r>
        <w:t>Odstraňuje sa kolízia navrhovanej zmeny v § 19 ods. 1 písm. c) so 4. bodom článku LXXXVIII návrhu zákona o úprave príjmu zo závislej činnosti (tlač 488).</w:t>
      </w:r>
    </w:p>
    <w:p w:rsidR="00F30219" w:rsidP="00F30219">
      <w:pPr>
        <w:overflowPunct w:val="0"/>
        <w:autoSpaceDE w:val="0"/>
        <w:autoSpaceDN w:val="0"/>
        <w:adjustRightInd w:val="0"/>
        <w:jc w:val="both"/>
      </w:pPr>
    </w:p>
    <w:p w:rsidR="00F30219" w:rsidP="00F30219">
      <w:pPr>
        <w:overflowPunct w:val="0"/>
        <w:autoSpaceDE w:val="0"/>
        <w:autoSpaceDN w:val="0"/>
        <w:adjustRightInd w:val="0"/>
        <w:jc w:val="both"/>
      </w:pPr>
    </w:p>
    <w:p w:rsidR="002823B4" w:rsidP="00F30219">
      <w:pPr>
        <w:overflowPunct w:val="0"/>
        <w:autoSpaceDE w:val="0"/>
        <w:autoSpaceDN w:val="0"/>
        <w:adjustRightInd w:val="0"/>
        <w:jc w:val="both"/>
      </w:pPr>
      <w:r w:rsidR="00F30219">
        <w:t>3</w:t>
      </w:r>
      <w:r>
        <w:t xml:space="preserve">.  V čl. I 42. bod znie: </w:t>
      </w:r>
    </w:p>
    <w:p w:rsidR="002823B4" w:rsidP="00F30219">
      <w:pPr>
        <w:overflowPunct w:val="0"/>
        <w:autoSpaceDE w:val="0"/>
        <w:autoSpaceDN w:val="0"/>
        <w:adjustRightInd w:val="0"/>
        <w:ind w:left="360"/>
        <w:jc w:val="both"/>
        <w:rPr>
          <w:szCs w:val="20"/>
          <w:u w:val="single"/>
        </w:rPr>
      </w:pPr>
      <w:r>
        <w:t xml:space="preserve">„V prílohe č. 2 prvý bod a druhý bod znejú:  </w:t>
      </w:r>
    </w:p>
    <w:p w:rsidR="002823B4" w:rsidP="00F30219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  <w:r w:rsidRPr="00D0765A">
        <w:rPr>
          <w:szCs w:val="20"/>
        </w:rPr>
        <w:t xml:space="preserve">1. Smernica </w:t>
      </w:r>
      <w:r w:rsidRPr="004B671D">
        <w:rPr>
          <w:szCs w:val="20"/>
        </w:rPr>
        <w:t>Európskeho parlamentu a Rady</w:t>
      </w:r>
      <w:r w:rsidRPr="00D0765A">
        <w:rPr>
          <w:szCs w:val="20"/>
        </w:rPr>
        <w:t xml:space="preserve"> 96/71/ES zo 16. decembra 1996 o vysielaní </w:t>
      </w:r>
    </w:p>
    <w:p w:rsidR="002823B4" w:rsidRPr="00934EE2" w:rsidP="00F30219">
      <w:pPr>
        <w:overflowPunct w:val="0"/>
        <w:autoSpaceDE w:val="0"/>
        <w:autoSpaceDN w:val="0"/>
        <w:adjustRightInd w:val="0"/>
        <w:jc w:val="both"/>
        <w:rPr>
          <w:color w:val="1F497D"/>
          <w:szCs w:val="20"/>
        </w:rPr>
      </w:pPr>
      <w:r>
        <w:rPr>
          <w:szCs w:val="20"/>
        </w:rPr>
        <w:t xml:space="preserve">      </w:t>
      </w:r>
      <w:r w:rsidRPr="00D0765A">
        <w:rPr>
          <w:szCs w:val="20"/>
        </w:rPr>
        <w:t>pracovníkov v rámci poskytovania služieb (</w:t>
      </w:r>
      <w:r>
        <w:rPr>
          <w:szCs w:val="20"/>
        </w:rPr>
        <w:t>Mimoriadne vydanie Ú. v. EÚ, kap. 5/zv. 2</w:t>
      </w:r>
      <w:r w:rsidRPr="00934EE2">
        <w:rPr>
          <w:color w:val="1F497D"/>
          <w:szCs w:val="20"/>
        </w:rPr>
        <w:t xml:space="preserve">; </w:t>
      </w:r>
    </w:p>
    <w:p w:rsidR="002823B4" w:rsidRPr="00D0765A" w:rsidP="00F30219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934EE2">
        <w:rPr>
          <w:color w:val="1F497D"/>
          <w:szCs w:val="20"/>
        </w:rPr>
        <w:t xml:space="preserve">      </w:t>
      </w:r>
      <w:r w:rsidRPr="004B671D">
        <w:rPr>
          <w:szCs w:val="20"/>
        </w:rPr>
        <w:t>Ú. v. ES L 18, 21.1.1997</w:t>
      </w:r>
      <w:r w:rsidRPr="00D0765A">
        <w:rPr>
          <w:szCs w:val="20"/>
        </w:rPr>
        <w:t>).</w:t>
      </w:r>
    </w:p>
    <w:p w:rsidR="002823B4" w:rsidRPr="00D0765A" w:rsidP="00F30219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D0765A">
        <w:rPr>
          <w:szCs w:val="20"/>
        </w:rPr>
        <w:t xml:space="preserve"> </w:t>
      </w:r>
    </w:p>
    <w:p w:rsidR="002823B4" w:rsidP="00F30219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</w:t>
      </w:r>
      <w:r w:rsidRPr="00D0765A">
        <w:rPr>
          <w:szCs w:val="20"/>
        </w:rPr>
        <w:t xml:space="preserve">2. Smernica Rady 89/391/EHS z 12. júna 1989 o zavádzaní opatrení na podporu zlepšenia </w:t>
      </w:r>
    </w:p>
    <w:p w:rsidR="002823B4" w:rsidP="00F30219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</w:t>
      </w:r>
      <w:r w:rsidRPr="00D0765A">
        <w:rPr>
          <w:szCs w:val="20"/>
        </w:rPr>
        <w:t>bezpečnosti a</w:t>
      </w:r>
      <w:r>
        <w:rPr>
          <w:szCs w:val="20"/>
        </w:rPr>
        <w:t xml:space="preserve"> </w:t>
      </w:r>
      <w:r w:rsidRPr="00934EE2">
        <w:rPr>
          <w:szCs w:val="20"/>
        </w:rPr>
        <w:t>ochrany</w:t>
      </w:r>
      <w:r w:rsidRPr="00D0765A">
        <w:rPr>
          <w:szCs w:val="20"/>
        </w:rPr>
        <w:t xml:space="preserve"> zdravia pracovníkov pri práci (</w:t>
      </w:r>
      <w:r>
        <w:rPr>
          <w:szCs w:val="20"/>
        </w:rPr>
        <w:t xml:space="preserve">Mimoriadne vydanie Ú. v. EÚ, kap. </w:t>
      </w:r>
    </w:p>
    <w:p w:rsidR="002823B4" w:rsidP="00F30219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5/zv. 1</w:t>
      </w:r>
      <w:r w:rsidRPr="00934EE2">
        <w:rPr>
          <w:color w:val="1F497D"/>
          <w:szCs w:val="20"/>
        </w:rPr>
        <w:t xml:space="preserve">; </w:t>
      </w:r>
      <w:r w:rsidRPr="004B671D">
        <w:rPr>
          <w:szCs w:val="20"/>
        </w:rPr>
        <w:t>Ú. v. ES L 183, 29.6.1989)</w:t>
      </w:r>
      <w:r>
        <w:rPr>
          <w:szCs w:val="20"/>
        </w:rPr>
        <w:t xml:space="preserve"> v znení smernice Európskeho parlamentu a Rady </w:t>
      </w:r>
    </w:p>
    <w:p w:rsidR="002823B4" w:rsidRPr="00D0765A" w:rsidP="00F30219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2007/30/ES z 20. júna 2007 (Ú. v. EÚ L 165, 27.6.2007).“</w:t>
      </w:r>
    </w:p>
    <w:p w:rsidR="002823B4" w:rsidP="00F30219">
      <w:pPr>
        <w:overflowPunct w:val="0"/>
        <w:autoSpaceDE w:val="0"/>
        <w:autoSpaceDN w:val="0"/>
        <w:adjustRightInd w:val="0"/>
        <w:jc w:val="both"/>
        <w:rPr>
          <w:rFonts w:ascii="AT*Switzerland" w:hAnsi="AT*Switzerland"/>
          <w:szCs w:val="20"/>
        </w:rPr>
      </w:pPr>
    </w:p>
    <w:p w:rsidR="002823B4" w:rsidP="00F30219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T*Switzerland" w:hAnsi="AT*Switzerland"/>
          <w:szCs w:val="20"/>
        </w:rPr>
      </w:pPr>
      <w:r>
        <w:rPr>
          <w:rFonts w:ascii="AT*Switzerland" w:hAnsi="AT*Switzerland"/>
          <w:szCs w:val="20"/>
        </w:rPr>
        <w:t>Ide o formálnu opravu uvádzania preberaných právne záväzných aktov             EÚ jednotným spôsobom.</w:t>
      </w:r>
    </w:p>
    <w:p w:rsidR="002823B4" w:rsidP="002823B4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T*Switzerland" w:hAnsi="AT*Switzerland"/>
          <w:szCs w:val="20"/>
        </w:rPr>
      </w:pPr>
    </w:p>
    <w:p w:rsidR="002823B4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21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02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219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3021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5E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5C2D"/>
    <w:rsid w:val="00226262"/>
    <w:rsid w:val="00230554"/>
    <w:rsid w:val="00230C45"/>
    <w:rsid w:val="00233A70"/>
    <w:rsid w:val="00233F20"/>
    <w:rsid w:val="00234C9B"/>
    <w:rsid w:val="002355AE"/>
    <w:rsid w:val="00235927"/>
    <w:rsid w:val="00235A60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3B4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1D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4769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4EE2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1E6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0F18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65A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5E7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B7DD6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219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334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45D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inšpekcii práce, o nelegálnej práci</vt:lpstr>
    </vt:vector>
  </TitlesOfParts>
  <Manager>Magdaléna Šuchaňová</Manager>
  <Company>Kancelária NR SR, ÚPV NR SR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inšpekcii práce, o nelegálnej práci</dc:title>
  <dc:subject>sch.41, 4.10.2011</dc:subject>
  <dc:creator>Viera Ebringerová</dc:creator>
  <cp:keywords>UPV XXX tlač 460</cp:keywords>
  <dc:description>vládny návrh zákona</dc:description>
  <cp:lastModifiedBy>EbriVier</cp:lastModifiedBy>
  <cp:revision>2071</cp:revision>
  <cp:lastPrinted>2011-10-05T06:22:00Z</cp:lastPrinted>
  <dcterms:created xsi:type="dcterms:W3CDTF">2002-05-15T10:56:00Z</dcterms:created>
  <dcterms:modified xsi:type="dcterms:W3CDTF">2011-10-05T06:22:00Z</dcterms:modified>
  <cp:category>Uznesenie</cp:category>
</cp:coreProperties>
</file>