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C82FB3">
        <w:t>9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C82FB3">
        <w:t>CRD-318</w:t>
      </w:r>
      <w:r w:rsidR="00F37A4A">
        <w:t>0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</w:t>
      </w:r>
      <w:r w:rsidR="00F37A4A">
        <w:rPr>
          <w:b/>
          <w:sz w:val="28"/>
          <w:szCs w:val="28"/>
        </w:rPr>
        <w:t>5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C82FB3">
        <w:rPr>
          <w:b/>
        </w:rPr>
        <w:t>o  4</w:t>
      </w:r>
      <w:r>
        <w:rPr>
          <w:b/>
        </w:rPr>
        <w:t xml:space="preserve">. </w:t>
      </w:r>
      <w:r w:rsidR="00C82FB3">
        <w:rPr>
          <w:b/>
        </w:rPr>
        <w:t xml:space="preserve"> októbra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  <w:r w:rsidR="00C82FB3">
        <w:t>k vládnemu návrhu</w:t>
      </w:r>
      <w:r w:rsidR="00F37A4A">
        <w:t xml:space="preserve">  zákona, ktorým sa mení a dopĺňa zákon č. 532/2010 Z. z. o Rozhlase a televízii Slovenska a o zmene a doplnení niektorých zákonov a ktorým sa menia niektoré zákony</w:t>
      </w:r>
      <w:r w:rsidR="00C82FB3">
        <w:t xml:space="preserve">  </w:t>
      </w:r>
      <w:r w:rsidRPr="00C82FB3" w:rsidR="00C82FB3">
        <w:rPr>
          <w:b/>
        </w:rPr>
        <w:t>(tlač 4</w:t>
      </w:r>
      <w:r w:rsidR="00F37A4A">
        <w:rPr>
          <w:b/>
        </w:rPr>
        <w:t>79</w:t>
      </w:r>
      <w:r w:rsidRPr="00C82FB3" w:rsidR="00C82FB3">
        <w:rPr>
          <w:b/>
        </w:rPr>
        <w:t>)</w:t>
      </w:r>
      <w:r w:rsidR="00C82FB3">
        <w:t>.</w:t>
      </w:r>
    </w:p>
    <w:p w:rsidR="00CA24FE" w:rsidP="00CA24FE"/>
    <w:p w:rsidR="00C82FB3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 w:rsidRPr="00BC35CA"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</w:p>
    <w:p w:rsidR="00C82FB3" w:rsidP="00C82FB3">
      <w:pPr>
        <w:tabs>
          <w:tab w:val="left" w:pos="360"/>
        </w:tabs>
        <w:ind w:left="360"/>
        <w:jc w:val="both"/>
      </w:pPr>
      <w:r>
        <w:t xml:space="preserve">s vládnym návrhom </w:t>
      </w:r>
      <w:r w:rsidR="00F37A4A">
        <w:t xml:space="preserve">zákona, ktorým sa mení a dopĺňa zákon č. 532/2010 Z. z. o Rozhlase a televízii Slovenska a o zmene a doplnení niektorých zákonov a ktorým sa menia niektoré zákony  </w:t>
      </w:r>
      <w:r w:rsidRPr="00C82FB3" w:rsidR="00F37A4A">
        <w:rPr>
          <w:b/>
        </w:rPr>
        <w:t>(tlač 4</w:t>
      </w:r>
      <w:r w:rsidR="00F37A4A">
        <w:rPr>
          <w:b/>
        </w:rPr>
        <w:t>79</w:t>
      </w:r>
      <w:r w:rsidRPr="00C82FB3" w:rsidR="00F37A4A">
        <w:rPr>
          <w:b/>
        </w:rPr>
        <w:t>)</w:t>
      </w:r>
      <w:r w:rsidR="00F37A4A">
        <w:t>.</w:t>
      </w:r>
    </w:p>
    <w:p w:rsidR="00C82FB3" w:rsidP="00C82FB3">
      <w:pPr>
        <w:tabs>
          <w:tab w:val="left" w:pos="360"/>
        </w:tabs>
        <w:ind w:left="360"/>
        <w:jc w:val="both"/>
      </w:pPr>
    </w:p>
    <w:p w:rsidR="00C82FB3" w:rsidRPr="0079567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B. </w:t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C82FB3" w:rsidP="00C82FB3">
      <w:pPr>
        <w:jc w:val="both"/>
      </w:pPr>
    </w:p>
    <w:p w:rsidR="00C82FB3" w:rsidRPr="00C82FB3" w:rsidP="00C82FB3">
      <w:pPr>
        <w:pStyle w:val="BodyText"/>
        <w:ind w:left="360"/>
        <w:jc w:val="both"/>
      </w:pPr>
      <w:r>
        <w:t xml:space="preserve">vládny návrh </w:t>
      </w:r>
      <w:r w:rsidR="00F37A4A">
        <w:t xml:space="preserve">zákona, ktorým sa mení a dopĺňa zákon č. 532/2010 Z. z. o Rozhlase a televízii Slovenska a o zmene a doplnení niektorých zákonov a ktorým sa menia niektoré zákony </w:t>
      </w:r>
      <w:r w:rsidRPr="00C82FB3" w:rsidR="00F37A4A">
        <w:rPr>
          <w:b/>
        </w:rPr>
        <w:t>(tlač 4</w:t>
      </w:r>
      <w:r w:rsidR="00F37A4A">
        <w:rPr>
          <w:b/>
        </w:rPr>
        <w:t>79</w:t>
      </w:r>
      <w:r w:rsidRPr="00C82FB3" w:rsidR="00F37A4A">
        <w:rPr>
          <w:b/>
        </w:rPr>
        <w:t>)</w:t>
      </w:r>
      <w:r w:rsidR="00F37A4A">
        <w:t xml:space="preserve"> </w:t>
      </w:r>
      <w:r w:rsidRPr="0076210A">
        <w:rPr>
          <w:b/>
          <w:spacing w:val="20"/>
        </w:rPr>
        <w:t>schváliť</w:t>
      </w:r>
      <w:r>
        <w:rPr>
          <w:spacing w:val="20"/>
        </w:rPr>
        <w:t xml:space="preserve"> </w:t>
      </w:r>
    </w:p>
    <w:p w:rsidR="00C82FB3" w:rsidRPr="0076210A" w:rsidP="00C82FB3">
      <w:pPr>
        <w:pStyle w:val="BodyText"/>
        <w:ind w:left="360"/>
      </w:pPr>
    </w:p>
    <w:p w:rsidR="00F37A4A" w:rsidRPr="00795673" w:rsidP="00F37A4A">
      <w:pPr>
        <w:pStyle w:val="Heading4"/>
        <w:numPr>
          <w:ilvl w:val="0"/>
          <w:numId w:val="0"/>
        </w:numPr>
        <w:tabs>
          <w:tab w:val="left" w:pos="360"/>
        </w:tabs>
      </w:pPr>
      <w:r>
        <w:t>C.</w:t>
        <w:tab/>
        <w:t xml:space="preserve">ukladá   </w:t>
      </w:r>
      <w:r>
        <w:rPr>
          <w:spacing w:val="0"/>
        </w:rPr>
        <w:t>predsedovi  výboru</w:t>
      </w:r>
    </w:p>
    <w:p w:rsidR="00F37A4A" w:rsidP="00F37A4A">
      <w:pPr>
        <w:jc w:val="both"/>
      </w:pPr>
    </w:p>
    <w:p w:rsidR="00F37A4A" w:rsidP="00F37A4A">
      <w:pPr>
        <w:pStyle w:val="BodyText"/>
        <w:ind w:left="360"/>
      </w:pPr>
      <w:r>
        <w:t xml:space="preserve">zapracovať stanovisko výboru do spoločnej správy výborov o výsledku prerokovania návrhu zákona vo výboroch v druhom čítaní. </w:t>
      </w:r>
    </w:p>
    <w:p w:rsidR="00CA24FE" w:rsidP="00CA24FE">
      <w:pPr>
        <w:ind w:firstLine="708"/>
        <w:jc w:val="both"/>
      </w:pPr>
    </w:p>
    <w:p w:rsidR="00C63AA7" w:rsidP="00C63AA7"/>
    <w:p w:rsidR="00C63AA7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4C48D4" w:rsidRPr="00262858" w:rsidP="004C48D4">
      <w:pPr>
        <w:jc w:val="both"/>
      </w:pPr>
      <w:r w:rsidR="008C396C">
        <w:t>Ján</w:t>
      </w:r>
      <w:r w:rsidRPr="00713EAD">
        <w:t xml:space="preserve">  </w:t>
      </w:r>
      <w:r w:rsidR="008C396C">
        <w:rPr>
          <w:b/>
        </w:rPr>
        <w:t>Senko</w:t>
      </w:r>
      <w:r w:rsidR="00262858">
        <w:t>, v. r.</w:t>
      </w:r>
      <w:r w:rsidR="008C396C"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="00262858">
        <w:t>, v. r.</w:t>
      </w:r>
    </w:p>
    <w:p w:rsidR="004E09DE" w:rsidP="00C82FB3">
      <w:pPr>
        <w:jc w:val="both"/>
      </w:pPr>
      <w:r w:rsidRPr="00713EAD" w:rsidR="004C48D4">
        <w:t>overovateľ výboru</w:t>
      </w:r>
      <w:r w:rsidR="004C48D4">
        <w:tab/>
        <w:tab/>
        <w:tab/>
        <w:tab/>
        <w:tab/>
        <w:tab/>
        <w:tab/>
      </w:r>
      <w:r w:rsidRPr="00713EAD" w:rsidR="004C48D4">
        <w:t>predsed</w:t>
      </w:r>
      <w:r w:rsidR="004C48D4">
        <w:t>a</w:t>
      </w:r>
      <w:r w:rsidRPr="00713EAD" w:rsidR="004C48D4">
        <w:t xml:space="preserve">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1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7A4A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7A4A" w:rsidP="00CA24F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10460E"/>
    <w:rsid w:val="00117192"/>
    <w:rsid w:val="00252788"/>
    <w:rsid w:val="00262858"/>
    <w:rsid w:val="002F13DF"/>
    <w:rsid w:val="0033718E"/>
    <w:rsid w:val="003571A6"/>
    <w:rsid w:val="003B11A4"/>
    <w:rsid w:val="004B10DD"/>
    <w:rsid w:val="004C48D4"/>
    <w:rsid w:val="004E09DE"/>
    <w:rsid w:val="00503DD4"/>
    <w:rsid w:val="005460D5"/>
    <w:rsid w:val="00562573"/>
    <w:rsid w:val="006327E9"/>
    <w:rsid w:val="00642203"/>
    <w:rsid w:val="00713EAD"/>
    <w:rsid w:val="0076210A"/>
    <w:rsid w:val="00795673"/>
    <w:rsid w:val="008C396C"/>
    <w:rsid w:val="00955AD8"/>
    <w:rsid w:val="009C1C18"/>
    <w:rsid w:val="00B0588A"/>
    <w:rsid w:val="00B16181"/>
    <w:rsid w:val="00BB3885"/>
    <w:rsid w:val="00BC35CA"/>
    <w:rsid w:val="00C33322"/>
    <w:rsid w:val="00C63AA7"/>
    <w:rsid w:val="00C82FB3"/>
    <w:rsid w:val="00C936C3"/>
    <w:rsid w:val="00CA24FE"/>
    <w:rsid w:val="00CD7957"/>
    <w:rsid w:val="00D442D1"/>
    <w:rsid w:val="00D47446"/>
    <w:rsid w:val="00D82440"/>
    <w:rsid w:val="00D94A30"/>
    <w:rsid w:val="00DE57A8"/>
    <w:rsid w:val="00E223E1"/>
    <w:rsid w:val="00E5589D"/>
    <w:rsid w:val="00F37A4A"/>
    <w:rsid w:val="00FA6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C82FB3"/>
    <w:pPr>
      <w:keepNext/>
      <w:numPr>
        <w:ilvl w:val="0"/>
        <w:numId w:val="1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2FB3"/>
    <w:pPr>
      <w:widowControl w:val="0"/>
      <w:suppressAutoHyphens/>
      <w:spacing w:after="120"/>
    </w:pPr>
    <w:rPr>
      <w:rFonts w:eastAsia="Lucida Sans Unicode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5</cp:revision>
  <cp:lastPrinted>2011-09-23T07:30:00Z</cp:lastPrinted>
  <dcterms:created xsi:type="dcterms:W3CDTF">2011-09-23T07:31:00Z</dcterms:created>
  <dcterms:modified xsi:type="dcterms:W3CDTF">2011-10-04T11:57:00Z</dcterms:modified>
</cp:coreProperties>
</file>