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4A06" w:rsidP="00BA4A06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BA4A06" w:rsidP="00BA4A06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BA4A06" w:rsidP="00BA4A06">
      <w:pPr>
        <w:jc w:val="both"/>
        <w:rPr>
          <w:rFonts w:ascii="Arial" w:hAnsi="Arial"/>
          <w:b/>
          <w:i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 xml:space="preserve">18. schôdza výboru                                                                                                           </w:t>
      </w:r>
    </w:p>
    <w:p w:rsidR="00BA4A06" w:rsidP="00BA4A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CRD-3183/2011</w:t>
      </w: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Výpis zo zápisnice Výboru Národnej rady Slovenskej republiky pre ľudské práva a národnostné menšiny</w:t>
      </w:r>
    </w:p>
    <w:p w:rsidR="00BA4A06" w:rsidP="00BA4A06">
      <w:pPr>
        <w:jc w:val="center"/>
        <w:rPr>
          <w:rFonts w:ascii="Arial" w:hAnsi="Arial"/>
          <w:b/>
          <w:sz w:val="20"/>
        </w:rPr>
      </w:pPr>
    </w:p>
    <w:p w:rsidR="00BA4A06" w:rsidP="00BA4A0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29. septembra 2011</w:t>
      </w: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úprave príjmu zo závislej činnosti a o zmene a doplnení niektorých zákonov (tlač 488) </w:t>
      </w: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Vládny návrh ústavného z</w:t>
      </w:r>
      <w:r>
        <w:rPr>
          <w:rFonts w:ascii="Arial" w:hAnsi="Arial"/>
          <w:sz w:val="20"/>
        </w:rPr>
        <w:t xml:space="preserve">ákona na schôdzi výboru odôvodnil minister práce, sociálnych vecí a rodiny Slovenskej republiky Jozef Mihál. </w:t>
      </w:r>
    </w:p>
    <w:p w:rsidR="00BA4A06" w:rsidP="00BA4A0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Spravodajkyňa výboru Jana Žitňanská predložila návrh na uznesenie, uvedený v prílohe. Iný návrh na uznesenie výboru predložený nebol.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A4A06" w:rsidP="00BA4A06">
      <w:pPr>
        <w:ind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Výbor neprijal uznesenie, keďže navrhnuté uznesenie nezískalo potrebný súhlas nadpolovičnej väčšiny prítomných posla</w:t>
      </w:r>
      <w:r w:rsidR="00E276CD">
        <w:rPr>
          <w:rFonts w:ascii="Arial" w:hAnsi="Arial"/>
          <w:sz w:val="20"/>
        </w:rPr>
        <w:t>ncov výboru. (Za návrh hlasovali</w:t>
      </w:r>
      <w:r>
        <w:rPr>
          <w:rFonts w:ascii="Arial" w:hAnsi="Arial"/>
          <w:sz w:val="20"/>
        </w:rPr>
        <w:t xml:space="preserve"> </w:t>
      </w:r>
      <w:r w:rsidR="00E276CD">
        <w:rPr>
          <w:rFonts w:ascii="Arial" w:hAnsi="Arial"/>
          <w:sz w:val="20"/>
        </w:rPr>
        <w:t>3 poslanci, proti štyria, nikto sa nezdržal</w:t>
      </w:r>
      <w:r>
        <w:rPr>
          <w:rFonts w:ascii="Arial" w:hAnsi="Arial"/>
          <w:sz w:val="20"/>
        </w:rPr>
        <w:t>. Počet členov výboru je 11</w:t>
      </w:r>
      <w:r w:rsidR="00E276CD">
        <w:rPr>
          <w:rFonts w:ascii="Arial" w:hAnsi="Arial"/>
          <w:sz w:val="20"/>
        </w:rPr>
        <w:t>, na hlasovaní bolo prítomných 7</w:t>
      </w:r>
      <w:r>
        <w:rPr>
          <w:rFonts w:ascii="Arial" w:hAnsi="Arial"/>
          <w:sz w:val="20"/>
        </w:rPr>
        <w:t xml:space="preserve"> poslancov.) </w:t>
      </w:r>
    </w:p>
    <w:p w:rsidR="00BA4A06" w:rsidP="00BA4A06">
      <w:pPr>
        <w:jc w:val="both"/>
        <w:rPr>
          <w:rFonts w:ascii="Arial" w:hAnsi="Arial"/>
          <w:b/>
          <w:sz w:val="20"/>
        </w:rPr>
      </w:pPr>
    </w:p>
    <w:p w:rsidR="00BA4A06" w:rsidP="00BA4A06">
      <w:pPr>
        <w:jc w:val="center"/>
        <w:rPr>
          <w:rFonts w:ascii="Arial" w:hAnsi="Arial"/>
          <w:b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</w:p>
    <w:p w:rsidR="00BA4A06" w:rsidP="00BA4A0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Jana Žitňanská</w:t>
        <w:tab/>
        <w:tab/>
        <w:tab/>
        <w:tab/>
        <w:tab/>
        <w:tab/>
        <w:tab/>
        <w:tab/>
        <w:tab/>
        <w:t>Anna Belousovová</w:t>
      </w:r>
    </w:p>
    <w:p w:rsidR="00BA4A06" w:rsidP="00BA4A0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BA4A06" w:rsidP="00BA4A06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BA4A06" w:rsidP="00392001">
      <w:pPr>
        <w:jc w:val="both"/>
        <w:rPr>
          <w:rFonts w:ascii="Arial" w:hAnsi="Arial"/>
          <w:b/>
          <w:caps/>
          <w:sz w:val="20"/>
        </w:rPr>
      </w:pPr>
    </w:p>
    <w:p w:rsidR="00E276CD" w:rsidP="00392001">
      <w:pPr>
        <w:jc w:val="both"/>
        <w:rPr>
          <w:rFonts w:ascii="Arial" w:hAnsi="Arial"/>
          <w:b/>
          <w:caps/>
          <w:sz w:val="20"/>
        </w:rPr>
      </w:pPr>
    </w:p>
    <w:p w:rsidR="00E276CD" w:rsidP="00392001">
      <w:pPr>
        <w:jc w:val="both"/>
        <w:rPr>
          <w:rFonts w:ascii="Arial" w:hAnsi="Arial"/>
          <w:b/>
          <w:caps/>
          <w:sz w:val="20"/>
        </w:rPr>
      </w:pPr>
    </w:p>
    <w:p w:rsidR="00E276CD" w:rsidP="00392001">
      <w:pPr>
        <w:jc w:val="both"/>
        <w:rPr>
          <w:rFonts w:ascii="Arial" w:hAnsi="Arial"/>
          <w:b/>
          <w:caps/>
          <w:sz w:val="20"/>
        </w:rPr>
      </w:pPr>
    </w:p>
    <w:p w:rsidR="00E276CD" w:rsidP="00392001">
      <w:pPr>
        <w:jc w:val="both"/>
        <w:rPr>
          <w:rFonts w:ascii="Arial" w:hAnsi="Arial"/>
          <w:b/>
          <w:caps/>
          <w:sz w:val="20"/>
        </w:rPr>
      </w:pPr>
    </w:p>
    <w:p w:rsidR="00E276CD" w:rsidP="00392001">
      <w:pPr>
        <w:jc w:val="both"/>
        <w:rPr>
          <w:rFonts w:ascii="Arial" w:hAnsi="Arial"/>
          <w:b/>
          <w:caps/>
          <w:sz w:val="20"/>
        </w:rPr>
      </w:pPr>
    </w:p>
    <w:p w:rsidR="00392001" w:rsidP="00392001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92001" w:rsidP="00392001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92001" w:rsidP="00392001">
      <w:pPr>
        <w:jc w:val="both"/>
        <w:rPr>
          <w:rFonts w:ascii="Arial" w:hAnsi="Arial"/>
          <w:b/>
          <w:i/>
          <w:sz w:val="20"/>
        </w:rPr>
      </w:pP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CRD-3183/2011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RPr="00BA4A06" w:rsidP="00392001">
      <w:pPr>
        <w:jc w:val="center"/>
        <w:rPr>
          <w:rFonts w:ascii="Arial" w:hAnsi="Arial" w:cs="Arial"/>
          <w:b/>
          <w:caps/>
          <w:sz w:val="20"/>
          <w:szCs w:val="20"/>
        </w:rPr>
      </w:pPr>
      <w:r w:rsidR="00BA4A06">
        <w:rPr>
          <w:rFonts w:ascii="Arial" w:hAnsi="Arial" w:cs="Arial"/>
          <w:b/>
          <w:caps/>
          <w:sz w:val="20"/>
          <w:szCs w:val="20"/>
        </w:rPr>
        <w:t>NáVRH</w:t>
      </w:r>
    </w:p>
    <w:p w:rsidR="00392001" w:rsidP="00392001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92001" w:rsidP="003920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92001" w:rsidP="003920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92001" w:rsidP="00392001">
      <w:pPr>
        <w:jc w:val="center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392001" w:rsidP="00392001">
      <w:pPr>
        <w:jc w:val="center"/>
        <w:rPr>
          <w:rFonts w:ascii="Arial" w:hAnsi="Arial" w:cs="Arial"/>
          <w:sz w:val="20"/>
          <w:szCs w:val="20"/>
        </w:rPr>
      </w:pP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úprave príjmu zo závislej činnosti a o zmene a doplnení niektorých zákonov (tlač 488) 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P="003920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92001" w:rsidP="003920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92001" w:rsidP="00392001">
      <w:pPr>
        <w:jc w:val="both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jc w:val="both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úprave príjmu zo závislej činnosti a o zmene a doplnení niektorých zákonov (tlač 488), 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RPr="00B03D94" w:rsidP="00392001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úprave príjmu zo závislej činnosti a o zmene a doplnení niektorých zákonov (tlač 488) schváliť s pripomienkami, uvedenými v prílohe tohto uznesenia, </w:t>
      </w:r>
    </w:p>
    <w:p w:rsidR="00392001" w:rsidP="00392001">
      <w:pPr>
        <w:jc w:val="both"/>
        <w:rPr>
          <w:rFonts w:ascii="Arial" w:hAnsi="Arial" w:cs="Arial"/>
          <w:sz w:val="20"/>
          <w:szCs w:val="20"/>
        </w:rPr>
      </w:pPr>
    </w:p>
    <w:p w:rsidR="00392001" w:rsidP="00392001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392001" w:rsidRPr="006224CB" w:rsidP="00392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 xml:space="preserve">ký </w:t>
      </w:r>
      <w:r>
        <w:rPr>
          <w:rFonts w:ascii="Arial" w:hAnsi="Arial" w:cs="Arial"/>
          <w:sz w:val="20"/>
          <w:szCs w:val="20"/>
        </w:rPr>
        <w:t xml:space="preserve">Výbor </w:t>
      </w:r>
      <w:r w:rsidRPr="006224CB">
        <w:rPr>
          <w:rFonts w:ascii="Arial" w:hAnsi="Arial" w:cs="Arial"/>
          <w:sz w:val="20"/>
          <w:szCs w:val="20"/>
        </w:rPr>
        <w:t xml:space="preserve"> Národnej rady Slovenskej </w:t>
      </w:r>
      <w:r w:rsidR="00FC06B7">
        <w:rPr>
          <w:rFonts w:ascii="Arial" w:hAnsi="Arial" w:cs="Arial"/>
          <w:sz w:val="20"/>
          <w:szCs w:val="20"/>
        </w:rPr>
        <w:t xml:space="preserve">republiky </w:t>
      </w:r>
      <w:r>
        <w:rPr>
          <w:rFonts w:ascii="Arial" w:hAnsi="Arial" w:cs="Arial"/>
          <w:sz w:val="20"/>
          <w:szCs w:val="20"/>
        </w:rPr>
        <w:t>pre sociálne veci o p</w:t>
      </w:r>
      <w:r w:rsidRPr="006224CB">
        <w:rPr>
          <w:rFonts w:ascii="Arial" w:hAnsi="Arial" w:cs="Arial"/>
          <w:sz w:val="20"/>
          <w:szCs w:val="20"/>
        </w:rPr>
        <w:t>rijatom uznesení.</w:t>
      </w:r>
    </w:p>
    <w:p w:rsidR="00392001" w:rsidP="00392001"/>
    <w:p w:rsidR="00392001" w:rsidP="00392001"/>
    <w:p w:rsidR="00392001" w:rsidP="00392001"/>
    <w:p w:rsidR="00392001" w:rsidP="00392001"/>
    <w:p w:rsidR="00392001" w:rsidRPr="006224CB" w:rsidP="003920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392001" w:rsidP="003920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rPr>
          <w:rFonts w:ascii="Arial" w:hAnsi="Arial" w:cs="Arial"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392001" w:rsidP="00392001">
      <w:pPr>
        <w:ind w:left="3540" w:firstLine="708"/>
        <w:rPr>
          <w:rFonts w:ascii="Arial" w:hAnsi="Arial" w:cs="Arial"/>
          <w:b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001"/>
    <w:rsid w:val="00092599"/>
    <w:rsid w:val="000B175A"/>
    <w:rsid w:val="000C75F8"/>
    <w:rsid w:val="00194D97"/>
    <w:rsid w:val="001A6CF7"/>
    <w:rsid w:val="001E3A5E"/>
    <w:rsid w:val="00260ABE"/>
    <w:rsid w:val="00291BD8"/>
    <w:rsid w:val="002E3EA7"/>
    <w:rsid w:val="00392001"/>
    <w:rsid w:val="003C1349"/>
    <w:rsid w:val="00486B2C"/>
    <w:rsid w:val="00604D06"/>
    <w:rsid w:val="006224CB"/>
    <w:rsid w:val="006B5C27"/>
    <w:rsid w:val="006C33FC"/>
    <w:rsid w:val="00724936"/>
    <w:rsid w:val="007A1C90"/>
    <w:rsid w:val="008377E1"/>
    <w:rsid w:val="00840E2E"/>
    <w:rsid w:val="0089563B"/>
    <w:rsid w:val="008E4784"/>
    <w:rsid w:val="00902611"/>
    <w:rsid w:val="009A63EB"/>
    <w:rsid w:val="009B49BD"/>
    <w:rsid w:val="009C4552"/>
    <w:rsid w:val="00A30810"/>
    <w:rsid w:val="00AE720D"/>
    <w:rsid w:val="00B03D94"/>
    <w:rsid w:val="00BA4A06"/>
    <w:rsid w:val="00BB75BE"/>
    <w:rsid w:val="00C11ADE"/>
    <w:rsid w:val="00C3694B"/>
    <w:rsid w:val="00C71E6C"/>
    <w:rsid w:val="00C90628"/>
    <w:rsid w:val="00C915AB"/>
    <w:rsid w:val="00CF147E"/>
    <w:rsid w:val="00D746F9"/>
    <w:rsid w:val="00D87115"/>
    <w:rsid w:val="00E276CD"/>
    <w:rsid w:val="00E94FC7"/>
    <w:rsid w:val="00F33CE4"/>
    <w:rsid w:val="00FA2C92"/>
    <w:rsid w:val="00FC06B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01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2011-09-30T09:00:00Z</dcterms:created>
  <dcterms:modified xsi:type="dcterms:W3CDTF">2011-09-30T09:00:00Z</dcterms:modified>
</cp:coreProperties>
</file>