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F6964" w:rsidRPr="00822E93" w:rsidP="00EF6964">
      <w:pPr>
        <w:pStyle w:val="Heading6"/>
      </w:pPr>
      <w:r w:rsidRPr="00822E93">
        <w:t>Výbor Národnej rady Slovenskej republiky</w:t>
        <w:tab/>
        <w:tab/>
        <w:tab/>
        <w:tab/>
      </w:r>
    </w:p>
    <w:p w:rsidR="00EF6964" w:rsidRPr="00822E93" w:rsidP="00EF6964">
      <w:pPr>
        <w:rPr>
          <w:b/>
          <w:i/>
          <w:sz w:val="32"/>
        </w:rPr>
      </w:pPr>
      <w:r w:rsidRPr="00822E93">
        <w:rPr>
          <w:b/>
          <w:i/>
          <w:sz w:val="32"/>
        </w:rPr>
        <w:t xml:space="preserve">             pre obranu a bezpečnosť</w:t>
      </w:r>
    </w:p>
    <w:p w:rsidR="00EF6964" w:rsidRPr="00822E93" w:rsidP="00EF6964">
      <w:pPr>
        <w:ind w:left="360"/>
        <w:jc w:val="right"/>
        <w:rPr>
          <w:b/>
        </w:rPr>
      </w:pPr>
      <w:r>
        <w:rPr>
          <w:b/>
        </w:rPr>
        <w:t>25</w:t>
      </w:r>
      <w:r w:rsidRPr="00822E93">
        <w:rPr>
          <w:b/>
        </w:rPr>
        <w:t>. schôdza výboru</w:t>
      </w:r>
    </w:p>
    <w:p w:rsidR="00EF6964" w:rsidRPr="00822E93" w:rsidP="00EF6964">
      <w:pPr>
        <w:jc w:val="center"/>
        <w:rPr>
          <w:b/>
          <w:sz w:val="28"/>
        </w:rPr>
      </w:pPr>
      <w:r w:rsidRPr="00822E93">
        <w:rPr>
          <w:b/>
          <w:sz w:val="28"/>
        </w:rPr>
        <w:tab/>
        <w:tab/>
        <w:tab/>
        <w:tab/>
        <w:tab/>
        <w:tab/>
        <w:tab/>
        <w:t xml:space="preserve">  </w:t>
        <w:tab/>
        <w:tab/>
        <w:t xml:space="preserve">         </w:t>
      </w:r>
      <w:r w:rsidR="00E7027C">
        <w:t>Č: CRD-3157</w:t>
      </w:r>
      <w:r w:rsidRPr="00822E93">
        <w:t>/2011</w:t>
      </w:r>
    </w:p>
    <w:p w:rsidR="00EF6964" w:rsidRPr="00822E93" w:rsidP="00EF6964">
      <w:pPr>
        <w:jc w:val="center"/>
        <w:rPr>
          <w:b/>
          <w:sz w:val="28"/>
        </w:rPr>
      </w:pPr>
    </w:p>
    <w:p w:rsidR="00EF6964" w:rsidRPr="00822E93" w:rsidP="00EF6964">
      <w:pPr>
        <w:jc w:val="center"/>
        <w:rPr>
          <w:b/>
          <w:sz w:val="28"/>
        </w:rPr>
      </w:pPr>
      <w:r w:rsidR="00C06BC6">
        <w:rPr>
          <w:b/>
          <w:sz w:val="28"/>
        </w:rPr>
        <w:t>Návrh</w:t>
      </w:r>
    </w:p>
    <w:p w:rsidR="00EF6964" w:rsidRPr="00822E93" w:rsidP="00EF6964">
      <w:pPr>
        <w:pStyle w:val="Heading1"/>
        <w:rPr>
          <w:bCs/>
          <w:spacing w:val="0"/>
          <w:szCs w:val="24"/>
        </w:rPr>
      </w:pPr>
      <w:r w:rsidRPr="00822E93">
        <w:rPr>
          <w:bCs/>
          <w:spacing w:val="0"/>
          <w:szCs w:val="24"/>
        </w:rPr>
        <w:t>Uznesenie</w:t>
      </w:r>
    </w:p>
    <w:p w:rsidR="00EF6964" w:rsidRPr="00822E93" w:rsidP="00EF6964">
      <w:pPr>
        <w:jc w:val="center"/>
      </w:pPr>
      <w:r w:rsidRPr="00822E93">
        <w:t>Výboru Národnej rady Slovenskej republiky</w:t>
      </w:r>
    </w:p>
    <w:p w:rsidR="00EF6964" w:rsidRPr="00822E93" w:rsidP="00EF6964">
      <w:pPr>
        <w:jc w:val="center"/>
      </w:pPr>
      <w:r w:rsidRPr="00822E93">
        <w:t>pre obranu a bezpečnosť</w:t>
      </w:r>
    </w:p>
    <w:p w:rsidR="00EF6964" w:rsidRPr="00822E93" w:rsidP="00EF6964">
      <w:pPr>
        <w:jc w:val="center"/>
      </w:pPr>
      <w:r w:rsidR="00E810BA">
        <w:t>z 27. septembra</w:t>
      </w:r>
      <w:r w:rsidRPr="00822E93">
        <w:t xml:space="preserve"> 2011</w:t>
      </w:r>
    </w:p>
    <w:p w:rsidR="00EF6964" w:rsidRPr="00822E93" w:rsidP="00EF6964">
      <w:pPr>
        <w:pStyle w:val="BodyText"/>
        <w:ind w:left="360"/>
      </w:pPr>
    </w:p>
    <w:p w:rsidR="00EF6964" w:rsidRPr="00822E93" w:rsidP="00EF6964">
      <w:pPr>
        <w:pStyle w:val="BodyText"/>
        <w:ind w:left="360"/>
      </w:pPr>
    </w:p>
    <w:p w:rsidR="00EF6964" w:rsidRPr="00822E93" w:rsidP="00E7027C">
      <w:pPr>
        <w:pStyle w:val="BodyText"/>
        <w:ind w:left="360" w:firstLine="348"/>
      </w:pPr>
      <w:r w:rsidRPr="00822E93">
        <w:t>Výbor Národn</w:t>
      </w:r>
      <w:r w:rsidRPr="00822E93">
        <w:t>ej rady Slovenskej republiky pre obranu a</w:t>
      </w:r>
      <w:r>
        <w:t> </w:t>
      </w:r>
      <w:r w:rsidRPr="00822E93">
        <w:t>bezpečnosť</w:t>
      </w:r>
      <w:r>
        <w:t xml:space="preserve"> </w:t>
      </w:r>
      <w:r w:rsidRPr="00822E93">
        <w:t xml:space="preserve">prerokoval </w:t>
      </w:r>
      <w:r w:rsidR="00E7027C">
        <w:t>vládny návrh zákona, ktorým sa mení a dopĺňa zákon č. 11/2004 Z. z. o obrannej štandardizácii, kodifikácii a štátnom overovaní kvality výrobkov a služieb na účely obrany v znení zákona č. 277/</w:t>
      </w:r>
      <w:r w:rsidR="00E7027C">
        <w:t xml:space="preserve">2009 Z. z. </w:t>
      </w:r>
      <w:r w:rsidR="00E7027C">
        <w:rPr>
          <w:b/>
        </w:rPr>
        <w:t>(tlač 472) – druhé</w:t>
      </w:r>
      <w:r w:rsidRPr="0066358D" w:rsidR="00E7027C">
        <w:rPr>
          <w:b/>
        </w:rPr>
        <w:t xml:space="preserve"> čítanie</w:t>
      </w:r>
      <w:r w:rsidR="00E7027C">
        <w:t xml:space="preserve"> </w:t>
      </w:r>
      <w:r w:rsidRPr="00822E93">
        <w:rPr>
          <w:bCs/>
        </w:rPr>
        <w:t>a</w:t>
      </w:r>
    </w:p>
    <w:p w:rsidR="00EF6964" w:rsidRPr="00822E93" w:rsidP="00EF6964">
      <w:pPr>
        <w:pStyle w:val="BodyText"/>
        <w:tabs>
          <w:tab w:val="left" w:pos="5580"/>
        </w:tabs>
        <w:rPr>
          <w:bCs/>
        </w:rPr>
      </w:pPr>
    </w:p>
    <w:p w:rsidR="00EF6964" w:rsidRPr="00822E93" w:rsidP="00EF6964">
      <w:pPr>
        <w:pStyle w:val="Heading3"/>
      </w:pPr>
      <w:r w:rsidRPr="00822E93">
        <w:t>A. súhlasí</w:t>
      </w:r>
    </w:p>
    <w:p w:rsidR="00EF6964" w:rsidRPr="00822E93" w:rsidP="00EF6964">
      <w:pPr>
        <w:pStyle w:val="BodyText"/>
        <w:ind w:left="360"/>
      </w:pPr>
    </w:p>
    <w:p w:rsidR="00EF6964" w:rsidRPr="00822E93" w:rsidP="00E7027C">
      <w:pPr>
        <w:pStyle w:val="BodyText"/>
        <w:ind w:firstLine="708"/>
      </w:pPr>
      <w:r w:rsidR="00E7027C">
        <w:t xml:space="preserve">     </w:t>
      </w:r>
      <w:r w:rsidRPr="00822E93">
        <w:t>s</w:t>
      </w:r>
      <w:r w:rsidRPr="00E7027C" w:rsidR="00E7027C">
        <w:t xml:space="preserve"> </w:t>
      </w:r>
      <w:r w:rsidR="00E7027C">
        <w:t>vládnym návrhom zákona, ktorým sa mení a dopĺňa zákon č. 11/2004 Z. z. o obrannej štandardizácii, kodifikácii a štátnom overovaní kvality výrobkov a služieb na účely obrany v znení zákona č. 277/2</w:t>
      </w:r>
      <w:r w:rsidR="00E7027C">
        <w:t xml:space="preserve">009 Z. z. </w:t>
      </w:r>
      <w:r w:rsidR="00E7027C">
        <w:rPr>
          <w:b/>
        </w:rPr>
        <w:t>(tlač 472),</w:t>
      </w:r>
      <w:r w:rsidRPr="00822E93">
        <w:rPr>
          <w:b/>
        </w:rPr>
        <w:t>;</w:t>
      </w:r>
    </w:p>
    <w:p w:rsidR="00EF6964" w:rsidRPr="00822E93" w:rsidP="00EF6964">
      <w:pPr>
        <w:pStyle w:val="BodyText"/>
        <w:ind w:left="360"/>
      </w:pPr>
    </w:p>
    <w:p w:rsidR="00EF6964" w:rsidRPr="00822E93" w:rsidP="00EF6964">
      <w:pPr>
        <w:pStyle w:val="BodyText"/>
        <w:ind w:firstLine="708"/>
        <w:rPr>
          <w:b/>
          <w:bCs/>
          <w:sz w:val="28"/>
        </w:rPr>
      </w:pPr>
      <w:r w:rsidRPr="00822E93">
        <w:rPr>
          <w:b/>
          <w:bCs/>
          <w:sz w:val="28"/>
        </w:rPr>
        <w:t>B. odporúča</w:t>
      </w:r>
    </w:p>
    <w:p w:rsidR="00EF6964" w:rsidRPr="00822E93" w:rsidP="00EF6964">
      <w:pPr>
        <w:pStyle w:val="BodyText"/>
        <w:ind w:firstLine="708"/>
      </w:pPr>
      <w:r w:rsidRPr="00822E93">
        <w:rPr>
          <w:b/>
          <w:bCs/>
          <w:sz w:val="28"/>
        </w:rPr>
        <w:t xml:space="preserve">    </w:t>
      </w:r>
      <w:r w:rsidRPr="00822E93">
        <w:t xml:space="preserve"> Národnej rade Slovenskej republiky</w:t>
      </w:r>
    </w:p>
    <w:p w:rsidR="00EF6964" w:rsidRPr="00822E93" w:rsidP="00EF6964">
      <w:pPr>
        <w:pStyle w:val="BodyText"/>
        <w:ind w:left="360"/>
      </w:pPr>
    </w:p>
    <w:p w:rsidR="00EF6964" w:rsidRPr="00822E93" w:rsidP="00E7027C">
      <w:pPr>
        <w:pStyle w:val="BodyText"/>
        <w:ind w:left="360" w:firstLine="708"/>
      </w:pPr>
      <w:r w:rsidR="00E7027C">
        <w:t xml:space="preserve">vládny návrh zákona, ktorým sa mení a dopĺňa zákon č. 11/2004 Z. z. o obrannej štandardizácii, kodifikácii a štátnom overovaní kvality výrobkov a služieb na účely obrany v znení zákona č. 277/2009 Z. z. </w:t>
      </w:r>
      <w:r w:rsidR="00E7027C">
        <w:rPr>
          <w:b/>
        </w:rPr>
        <w:t xml:space="preserve">(tlač 472) </w:t>
      </w:r>
      <w:r w:rsidRPr="00822E93">
        <w:t>schváliť s</w:t>
      </w:r>
      <w:r w:rsidRPr="00822E93">
        <w:rPr>
          <w:b/>
        </w:rPr>
        <w:t> </w:t>
      </w:r>
      <w:r w:rsidRPr="00822E93">
        <w:t>pripomienkami uvedenými v prílohe uznesenia;</w:t>
      </w:r>
    </w:p>
    <w:p w:rsidR="00EF6964" w:rsidRPr="00822E93" w:rsidP="00EF6964">
      <w:pPr>
        <w:pStyle w:val="BodyText"/>
      </w:pPr>
    </w:p>
    <w:p w:rsidR="00EF6964" w:rsidRPr="00822E93" w:rsidP="00EF6964">
      <w:pPr>
        <w:pStyle w:val="BodyText"/>
        <w:ind w:firstLine="708"/>
        <w:rPr>
          <w:b/>
          <w:bCs/>
          <w:sz w:val="28"/>
        </w:rPr>
      </w:pPr>
      <w:r w:rsidRPr="00822E93">
        <w:t xml:space="preserve">     </w:t>
      </w:r>
      <w:r w:rsidRPr="00822E93">
        <w:rPr>
          <w:b/>
          <w:bCs/>
          <w:sz w:val="28"/>
        </w:rPr>
        <w:t>C. ukladá</w:t>
      </w:r>
    </w:p>
    <w:p w:rsidR="00EF6964" w:rsidRPr="00822E93" w:rsidP="00EF6964">
      <w:pPr>
        <w:pStyle w:val="BodyText"/>
        <w:ind w:firstLine="708"/>
      </w:pPr>
      <w:r w:rsidRPr="00822E93">
        <w:rPr>
          <w:b/>
          <w:bCs/>
          <w:sz w:val="28"/>
        </w:rPr>
        <w:t xml:space="preserve">         </w:t>
      </w:r>
      <w:r w:rsidRPr="00822E93">
        <w:t>predsedovi výboru</w:t>
      </w:r>
    </w:p>
    <w:p w:rsidR="00EF6964" w:rsidRPr="00822E93" w:rsidP="00EF6964">
      <w:pPr>
        <w:pStyle w:val="BodyText"/>
        <w:ind w:firstLine="708"/>
      </w:pPr>
    </w:p>
    <w:p w:rsidR="00EF6964" w:rsidRPr="00822E93" w:rsidP="00EF6964">
      <w:pPr>
        <w:pStyle w:val="BodyText"/>
        <w:ind w:firstLine="708"/>
      </w:pPr>
      <w:r w:rsidRPr="00822E93">
        <w:t xml:space="preserve">          v spolupráci s ostatnými predsedami výborov Národnej rady Slovenskej republiky, ktorí predmetný návrh zákona prerokovali, predložiť Národnej rade Slovenskej republiky spoločnú správu výborov o výsledku prerokovania uvedeného návrhu zákona. </w:t>
      </w:r>
    </w:p>
    <w:p w:rsidR="00EF6964" w:rsidRPr="00822E93" w:rsidP="00EF6964">
      <w:pPr>
        <w:pStyle w:val="BodyText"/>
        <w:ind w:firstLine="708"/>
      </w:pPr>
      <w:r w:rsidRPr="00822E93">
        <w:t xml:space="preserve">                           </w:t>
      </w:r>
    </w:p>
    <w:p w:rsidR="00EF6964" w:rsidRPr="00822E93" w:rsidP="00EF6964">
      <w:pPr>
        <w:pStyle w:val="BodyText"/>
        <w:ind w:firstLine="708"/>
      </w:pPr>
    </w:p>
    <w:p w:rsidR="00EF6964" w:rsidRPr="00822E93" w:rsidP="00EF6964">
      <w:pPr>
        <w:pStyle w:val="BodyText"/>
      </w:pPr>
    </w:p>
    <w:p w:rsidR="00EF6964" w:rsidRPr="00822E93" w:rsidP="00EF6964">
      <w:pPr>
        <w:rPr>
          <w:b/>
          <w:i/>
          <w:sz w:val="28"/>
          <w:szCs w:val="28"/>
        </w:rPr>
      </w:pPr>
      <w:r w:rsidRPr="00822E93">
        <w:rPr>
          <w:b/>
          <w:i/>
        </w:rPr>
        <w:tab/>
        <w:tab/>
        <w:tab/>
        <w:tab/>
        <w:tab/>
      </w:r>
      <w:r w:rsidRPr="00822E93">
        <w:rPr>
          <w:b/>
          <w:i/>
          <w:sz w:val="28"/>
          <w:szCs w:val="28"/>
        </w:rPr>
        <w:t xml:space="preserve">                                          Martin FEDOR</w:t>
      </w:r>
    </w:p>
    <w:p w:rsidR="00EF6964" w:rsidRPr="00822E93" w:rsidP="00EF6964">
      <w:r w:rsidRPr="00822E93">
        <w:tab/>
        <w:tab/>
        <w:tab/>
        <w:tab/>
        <w:tab/>
        <w:tab/>
        <w:tab/>
        <w:tab/>
        <w:t xml:space="preserve">               predseda výbo</w:t>
      </w:r>
      <w:r w:rsidRPr="00822E93">
        <w:t>ru</w:t>
      </w:r>
    </w:p>
    <w:p w:rsidR="00EF6964" w:rsidRPr="00822E93" w:rsidP="00EF6964">
      <w:pPr>
        <w:pStyle w:val="Heading2"/>
      </w:pPr>
      <w:r w:rsidRPr="00822E93">
        <w:t>Gábor GÁL</w:t>
      </w:r>
    </w:p>
    <w:p w:rsidR="00EF6964" w:rsidRPr="00822E93" w:rsidP="00EF6964">
      <w:pPr>
        <w:pStyle w:val="Heading2"/>
        <w:rPr>
          <w:b w:val="0"/>
          <w:i w:val="0"/>
          <w:sz w:val="24"/>
          <w:szCs w:val="24"/>
        </w:rPr>
      </w:pPr>
      <w:r w:rsidRPr="00822E93">
        <w:rPr>
          <w:b w:val="0"/>
          <w:i w:val="0"/>
          <w:sz w:val="24"/>
          <w:szCs w:val="24"/>
        </w:rPr>
        <w:t>overovateľ výboru</w:t>
      </w:r>
    </w:p>
    <w:p w:rsidR="00EF6964" w:rsidRPr="00822E93" w:rsidP="00EF6964"/>
    <w:p w:rsidR="00EF6964" w:rsidRPr="00822E93" w:rsidP="00EF6964">
      <w:pPr>
        <w:rPr>
          <w:b/>
          <w:i/>
          <w:sz w:val="28"/>
          <w:szCs w:val="28"/>
        </w:rPr>
      </w:pPr>
    </w:p>
    <w:p w:rsidR="00EF6964" w:rsidRPr="00822E93" w:rsidP="00EF6964">
      <w:pPr>
        <w:rPr>
          <w:b/>
          <w:i/>
          <w:sz w:val="28"/>
          <w:szCs w:val="28"/>
        </w:rPr>
      </w:pPr>
      <w:r w:rsidRPr="00822E93">
        <w:rPr>
          <w:b/>
          <w:i/>
          <w:sz w:val="28"/>
          <w:szCs w:val="28"/>
        </w:rPr>
        <w:t>Marián SALOŇ</w:t>
      </w:r>
    </w:p>
    <w:p w:rsidR="00EF6964" w:rsidRPr="00822E93" w:rsidP="00EF6964">
      <w:r w:rsidRPr="00822E93">
        <w:t>overovateľ výboru</w:t>
      </w:r>
    </w:p>
    <w:p w:rsidR="00C06BC6" w:rsidP="00C06BC6"/>
    <w:p w:rsidR="00C06BC6" w:rsidP="00C06BC6">
      <w:pPr>
        <w:pStyle w:val="BodyText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Výpis zo zápisnice Výboru Národnej rady Slovenskej republiky pre obranu a bezpečnosť k bodu 1</w:t>
      </w:r>
    </w:p>
    <w:p w:rsidR="00C06BC6" w:rsidP="00C06BC6">
      <w:pPr>
        <w:pStyle w:val="BodyText3"/>
        <w:jc w:val="center"/>
        <w:rPr>
          <w:b/>
          <w:bCs/>
          <w:sz w:val="24"/>
          <w:szCs w:val="24"/>
        </w:rPr>
      </w:pPr>
    </w:p>
    <w:p w:rsidR="00C06BC6" w:rsidP="00C06BC6">
      <w:pPr>
        <w:jc w:val="center"/>
        <w:rPr>
          <w:sz w:val="22"/>
          <w:szCs w:val="20"/>
        </w:rPr>
      </w:pPr>
      <w:r>
        <w:rPr>
          <w:sz w:val="22"/>
        </w:rPr>
        <w:t>z 27.  septembra 2011</w:t>
      </w:r>
    </w:p>
    <w:p w:rsidR="00C06BC6" w:rsidP="00C06BC6">
      <w:pPr>
        <w:pStyle w:val="BodyText"/>
        <w:tabs>
          <w:tab w:val="left" w:pos="5580"/>
        </w:tabs>
        <w:rPr>
          <w:sz w:val="22"/>
        </w:rPr>
      </w:pPr>
    </w:p>
    <w:p w:rsidR="00C06BC6" w:rsidP="00C06BC6">
      <w:pPr>
        <w:pStyle w:val="BodyText"/>
        <w:tabs>
          <w:tab w:val="left" w:pos="5580"/>
        </w:tabs>
        <w:rPr>
          <w:sz w:val="22"/>
        </w:rPr>
      </w:pPr>
    </w:p>
    <w:p w:rsidR="00C06BC6" w:rsidP="00C06BC6">
      <w:pPr>
        <w:jc w:val="both"/>
        <w:rPr>
          <w:sz w:val="20"/>
          <w:lang w:val="cs-CZ"/>
        </w:rPr>
      </w:pPr>
      <w:r>
        <w:rPr>
          <w:sz w:val="22"/>
        </w:rPr>
        <w:t> </w:t>
      </w:r>
      <w:r>
        <w:t xml:space="preserve">k vládnemu návrhu zákona, ktorým sa mení a dopĺňa zákon č. 11/2004 Z. z. o obrannej štandardizácii, kodifikácii a štátnom overovaní kvality výrobkov a služieb na účely obrany v znení zákona č. 277/2009 Z. z. </w:t>
      </w:r>
      <w:r>
        <w:rPr>
          <w:b/>
        </w:rPr>
        <w:t>(tlač 472) – druhé</w:t>
      </w:r>
      <w:r w:rsidRPr="0066358D">
        <w:rPr>
          <w:b/>
        </w:rPr>
        <w:t xml:space="preserve"> čítanie</w:t>
      </w:r>
    </w:p>
    <w:p w:rsidR="00C06BC6" w:rsidP="00C06BC6">
      <w:pPr>
        <w:jc w:val="center"/>
        <w:rPr>
          <w:sz w:val="22"/>
        </w:rPr>
      </w:pPr>
    </w:p>
    <w:p w:rsidR="00C06BC6" w:rsidP="00C06BC6">
      <w:pPr>
        <w:jc w:val="both"/>
        <w:rPr>
          <w:sz w:val="20"/>
        </w:rPr>
      </w:pPr>
    </w:p>
    <w:p w:rsidR="00C06BC6" w:rsidP="00C06BC6">
      <w:pPr>
        <w:ind w:firstLine="708"/>
      </w:pPr>
    </w:p>
    <w:p w:rsidR="00C06BC6" w:rsidP="00C06BC6">
      <w:pPr>
        <w:jc w:val="both"/>
      </w:pPr>
      <w:r>
        <w:t xml:space="preserve">      Výbor prerokoval uvedený   materiál  na svojej </w:t>
      </w:r>
      <w:r>
        <w:rPr>
          <w:b/>
        </w:rPr>
        <w:t>25</w:t>
      </w:r>
      <w:r w:rsidRPr="00171550">
        <w:rPr>
          <w:b/>
        </w:rPr>
        <w:t>.</w:t>
      </w:r>
      <w:r>
        <w:t xml:space="preserve">  schôdzi dňa 27. septembra 2011. </w:t>
      </w:r>
    </w:p>
    <w:p w:rsidR="00C06BC6" w:rsidP="00C06BC6">
      <w:pPr>
        <w:ind w:firstLine="708"/>
        <w:rPr>
          <w:sz w:val="20"/>
          <w:szCs w:val="20"/>
        </w:rPr>
      </w:pPr>
    </w:p>
    <w:p w:rsidR="00C06BC6" w:rsidP="00C06BC6">
      <w:pPr>
        <w:pStyle w:val="BodyTextIndent"/>
        <w:ind w:left="0"/>
        <w:jc w:val="both"/>
      </w:pPr>
      <w:r>
        <w:t xml:space="preserve">      Výbor </w:t>
      </w:r>
      <w:r w:rsidRPr="00171550">
        <w:rPr>
          <w:b/>
        </w:rPr>
        <w:t>neprijal platné uznesenie</w:t>
      </w:r>
      <w:r>
        <w:t>, keďže navrhnuté uznesenie nezískalo potrebný súhlas požadovanej väčšiny  poslancov podľa § 52 ods. 4 rokovacieho poriadku (za návrh hlasovali</w:t>
      </w:r>
      <w:r w:rsidR="000F551D">
        <w:t xml:space="preserve"> 5 poslanci,  proti </w:t>
      </w:r>
      <w:r w:rsidR="00170E26">
        <w:t xml:space="preserve"> ne</w:t>
      </w:r>
      <w:r w:rsidR="000F551D">
        <w:t xml:space="preserve">hlasoval nikto,   hlasovania sa </w:t>
      </w:r>
      <w:r>
        <w:t>zdržal</w:t>
      </w:r>
      <w:r w:rsidR="000F551D">
        <w:t>i 5</w:t>
      </w:r>
      <w:r w:rsidR="00812370">
        <w:t xml:space="preserve"> poslanci</w:t>
      </w:r>
      <w:r>
        <w:t>). Z celkového počtu členov výboru 13, bolo prítomných 10 poslancov.</w:t>
      </w:r>
    </w:p>
    <w:p w:rsidR="00C06BC6" w:rsidP="00C06BC6">
      <w:pPr>
        <w:overflowPunct w:val="0"/>
        <w:autoSpaceDE w:val="0"/>
        <w:autoSpaceDN w:val="0"/>
        <w:adjustRightInd w:val="0"/>
        <w:ind w:left="2880"/>
        <w:jc w:val="both"/>
      </w:pPr>
    </w:p>
    <w:p w:rsidR="00C06BC6" w:rsidP="00C06BC6">
      <w:pPr>
        <w:overflowPunct w:val="0"/>
        <w:autoSpaceDE w:val="0"/>
        <w:autoSpaceDN w:val="0"/>
        <w:adjustRightInd w:val="0"/>
        <w:ind w:left="2880"/>
        <w:jc w:val="both"/>
      </w:pPr>
    </w:p>
    <w:p w:rsidR="00C06BC6" w:rsidP="00C06BC6"/>
    <w:p w:rsidR="00C06BC6" w:rsidP="00C06BC6"/>
    <w:p w:rsidR="00C06BC6" w:rsidRPr="00171550" w:rsidP="00C06BC6">
      <w:pPr>
        <w:rPr>
          <w:b/>
          <w:sz w:val="28"/>
          <w:szCs w:val="28"/>
        </w:rPr>
      </w:pPr>
      <w:r>
        <w:t xml:space="preserve">                                                                                         </w:t>
      </w:r>
      <w:r w:rsidRPr="00171550">
        <w:rPr>
          <w:b/>
          <w:sz w:val="28"/>
          <w:szCs w:val="28"/>
        </w:rPr>
        <w:t>Martin FEDOR</w:t>
      </w:r>
    </w:p>
    <w:p w:rsidR="00C06BC6" w:rsidP="00C06BC6">
      <w:r>
        <w:t xml:space="preserve">                                                                                           predseda výboru</w:t>
      </w:r>
    </w:p>
    <w:p w:rsidR="00C06BC6" w:rsidP="00C06BC6"/>
    <w:p w:rsidR="00EF6964" w:rsidRPr="00822E93" w:rsidP="00EF6964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B032A"/>
    <w:multiLevelType w:val="hybridMultilevel"/>
    <w:tmpl w:val="087A9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3E00D2"/>
    <w:multiLevelType w:val="hybridMultilevel"/>
    <w:tmpl w:val="53765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964"/>
    <w:rsid w:val="00006F22"/>
    <w:rsid w:val="000F551D"/>
    <w:rsid w:val="00170E26"/>
    <w:rsid w:val="00171550"/>
    <w:rsid w:val="0066358D"/>
    <w:rsid w:val="00695FF9"/>
    <w:rsid w:val="00812370"/>
    <w:rsid w:val="00822E93"/>
    <w:rsid w:val="00866EC1"/>
    <w:rsid w:val="00A371F1"/>
    <w:rsid w:val="00AE5DE7"/>
    <w:rsid w:val="00BB6B7F"/>
    <w:rsid w:val="00C06BC6"/>
    <w:rsid w:val="00E7027C"/>
    <w:rsid w:val="00E810BA"/>
    <w:rsid w:val="00EF696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964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EF6964"/>
    <w:pPr>
      <w:keepNext/>
      <w:jc w:val="center"/>
      <w:outlineLvl w:val="0"/>
    </w:pPr>
    <w:rPr>
      <w:b/>
      <w:spacing w:val="40"/>
      <w:sz w:val="28"/>
      <w:szCs w:val="20"/>
    </w:rPr>
  </w:style>
  <w:style w:type="paragraph" w:styleId="Heading2">
    <w:name w:val="heading 2"/>
    <w:basedOn w:val="Normal"/>
    <w:next w:val="Normal"/>
    <w:qFormat/>
    <w:rsid w:val="00EF6964"/>
    <w:pPr>
      <w:keepNext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qFormat/>
    <w:rsid w:val="00EF6964"/>
    <w:pPr>
      <w:keepNext/>
      <w:ind w:firstLine="708"/>
      <w:jc w:val="both"/>
      <w:outlineLvl w:val="2"/>
    </w:pPr>
    <w:rPr>
      <w:b/>
      <w:sz w:val="28"/>
    </w:rPr>
  </w:style>
  <w:style w:type="paragraph" w:styleId="Heading6">
    <w:name w:val="heading 6"/>
    <w:basedOn w:val="Normal"/>
    <w:next w:val="Normal"/>
    <w:qFormat/>
    <w:rsid w:val="00EF6964"/>
    <w:pPr>
      <w:keepNext/>
      <w:outlineLvl w:val="5"/>
    </w:pPr>
    <w:rPr>
      <w:b/>
      <w:i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EF6964"/>
    <w:pPr>
      <w:jc w:val="both"/>
    </w:pPr>
  </w:style>
  <w:style w:type="paragraph" w:styleId="BodyTextIndent">
    <w:name w:val="Body Text Indent"/>
    <w:basedOn w:val="Normal"/>
    <w:rsid w:val="00C06BC6"/>
    <w:pPr>
      <w:spacing w:after="120"/>
      <w:ind w:left="283"/>
    </w:pPr>
  </w:style>
  <w:style w:type="paragraph" w:styleId="BodyText3">
    <w:name w:val="Body Text 3"/>
    <w:basedOn w:val="Normal"/>
    <w:rsid w:val="00C06BC6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VNZ o obrannej štandardiz. (tlač 472)</vt:lpstr>
    </vt:vector>
  </TitlesOfParts>
  <Company>Kancelaria NR SR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VNZ o obrannej štandardiz. (tlač 472)</dc:title>
  <dc:creator>MazuVlad</dc:creator>
  <cp:keywords>2. čít. - M. Fronc</cp:keywords>
  <cp:lastModifiedBy>MazuVlad</cp:lastModifiedBy>
  <cp:revision>6</cp:revision>
  <dcterms:created xsi:type="dcterms:W3CDTF">2011-09-20T05:06:00Z</dcterms:created>
  <dcterms:modified xsi:type="dcterms:W3CDTF">2011-09-27T12:32:00Z</dcterms:modified>
</cp:coreProperties>
</file>