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1069" w:rsidP="007D1069">
      <w:pPr>
        <w:pStyle w:val="BodyText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Výpis zo zápisnice Výboru Národnej rady Slovenskej republiky pre obranu a bezpečnosť k bodu 5</w:t>
      </w:r>
    </w:p>
    <w:p w:rsidR="007D1069" w:rsidP="007D1069">
      <w:pPr>
        <w:pStyle w:val="BodyText3"/>
        <w:jc w:val="center"/>
        <w:rPr>
          <w:b/>
          <w:bCs/>
          <w:sz w:val="24"/>
          <w:szCs w:val="24"/>
        </w:rPr>
      </w:pPr>
    </w:p>
    <w:p w:rsidR="007D1069" w:rsidP="007D1069">
      <w:pPr>
        <w:jc w:val="center"/>
        <w:rPr>
          <w:sz w:val="22"/>
          <w:szCs w:val="20"/>
        </w:rPr>
      </w:pPr>
      <w:r>
        <w:rPr>
          <w:sz w:val="22"/>
        </w:rPr>
        <w:t>z 27.  septembra 2011</w:t>
      </w:r>
    </w:p>
    <w:p w:rsidR="007D1069" w:rsidP="007D1069">
      <w:pPr>
        <w:pStyle w:val="BodyText"/>
        <w:tabs>
          <w:tab w:val="left" w:pos="5580"/>
        </w:tabs>
        <w:rPr>
          <w:sz w:val="22"/>
        </w:rPr>
      </w:pPr>
    </w:p>
    <w:p w:rsidR="007D1069" w:rsidP="007D1069">
      <w:pPr>
        <w:jc w:val="both"/>
        <w:rPr>
          <w:sz w:val="22"/>
        </w:rPr>
      </w:pPr>
      <w:r>
        <w:t xml:space="preserve">k vládnemu návrhu zákona o obchodovaní s výrobkami obranného priemyslu a o zmene a doplnení niektorých zákonov </w:t>
      </w:r>
      <w:r w:rsidRPr="00F95CBD">
        <w:rPr>
          <w:b/>
        </w:rPr>
        <w:t>(tlač 456)- druhé čítanie</w:t>
      </w:r>
    </w:p>
    <w:p w:rsidR="007D1069" w:rsidP="007D1069">
      <w:pPr>
        <w:jc w:val="both"/>
        <w:rPr>
          <w:sz w:val="20"/>
        </w:rPr>
      </w:pPr>
    </w:p>
    <w:p w:rsidR="007D1069" w:rsidP="007D1069">
      <w:pPr>
        <w:ind w:firstLine="708"/>
      </w:pPr>
    </w:p>
    <w:p w:rsidR="007D1069" w:rsidP="007D1069">
      <w:pPr>
        <w:jc w:val="both"/>
      </w:pPr>
      <w:r w:rsidR="00530DF5">
        <w:t xml:space="preserve">      </w:t>
      </w:r>
      <w:r w:rsidR="00D56276">
        <w:tab/>
      </w:r>
      <w:r w:rsidR="00530DF5">
        <w:t xml:space="preserve">Výbor </w:t>
      </w:r>
      <w:r>
        <w:t xml:space="preserve"> </w:t>
      </w:r>
      <w:r w:rsidR="00530DF5">
        <w:t>o uvedenom</w:t>
      </w:r>
      <w:r w:rsidR="00A35768">
        <w:t xml:space="preserve"> </w:t>
      </w:r>
      <w:r w:rsidR="00D56276">
        <w:t xml:space="preserve">vládnom návrhu zákona </w:t>
      </w:r>
      <w:r w:rsidRPr="00D51E55" w:rsidR="00530DF5">
        <w:rPr>
          <w:b/>
        </w:rPr>
        <w:t>nerokoval</w:t>
      </w:r>
      <w:r w:rsidR="00D56276">
        <w:t>, z dôvodu nesúhlasu výboru, uviesť  vládny návrh zákona inou poverenou osobou. (Zákon č. 350/1996 Z. z. o rokovacom poriadku Národnej rady Slovenskej republiky v znení neskorších predpisov, § 76).</w:t>
      </w:r>
      <w:r w:rsidR="00530DF5">
        <w:t xml:space="preserve"> </w:t>
      </w:r>
    </w:p>
    <w:p w:rsidR="00D56276" w:rsidP="007D1069">
      <w:pPr>
        <w:jc w:val="both"/>
      </w:pPr>
    </w:p>
    <w:p w:rsidR="00D56276" w:rsidP="00D56276">
      <w:pPr>
        <w:ind w:firstLine="708"/>
        <w:jc w:val="both"/>
      </w:pPr>
      <w:r w:rsidR="00512072">
        <w:t>Poslanci hlasovaním (3/5/1</w:t>
      </w:r>
      <w:r>
        <w:t>) rozhodli nerokovať o uvedenom vládnom návrhu zákona.</w:t>
      </w:r>
    </w:p>
    <w:p w:rsidR="007D1069" w:rsidP="007D1069">
      <w:pPr>
        <w:ind w:firstLine="708"/>
        <w:rPr>
          <w:sz w:val="20"/>
          <w:szCs w:val="20"/>
        </w:rPr>
      </w:pPr>
    </w:p>
    <w:p w:rsidR="007D1069" w:rsidP="007D1069">
      <w:pPr>
        <w:pStyle w:val="BodyTextIndent"/>
        <w:ind w:left="0"/>
        <w:jc w:val="both"/>
      </w:pPr>
      <w:r>
        <w:t xml:space="preserve">      </w:t>
      </w:r>
    </w:p>
    <w:p w:rsidR="007D1069" w:rsidP="007D1069">
      <w:pPr>
        <w:overflowPunct w:val="0"/>
        <w:autoSpaceDE w:val="0"/>
        <w:autoSpaceDN w:val="0"/>
        <w:adjustRightInd w:val="0"/>
        <w:ind w:left="2880"/>
        <w:jc w:val="both"/>
      </w:pPr>
    </w:p>
    <w:p w:rsidR="007D1069" w:rsidP="007D1069">
      <w:pPr>
        <w:overflowPunct w:val="0"/>
        <w:autoSpaceDE w:val="0"/>
        <w:autoSpaceDN w:val="0"/>
        <w:adjustRightInd w:val="0"/>
        <w:ind w:left="2880"/>
        <w:jc w:val="both"/>
      </w:pPr>
    </w:p>
    <w:p w:rsidR="007D1069" w:rsidP="007D1069"/>
    <w:p w:rsidR="00E53F28" w:rsidP="007D1069"/>
    <w:p w:rsidR="007D1069" w:rsidRPr="00D51E55" w:rsidP="00D51E55">
      <w:pPr>
        <w:ind w:left="4956" w:firstLine="708"/>
        <w:rPr>
          <w:b/>
          <w:sz w:val="28"/>
          <w:szCs w:val="28"/>
        </w:rPr>
      </w:pPr>
      <w:r w:rsidRPr="00D51E55" w:rsidR="00D51E55">
        <w:rPr>
          <w:b/>
          <w:sz w:val="28"/>
          <w:szCs w:val="28"/>
        </w:rPr>
        <w:t>Martin FEDOR</w:t>
      </w:r>
    </w:p>
    <w:p w:rsidR="007D1069" w:rsidRPr="00171550" w:rsidP="007D1069">
      <w:pPr>
        <w:rPr>
          <w:b/>
          <w:sz w:val="28"/>
          <w:szCs w:val="28"/>
        </w:rPr>
      </w:pPr>
      <w:r>
        <w:t xml:space="preserve">                                                         </w:t>
      </w:r>
      <w:r w:rsidR="00E53F28">
        <w:t xml:space="preserve">                               </w:t>
      </w:r>
      <w:r w:rsidR="00A35768">
        <w:t xml:space="preserve">      predseda výboru</w:t>
      </w:r>
    </w:p>
    <w:p w:rsidR="007D1069" w:rsidP="007D1069">
      <w:r>
        <w:t xml:space="preserve">                                                                          </w:t>
      </w:r>
      <w:r w:rsidR="00D51E55">
        <w:t xml:space="preserve">                 </w:t>
      </w:r>
    </w:p>
    <w:p w:rsidR="007D1069" w:rsidP="007D1069"/>
    <w:p w:rsidR="007D1069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014E"/>
    <w:multiLevelType w:val="hybridMultilevel"/>
    <w:tmpl w:val="0D44456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B6EF7"/>
    <w:multiLevelType w:val="hybridMultilevel"/>
    <w:tmpl w:val="E6D8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E00D2"/>
    <w:multiLevelType w:val="hybridMultilevel"/>
    <w:tmpl w:val="5376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C59"/>
    <w:rsid w:val="00006F22"/>
    <w:rsid w:val="00137CA2"/>
    <w:rsid w:val="00171550"/>
    <w:rsid w:val="001A6EAA"/>
    <w:rsid w:val="003B2C59"/>
    <w:rsid w:val="00512072"/>
    <w:rsid w:val="0051389E"/>
    <w:rsid w:val="00517284"/>
    <w:rsid w:val="00530DF5"/>
    <w:rsid w:val="00695FF9"/>
    <w:rsid w:val="007D1069"/>
    <w:rsid w:val="00866EC1"/>
    <w:rsid w:val="00A35768"/>
    <w:rsid w:val="00A371F1"/>
    <w:rsid w:val="00AE5DE7"/>
    <w:rsid w:val="00BB6B7F"/>
    <w:rsid w:val="00D51E55"/>
    <w:rsid w:val="00D56276"/>
    <w:rsid w:val="00E53F28"/>
    <w:rsid w:val="00F95CB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C59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B2C59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3B2C59"/>
    <w:pPr>
      <w:keepNext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3B2C59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3B2C59"/>
    <w:pPr>
      <w:keepNext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B2C59"/>
    <w:pPr>
      <w:jc w:val="both"/>
    </w:pPr>
  </w:style>
  <w:style w:type="paragraph" w:styleId="BodyTextIndent">
    <w:name w:val="Body Text Indent"/>
    <w:basedOn w:val="Normal"/>
    <w:rsid w:val="001A6EAA"/>
    <w:pPr>
      <w:spacing w:after="120"/>
      <w:ind w:left="283"/>
    </w:pPr>
  </w:style>
  <w:style w:type="character" w:styleId="Emphasis">
    <w:name w:val="Emphasis"/>
    <w:basedOn w:val="DefaultParagraphFont"/>
    <w:qFormat/>
    <w:rsid w:val="001A6EAA"/>
    <w:rPr>
      <w:rFonts w:ascii="Times New Roman" w:hAnsi="Times New Roman" w:cs="Times New Roman" w:hint="default"/>
      <w:i/>
      <w:iCs/>
    </w:rPr>
  </w:style>
  <w:style w:type="paragraph" w:customStyle="1" w:styleId="ListParagraph">
    <w:name w:val="List Paragraph"/>
    <w:basedOn w:val="Normal"/>
    <w:rsid w:val="001A6E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3">
    <w:name w:val="Body Text 3"/>
    <w:basedOn w:val="Normal"/>
    <w:rsid w:val="007D1069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VNZ o obchodovaní s výrobkami obranného priemyslu (tlač 456)</vt:lpstr>
    </vt:vector>
  </TitlesOfParts>
  <Company>Kancelaria NR SR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obchodovaní s výrobkami obranného priemyslu (tlač 456)</dc:title>
  <dc:creator>MazuVlad</dc:creator>
  <cp:keywords>2. čít.</cp:keywords>
  <cp:lastModifiedBy>MazuVlad</cp:lastModifiedBy>
  <cp:revision>2</cp:revision>
  <cp:lastPrinted>2011-09-27T12:30:00Z</cp:lastPrinted>
  <dcterms:created xsi:type="dcterms:W3CDTF">2011-09-28T06:03:00Z</dcterms:created>
  <dcterms:modified xsi:type="dcterms:W3CDTF">2011-09-28T06:03:00Z</dcterms:modified>
</cp:coreProperties>
</file>