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51260">
        <w:rPr>
          <w:sz w:val="22"/>
          <w:szCs w:val="22"/>
        </w:rPr>
        <w:t>3630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Pr="005E1310" w:rsidR="003F1D5F">
        <w:rPr>
          <w:sz w:val="22"/>
          <w:szCs w:val="22"/>
        </w:rPr>
        <w:t>1</w:t>
      </w:r>
    </w:p>
    <w:p w:rsidR="00BE641C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BE641C">
      <w:pPr>
        <w:pStyle w:val="rozhodnutia"/>
      </w:pPr>
      <w:r w:rsidR="000D3EB8">
        <w:t>505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51260">
        <w:rPr>
          <w:rFonts w:ascii="Arial" w:hAnsi="Arial" w:cs="Arial"/>
          <w:sz w:val="22"/>
        </w:rPr>
        <w:t> 22.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</w:rPr>
        <w:t>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951260">
        <w:rPr>
          <w:rFonts w:cs="Arial"/>
          <w:noProof/>
          <w:sz w:val="22"/>
          <w:lang w:val="sk-SK"/>
        </w:rPr>
        <w:t xml:space="preserve"> o uznávaní a výkone rozhodnutí, ktorými sa ukladá trestná sankcia  spojená  s odňatím  slobody  v  Európskej  únii   a o   zmene   a  doplnení zákona  č. 221/2006 </w:t>
      </w:r>
      <w:r w:rsidR="00951260">
        <w:rPr>
          <w:rFonts w:cs="Arial"/>
          <w:noProof/>
          <w:sz w:val="22"/>
          <w:lang w:val="sk-SK"/>
        </w:rPr>
        <w:t xml:space="preserve">Z. z.  o  výkone väzby  v znení   neskorších   predpisov  </w:t>
      </w:r>
      <w:r>
        <w:rPr>
          <w:rFonts w:cs="Arial"/>
          <w:sz w:val="22"/>
          <w:lang w:val="sk-SK"/>
        </w:rPr>
        <w:t xml:space="preserve">(tlač </w:t>
      </w:r>
      <w:r w:rsidR="00951260">
        <w:rPr>
          <w:rFonts w:cs="Arial"/>
          <w:sz w:val="22"/>
          <w:lang w:val="sk-SK"/>
        </w:rPr>
        <w:t>499</w:t>
      </w:r>
      <w:r>
        <w:rPr>
          <w:rFonts w:cs="Arial"/>
          <w:sz w:val="22"/>
          <w:lang w:val="sk-SK"/>
        </w:rPr>
        <w:t xml:space="preserve">), </w:t>
      </w:r>
      <w:r w:rsidR="00951260">
        <w:rPr>
          <w:rFonts w:cs="Arial"/>
          <w:sz w:val="22"/>
          <w:lang w:val="sk-SK"/>
        </w:rPr>
        <w:t xml:space="preserve"> doručený  22.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54050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A54050">
      <w:pPr>
        <w:tabs>
          <w:tab w:val="left" w:pos="1080"/>
        </w:tabs>
        <w:ind w:left="1065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</w:t>
      </w:r>
      <w:r w:rsidR="00FD400C">
        <w:rPr>
          <w:rFonts w:ascii="Arial" w:hAnsi="Arial" w:cs="Arial"/>
          <w:sz w:val="22"/>
          <w:szCs w:val="22"/>
        </w:rPr>
        <w:t xml:space="preserve">Národnej rady Slovenskej republiky pre </w:t>
      </w:r>
      <w:r w:rsidR="00A54050">
        <w:rPr>
          <w:rFonts w:ascii="Arial" w:hAnsi="Arial" w:cs="Arial"/>
          <w:sz w:val="22"/>
          <w:szCs w:val="22"/>
        </w:rPr>
        <w:t>ľudské práva a národnostné 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A54050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  S u l í k   v. r.</w:t>
      </w:r>
    </w:p>
    <w:p w:rsidR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Sect="0064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CC7"/>
    <w:rsid w:val="0006545E"/>
    <w:rsid w:val="000D3EB8"/>
    <w:rsid w:val="00107708"/>
    <w:rsid w:val="00162815"/>
    <w:rsid w:val="00182B46"/>
    <w:rsid w:val="00294C70"/>
    <w:rsid w:val="00321530"/>
    <w:rsid w:val="00324863"/>
    <w:rsid w:val="003259C0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47F0C"/>
    <w:rsid w:val="006562EE"/>
    <w:rsid w:val="00656763"/>
    <w:rsid w:val="006B015A"/>
    <w:rsid w:val="00713F18"/>
    <w:rsid w:val="00723AE1"/>
    <w:rsid w:val="00803DD5"/>
    <w:rsid w:val="008A7F9E"/>
    <w:rsid w:val="008B7C2F"/>
    <w:rsid w:val="008C04D2"/>
    <w:rsid w:val="00951260"/>
    <w:rsid w:val="009701A7"/>
    <w:rsid w:val="009A3380"/>
    <w:rsid w:val="00A54050"/>
    <w:rsid w:val="00AD1D2C"/>
    <w:rsid w:val="00AF639F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56E5F"/>
    <w:rsid w:val="00FA7274"/>
    <w:rsid w:val="00FC4BA6"/>
    <w:rsid w:val="00FD400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0C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647F0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7F0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647F0C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647F0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512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951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2011-09-23T10:20:00Z</cp:lastPrinted>
  <dcterms:created xsi:type="dcterms:W3CDTF">2011-09-26T07:20:00Z</dcterms:created>
  <dcterms:modified xsi:type="dcterms:W3CDTF">2011-09-26T07:20:00Z</dcterms:modified>
</cp:coreProperties>
</file>