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054D" w:rsidP="0018054D">
      <w:pPr>
        <w:pStyle w:val="Title"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DOLOŽKA ZLUČITEĽNOSTI</w:t>
      </w:r>
    </w:p>
    <w:p w:rsidR="0018054D" w:rsidP="0018054D">
      <w:pPr>
        <w:pStyle w:val="BodyTextIndent"/>
        <w:tabs>
          <w:tab w:val="left" w:pos="0"/>
        </w:tabs>
        <w:bidi w:val="0"/>
        <w:spacing w:before="120" w:after="0"/>
        <w:ind w:left="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predloženého návrhu zákona s právom Európskej únie</w:t>
      </w:r>
    </w:p>
    <w:p w:rsidR="0018054D" w:rsidP="0018054D">
      <w:pPr>
        <w:pStyle w:val="BodyTextIndent"/>
        <w:bidi w:val="0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18054D" w:rsidP="0018054D">
      <w:pPr>
        <w:pStyle w:val="BodyTextIndent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18054D" w:rsidP="0018054D">
      <w:pPr>
        <w:bidi w:val="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zákona:</w:t>
      </w:r>
    </w:p>
    <w:p w:rsidR="0018054D" w:rsidP="0018054D">
      <w:pPr>
        <w:bidi w:val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Skupina poslancov Národnej rady Slovenskej republiky. </w:t>
      </w:r>
    </w:p>
    <w:p w:rsidR="0018054D" w:rsidP="0018054D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054D" w:rsidP="0018054D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  <w:tab/>
        <w:t>Názov návrhu zákona:</w:t>
      </w:r>
    </w:p>
    <w:p w:rsidR="0018054D" w:rsidP="0018054D">
      <w:pPr>
        <w:bidi w:val="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 o odvodoch vybraných finančných inštitúcií a o zmene a doplnení niektorých zákonov.</w:t>
      </w:r>
    </w:p>
    <w:p w:rsidR="0018054D" w:rsidP="0018054D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054D" w:rsidP="0018054D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  <w:tab/>
        <w:t xml:space="preserve">Problematika návrhu zákona: </w:t>
      </w:r>
    </w:p>
    <w:p w:rsidR="0018054D" w:rsidP="0018054D">
      <w:pPr>
        <w:pStyle w:val="BodyText"/>
        <w:bidi w:val="0"/>
        <w:ind w:left="850" w:hanging="425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a)</w:t>
        <w:tab/>
        <w:t>nie je upravená v práve Európskej únie;</w:t>
      </w:r>
    </w:p>
    <w:p w:rsidR="0018054D" w:rsidP="0018054D">
      <w:pPr>
        <w:pStyle w:val="BodyText"/>
        <w:bidi w:val="0"/>
        <w:ind w:left="850" w:hanging="42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b)</w:t>
        <w:tab/>
        <w:t>nie je obsiahnutá v judikatúre Súdneho dvora Európskej únie.</w:t>
      </w:r>
    </w:p>
    <w:p w:rsidR="0018054D" w:rsidP="0018054D">
      <w:pPr>
        <w:pStyle w:val="BodyText"/>
        <w:bidi w:val="0"/>
        <w:rPr>
          <w:rFonts w:ascii="Times New Roman" w:hAnsi="Times New Roman"/>
          <w:color w:val="000000"/>
          <w:sz w:val="24"/>
          <w:szCs w:val="24"/>
        </w:rPr>
      </w:pPr>
    </w:p>
    <w:p w:rsidR="0018054D" w:rsidP="0018054D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>Záväzky Slovenskej republiky vo vzťahu k Európskej únii:</w:t>
      </w:r>
    </w:p>
    <w:p w:rsidR="0018054D" w:rsidP="0018054D">
      <w:pPr>
        <w:bidi w:val="0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18054D" w:rsidP="0018054D">
      <w:pPr>
        <w:pStyle w:val="BodyTextIndent"/>
        <w:autoSpaceDE w:val="0"/>
        <w:autoSpaceDN w:val="0"/>
        <w:bidi w:val="0"/>
        <w:adjustRightInd w:val="0"/>
        <w:spacing w:after="0"/>
        <w:ind w:hanging="357"/>
        <w:rPr>
          <w:rFonts w:ascii="Times New Roman" w:hAnsi="Times New Roman"/>
          <w:sz w:val="24"/>
          <w:szCs w:val="24"/>
        </w:rPr>
      </w:pPr>
    </w:p>
    <w:p w:rsidR="0018054D" w:rsidP="0018054D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zákona s právom Európskej únie:</w:t>
      </w:r>
    </w:p>
    <w:p w:rsidR="0018054D" w:rsidP="0018054D">
      <w:pPr>
        <w:bidi w:val="0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18054D" w:rsidP="0018054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8054D" w:rsidP="0018054D">
      <w:pPr>
        <w:bidi w:val="0"/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  <w:tab/>
        <w:t xml:space="preserve">Gestor a spolupracujúce rezorty: </w:t>
      </w:r>
    </w:p>
    <w:p w:rsidR="0018054D" w:rsidP="0018054D">
      <w:pPr>
        <w:bidi w:val="0"/>
        <w:ind w:left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Bezpredmetné.</w:t>
      </w:r>
    </w:p>
    <w:p w:rsidR="0018054D" w:rsidP="001805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18054D" w:rsidP="0018054D">
      <w:pPr>
        <w:autoSpaceDE w:val="0"/>
        <w:autoSpaceDN w:val="0"/>
        <w:bidi w:val="0"/>
        <w:adjustRightInd w:val="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Vzhľadom na skutočnosti uvedené v tejto doložke zlučiteľnosti je bezpredmetné vyhotovovať tabuľky zhody predloženého návrhu zákona s právom Európskej únie. </w:t>
      </w:r>
    </w:p>
    <w:p w:rsidR="0018054D" w:rsidP="001805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18054D" w:rsidP="001805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18054D" w:rsidP="001805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18054D" w:rsidP="0018054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18054D" w:rsidP="0018054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461E64">
      <w:pPr>
        <w:bidi w:val="0"/>
      </w:pPr>
    </w:p>
    <w:sectPr w:rsidSect="00461E6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TrackMoves/>
  <w:defaultTabStop w:val="708"/>
  <w:hyphenationZone w:val="425"/>
  <w:characterSpacingControl w:val="doNotCompress"/>
  <w:compat/>
  <w:rsids>
    <w:rsidRoot w:val="0018054D"/>
    <w:rsid w:val="0018054D"/>
    <w:rsid w:val="001E0DE0"/>
    <w:rsid w:val="00315836"/>
    <w:rsid w:val="00461E64"/>
    <w:rsid w:val="00DE4BC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4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 Narrow" w:hAnsi="Arial Narrow" w:cs="Times New Roman"/>
      <w:color w:val="000000"/>
      <w:sz w:val="22"/>
      <w:szCs w:val="22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qFormat/>
    <w:rsid w:val="0018054D"/>
    <w:pPr>
      <w:keepNext/>
      <w:ind w:left="57" w:right="57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8054D"/>
    <w:pPr>
      <w:keepNext/>
      <w:ind w:left="57" w:right="57"/>
      <w:jc w:val="center"/>
      <w:outlineLvl w:val="2"/>
    </w:pPr>
    <w:rPr>
      <w:b/>
      <w:bCs/>
      <w:color w:val="FFFFFF"/>
    </w:rPr>
  </w:style>
  <w:style w:type="paragraph" w:styleId="Heading4">
    <w:name w:val="heading 4"/>
    <w:basedOn w:val="Normal"/>
    <w:next w:val="Normal"/>
    <w:link w:val="Heading4Char"/>
    <w:qFormat/>
    <w:rsid w:val="0018054D"/>
    <w:pPr>
      <w:keepNext/>
      <w:ind w:left="57" w:right="57"/>
      <w:jc w:val="left"/>
      <w:outlineLvl w:val="3"/>
    </w:pPr>
    <w:rPr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locked/>
    <w:rsid w:val="0018054D"/>
    <w:rPr>
      <w:rFonts w:ascii="Arial Narrow" w:hAnsi="Arial Narrow" w:cs="Times New Roman"/>
      <w:b/>
      <w:bCs/>
      <w:color w:val="000000"/>
      <w:rtl w:val="0"/>
      <w:cs w:val="0"/>
      <w:lang w:val="x-none" w:eastAsia="sk-SK"/>
    </w:rPr>
  </w:style>
  <w:style w:type="character" w:customStyle="1" w:styleId="Heading3Char">
    <w:name w:val="Heading 3 Char"/>
    <w:basedOn w:val="DefaultParagraphFont"/>
    <w:link w:val="Heading3"/>
    <w:locked/>
    <w:rsid w:val="0018054D"/>
    <w:rPr>
      <w:rFonts w:ascii="Arial Narrow" w:hAnsi="Arial Narrow" w:cs="Times New Roman"/>
      <w:b/>
      <w:bCs/>
      <w:color w:val="FFFFFF"/>
      <w:rtl w:val="0"/>
      <w:cs w:val="0"/>
      <w:lang w:val="x-none" w:eastAsia="sk-SK"/>
    </w:rPr>
  </w:style>
  <w:style w:type="character" w:customStyle="1" w:styleId="Heading4Char">
    <w:name w:val="Heading 4 Char"/>
    <w:basedOn w:val="DefaultParagraphFont"/>
    <w:link w:val="Heading4"/>
    <w:locked/>
    <w:rsid w:val="0018054D"/>
    <w:rPr>
      <w:rFonts w:ascii="Arial Narrow" w:hAnsi="Arial Narrow" w:cs="Times New Roman"/>
      <w:b/>
      <w:bCs/>
      <w:color w:val="FFFFFF"/>
      <w:rtl w:val="0"/>
      <w:cs w:val="0"/>
      <w:lang w:val="x-none" w:eastAsia="sk-SK"/>
    </w:rPr>
  </w:style>
  <w:style w:type="paragraph" w:styleId="BodyTextIndent">
    <w:name w:val="Body Text Indent"/>
    <w:basedOn w:val="Normal"/>
    <w:link w:val="BodyTextIndentChar"/>
    <w:semiHidden/>
    <w:rsid w:val="0018054D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18054D"/>
    <w:rPr>
      <w:rFonts w:ascii="Arial Narrow" w:hAnsi="Arial Narrow" w:cs="Times New Roman"/>
      <w:color w:val="000000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semiHidden/>
    <w:rsid w:val="0018054D"/>
    <w:pPr>
      <w:jc w:val="both"/>
    </w:pPr>
    <w:rPr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semiHidden/>
    <w:locked/>
    <w:rsid w:val="0018054D"/>
    <w:rPr>
      <w:rFonts w:ascii="Arial Narrow" w:hAnsi="Arial Narrow" w:cs="Times New Roman"/>
      <w:sz w:val="26"/>
      <w:szCs w:val="26"/>
      <w:rtl w:val="0"/>
      <w:cs w:val="0"/>
      <w:lang w:val="x-none" w:eastAsia="sk-SK"/>
    </w:rPr>
  </w:style>
  <w:style w:type="paragraph" w:styleId="Title">
    <w:name w:val="Title"/>
    <w:basedOn w:val="Normal"/>
    <w:link w:val="TitleChar"/>
    <w:qFormat/>
    <w:rsid w:val="0018054D"/>
    <w:pPr>
      <w:jc w:val="center"/>
    </w:pPr>
    <w:rPr>
      <w:b/>
      <w:bCs/>
      <w:color w:val="auto"/>
      <w:sz w:val="24"/>
      <w:szCs w:val="24"/>
    </w:rPr>
  </w:style>
  <w:style w:type="character" w:customStyle="1" w:styleId="TitleChar">
    <w:name w:val="Title Char"/>
    <w:basedOn w:val="DefaultParagraphFont"/>
    <w:link w:val="Title"/>
    <w:locked/>
    <w:rsid w:val="0018054D"/>
    <w:rPr>
      <w:rFonts w:ascii="Arial Narrow" w:hAnsi="Arial Narrow" w:cs="Times New Roman"/>
      <w:b/>
      <w:bCs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eaderChar"/>
    <w:semiHidden/>
    <w:rsid w:val="0018054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semiHidden/>
    <w:locked/>
    <w:rsid w:val="0018054D"/>
    <w:rPr>
      <w:rFonts w:ascii="Arial Narrow" w:hAnsi="Arial Narrow" w:cs="Times New Roman"/>
      <w:color w:val="000000"/>
      <w:rtl w:val="0"/>
      <w:cs w:val="0"/>
      <w:lang w:val="x-none" w:eastAsia="sk-SK"/>
    </w:rPr>
  </w:style>
  <w:style w:type="paragraph" w:styleId="NormalWeb">
    <w:name w:val="Normal (Web)"/>
    <w:basedOn w:val="Normal"/>
    <w:semiHidden/>
    <w:rsid w:val="0018054D"/>
    <w:pPr>
      <w:spacing w:before="100" w:beforeAutospacing="1" w:after="100" w:afterAutospacing="1"/>
      <w:jc w:val="left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126</Words>
  <Characters>724</Characters>
  <Application>Microsoft Office Word</Application>
  <DocSecurity>0</DocSecurity>
  <Lines>0</Lines>
  <Paragraphs>0</Paragraphs>
  <ScaleCrop>false</ScaleCrop>
  <Company>Kancelaria NR SR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smer</dc:creator>
  <cp:lastModifiedBy>Gašparíková, Jarmila</cp:lastModifiedBy>
  <cp:revision>2</cp:revision>
  <dcterms:created xsi:type="dcterms:W3CDTF">2011-09-23T14:36:00Z</dcterms:created>
  <dcterms:modified xsi:type="dcterms:W3CDTF">2011-09-23T14:36:00Z</dcterms:modified>
</cp:coreProperties>
</file>